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charts/chart4.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5.xml" ContentType="application/vnd.openxmlformats-officedocument.drawingml.chart+xml"/>
  <Override PartName="/word/theme/themeOverride2.xml" ContentType="application/vnd.openxmlformats-officedocument.themeOverride+xml"/>
  <Override PartName="/word/drawings/drawing2.xml" ContentType="application/vnd.openxmlformats-officedocument.drawingml.chartshapes+xml"/>
  <Override PartName="/word/charts/chart6.xml" ContentType="application/vnd.openxmlformats-officedocument.drawingml.chart+xml"/>
  <Override PartName="/word/theme/themeOverride3.xml" ContentType="application/vnd.openxmlformats-officedocument.themeOverride+xml"/>
  <Override PartName="/word/drawings/drawing3.xml" ContentType="application/vnd.openxmlformats-officedocument.drawingml.chartshapes+xml"/>
  <Override PartName="/word/charts/chart7.xml" ContentType="application/vnd.openxmlformats-officedocument.drawingml.chart+xml"/>
  <Override PartName="/word/theme/themeOverride4.xml" ContentType="application/vnd.openxmlformats-officedocument.themeOverride+xml"/>
  <Override PartName="/word/charts/chart8.xml" ContentType="application/vnd.openxmlformats-officedocument.drawingml.chart+xml"/>
  <Override PartName="/word/theme/themeOverride5.xml" ContentType="application/vnd.openxmlformats-officedocument.themeOverride+xml"/>
  <Override PartName="/word/charts/chart9.xml" ContentType="application/vnd.openxmlformats-officedocument.drawingml.chart+xml"/>
  <Override PartName="/word/theme/themeOverride6.xml" ContentType="application/vnd.openxmlformats-officedocument.themeOverride+xml"/>
  <Override PartName="/word/charts/chart10.xml" ContentType="application/vnd.openxmlformats-officedocument.drawingml.chart+xml"/>
  <Override PartName="/word/theme/themeOverride7.xml" ContentType="application/vnd.openxmlformats-officedocument.themeOverride+xml"/>
  <Override PartName="/word/charts/chart11.xml" ContentType="application/vnd.openxmlformats-officedocument.drawingml.chart+xml"/>
  <Override PartName="/word/theme/themeOverride8.xml" ContentType="application/vnd.openxmlformats-officedocument.themeOverride+xml"/>
  <Override PartName="/word/charts/chart12.xml" ContentType="application/vnd.openxmlformats-officedocument.drawingml.chart+xml"/>
  <Override PartName="/word/theme/themeOverride9.xml" ContentType="application/vnd.openxmlformats-officedocument.themeOverride+xml"/>
  <Override PartName="/word/charts/chart13.xml" ContentType="application/vnd.openxmlformats-officedocument.drawingml.chart+xml"/>
  <Override PartName="/word/theme/themeOverride10.xml" ContentType="application/vnd.openxmlformats-officedocument.themeOverride+xml"/>
  <Override PartName="/word/charts/chart14.xml" ContentType="application/vnd.openxmlformats-officedocument.drawingml.chart+xml"/>
  <Override PartName="/word/theme/themeOverride11.xml" ContentType="application/vnd.openxmlformats-officedocument.themeOverride+xml"/>
  <Override PartName="/word/charts/chart15.xml" ContentType="application/vnd.openxmlformats-officedocument.drawingml.chart+xml"/>
  <Override PartName="/word/theme/themeOverride12.xml" ContentType="application/vnd.openxmlformats-officedocument.themeOverride+xml"/>
  <Override PartName="/word/charts/chart16.xml" ContentType="application/vnd.openxmlformats-officedocument.drawingml.chart+xml"/>
  <Override PartName="/word/theme/themeOverride13.xml" ContentType="application/vnd.openxmlformats-officedocument.themeOverride+xml"/>
  <Override PartName="/word/charts/chart17.xml" ContentType="application/vnd.openxmlformats-officedocument.drawingml.chart+xml"/>
  <Override PartName="/word/theme/themeOverride14.xml" ContentType="application/vnd.openxmlformats-officedocument.themeOverride+xml"/>
  <Override PartName="/word/charts/chart18.xml" ContentType="application/vnd.openxmlformats-officedocument.drawingml.chart+xml"/>
  <Override PartName="/word/theme/themeOverride15.xml" ContentType="application/vnd.openxmlformats-officedocument.themeOverride+xml"/>
  <Override PartName="/word/charts/chart19.xml" ContentType="application/vnd.openxmlformats-officedocument.drawingml.chart+xml"/>
  <Override PartName="/word/theme/themeOverride16.xml" ContentType="application/vnd.openxmlformats-officedocument.themeOverride+xml"/>
  <Override PartName="/word/charts/chart20.xml" ContentType="application/vnd.openxmlformats-officedocument.drawingml.chart+xml"/>
  <Override PartName="/word/theme/themeOverride17.xml" ContentType="application/vnd.openxmlformats-officedocument.themeOverride+xml"/>
  <Override PartName="/word/charts/chart21.xml" ContentType="application/vnd.openxmlformats-officedocument.drawingml.chart+xml"/>
  <Override PartName="/word/theme/themeOverride18.xml" ContentType="application/vnd.openxmlformats-officedocument.themeOverride+xml"/>
  <Override PartName="/word/charts/chart22.xml" ContentType="application/vnd.openxmlformats-officedocument.drawingml.chart+xml"/>
  <Override PartName="/word/theme/themeOverride19.xml" ContentType="application/vnd.openxmlformats-officedocument.themeOverride+xml"/>
  <Override PartName="/word/charts/chart23.xml" ContentType="application/vnd.openxmlformats-officedocument.drawingml.chart+xml"/>
  <Override PartName="/word/theme/themeOverride20.xml" ContentType="application/vnd.openxmlformats-officedocument.themeOverride+xml"/>
  <Override PartName="/word/charts/chart24.xml" ContentType="application/vnd.openxmlformats-officedocument.drawingml.chart+xml"/>
  <Override PartName="/word/theme/themeOverride21.xml" ContentType="application/vnd.openxmlformats-officedocument.themeOverride+xml"/>
  <Override PartName="/word/charts/chart25.xml" ContentType="application/vnd.openxmlformats-officedocument.drawingml.chart+xml"/>
  <Override PartName="/word/theme/themeOverride22.xml" ContentType="application/vnd.openxmlformats-officedocument.themeOverride+xml"/>
  <Override PartName="/word/charts/chart26.xml" ContentType="application/vnd.openxmlformats-officedocument.drawingml.chart+xml"/>
  <Override PartName="/word/theme/themeOverride23.xml" ContentType="application/vnd.openxmlformats-officedocument.themeOverride+xml"/>
  <Override PartName="/word/charts/chart27.xml" ContentType="application/vnd.openxmlformats-officedocument.drawingml.chart+xml"/>
  <Override PartName="/word/theme/themeOverride24.xml" ContentType="application/vnd.openxmlformats-officedocument.themeOverride+xml"/>
  <Override PartName="/word/charts/chart28.xml" ContentType="application/vnd.openxmlformats-officedocument.drawingml.chart+xml"/>
  <Override PartName="/word/theme/themeOverride25.xml" ContentType="application/vnd.openxmlformats-officedocument.themeOverride+xml"/>
  <Override PartName="/word/charts/chart29.xml" ContentType="application/vnd.openxmlformats-officedocument.drawingml.chart+xml"/>
  <Override PartName="/word/theme/themeOverride26.xml" ContentType="application/vnd.openxmlformats-officedocument.themeOverride+xml"/>
  <Override PartName="/word/charts/chart30.xml" ContentType="application/vnd.openxmlformats-officedocument.drawingml.chart+xml"/>
  <Override PartName="/word/theme/themeOverride27.xml" ContentType="application/vnd.openxmlformats-officedocument.themeOverride+xml"/>
  <Override PartName="/word/charts/chart31.xml" ContentType="application/vnd.openxmlformats-officedocument.drawingml.chart+xml"/>
  <Override PartName="/word/theme/themeOverride28.xml" ContentType="application/vnd.openxmlformats-officedocument.themeOverride+xml"/>
  <Override PartName="/word/charts/chart32.xml" ContentType="application/vnd.openxmlformats-officedocument.drawingml.chart+xml"/>
  <Override PartName="/word/theme/themeOverride29.xml" ContentType="application/vnd.openxmlformats-officedocument.themeOverride+xml"/>
  <Override PartName="/word/charts/chart33.xml" ContentType="application/vnd.openxmlformats-officedocument.drawingml.chart+xml"/>
  <Override PartName="/word/theme/themeOverride30.xml" ContentType="application/vnd.openxmlformats-officedocument.themeOverride+xml"/>
  <Override PartName="/word/charts/chart34.xml" ContentType="application/vnd.openxmlformats-officedocument.drawingml.chart+xml"/>
  <Override PartName="/word/theme/themeOverride31.xml" ContentType="application/vnd.openxmlformats-officedocument.themeOverride+xml"/>
  <Override PartName="/word/charts/chart35.xml" ContentType="application/vnd.openxmlformats-officedocument.drawingml.chart+xml"/>
  <Override PartName="/word/theme/themeOverride32.xml" ContentType="application/vnd.openxmlformats-officedocument.themeOverride+xml"/>
  <Override PartName="/word/charts/chart36.xml" ContentType="application/vnd.openxmlformats-officedocument.drawingml.chart+xml"/>
  <Override PartName="/word/theme/themeOverride33.xml" ContentType="application/vnd.openxmlformats-officedocument.themeOverride+xml"/>
  <Override PartName="/word/charts/chart37.xml" ContentType="application/vnd.openxmlformats-officedocument.drawingml.chart+xml"/>
  <Override PartName="/word/theme/themeOverride34.xml" ContentType="application/vnd.openxmlformats-officedocument.themeOverride+xml"/>
  <Override PartName="/word/charts/chart38.xml" ContentType="application/vnd.openxmlformats-officedocument.drawingml.chart+xml"/>
  <Override PartName="/word/theme/themeOverride35.xml" ContentType="application/vnd.openxmlformats-officedocument.themeOverride+xml"/>
  <Override PartName="/word/charts/chart39.xml" ContentType="application/vnd.openxmlformats-officedocument.drawingml.chart+xml"/>
  <Override PartName="/word/theme/themeOverride36.xml" ContentType="application/vnd.openxmlformats-officedocument.themeOverride+xml"/>
  <Override PartName="/word/charts/chart40.xml" ContentType="application/vnd.openxmlformats-officedocument.drawingml.chart+xml"/>
  <Override PartName="/word/theme/themeOverride37.xml" ContentType="application/vnd.openxmlformats-officedocument.themeOverride+xml"/>
  <Override PartName="/word/charts/chart41.xml" ContentType="application/vnd.openxmlformats-officedocument.drawingml.chart+xml"/>
  <Override PartName="/word/theme/themeOverride38.xml" ContentType="application/vnd.openxmlformats-officedocument.themeOverride+xml"/>
  <Override PartName="/word/charts/chart42.xml" ContentType="application/vnd.openxmlformats-officedocument.drawingml.chart+xml"/>
  <Override PartName="/word/theme/themeOverride39.xml" ContentType="application/vnd.openxmlformats-officedocument.themeOverride+xml"/>
  <Override PartName="/word/charts/chart43.xml" ContentType="application/vnd.openxmlformats-officedocument.drawingml.chart+xml"/>
  <Override PartName="/word/theme/themeOverride40.xml" ContentType="application/vnd.openxmlformats-officedocument.themeOverride+xml"/>
  <Override PartName="/word/charts/chart44.xml" ContentType="application/vnd.openxmlformats-officedocument.drawingml.chart+xml"/>
  <Override PartName="/word/theme/themeOverride41.xml" ContentType="application/vnd.openxmlformats-officedocument.themeOverride+xml"/>
  <Override PartName="/word/charts/chart45.xml" ContentType="application/vnd.openxmlformats-officedocument.drawingml.chart+xml"/>
  <Override PartName="/word/theme/themeOverride42.xml" ContentType="application/vnd.openxmlformats-officedocument.themeOverride+xml"/>
  <Override PartName="/word/charts/chart46.xml" ContentType="application/vnd.openxmlformats-officedocument.drawingml.chart+xml"/>
  <Override PartName="/word/theme/themeOverride43.xml" ContentType="application/vnd.openxmlformats-officedocument.themeOverride+xml"/>
  <Override PartName="/word/charts/chart47.xml" ContentType="application/vnd.openxmlformats-officedocument.drawingml.chart+xml"/>
  <Override PartName="/word/theme/themeOverride44.xml" ContentType="application/vnd.openxmlformats-officedocument.themeOverride+xml"/>
  <Override PartName="/word/charts/chart48.xml" ContentType="application/vnd.openxmlformats-officedocument.drawingml.chart+xml"/>
  <Override PartName="/word/theme/themeOverride45.xml" ContentType="application/vnd.openxmlformats-officedocument.themeOverride+xml"/>
  <Override PartName="/word/charts/chart49.xml" ContentType="application/vnd.openxmlformats-officedocument.drawingml.chart+xml"/>
  <Override PartName="/word/theme/themeOverride46.xml" ContentType="application/vnd.openxmlformats-officedocument.themeOverride+xml"/>
  <Override PartName="/word/charts/chart50.xml" ContentType="application/vnd.openxmlformats-officedocument.drawingml.chart+xml"/>
  <Override PartName="/word/theme/themeOverride47.xml" ContentType="application/vnd.openxmlformats-officedocument.themeOverride+xml"/>
  <Override PartName="/word/charts/chart51.xml" ContentType="application/vnd.openxmlformats-officedocument.drawingml.chart+xml"/>
  <Override PartName="/word/theme/themeOverride48.xml" ContentType="application/vnd.openxmlformats-officedocument.themeOverride+xml"/>
  <Override PartName="/word/charts/chart52.xml" ContentType="application/vnd.openxmlformats-officedocument.drawingml.chart+xml"/>
  <Override PartName="/word/theme/themeOverride49.xml" ContentType="application/vnd.openxmlformats-officedocument.themeOverride+xml"/>
  <Override PartName="/word/charts/chart53.xml" ContentType="application/vnd.openxmlformats-officedocument.drawingml.chart+xml"/>
  <Override PartName="/word/theme/themeOverride50.xml" ContentType="application/vnd.openxmlformats-officedocument.themeOverride+xml"/>
  <Override PartName="/word/charts/chart54.xml" ContentType="application/vnd.openxmlformats-officedocument.drawingml.chart+xml"/>
  <Override PartName="/word/theme/themeOverride51.xml" ContentType="application/vnd.openxmlformats-officedocument.themeOverride+xml"/>
  <Override PartName="/word/charts/chart55.xml" ContentType="application/vnd.openxmlformats-officedocument.drawingml.chart+xml"/>
  <Override PartName="/word/theme/themeOverride52.xml" ContentType="application/vnd.openxmlformats-officedocument.themeOverride+xml"/>
  <Override PartName="/word/charts/chart56.xml" ContentType="application/vnd.openxmlformats-officedocument.drawingml.chart+xml"/>
  <Override PartName="/word/theme/themeOverride53.xml" ContentType="application/vnd.openxmlformats-officedocument.themeOverride+xml"/>
  <Override PartName="/word/charts/chart57.xml" ContentType="application/vnd.openxmlformats-officedocument.drawingml.chart+xml"/>
  <Override PartName="/word/theme/themeOverride54.xml" ContentType="application/vnd.openxmlformats-officedocument.themeOverride+xml"/>
  <Override PartName="/word/charts/chart58.xml" ContentType="application/vnd.openxmlformats-officedocument.drawingml.chart+xml"/>
  <Override PartName="/word/theme/themeOverride55.xml" ContentType="application/vnd.openxmlformats-officedocument.themeOverride+xml"/>
  <Override PartName="/word/drawings/drawing4.xml" ContentType="application/vnd.openxmlformats-officedocument.drawingml.chartshapes+xml"/>
  <Override PartName="/word/charts/chart59.xml" ContentType="application/vnd.openxmlformats-officedocument.drawingml.chart+xml"/>
  <Override PartName="/word/theme/themeOverride56.xml" ContentType="application/vnd.openxmlformats-officedocument.themeOverride+xml"/>
  <Override PartName="/word/charts/chart60.xml" ContentType="application/vnd.openxmlformats-officedocument.drawingml.chart+xml"/>
  <Override PartName="/word/theme/themeOverride57.xml" ContentType="application/vnd.openxmlformats-officedocument.themeOverride+xml"/>
  <Override PartName="/word/charts/chart61.xml" ContentType="application/vnd.openxmlformats-officedocument.drawingml.chart+xml"/>
  <Override PartName="/word/theme/themeOverride58.xml" ContentType="application/vnd.openxmlformats-officedocument.themeOverride+xml"/>
  <Override PartName="/word/charts/chart62.xml" ContentType="application/vnd.openxmlformats-officedocument.drawingml.chart+xml"/>
  <Override PartName="/word/theme/themeOverride59.xml" ContentType="application/vnd.openxmlformats-officedocument.themeOverride+xml"/>
  <Override PartName="/word/charts/chart63.xml" ContentType="application/vnd.openxmlformats-officedocument.drawingml.chart+xml"/>
  <Override PartName="/word/theme/themeOverride60.xml" ContentType="application/vnd.openxmlformats-officedocument.themeOverride+xml"/>
  <Override PartName="/word/charts/chart64.xml" ContentType="application/vnd.openxmlformats-officedocument.drawingml.chart+xml"/>
  <Override PartName="/word/theme/themeOverride61.xml" ContentType="application/vnd.openxmlformats-officedocument.themeOverride+xml"/>
  <Override PartName="/word/charts/chart65.xml" ContentType="application/vnd.openxmlformats-officedocument.drawingml.chart+xml"/>
  <Override PartName="/word/theme/themeOverride62.xml" ContentType="application/vnd.openxmlformats-officedocument.themeOverride+xml"/>
  <Override PartName="/word/charts/chart66.xml" ContentType="application/vnd.openxmlformats-officedocument.drawingml.chart+xml"/>
  <Override PartName="/word/theme/themeOverride63.xml" ContentType="application/vnd.openxmlformats-officedocument.themeOverride+xml"/>
  <Override PartName="/word/charts/chart67.xml" ContentType="application/vnd.openxmlformats-officedocument.drawingml.chart+xml"/>
  <Override PartName="/word/theme/themeOverride64.xml" ContentType="application/vnd.openxmlformats-officedocument.themeOverride+xml"/>
  <Override PartName="/word/charts/chart68.xml" ContentType="application/vnd.openxmlformats-officedocument.drawingml.chart+xml"/>
  <Override PartName="/word/theme/themeOverride65.xml" ContentType="application/vnd.openxmlformats-officedocument.themeOverride+xml"/>
  <Override PartName="/word/charts/chart69.xml" ContentType="application/vnd.openxmlformats-officedocument.drawingml.chart+xml"/>
  <Override PartName="/word/theme/themeOverride66.xml" ContentType="application/vnd.openxmlformats-officedocument.themeOverride+xml"/>
  <Override PartName="/word/charts/chart70.xml" ContentType="application/vnd.openxmlformats-officedocument.drawingml.chart+xml"/>
  <Override PartName="/word/theme/themeOverride67.xml" ContentType="application/vnd.openxmlformats-officedocument.themeOverride+xml"/>
  <Override PartName="/word/charts/chart71.xml" ContentType="application/vnd.openxmlformats-officedocument.drawingml.chart+xml"/>
  <Override PartName="/word/theme/themeOverride68.xml" ContentType="application/vnd.openxmlformats-officedocument.themeOverride+xml"/>
  <Override PartName="/word/charts/chart72.xml" ContentType="application/vnd.openxmlformats-officedocument.drawingml.chart+xml"/>
  <Override PartName="/word/theme/themeOverride69.xml" ContentType="application/vnd.openxmlformats-officedocument.themeOverride+xml"/>
  <Override PartName="/word/charts/chart73.xml" ContentType="application/vnd.openxmlformats-officedocument.drawingml.chart+xml"/>
  <Override PartName="/word/theme/themeOverride70.xml" ContentType="application/vnd.openxmlformats-officedocument.themeOverride+xml"/>
  <Override PartName="/word/charts/chart74.xml" ContentType="application/vnd.openxmlformats-officedocument.drawingml.chart+xml"/>
  <Override PartName="/word/theme/themeOverride71.xml" ContentType="application/vnd.openxmlformats-officedocument.themeOverride+xml"/>
  <Override PartName="/word/charts/chart75.xml" ContentType="application/vnd.openxmlformats-officedocument.drawingml.chart+xml"/>
  <Override PartName="/word/theme/themeOverride72.xml" ContentType="application/vnd.openxmlformats-officedocument.themeOverride+xml"/>
  <Override PartName="/word/charts/chart76.xml" ContentType="application/vnd.openxmlformats-officedocument.drawingml.chart+xml"/>
  <Override PartName="/word/theme/themeOverride73.xml" ContentType="application/vnd.openxmlformats-officedocument.themeOverride+xml"/>
  <Override PartName="/word/charts/chart77.xml" ContentType="application/vnd.openxmlformats-officedocument.drawingml.chart+xml"/>
  <Override PartName="/word/theme/themeOverride74.xml" ContentType="application/vnd.openxmlformats-officedocument.themeOverride+xml"/>
  <Override PartName="/word/charts/chart78.xml" ContentType="application/vnd.openxmlformats-officedocument.drawingml.chart+xml"/>
  <Override PartName="/word/theme/themeOverride75.xml" ContentType="application/vnd.openxmlformats-officedocument.themeOverride+xml"/>
  <Override PartName="/word/charts/chart79.xml" ContentType="application/vnd.openxmlformats-officedocument.drawingml.chart+xml"/>
  <Override PartName="/word/theme/themeOverride76.xml" ContentType="application/vnd.openxmlformats-officedocument.themeOverride+xml"/>
  <Override PartName="/word/charts/chart80.xml" ContentType="application/vnd.openxmlformats-officedocument.drawingml.chart+xml"/>
  <Override PartName="/word/theme/themeOverride77.xml" ContentType="application/vnd.openxmlformats-officedocument.themeOverride+xml"/>
  <Override PartName="/word/charts/chart81.xml" ContentType="application/vnd.openxmlformats-officedocument.drawingml.chart+xml"/>
  <Override PartName="/word/theme/themeOverride78.xml" ContentType="application/vnd.openxmlformats-officedocument.themeOverride+xml"/>
  <Override PartName="/word/charts/chart82.xml" ContentType="application/vnd.openxmlformats-officedocument.drawingml.chart+xml"/>
  <Override PartName="/word/theme/themeOverride79.xml" ContentType="application/vnd.openxmlformats-officedocument.themeOverride+xml"/>
  <Override PartName="/word/charts/chart83.xml" ContentType="application/vnd.openxmlformats-officedocument.drawingml.chart+xml"/>
  <Override PartName="/word/theme/themeOverride80.xml" ContentType="application/vnd.openxmlformats-officedocument.themeOverride+xml"/>
  <Override PartName="/word/charts/chart84.xml" ContentType="application/vnd.openxmlformats-officedocument.drawingml.chart+xml"/>
  <Override PartName="/word/theme/themeOverride81.xml" ContentType="application/vnd.openxmlformats-officedocument.themeOverride+xml"/>
  <Override PartName="/word/charts/chart85.xml" ContentType="application/vnd.openxmlformats-officedocument.drawingml.chart+xml"/>
  <Override PartName="/word/theme/themeOverride82.xml" ContentType="application/vnd.openxmlformats-officedocument.themeOverride+xml"/>
  <Override PartName="/word/charts/chart86.xml" ContentType="application/vnd.openxmlformats-officedocument.drawingml.chart+xml"/>
  <Override PartName="/word/theme/themeOverride83.xml" ContentType="application/vnd.openxmlformats-officedocument.themeOverride+xml"/>
  <Override PartName="/word/charts/chart87.xml" ContentType="application/vnd.openxmlformats-officedocument.drawingml.chart+xml"/>
  <Override PartName="/word/theme/themeOverride84.xml" ContentType="application/vnd.openxmlformats-officedocument.themeOverride+xml"/>
  <Override PartName="/word/charts/chart88.xml" ContentType="application/vnd.openxmlformats-officedocument.drawingml.chart+xml"/>
  <Override PartName="/word/theme/themeOverride85.xml" ContentType="application/vnd.openxmlformats-officedocument.themeOverride+xml"/>
  <Override PartName="/word/charts/chart89.xml" ContentType="application/vnd.openxmlformats-officedocument.drawingml.chart+xml"/>
  <Override PartName="/word/theme/themeOverride86.xml" ContentType="application/vnd.openxmlformats-officedocument.themeOverride+xml"/>
  <Override PartName="/word/charts/chart90.xml" ContentType="application/vnd.openxmlformats-officedocument.drawingml.chart+xml"/>
  <Override PartName="/word/theme/themeOverride87.xml" ContentType="application/vnd.openxmlformats-officedocument.themeOverride+xml"/>
  <Override PartName="/word/charts/chart91.xml" ContentType="application/vnd.openxmlformats-officedocument.drawingml.chart+xml"/>
  <Override PartName="/word/theme/themeOverride88.xml" ContentType="application/vnd.openxmlformats-officedocument.themeOverride+xml"/>
  <Override PartName="/word/charts/chart92.xml" ContentType="application/vnd.openxmlformats-officedocument.drawingml.chart+xml"/>
  <Override PartName="/word/theme/themeOverride89.xml" ContentType="application/vnd.openxmlformats-officedocument.themeOverride+xml"/>
  <Override PartName="/word/charts/chart93.xml" ContentType="application/vnd.openxmlformats-officedocument.drawingml.chart+xml"/>
  <Override PartName="/word/theme/themeOverride90.xml" ContentType="application/vnd.openxmlformats-officedocument.themeOverride+xml"/>
  <Override PartName="/word/charts/chart94.xml" ContentType="application/vnd.openxmlformats-officedocument.drawingml.chart+xml"/>
  <Override PartName="/word/theme/themeOverride91.xml" ContentType="application/vnd.openxmlformats-officedocument.themeOverride+xml"/>
  <Override PartName="/word/charts/chart95.xml" ContentType="application/vnd.openxmlformats-officedocument.drawingml.chart+xml"/>
  <Override PartName="/word/theme/themeOverride92.xml" ContentType="application/vnd.openxmlformats-officedocument.themeOverride+xml"/>
  <Override PartName="/word/charts/chart96.xml" ContentType="application/vnd.openxmlformats-officedocument.drawingml.chart+xml"/>
  <Override PartName="/word/theme/themeOverride93.xml" ContentType="application/vnd.openxmlformats-officedocument.themeOverride+xml"/>
  <Override PartName="/word/charts/chart97.xml" ContentType="application/vnd.openxmlformats-officedocument.drawingml.chart+xml"/>
  <Override PartName="/word/theme/themeOverride94.xml" ContentType="application/vnd.openxmlformats-officedocument.themeOverride+xml"/>
  <Override PartName="/word/charts/chart98.xml" ContentType="application/vnd.openxmlformats-officedocument.drawingml.chart+xml"/>
  <Override PartName="/word/theme/themeOverride95.xml" ContentType="application/vnd.openxmlformats-officedocument.themeOverride+xml"/>
  <Override PartName="/word/charts/chart99.xml" ContentType="application/vnd.openxmlformats-officedocument.drawingml.chart+xml"/>
  <Override PartName="/word/theme/themeOverride96.xml" ContentType="application/vnd.openxmlformats-officedocument.themeOverride+xml"/>
  <Override PartName="/word/charts/chart100.xml" ContentType="application/vnd.openxmlformats-officedocument.drawingml.chart+xml"/>
  <Override PartName="/word/theme/themeOverride97.xml" ContentType="application/vnd.openxmlformats-officedocument.themeOverride+xml"/>
  <Override PartName="/word/charts/chart101.xml" ContentType="application/vnd.openxmlformats-officedocument.drawingml.chart+xml"/>
  <Override PartName="/word/theme/themeOverride98.xml" ContentType="application/vnd.openxmlformats-officedocument.themeOverride+xml"/>
  <Override PartName="/word/charts/chart102.xml" ContentType="application/vnd.openxmlformats-officedocument.drawingml.chart+xml"/>
  <Override PartName="/word/theme/themeOverride99.xml" ContentType="application/vnd.openxmlformats-officedocument.themeOverride+xml"/>
  <Override PartName="/word/charts/chart103.xml" ContentType="application/vnd.openxmlformats-officedocument.drawingml.chart+xml"/>
  <Override PartName="/word/theme/themeOverride100.xml" ContentType="application/vnd.openxmlformats-officedocument.themeOverride+xml"/>
  <Override PartName="/word/charts/chart104.xml" ContentType="application/vnd.openxmlformats-officedocument.drawingml.chart+xml"/>
  <Override PartName="/word/theme/themeOverride101.xml" ContentType="application/vnd.openxmlformats-officedocument.themeOverride+xml"/>
  <Override PartName="/word/charts/chart105.xml" ContentType="application/vnd.openxmlformats-officedocument.drawingml.chart+xml"/>
  <Override PartName="/word/theme/themeOverride102.xml" ContentType="application/vnd.openxmlformats-officedocument.themeOverride+xml"/>
  <Override PartName="/word/charts/chart106.xml" ContentType="application/vnd.openxmlformats-officedocument.drawingml.chart+xml"/>
  <Override PartName="/word/theme/themeOverride103.xml" ContentType="application/vnd.openxmlformats-officedocument.themeOverride+xml"/>
  <Override PartName="/word/charts/chart107.xml" ContentType="application/vnd.openxmlformats-officedocument.drawingml.chart+xml"/>
  <Override PartName="/word/theme/themeOverride104.xml" ContentType="application/vnd.openxmlformats-officedocument.themeOverride+xml"/>
  <Override PartName="/word/charts/chart108.xml" ContentType="application/vnd.openxmlformats-officedocument.drawingml.chart+xml"/>
  <Override PartName="/word/theme/themeOverride105.xml" ContentType="application/vnd.openxmlformats-officedocument.themeOverride+xml"/>
  <Override PartName="/word/charts/chart109.xml" ContentType="application/vnd.openxmlformats-officedocument.drawingml.chart+xml"/>
  <Override PartName="/word/theme/themeOverride106.xml" ContentType="application/vnd.openxmlformats-officedocument.themeOverride+xml"/>
  <Override PartName="/word/charts/chart110.xml" ContentType="application/vnd.openxmlformats-officedocument.drawingml.chart+xml"/>
  <Override PartName="/word/theme/themeOverride107.xml" ContentType="application/vnd.openxmlformats-officedocument.themeOverride+xml"/>
  <Override PartName="/word/charts/chart111.xml" ContentType="application/vnd.openxmlformats-officedocument.drawingml.chart+xml"/>
  <Override PartName="/word/theme/themeOverride108.xml" ContentType="application/vnd.openxmlformats-officedocument.themeOverride+xml"/>
  <Override PartName="/word/charts/chart112.xml" ContentType="application/vnd.openxmlformats-officedocument.drawingml.chart+xml"/>
  <Override PartName="/word/theme/themeOverride109.xml" ContentType="application/vnd.openxmlformats-officedocument.themeOverride+xml"/>
  <Override PartName="/word/charts/chart113.xml" ContentType="application/vnd.openxmlformats-officedocument.drawingml.chart+xml"/>
  <Override PartName="/word/theme/themeOverride110.xml" ContentType="application/vnd.openxmlformats-officedocument.themeOverride+xml"/>
  <Override PartName="/word/charts/chart114.xml" ContentType="application/vnd.openxmlformats-officedocument.drawingml.chart+xml"/>
  <Override PartName="/word/theme/themeOverride111.xml" ContentType="application/vnd.openxmlformats-officedocument.themeOverride+xml"/>
  <Override PartName="/word/charts/chart115.xml" ContentType="application/vnd.openxmlformats-officedocument.drawingml.chart+xml"/>
  <Override PartName="/word/theme/themeOverride112.xml" ContentType="application/vnd.openxmlformats-officedocument.themeOverride+xml"/>
  <Override PartName="/word/charts/chart116.xml" ContentType="application/vnd.openxmlformats-officedocument.drawingml.chart+xml"/>
  <Override PartName="/word/theme/themeOverride113.xml" ContentType="application/vnd.openxmlformats-officedocument.themeOverride+xml"/>
  <Override PartName="/word/charts/chart117.xml" ContentType="application/vnd.openxmlformats-officedocument.drawingml.chart+xml"/>
  <Override PartName="/word/theme/themeOverride114.xml" ContentType="application/vnd.openxmlformats-officedocument.themeOverride+xml"/>
  <Override PartName="/word/charts/chart118.xml" ContentType="application/vnd.openxmlformats-officedocument.drawingml.chart+xml"/>
  <Override PartName="/word/theme/themeOverride115.xml" ContentType="application/vnd.openxmlformats-officedocument.themeOverride+xml"/>
  <Override PartName="/word/charts/chart119.xml" ContentType="application/vnd.openxmlformats-officedocument.drawingml.chart+xml"/>
  <Override PartName="/word/theme/themeOverride116.xml" ContentType="application/vnd.openxmlformats-officedocument.themeOverride+xml"/>
  <Override PartName="/word/charts/chart120.xml" ContentType="application/vnd.openxmlformats-officedocument.drawingml.chart+xml"/>
  <Override PartName="/word/theme/themeOverride117.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903CD" w:rsidRPr="00603248" w:rsidRDefault="005903CD" w:rsidP="005903CD">
      <w:pPr>
        <w:spacing w:after="0"/>
        <w:ind w:firstLine="0"/>
        <w:jc w:val="center"/>
        <w:rPr>
          <w:b/>
          <w:sz w:val="28"/>
          <w:szCs w:val="28"/>
        </w:rPr>
      </w:pPr>
      <w:r w:rsidRPr="00603248">
        <w:rPr>
          <w:b/>
          <w:sz w:val="28"/>
          <w:szCs w:val="28"/>
        </w:rPr>
        <w:t>ОСНОВНЫЕ ХАРАКТЕРИСТИКИ</w:t>
      </w:r>
    </w:p>
    <w:p w:rsidR="006849AD" w:rsidRDefault="005903CD" w:rsidP="005903CD">
      <w:pPr>
        <w:spacing w:after="0"/>
        <w:ind w:firstLine="0"/>
        <w:jc w:val="center"/>
        <w:rPr>
          <w:b/>
          <w:sz w:val="28"/>
          <w:szCs w:val="28"/>
        </w:rPr>
      </w:pPr>
      <w:r w:rsidRPr="00603248">
        <w:rPr>
          <w:b/>
          <w:sz w:val="28"/>
          <w:szCs w:val="28"/>
        </w:rPr>
        <w:t xml:space="preserve"> ПРОЕКТА БЮДЖЕТА ГОРОДА НИЖНЕВАРТОВСКА НА 20</w:t>
      </w:r>
      <w:r>
        <w:rPr>
          <w:b/>
          <w:sz w:val="28"/>
          <w:szCs w:val="28"/>
        </w:rPr>
        <w:t>21</w:t>
      </w:r>
      <w:r w:rsidRPr="00603248">
        <w:rPr>
          <w:b/>
          <w:sz w:val="28"/>
          <w:szCs w:val="28"/>
        </w:rPr>
        <w:t xml:space="preserve"> ГОД</w:t>
      </w:r>
    </w:p>
    <w:p w:rsidR="005903CD" w:rsidRPr="00603248" w:rsidRDefault="005903CD" w:rsidP="005903CD">
      <w:pPr>
        <w:spacing w:after="0"/>
        <w:ind w:firstLine="0"/>
        <w:jc w:val="center"/>
        <w:rPr>
          <w:b/>
          <w:sz w:val="28"/>
          <w:szCs w:val="28"/>
        </w:rPr>
      </w:pPr>
      <w:r w:rsidRPr="00603248">
        <w:rPr>
          <w:b/>
          <w:sz w:val="28"/>
          <w:szCs w:val="28"/>
        </w:rPr>
        <w:t>И НА ПЛАНОВЫЙ ПЕРИОД 20</w:t>
      </w:r>
      <w:r>
        <w:rPr>
          <w:b/>
          <w:sz w:val="28"/>
          <w:szCs w:val="28"/>
        </w:rPr>
        <w:t>22</w:t>
      </w:r>
      <w:proofErr w:type="gramStart"/>
      <w:r w:rsidRPr="00603248">
        <w:rPr>
          <w:b/>
          <w:sz w:val="28"/>
          <w:szCs w:val="28"/>
        </w:rPr>
        <w:t xml:space="preserve"> И</w:t>
      </w:r>
      <w:proofErr w:type="gramEnd"/>
      <w:r w:rsidRPr="00603248">
        <w:rPr>
          <w:b/>
          <w:sz w:val="28"/>
          <w:szCs w:val="28"/>
        </w:rPr>
        <w:t xml:space="preserve"> 20</w:t>
      </w:r>
      <w:r>
        <w:rPr>
          <w:b/>
          <w:sz w:val="28"/>
          <w:szCs w:val="28"/>
        </w:rPr>
        <w:t>23</w:t>
      </w:r>
      <w:r w:rsidRPr="00603248">
        <w:rPr>
          <w:b/>
          <w:sz w:val="28"/>
          <w:szCs w:val="28"/>
        </w:rPr>
        <w:t xml:space="preserve"> ГОДОВ </w:t>
      </w:r>
    </w:p>
    <w:p w:rsidR="00276BB4" w:rsidRPr="00276BB4" w:rsidRDefault="005903CD" w:rsidP="00276BB4">
      <w:pPr>
        <w:pStyle w:val="HTML"/>
        <w:spacing w:before="240"/>
        <w:ind w:firstLine="709"/>
        <w:jc w:val="both"/>
        <w:rPr>
          <w:rFonts w:ascii="Times New Roman" w:hAnsi="Times New Roman" w:cs="Times New Roman"/>
          <w:sz w:val="28"/>
          <w:szCs w:val="28"/>
        </w:rPr>
      </w:pPr>
      <w:r w:rsidRPr="00276BB4">
        <w:rPr>
          <w:rFonts w:ascii="Times New Roman" w:hAnsi="Times New Roman" w:cs="Times New Roman"/>
          <w:sz w:val="28"/>
          <w:szCs w:val="28"/>
        </w:rPr>
        <w:t xml:space="preserve">Проект бюджета города Нижневартовска на 2021 год и на плановый период 2022 и 2023 годов подготовлен в соответствии с требованиями </w:t>
      </w:r>
      <w:r w:rsidR="00276BB4" w:rsidRPr="00276BB4">
        <w:rPr>
          <w:rFonts w:ascii="Times New Roman" w:hAnsi="Times New Roman" w:cs="Times New Roman"/>
          <w:sz w:val="28"/>
          <w:szCs w:val="28"/>
        </w:rPr>
        <w:t>Б</w:t>
      </w:r>
      <w:r w:rsidRPr="00276BB4">
        <w:rPr>
          <w:rFonts w:ascii="Times New Roman" w:hAnsi="Times New Roman" w:cs="Times New Roman"/>
          <w:sz w:val="28"/>
          <w:szCs w:val="28"/>
        </w:rPr>
        <w:t>юджетного</w:t>
      </w:r>
      <w:r w:rsidR="00276BB4" w:rsidRPr="00276BB4">
        <w:rPr>
          <w:rFonts w:ascii="Times New Roman" w:hAnsi="Times New Roman" w:cs="Times New Roman"/>
          <w:sz w:val="28"/>
          <w:szCs w:val="28"/>
        </w:rPr>
        <w:t xml:space="preserve"> кодекса Российской Федерации, решением Думы города Нижневартовска от </w:t>
      </w:r>
      <w:r w:rsidR="00276BB4">
        <w:rPr>
          <w:rFonts w:ascii="Times New Roman" w:hAnsi="Times New Roman" w:cs="Times New Roman"/>
          <w:sz w:val="28"/>
          <w:szCs w:val="28"/>
        </w:rPr>
        <w:t xml:space="preserve">16.09.2011 №83 </w:t>
      </w:r>
      <w:r w:rsidR="00276BB4" w:rsidRPr="00276BB4">
        <w:rPr>
          <w:rFonts w:ascii="Times New Roman" w:hAnsi="Times New Roman" w:cs="Times New Roman"/>
          <w:sz w:val="28"/>
          <w:szCs w:val="28"/>
        </w:rPr>
        <w:t>"Об</w:t>
      </w:r>
      <w:r w:rsidR="00276BB4">
        <w:rPr>
          <w:rFonts w:ascii="Times New Roman" w:hAnsi="Times New Roman" w:cs="Times New Roman"/>
          <w:sz w:val="28"/>
          <w:szCs w:val="28"/>
        </w:rPr>
        <w:t xml:space="preserve"> утверждении</w:t>
      </w:r>
      <w:r w:rsidR="00276BB4" w:rsidRPr="00276BB4">
        <w:rPr>
          <w:rFonts w:ascii="Times New Roman" w:hAnsi="Times New Roman" w:cs="Times New Roman"/>
          <w:sz w:val="28"/>
          <w:szCs w:val="28"/>
        </w:rPr>
        <w:t xml:space="preserve">  </w:t>
      </w:r>
      <w:hyperlink r:id="rId9" w:history="1">
        <w:proofErr w:type="gramStart"/>
        <w:r w:rsidR="00276BB4" w:rsidRPr="00276BB4">
          <w:rPr>
            <w:rFonts w:ascii="Times New Roman" w:hAnsi="Times New Roman" w:cs="Times New Roman"/>
            <w:sz w:val="28"/>
            <w:szCs w:val="28"/>
          </w:rPr>
          <w:t>Положени</w:t>
        </w:r>
      </w:hyperlink>
      <w:r w:rsidR="00276BB4" w:rsidRPr="00276BB4">
        <w:rPr>
          <w:rFonts w:ascii="Times New Roman" w:hAnsi="Times New Roman" w:cs="Times New Roman"/>
          <w:sz w:val="28"/>
          <w:szCs w:val="28"/>
        </w:rPr>
        <w:t>я</w:t>
      </w:r>
      <w:proofErr w:type="gramEnd"/>
      <w:r w:rsidR="00276BB4" w:rsidRPr="00276BB4">
        <w:rPr>
          <w:rFonts w:ascii="Times New Roman" w:hAnsi="Times New Roman" w:cs="Times New Roman"/>
          <w:sz w:val="28"/>
          <w:szCs w:val="28"/>
        </w:rPr>
        <w:t xml:space="preserve"> о бюджетном процессе в городе Нижневартовск</w:t>
      </w:r>
      <w:r w:rsidR="00276BB4">
        <w:rPr>
          <w:rFonts w:ascii="Times New Roman" w:hAnsi="Times New Roman" w:cs="Times New Roman"/>
          <w:sz w:val="28"/>
          <w:szCs w:val="28"/>
        </w:rPr>
        <w:t>е</w:t>
      </w:r>
      <w:r w:rsidR="00276BB4" w:rsidRPr="00276BB4">
        <w:rPr>
          <w:rFonts w:ascii="Times New Roman" w:hAnsi="Times New Roman" w:cs="Times New Roman"/>
          <w:sz w:val="28"/>
          <w:szCs w:val="28"/>
        </w:rPr>
        <w:t>"</w:t>
      </w:r>
      <w:r w:rsidR="00B77A68">
        <w:rPr>
          <w:rFonts w:ascii="Times New Roman" w:hAnsi="Times New Roman" w:cs="Times New Roman"/>
          <w:sz w:val="28"/>
          <w:szCs w:val="28"/>
        </w:rPr>
        <w:t>.</w:t>
      </w:r>
    </w:p>
    <w:p w:rsidR="005903CD" w:rsidRDefault="005903CD" w:rsidP="005903CD">
      <w:pPr>
        <w:spacing w:after="0"/>
        <w:rPr>
          <w:sz w:val="28"/>
          <w:szCs w:val="28"/>
        </w:rPr>
      </w:pPr>
      <w:proofErr w:type="gramStart"/>
      <w:r w:rsidRPr="00845A28">
        <w:rPr>
          <w:sz w:val="28"/>
          <w:szCs w:val="28"/>
        </w:rPr>
        <w:t xml:space="preserve">При формировании проекта бюджета города учтены </w:t>
      </w:r>
      <w:r w:rsidRPr="00845A28">
        <w:rPr>
          <w:rFonts w:eastAsia="Courier New"/>
          <w:sz w:val="28"/>
          <w:szCs w:val="28"/>
        </w:rPr>
        <w:t xml:space="preserve">положения </w:t>
      </w:r>
      <w:hyperlink r:id="rId10" w:history="1">
        <w:r w:rsidRPr="00845A28">
          <w:rPr>
            <w:sz w:val="28"/>
            <w:szCs w:val="28"/>
          </w:rPr>
          <w:t>Послания</w:t>
        </w:r>
      </w:hyperlink>
      <w:r w:rsidRPr="00845A28">
        <w:rPr>
          <w:sz w:val="28"/>
          <w:szCs w:val="28"/>
        </w:rPr>
        <w:t xml:space="preserve"> Президента Российской Федерации Федеральному Собранию Российской Федерации </w:t>
      </w:r>
      <w:r w:rsidR="00845A28" w:rsidRPr="006B512E">
        <w:rPr>
          <w:sz w:val="28"/>
          <w:szCs w:val="28"/>
        </w:rPr>
        <w:t xml:space="preserve">от 15 января 2020 года, </w:t>
      </w:r>
      <w:r w:rsidR="00B77A68">
        <w:rPr>
          <w:sz w:val="28"/>
          <w:szCs w:val="28"/>
        </w:rPr>
        <w:t>У</w:t>
      </w:r>
      <w:r w:rsidR="00845A28">
        <w:rPr>
          <w:sz w:val="28"/>
          <w:szCs w:val="28"/>
        </w:rPr>
        <w:t xml:space="preserve">каза </w:t>
      </w:r>
      <w:r w:rsidR="00845A28" w:rsidRPr="006B512E">
        <w:rPr>
          <w:sz w:val="28"/>
          <w:szCs w:val="28"/>
        </w:rPr>
        <w:t>Президента Российской Федерации</w:t>
      </w:r>
      <w:r w:rsidR="00845A28">
        <w:rPr>
          <w:sz w:val="28"/>
          <w:szCs w:val="28"/>
        </w:rPr>
        <w:t xml:space="preserve"> от 21.07.2020 №474 </w:t>
      </w:r>
      <w:r w:rsidR="00845A28" w:rsidRPr="006B512E">
        <w:rPr>
          <w:sz w:val="28"/>
          <w:szCs w:val="28"/>
        </w:rPr>
        <w:t>"</w:t>
      </w:r>
      <w:r w:rsidR="00845A28">
        <w:rPr>
          <w:sz w:val="28"/>
          <w:szCs w:val="28"/>
        </w:rPr>
        <w:t>О национальных целях развития Российской Федерации на период до 2030 года</w:t>
      </w:r>
      <w:r w:rsidR="00845A28" w:rsidRPr="006B512E">
        <w:rPr>
          <w:sz w:val="28"/>
          <w:szCs w:val="28"/>
        </w:rPr>
        <w:t>"</w:t>
      </w:r>
      <w:r w:rsidR="00845A28">
        <w:rPr>
          <w:sz w:val="28"/>
          <w:szCs w:val="28"/>
        </w:rPr>
        <w:t xml:space="preserve">, </w:t>
      </w:r>
      <w:r w:rsidR="00845A28" w:rsidRPr="006B512E">
        <w:rPr>
          <w:sz w:val="28"/>
          <w:szCs w:val="28"/>
        </w:rPr>
        <w:t>указов Президента Российской Федерации</w:t>
      </w:r>
      <w:r w:rsidR="00845A28">
        <w:rPr>
          <w:sz w:val="28"/>
          <w:szCs w:val="28"/>
        </w:rPr>
        <w:t xml:space="preserve"> </w:t>
      </w:r>
      <w:r w:rsidR="00845A28" w:rsidRPr="006B512E">
        <w:rPr>
          <w:sz w:val="28"/>
          <w:szCs w:val="28"/>
        </w:rPr>
        <w:t xml:space="preserve">от 2012 года, </w:t>
      </w:r>
      <w:r w:rsidR="00B77A68">
        <w:rPr>
          <w:sz w:val="28"/>
          <w:szCs w:val="28"/>
        </w:rPr>
        <w:t>У</w:t>
      </w:r>
      <w:r w:rsidR="00845A28" w:rsidRPr="006B512E">
        <w:rPr>
          <w:sz w:val="28"/>
          <w:szCs w:val="28"/>
        </w:rPr>
        <w:t xml:space="preserve">каза Президента Российской Федерации от </w:t>
      </w:r>
      <w:r w:rsidR="00845A28">
        <w:rPr>
          <w:sz w:val="28"/>
          <w:szCs w:val="28"/>
        </w:rPr>
        <w:t>0</w:t>
      </w:r>
      <w:r w:rsidR="00845A28" w:rsidRPr="006B512E">
        <w:rPr>
          <w:sz w:val="28"/>
          <w:szCs w:val="28"/>
        </w:rPr>
        <w:t>7</w:t>
      </w:r>
      <w:r w:rsidR="00845A28">
        <w:rPr>
          <w:sz w:val="28"/>
          <w:szCs w:val="28"/>
        </w:rPr>
        <w:t>.05.</w:t>
      </w:r>
      <w:r w:rsidR="00845A28" w:rsidRPr="006B512E">
        <w:rPr>
          <w:sz w:val="28"/>
          <w:szCs w:val="28"/>
        </w:rPr>
        <w:t>2018 №204 "О национальных целях и стратегических задачах развития Российской</w:t>
      </w:r>
      <w:proofErr w:type="gramEnd"/>
      <w:r w:rsidR="00845A28" w:rsidRPr="006B512E">
        <w:rPr>
          <w:sz w:val="28"/>
          <w:szCs w:val="28"/>
        </w:rPr>
        <w:t xml:space="preserve"> </w:t>
      </w:r>
      <w:proofErr w:type="gramStart"/>
      <w:r w:rsidR="00845A28" w:rsidRPr="006B512E">
        <w:rPr>
          <w:sz w:val="28"/>
          <w:szCs w:val="28"/>
        </w:rPr>
        <w:t>Федерации на период до 2024 года</w:t>
      </w:r>
      <w:r w:rsidR="00845A28" w:rsidRPr="00845A28">
        <w:rPr>
          <w:sz w:val="28"/>
          <w:szCs w:val="28"/>
        </w:rPr>
        <w:t xml:space="preserve">", </w:t>
      </w:r>
      <w:r w:rsidRPr="00845A28">
        <w:rPr>
          <w:sz w:val="28"/>
          <w:szCs w:val="28"/>
        </w:rPr>
        <w:t>основных направлений бюджетной, налоговой и таможенно-тарифной политики Российской Федерации на 202</w:t>
      </w:r>
      <w:r w:rsidR="00845A28" w:rsidRPr="00845A28">
        <w:rPr>
          <w:sz w:val="28"/>
          <w:szCs w:val="28"/>
        </w:rPr>
        <w:t>1</w:t>
      </w:r>
      <w:r w:rsidRPr="00845A28">
        <w:rPr>
          <w:sz w:val="28"/>
          <w:szCs w:val="28"/>
        </w:rPr>
        <w:t xml:space="preserve"> год и на плановый период 202</w:t>
      </w:r>
      <w:r w:rsidR="00845A28" w:rsidRPr="00845A28">
        <w:rPr>
          <w:sz w:val="28"/>
          <w:szCs w:val="28"/>
        </w:rPr>
        <w:t>2</w:t>
      </w:r>
      <w:r w:rsidRPr="00845A28">
        <w:rPr>
          <w:sz w:val="28"/>
          <w:szCs w:val="28"/>
        </w:rPr>
        <w:t xml:space="preserve"> и 202</w:t>
      </w:r>
      <w:r w:rsidR="00845A28" w:rsidRPr="00845A28">
        <w:rPr>
          <w:sz w:val="28"/>
          <w:szCs w:val="28"/>
        </w:rPr>
        <w:t>3</w:t>
      </w:r>
      <w:r w:rsidRPr="00845A28">
        <w:rPr>
          <w:sz w:val="28"/>
          <w:szCs w:val="28"/>
        </w:rPr>
        <w:t xml:space="preserve"> годов, основных направлений налоговой, бюджетной и долговой политики Ханты-Мансийского автономного округа - Югры на 202</w:t>
      </w:r>
      <w:r w:rsidR="00845A28" w:rsidRPr="00845A28">
        <w:rPr>
          <w:sz w:val="28"/>
          <w:szCs w:val="28"/>
        </w:rPr>
        <w:t>1</w:t>
      </w:r>
      <w:r w:rsidRPr="00845A28">
        <w:rPr>
          <w:sz w:val="28"/>
          <w:szCs w:val="28"/>
        </w:rPr>
        <w:t xml:space="preserve"> год и на плановый период 202</w:t>
      </w:r>
      <w:r w:rsidR="00845A28" w:rsidRPr="00845A28">
        <w:rPr>
          <w:sz w:val="28"/>
          <w:szCs w:val="28"/>
        </w:rPr>
        <w:t>2</w:t>
      </w:r>
      <w:r w:rsidRPr="00845A28">
        <w:rPr>
          <w:sz w:val="28"/>
          <w:szCs w:val="28"/>
        </w:rPr>
        <w:t xml:space="preserve"> и 202</w:t>
      </w:r>
      <w:r w:rsidR="00845A28" w:rsidRPr="00845A28">
        <w:rPr>
          <w:sz w:val="28"/>
          <w:szCs w:val="28"/>
        </w:rPr>
        <w:t>3</w:t>
      </w:r>
      <w:r w:rsidRPr="00845A28">
        <w:rPr>
          <w:sz w:val="28"/>
          <w:szCs w:val="28"/>
        </w:rPr>
        <w:t xml:space="preserve"> годов, </w:t>
      </w:r>
      <w:r w:rsidRPr="00845A28">
        <w:rPr>
          <w:rFonts w:eastAsia="Courier New"/>
          <w:sz w:val="28"/>
          <w:szCs w:val="28"/>
        </w:rPr>
        <w:t>Концепции повышения эффективности бюджетных расходов в 2019–2024 годах</w:t>
      </w:r>
      <w:r w:rsidRPr="00845A28">
        <w:rPr>
          <w:sz w:val="28"/>
          <w:szCs w:val="28"/>
        </w:rPr>
        <w:t xml:space="preserve">, </w:t>
      </w:r>
      <w:r w:rsidR="00845A28" w:rsidRPr="00845A28">
        <w:rPr>
          <w:sz w:val="28"/>
          <w:szCs w:val="28"/>
        </w:rPr>
        <w:t>Б</w:t>
      </w:r>
      <w:r w:rsidRPr="00845A28">
        <w:rPr>
          <w:sz w:val="28"/>
          <w:szCs w:val="28"/>
        </w:rPr>
        <w:t>юджетн</w:t>
      </w:r>
      <w:r w:rsidR="00845A28" w:rsidRPr="00845A28">
        <w:rPr>
          <w:sz w:val="28"/>
          <w:szCs w:val="28"/>
        </w:rPr>
        <w:t>ого</w:t>
      </w:r>
      <w:r w:rsidRPr="00845A28">
        <w:rPr>
          <w:sz w:val="28"/>
          <w:szCs w:val="28"/>
        </w:rPr>
        <w:t xml:space="preserve"> прогноз</w:t>
      </w:r>
      <w:r w:rsidR="00845A28" w:rsidRPr="00845A28">
        <w:rPr>
          <w:sz w:val="28"/>
          <w:szCs w:val="28"/>
        </w:rPr>
        <w:t>а</w:t>
      </w:r>
      <w:r w:rsidRPr="00845A28">
        <w:rPr>
          <w:sz w:val="28"/>
          <w:szCs w:val="28"/>
        </w:rPr>
        <w:t xml:space="preserve"> города Нижневартовска</w:t>
      </w:r>
      <w:proofErr w:type="gramEnd"/>
      <w:r w:rsidRPr="00845A28">
        <w:rPr>
          <w:sz w:val="28"/>
          <w:szCs w:val="28"/>
        </w:rPr>
        <w:t xml:space="preserve"> на долгосрочный период до 2024 года, основны</w:t>
      </w:r>
      <w:r w:rsidR="00845A28">
        <w:rPr>
          <w:sz w:val="28"/>
          <w:szCs w:val="28"/>
        </w:rPr>
        <w:t>х</w:t>
      </w:r>
      <w:r w:rsidRPr="00845A28">
        <w:rPr>
          <w:sz w:val="28"/>
          <w:szCs w:val="28"/>
        </w:rPr>
        <w:t xml:space="preserve"> направлени</w:t>
      </w:r>
      <w:r w:rsidR="00845A28">
        <w:rPr>
          <w:sz w:val="28"/>
          <w:szCs w:val="28"/>
        </w:rPr>
        <w:t>й</w:t>
      </w:r>
      <w:r w:rsidRPr="00845A28">
        <w:rPr>
          <w:sz w:val="28"/>
          <w:szCs w:val="28"/>
        </w:rPr>
        <w:t xml:space="preserve"> бюджетной и налоговой политики города Нижневартовска на 2021 год и </w:t>
      </w:r>
      <w:proofErr w:type="gramStart"/>
      <w:r w:rsidRPr="00845A28">
        <w:rPr>
          <w:sz w:val="28"/>
          <w:szCs w:val="28"/>
        </w:rPr>
        <w:t>на</w:t>
      </w:r>
      <w:proofErr w:type="gramEnd"/>
      <w:r w:rsidRPr="00845A28">
        <w:rPr>
          <w:sz w:val="28"/>
          <w:szCs w:val="28"/>
        </w:rPr>
        <w:t xml:space="preserve"> плановый период 2022 и 2023 годов.</w:t>
      </w:r>
    </w:p>
    <w:p w:rsidR="005903CD" w:rsidRDefault="00FE670F" w:rsidP="005903CD">
      <w:pPr>
        <w:rPr>
          <w:sz w:val="28"/>
        </w:rPr>
      </w:pPr>
      <w:r>
        <w:rPr>
          <w:b/>
          <w:noProof/>
          <w:sz w:val="32"/>
          <w:szCs w:val="32"/>
        </w:rPr>
        <mc:AlternateContent>
          <mc:Choice Requires="wpg">
            <w:drawing>
              <wp:anchor distT="0" distB="0" distL="114300" distR="114300" simplePos="0" relativeHeight="251608576" behindDoc="0" locked="0" layoutInCell="1" allowOverlap="1" wp14:anchorId="10E8F353" wp14:editId="53CB750B">
                <wp:simplePos x="0" y="0"/>
                <wp:positionH relativeFrom="column">
                  <wp:posOffset>-245745</wp:posOffset>
                </wp:positionH>
                <wp:positionV relativeFrom="paragraph">
                  <wp:posOffset>1320800</wp:posOffset>
                </wp:positionV>
                <wp:extent cx="6376670" cy="2581275"/>
                <wp:effectExtent l="57150" t="19050" r="62230" b="28575"/>
                <wp:wrapTopAndBottom/>
                <wp:docPr id="5" name="Группа 5"/>
                <wp:cNvGraphicFramePr/>
                <a:graphic xmlns:a="http://schemas.openxmlformats.org/drawingml/2006/main">
                  <a:graphicData uri="http://schemas.microsoft.com/office/word/2010/wordprocessingGroup">
                    <wpg:wgp>
                      <wpg:cNvGrpSpPr/>
                      <wpg:grpSpPr>
                        <a:xfrm>
                          <a:off x="0" y="0"/>
                          <a:ext cx="6376670" cy="2581275"/>
                          <a:chOff x="190935" y="0"/>
                          <a:chExt cx="6296490" cy="3087370"/>
                        </a:xfrm>
                      </wpg:grpSpPr>
                      <wps:wsp>
                        <wps:cNvPr id="6" name="Скругленный прямоугольник 6"/>
                        <wps:cNvSpPr/>
                        <wps:spPr>
                          <a:xfrm>
                            <a:off x="5000625" y="912920"/>
                            <a:ext cx="1486800" cy="1343419"/>
                          </a:xfrm>
                          <a:prstGeom prst="roundRect">
                            <a:avLst/>
                          </a:prstGeom>
                          <a:solidFill>
                            <a:schemeClr val="tx2">
                              <a:lumMod val="40000"/>
                              <a:lumOff val="60000"/>
                            </a:schemeClr>
                          </a:solidFill>
                          <a:ln w="25400" cap="flat" cmpd="sng" algn="ctr">
                            <a:solidFill>
                              <a:schemeClr val="tx2">
                                <a:lumMod val="60000"/>
                                <a:lumOff val="40000"/>
                              </a:schemeClr>
                            </a:solidFill>
                            <a:prstDash val="solid"/>
                          </a:ln>
                          <a:effectLst/>
                          <a:scene3d>
                            <a:camera prst="orthographicFront"/>
                            <a:lightRig rig="threePt" dir="t"/>
                          </a:scene3d>
                          <a:sp3d prstMaterial="plastic">
                            <a:bevelT/>
                          </a:sp3d>
                        </wps:spPr>
                        <wps:txbx>
                          <w:txbxContent>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 654 780,07</w:t>
                              </w:r>
                            </w:p>
                            <w:p w:rsidR="000E68BE" w:rsidRDefault="000E68BE" w:rsidP="005903CD">
                              <w:pPr>
                                <w:pStyle w:val="a3"/>
                                <w:numPr>
                                  <w:ilvl w:val="0"/>
                                  <w:numId w:val="1"/>
                                </w:numPr>
                                <w:spacing w:after="0"/>
                                <w:ind w:left="142" w:hanging="284"/>
                                <w:contextualSpacing w:val="0"/>
                                <w:jc w:val="center"/>
                                <w:rPr>
                                  <w:b/>
                                  <w:sz w:val="28"/>
                                  <w:szCs w:val="28"/>
                                </w:rPr>
                              </w:pPr>
                              <w:r>
                                <w:rPr>
                                  <w:b/>
                                  <w:sz w:val="28"/>
                                  <w:szCs w:val="28"/>
                                </w:rPr>
                                <w:t>(-) 638 817,65</w:t>
                              </w:r>
                            </w:p>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 583 546,73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 name="Скругленный прямоугольник 7"/>
                        <wps:cNvSpPr/>
                        <wps:spPr>
                          <a:xfrm>
                            <a:off x="190935" y="914399"/>
                            <a:ext cx="1486800" cy="1343419"/>
                          </a:xfrm>
                          <a:prstGeom prst="roundRect">
                            <a:avLst/>
                          </a:prstGeom>
                          <a:solidFill>
                            <a:schemeClr val="tx2">
                              <a:lumMod val="20000"/>
                              <a:lumOff val="80000"/>
                            </a:schemeClr>
                          </a:solidFill>
                          <a:ln w="25400" cap="flat" cmpd="sng" algn="ctr">
                            <a:solidFill>
                              <a:schemeClr val="tx2">
                                <a:lumMod val="60000"/>
                                <a:lumOff val="40000"/>
                              </a:schemeClr>
                            </a:solidFill>
                            <a:prstDash val="solid"/>
                          </a:ln>
                          <a:effectLst/>
                          <a:scene3d>
                            <a:camera prst="orthographicFront"/>
                            <a:lightRig rig="threePt" dir="t"/>
                          </a:scene3d>
                          <a:sp3d prstMaterial="plastic">
                            <a:bevelT/>
                          </a:sp3d>
                        </wps:spPr>
                        <wps:txbx>
                          <w:txbxContent>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2021 год</w:t>
                              </w:r>
                            </w:p>
                            <w:p w:rsidR="000E68BE" w:rsidRDefault="000E68BE" w:rsidP="005903CD">
                              <w:pPr>
                                <w:pStyle w:val="a3"/>
                                <w:numPr>
                                  <w:ilvl w:val="0"/>
                                  <w:numId w:val="1"/>
                                </w:numPr>
                                <w:spacing w:after="0"/>
                                <w:ind w:left="142" w:hanging="284"/>
                                <w:contextualSpacing w:val="0"/>
                                <w:jc w:val="center"/>
                                <w:rPr>
                                  <w:b/>
                                  <w:sz w:val="28"/>
                                  <w:szCs w:val="28"/>
                                </w:rPr>
                              </w:pPr>
                              <w:r>
                                <w:rPr>
                                  <w:b/>
                                  <w:sz w:val="28"/>
                                  <w:szCs w:val="28"/>
                                </w:rPr>
                                <w:t>2022 год</w:t>
                              </w:r>
                            </w:p>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2023 год</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 name="Скругленный прямоугольник 8"/>
                        <wps:cNvSpPr/>
                        <wps:spPr>
                          <a:xfrm>
                            <a:off x="5153025" y="643395"/>
                            <a:ext cx="1209675" cy="440025"/>
                          </a:xfrm>
                          <a:prstGeom prst="roundRect">
                            <a:avLst/>
                          </a:prstGeom>
                          <a:solidFill>
                            <a:srgbClr val="F79646">
                              <a:lumMod val="40000"/>
                              <a:lumOff val="60000"/>
                            </a:srgbClr>
                          </a:solidFill>
                          <a:ln w="25400" cap="flat" cmpd="sng" algn="ctr">
                            <a:solidFill>
                              <a:srgbClr val="F79646">
                                <a:lumMod val="40000"/>
                                <a:lumOff val="60000"/>
                              </a:srgbClr>
                            </a:solidFill>
                            <a:prstDash val="solid"/>
                          </a:ln>
                          <a:effectLst/>
                          <a:scene3d>
                            <a:camera prst="orthographicFront"/>
                            <a:lightRig rig="threePt" dir="t"/>
                          </a:scene3d>
                          <a:sp3d prstMaterial="plastic">
                            <a:bevelT/>
                          </a:sp3d>
                        </wps:spPr>
                        <wps:txbx>
                          <w:txbxContent>
                            <w:p w:rsidR="000E68BE" w:rsidRPr="00DE76EB" w:rsidRDefault="000E68BE" w:rsidP="005903CD">
                              <w:pPr>
                                <w:spacing w:after="0"/>
                                <w:ind w:right="-31" w:firstLine="0"/>
                                <w:jc w:val="center"/>
                                <w:rPr>
                                  <w:b/>
                                  <w:color w:val="000000" w:themeColor="text1"/>
                                  <w:sz w:val="28"/>
                                  <w:szCs w:val="28"/>
                                </w:rPr>
                              </w:pPr>
                              <w:r w:rsidRPr="00DE76EB">
                                <w:rPr>
                                  <w:b/>
                                  <w:color w:val="000000" w:themeColor="text1"/>
                                  <w:sz w:val="28"/>
                                  <w:szCs w:val="28"/>
                                </w:rPr>
                                <w:t>Д</w:t>
                              </w:r>
                              <w:r>
                                <w:rPr>
                                  <w:b/>
                                  <w:color w:val="000000" w:themeColor="text1"/>
                                  <w:sz w:val="28"/>
                                  <w:szCs w:val="28"/>
                                </w:rPr>
                                <w:t>ЕФИЦИТ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Круговая стрелка 9"/>
                        <wps:cNvSpPr/>
                        <wps:spPr>
                          <a:xfrm rot="21122742">
                            <a:off x="2143125" y="0"/>
                            <a:ext cx="2286000" cy="2030095"/>
                          </a:xfrm>
                          <a:prstGeom prst="circularArrow">
                            <a:avLst>
                              <a:gd name="adj1" fmla="val 4810"/>
                              <a:gd name="adj2" fmla="val 1142319"/>
                              <a:gd name="adj3" fmla="val 20448104"/>
                              <a:gd name="adj4" fmla="val 10800000"/>
                              <a:gd name="adj5" fmla="val 4791"/>
                            </a:avLst>
                          </a:prstGeom>
                          <a:solidFill>
                            <a:srgbClr val="F79F57"/>
                          </a:solidFill>
                          <a:ln>
                            <a:solidFill>
                              <a:schemeClr val="accent6">
                                <a:lumMod val="75000"/>
                              </a:schemeClr>
                            </a:solidFill>
                          </a:ln>
                          <a:scene3d>
                            <a:camera prst="orthographicFront"/>
                            <a:lightRig rig="threePt" dir="t"/>
                          </a:scene3d>
                          <a:sp3d prstMaterial="plastic">
                            <a:bevelT/>
                            <a:bevelB/>
                          </a:sp3d>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Круговая стрелка 10"/>
                        <wps:cNvSpPr/>
                        <wps:spPr>
                          <a:xfrm rot="11458617" flipH="1">
                            <a:off x="3876675" y="1057275"/>
                            <a:ext cx="2286000" cy="2030095"/>
                          </a:xfrm>
                          <a:prstGeom prst="circularArrow">
                            <a:avLst>
                              <a:gd name="adj1" fmla="val 4810"/>
                              <a:gd name="adj2" fmla="val 1142319"/>
                              <a:gd name="adj3" fmla="val 20448104"/>
                              <a:gd name="adj4" fmla="val 10800000"/>
                              <a:gd name="adj5" fmla="val 5358"/>
                            </a:avLst>
                          </a:prstGeom>
                          <a:solidFill>
                            <a:srgbClr val="F79F57"/>
                          </a:solidFill>
                          <a:ln w="25400" cap="flat" cmpd="sng" algn="ctr">
                            <a:solidFill>
                              <a:srgbClr val="F79646">
                                <a:lumMod val="75000"/>
                              </a:srgbClr>
                            </a:solidFill>
                            <a:prstDash val="solid"/>
                          </a:ln>
                          <a:effectLst/>
                          <a:scene3d>
                            <a:camera prst="orthographicFront"/>
                            <a:lightRig rig="threePt" dir="t"/>
                          </a:scene3d>
                          <a:sp3d prstMaterial="plastic">
                            <a:bevelT/>
                            <a:bevelB/>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Скругленный прямоугольник 11"/>
                        <wps:cNvSpPr/>
                        <wps:spPr>
                          <a:xfrm>
                            <a:off x="3390983" y="912919"/>
                            <a:ext cx="1486800" cy="1343419"/>
                          </a:xfrm>
                          <a:prstGeom prst="roundRect">
                            <a:avLst/>
                          </a:prstGeom>
                          <a:solidFill>
                            <a:schemeClr val="tx2">
                              <a:lumMod val="40000"/>
                              <a:lumOff val="60000"/>
                            </a:schemeClr>
                          </a:solidFill>
                          <a:ln>
                            <a:solidFill>
                              <a:schemeClr val="tx2">
                                <a:lumMod val="60000"/>
                                <a:lumOff val="40000"/>
                              </a:schemeClr>
                            </a:solidFill>
                          </a:ln>
                          <a:scene3d>
                            <a:camera prst="orthographicFront"/>
                            <a:lightRig rig="threePt" dir="t"/>
                          </a:scene3d>
                          <a:sp3d prstMaterial="plastic">
                            <a:bevelT/>
                          </a:sp3d>
                        </wps:spPr>
                        <wps:style>
                          <a:lnRef idx="2">
                            <a:schemeClr val="accent6">
                              <a:shade val="50000"/>
                            </a:schemeClr>
                          </a:lnRef>
                          <a:fillRef idx="1">
                            <a:schemeClr val="accent6"/>
                          </a:fillRef>
                          <a:effectRef idx="0">
                            <a:schemeClr val="accent6"/>
                          </a:effectRef>
                          <a:fontRef idx="minor">
                            <a:schemeClr val="lt1"/>
                          </a:fontRef>
                        </wps:style>
                        <wps:txbx>
                          <w:txbxContent>
                            <w:p w:rsidR="000E68BE" w:rsidRPr="003B3EAC" w:rsidRDefault="000E68BE" w:rsidP="005903CD">
                              <w:pPr>
                                <w:pStyle w:val="a3"/>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19</w:t>
                              </w:r>
                              <w:r>
                                <w:rPr>
                                  <w:b/>
                                  <w:color w:val="000000" w:themeColor="text1"/>
                                  <w:sz w:val="28"/>
                                  <w:szCs w:val="28"/>
                                </w:rPr>
                                <w:t> 765 732,14</w:t>
                              </w:r>
                            </w:p>
                            <w:p w:rsidR="000E68BE" w:rsidRPr="003B3EAC" w:rsidRDefault="000E68BE" w:rsidP="005903CD">
                              <w:pPr>
                                <w:pStyle w:val="a3"/>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w:t>
                              </w:r>
                              <w:r>
                                <w:rPr>
                                  <w:b/>
                                  <w:color w:val="000000" w:themeColor="text1"/>
                                  <w:sz w:val="28"/>
                                  <w:szCs w:val="28"/>
                                </w:rPr>
                                <w:t>8 676 352,62</w:t>
                              </w:r>
                            </w:p>
                            <w:p w:rsidR="000E68BE" w:rsidRPr="003B3EAC" w:rsidRDefault="000E68BE" w:rsidP="005903CD">
                              <w:pPr>
                                <w:pStyle w:val="a3"/>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w:t>
                              </w:r>
                              <w:r>
                                <w:rPr>
                                  <w:b/>
                                  <w:color w:val="000000" w:themeColor="text1"/>
                                  <w:sz w:val="28"/>
                                  <w:szCs w:val="28"/>
                                </w:rPr>
                                <w:t>9 422 968,40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Скругленный прямоугольник 12"/>
                        <wps:cNvSpPr/>
                        <wps:spPr>
                          <a:xfrm>
                            <a:off x="3543383" y="2124262"/>
                            <a:ext cx="1190625" cy="427660"/>
                          </a:xfrm>
                          <a:prstGeom prst="roundRect">
                            <a:avLst/>
                          </a:prstGeom>
                          <a:solidFill>
                            <a:srgbClr val="F79646">
                              <a:lumMod val="40000"/>
                              <a:lumOff val="60000"/>
                            </a:srgbClr>
                          </a:solidFill>
                          <a:ln w="25400" cap="flat" cmpd="sng" algn="ctr">
                            <a:solidFill>
                              <a:srgbClr val="F79646">
                                <a:lumMod val="40000"/>
                                <a:lumOff val="60000"/>
                              </a:srgbClr>
                            </a:solidFill>
                            <a:prstDash val="solid"/>
                          </a:ln>
                          <a:effectLst/>
                          <a:scene3d>
                            <a:camera prst="orthographicFront"/>
                            <a:lightRig rig="threePt" dir="t"/>
                          </a:scene3d>
                          <a:sp3d prstMaterial="plastic">
                            <a:bevelT/>
                          </a:sp3d>
                        </wps:spPr>
                        <wps:txbx>
                          <w:txbxContent>
                            <w:p w:rsidR="000E68BE" w:rsidRPr="00DE76EB" w:rsidRDefault="000E68BE" w:rsidP="005903CD">
                              <w:pPr>
                                <w:spacing w:after="0"/>
                                <w:ind w:right="-31" w:firstLine="0"/>
                                <w:jc w:val="center"/>
                                <w:rPr>
                                  <w:b/>
                                  <w:color w:val="000000" w:themeColor="text1"/>
                                  <w:sz w:val="28"/>
                                  <w:szCs w:val="28"/>
                                </w:rPr>
                              </w:pPr>
                              <w:r>
                                <w:rPr>
                                  <w:b/>
                                  <w:color w:val="000000" w:themeColor="text1"/>
                                  <w:sz w:val="28"/>
                                  <w:szCs w:val="28"/>
                                </w:rPr>
                                <w:t>РАС</w:t>
                              </w:r>
                              <w:r w:rsidRPr="00DE76EB">
                                <w:rPr>
                                  <w:b/>
                                  <w:color w:val="000000" w:themeColor="text1"/>
                                  <w:sz w:val="28"/>
                                  <w:szCs w:val="28"/>
                                </w:rPr>
                                <w:t>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Скругленный прямоугольник 13"/>
                        <wps:cNvSpPr/>
                        <wps:spPr>
                          <a:xfrm>
                            <a:off x="1780458" y="912919"/>
                            <a:ext cx="1486800" cy="1343419"/>
                          </a:xfrm>
                          <a:prstGeom prst="roundRect">
                            <a:avLst/>
                          </a:prstGeom>
                          <a:solidFill>
                            <a:schemeClr val="tx2">
                              <a:lumMod val="40000"/>
                              <a:lumOff val="60000"/>
                            </a:schemeClr>
                          </a:solidFill>
                          <a:ln w="25400" cap="flat" cmpd="sng" algn="ctr">
                            <a:solidFill>
                              <a:schemeClr val="tx2">
                                <a:lumMod val="60000"/>
                                <a:lumOff val="40000"/>
                              </a:schemeClr>
                            </a:solidFill>
                            <a:prstDash val="solid"/>
                          </a:ln>
                          <a:effectLst/>
                          <a:scene3d>
                            <a:camera prst="orthographicFront"/>
                            <a:lightRig rig="threePt" dir="t"/>
                          </a:scene3d>
                          <a:sp3d prstMaterial="plastic">
                            <a:bevelT/>
                          </a:sp3d>
                        </wps:spPr>
                        <wps:txbx>
                          <w:txbxContent>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19 110 952,07</w:t>
                              </w:r>
                            </w:p>
                            <w:p w:rsidR="000E68BE" w:rsidRDefault="000E68BE" w:rsidP="004E3A58">
                              <w:pPr>
                                <w:pStyle w:val="a3"/>
                                <w:numPr>
                                  <w:ilvl w:val="0"/>
                                  <w:numId w:val="1"/>
                                </w:numPr>
                                <w:spacing w:after="0"/>
                                <w:ind w:left="142" w:hanging="284"/>
                                <w:contextualSpacing w:val="0"/>
                                <w:jc w:val="center"/>
                                <w:rPr>
                                  <w:b/>
                                  <w:sz w:val="28"/>
                                  <w:szCs w:val="28"/>
                                </w:rPr>
                              </w:pPr>
                              <w:r w:rsidRPr="00276BB4">
                                <w:rPr>
                                  <w:b/>
                                  <w:sz w:val="28"/>
                                  <w:szCs w:val="28"/>
                                </w:rPr>
                                <w:t>18</w:t>
                              </w:r>
                              <w:r>
                                <w:rPr>
                                  <w:b/>
                                  <w:sz w:val="28"/>
                                  <w:szCs w:val="28"/>
                                </w:rPr>
                                <w:t> 037 534,97</w:t>
                              </w:r>
                              <w:r w:rsidRPr="00276BB4">
                                <w:rPr>
                                  <w:b/>
                                  <w:sz w:val="28"/>
                                  <w:szCs w:val="28"/>
                                </w:rPr>
                                <w:t xml:space="preserve"> </w:t>
                              </w:r>
                            </w:p>
                            <w:p w:rsidR="000E68BE" w:rsidRPr="00276BB4" w:rsidRDefault="000E68BE" w:rsidP="004E3A58">
                              <w:pPr>
                                <w:pStyle w:val="a3"/>
                                <w:numPr>
                                  <w:ilvl w:val="0"/>
                                  <w:numId w:val="1"/>
                                </w:numPr>
                                <w:spacing w:after="0"/>
                                <w:ind w:left="142" w:hanging="284"/>
                                <w:contextualSpacing w:val="0"/>
                                <w:jc w:val="center"/>
                                <w:rPr>
                                  <w:b/>
                                  <w:sz w:val="28"/>
                                  <w:szCs w:val="28"/>
                                </w:rPr>
                              </w:pPr>
                              <w:r w:rsidRPr="00276BB4">
                                <w:rPr>
                                  <w:b/>
                                  <w:sz w:val="28"/>
                                  <w:szCs w:val="28"/>
                                </w:rPr>
                                <w:t>1</w:t>
                              </w:r>
                              <w:r>
                                <w:rPr>
                                  <w:b/>
                                  <w:sz w:val="28"/>
                                  <w:szCs w:val="28"/>
                                </w:rPr>
                                <w:t>8 839 421,67</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Скругленный прямоугольник 14"/>
                        <wps:cNvSpPr/>
                        <wps:spPr>
                          <a:xfrm>
                            <a:off x="1925874" y="642097"/>
                            <a:ext cx="1200150" cy="417406"/>
                          </a:xfrm>
                          <a:prstGeom prst="roundRect">
                            <a:avLst/>
                          </a:prstGeom>
                          <a:solidFill>
                            <a:schemeClr val="accent6">
                              <a:lumMod val="40000"/>
                              <a:lumOff val="60000"/>
                            </a:schemeClr>
                          </a:solidFill>
                          <a:ln w="25400" cap="flat" cmpd="sng" algn="ctr">
                            <a:solidFill>
                              <a:schemeClr val="accent6">
                                <a:lumMod val="40000"/>
                                <a:lumOff val="60000"/>
                              </a:schemeClr>
                            </a:solidFill>
                            <a:prstDash val="solid"/>
                          </a:ln>
                          <a:effectLst/>
                          <a:scene3d>
                            <a:camera prst="orthographicFront"/>
                            <a:lightRig rig="threePt" dir="t"/>
                          </a:scene3d>
                          <a:sp3d prstMaterial="plastic">
                            <a:bevelT/>
                          </a:sp3d>
                        </wps:spPr>
                        <wps:txbx>
                          <w:txbxContent>
                            <w:p w:rsidR="000E68BE" w:rsidRPr="00DE76EB" w:rsidRDefault="000E68BE" w:rsidP="005903CD">
                              <w:pPr>
                                <w:spacing w:after="0"/>
                                <w:ind w:right="-31" w:firstLine="0"/>
                                <w:jc w:val="center"/>
                                <w:rPr>
                                  <w:b/>
                                  <w:color w:val="000000" w:themeColor="text1"/>
                                  <w:sz w:val="28"/>
                                  <w:szCs w:val="28"/>
                                </w:rPr>
                              </w:pPr>
                              <w:r w:rsidRPr="00DE76EB">
                                <w:rPr>
                                  <w:b/>
                                  <w:color w:val="000000" w:themeColor="text1"/>
                                  <w:sz w:val="28"/>
                                  <w:szCs w:val="28"/>
                                </w:rPr>
                                <w:t>ДОХОДЫ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5" o:spid="_x0000_s1026" style="position:absolute;left:0;text-align:left;margin-left:-19.35pt;margin-top:104pt;width:502.1pt;height:203.25pt;z-index:251608576;mso-width-relative:margin;mso-height-relative:margin" coordorigin="1909" coordsize="62964,3087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">
                <v:roundrect id="Скругленный прямоугольник 6" o:spid="_x0000_s1027" style="position:absolute;left:50006;top:9129;width:14868;height:134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G6/vsQA&#10;AADaAAAADwAAAGRycy9kb3ducmV2LnhtbESPQWvCQBSE7wX/w/IK3uomLdgSXUMtWCv1kqTg9bH7&#10;TILZtyG7avrv3ULB4zAz3zDLfLSduNDgW8cK0lkCglg703Kt4KfaPL2B8AHZYOeYFPySh3w1eVhi&#10;ZtyVC7qUoRYRwj5DBU0IfSal1w1Z9DPXE0fv6AaLIcqhlmbAa4TbTj4nyVxabDkuNNjTR0P6VJ6t&#10;gkoXn/vyvNsUrXzt1+lhW+nvF6Wmj+P7AkSgMdzD/+0vo2AOf1fiDZCrG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Ruv77EAAAA2gAAAA8AAAAAAAAAAAAAAAAAmAIAAGRycy9k&#10;b3ducmV2LnhtbFBLBQYAAAAABAAEAPUAAACJAwAAAAA=&#10;" fillcolor="#acb9ca [1311]" strokecolor="#8496b0 [1951]" strokeweight="2pt">
                  <v:textbox>
                    <w:txbxContent>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 654 780,07</w:t>
                        </w:r>
                      </w:p>
                      <w:p w:rsidR="000E68BE" w:rsidRDefault="000E68BE" w:rsidP="005903CD">
                        <w:pPr>
                          <w:pStyle w:val="a3"/>
                          <w:numPr>
                            <w:ilvl w:val="0"/>
                            <w:numId w:val="1"/>
                          </w:numPr>
                          <w:spacing w:after="0"/>
                          <w:ind w:left="142" w:hanging="284"/>
                          <w:contextualSpacing w:val="0"/>
                          <w:jc w:val="center"/>
                          <w:rPr>
                            <w:b/>
                            <w:sz w:val="28"/>
                            <w:szCs w:val="28"/>
                          </w:rPr>
                        </w:pPr>
                        <w:r>
                          <w:rPr>
                            <w:b/>
                            <w:sz w:val="28"/>
                            <w:szCs w:val="28"/>
                          </w:rPr>
                          <w:t>(-) 638 817,65</w:t>
                        </w:r>
                      </w:p>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 583 546,73</w:t>
                        </w:r>
                      </w:p>
                    </w:txbxContent>
                  </v:textbox>
                </v:roundrect>
                <v:roundrect id="Скругленный прямоугольник 7" o:spid="_x0000_s1028" style="position:absolute;left:1909;top:9143;width:14868;height:1343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0jUEsMA&#10;AADaAAAADwAAAGRycy9kb3ducmV2LnhtbESPT2vCQBTE74V+h+UVvBTdVMRIdBW1LfXqP3p9zb5k&#10;g9m3Ibtq7KfvFgSPw8z8hpktOluLC7W+cqzgbZCAIM6drrhUcNh/9icgfEDWWDsmBTfysJg/P80w&#10;0+7KW7rsQikihH2GCkwITSalzw1Z9APXEEevcK3FEGVbSt3iNcJtLYdJMpYWK44LBhtaG8pPu7NV&#10;IMevri5SHI4+vt7Tn+/16rc4GqV6L91yCiJQFx7he3ujFaTwfyXeAD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0jUEsMAAADaAAAADwAAAAAAAAAAAAAAAACYAgAAZHJzL2Rv&#10;d25yZXYueG1sUEsFBgAAAAAEAAQA9QAAAIgDAAAAAA==&#10;" fillcolor="#d5dce4 [671]" strokecolor="#8496b0 [1951]" strokeweight="2pt">
                  <v:textbox>
                    <w:txbxContent>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2021 год</w:t>
                        </w:r>
                      </w:p>
                      <w:p w:rsidR="000E68BE" w:rsidRDefault="000E68BE" w:rsidP="005903CD">
                        <w:pPr>
                          <w:pStyle w:val="a3"/>
                          <w:numPr>
                            <w:ilvl w:val="0"/>
                            <w:numId w:val="1"/>
                          </w:numPr>
                          <w:spacing w:after="0"/>
                          <w:ind w:left="142" w:hanging="284"/>
                          <w:contextualSpacing w:val="0"/>
                          <w:jc w:val="center"/>
                          <w:rPr>
                            <w:b/>
                            <w:sz w:val="28"/>
                            <w:szCs w:val="28"/>
                          </w:rPr>
                        </w:pPr>
                        <w:r>
                          <w:rPr>
                            <w:b/>
                            <w:sz w:val="28"/>
                            <w:szCs w:val="28"/>
                          </w:rPr>
                          <w:t>2022 год</w:t>
                        </w:r>
                      </w:p>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2023 год</w:t>
                        </w:r>
                      </w:p>
                    </w:txbxContent>
                  </v:textbox>
                </v:roundrect>
                <v:roundrect id="Скругленный прямоугольник 8" o:spid="_x0000_s1029" style="position:absolute;left:51530;top:6433;width:12097;height:4401;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1k9L0A&#10;AADaAAAADwAAAGRycy9kb3ducmV2LnhtbERPy4rCMBTdC/5DuMLsNHUWItUoPhDFheAD3F6aa1ps&#10;bkqS0TpfbxaCy8N5T+etrcWDfKgcKxgOMhDEhdMVGwWX86Y/BhEissbaMSl4UYD5rNuZYq7dk4/0&#10;OEUjUgiHHBWUMTa5lKEoyWIYuIY4cTfnLcYEvZHa4zOF21r+ZtlIWqw4NZTY0Kqk4n76swoOaIrR&#10;2of91Ro7lv/bV3NZVkr99NrFBESkNn7FH/dOK0hb05V0A+Ts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TT1k9L0AAADaAAAADwAAAAAAAAAAAAAAAACYAgAAZHJzL2Rvd25yZXYu&#10;eG1sUEsFBgAAAAAEAAQA9QAAAIIDAAAAAA==&#10;" fillcolor="#fcd5b5" strokecolor="#fcd5b5" strokeweight="2pt">
                  <v:textbox>
                    <w:txbxContent>
                      <w:p w:rsidR="000E68BE" w:rsidRPr="00DE76EB" w:rsidRDefault="000E68BE" w:rsidP="005903CD">
                        <w:pPr>
                          <w:spacing w:after="0"/>
                          <w:ind w:right="-31" w:firstLine="0"/>
                          <w:jc w:val="center"/>
                          <w:rPr>
                            <w:b/>
                            <w:color w:val="000000" w:themeColor="text1"/>
                            <w:sz w:val="28"/>
                            <w:szCs w:val="28"/>
                          </w:rPr>
                        </w:pPr>
                        <w:r w:rsidRPr="00DE76EB">
                          <w:rPr>
                            <w:b/>
                            <w:color w:val="000000" w:themeColor="text1"/>
                            <w:sz w:val="28"/>
                            <w:szCs w:val="28"/>
                          </w:rPr>
                          <w:t>Д</w:t>
                        </w:r>
                        <w:r>
                          <w:rPr>
                            <w:b/>
                            <w:color w:val="000000" w:themeColor="text1"/>
                            <w:sz w:val="28"/>
                            <w:szCs w:val="28"/>
                          </w:rPr>
                          <w:t>ЕФИЦИТ</w:t>
                        </w:r>
                      </w:p>
                    </w:txbxContent>
                  </v:textbox>
                </v:roundrect>
                <v:shape id="Круговая стрелка 9" o:spid="_x0000_s1030" style="position:absolute;left:21431;width:22860;height:20300;rotation:-521293fd;visibility:visible;mso-wrap-style:square;v-text-anchor:middle" coordsize="2286000,2030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eHqMMA&#10;AADaAAAADwAAAGRycy9kb3ducmV2LnhtbESPQWsCMRSE7wX/Q3iCt5qtC6WuRimCtHprVNrjY/Pc&#10;Xdy8LElc139vCoUeh5n5hlmuB9uKnnxoHCt4mWYgiEtnGq4UHA/b5zcQISIbbB2TgjsFWK9GT0ss&#10;jLvxF/U6ViJBOBSooI6xK6QMZU0Ww9R1xMk7O28xJukraTzeEty2cpZlr9Jiw2mhxo42NZUXfbUK&#10;Tv7nurvr3Ocfm/Ph+N3rfT7XSk3Gw/sCRKQh/of/2p9GwRx+r6QbIFc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XeHqMMAAADaAAAADwAAAAAAAAAAAAAAAACYAgAAZHJzL2Rv&#10;d25yZXYueG1sUEsFBgAAAAAEAAQA9QAAAIgDAAAAAA==&#10;" path="m48438,1015048v,-481319,400995,-889302,940610,-957000c1497734,-5770,1988218,251455,2168205,676436r44086,-123l2188733,1012134,2017768,676855r43488,-121c1883257,309665,1441622,95181,989856,156400,504238,222206,146087,586673,146087,1015048r-97649,xe" fillcolor="#f79f57" strokecolor="#538135 [2409]" strokeweight="1pt">
                  <v:stroke joinstyle="miter"/>
                  <v:path arrowok="t" o:connecttype="custom" o:connectlocs="48438,1015048;989048,58048;2168205,676436;2212291,676313;2188733,1012134;2017768,676855;2061256,676734;989856,156400;146087,1015048;48438,1015048" o:connectangles="0,0,0,0,0,0,0,0,0,0"/>
                </v:shape>
                <v:shape id="Круговая стрелка 10" o:spid="_x0000_s1031" style="position:absolute;left:38766;top:10572;width:22860;height:20301;rotation:11077095fd;flip:x;visibility:visible;mso-wrap-style:square;v-text-anchor:middle" coordsize="2286000,203009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0MX8QA&#10;AADbAAAADwAAAGRycy9kb3ducmV2LnhtbESPQWvCQBCF7wX/wzJCb3WjB5HoKiKIgYK2tuB1zI5J&#10;NDsbstsk/vvOodDbDO/Ne9+sNoOrVUdtqDwbmE4SUMS5txUXBr6/9m8LUCEiW6w9k4EnBdisRy8r&#10;TK3v+ZO6cyyUhHBI0UAZY5NqHfKSHIaJb4hFu/nWYZS1LbRtsZdwV+tZksy1w4qlocSGdiXlj/OP&#10;M3Dd32lRN++nZ+gP3WV2yo4fWWbM63jYLkFFGuK/+e86s4Iv9PKLDK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wtDF/EAAAA2wAAAA8AAAAAAAAAAAAAAAAAmAIAAGRycy9k&#10;b3ducmV2LnhtbFBLBQYAAAAABAAEAPUAAACJAwAAAAA=&#10;" path="m59949,1015048v,-475687,396941,-878865,931013,-945641c1494102,6498,1979180,260535,2157323,680233r55576,-156l2177222,1012166,1995355,680683r54965,-153c1874162,318759,1437969,107458,991781,167753,511698,232628,157595,592295,157595,1015048r-97646,xe" fillcolor="#f79f57" strokecolor="#e46c0a" strokeweight="2pt">
                  <v:path arrowok="t" o:connecttype="custom" o:connectlocs="59949,1015048;990962,69407;2157323,680233;2212899,680077;2177222,1012166;1995355,680683;2050320,680530;991781,167753;157595,1015048;59949,1015048" o:connectangles="0,0,0,0,0,0,0,0,0,0"/>
                </v:shape>
                <v:roundrect id="Скругленный прямоугольник 11" o:spid="_x0000_s1032" style="position:absolute;left:33909;top:9129;width:14868;height:134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cQjsEA&#10;AADbAAAADwAAAGRycy9kb3ducmV2LnhtbERPTWvCQBC9C/0PywheRDfrQUt0DaFQ6Km02lKPY3bM&#10;BrOzIbuN6b/vCoXe5vE+Z1eMrhUD9aHxrEEtMxDElTcN1xo+js+LRxAhIhtsPZOGHwpQ7B8mO8yN&#10;v/E7DYdYixTCIUcNNsYulzJUlhyGpe+IE3fxvcOYYF9L0+MthbtWrrJsLR02nBosdvRkqboevp2G&#10;c90N8/LEb59XFZRU7avdfJHWs+lYbkFEGuO/+M/9YtJ8Bfdf0gFy/w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I3EI7BAAAA2wAAAA8AAAAAAAAAAAAAAAAAmAIAAGRycy9kb3du&#10;cmV2LnhtbFBLBQYAAAAABAAEAPUAAACGAwAAAAA=&#10;" fillcolor="#acb9ca [1311]" strokecolor="#8496b0 [1951]" strokeweight="1pt">
                  <v:stroke joinstyle="miter"/>
                  <v:textbox>
                    <w:txbxContent>
                      <w:p w:rsidR="000E68BE" w:rsidRPr="003B3EAC" w:rsidRDefault="000E68BE" w:rsidP="005903CD">
                        <w:pPr>
                          <w:pStyle w:val="a3"/>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19</w:t>
                        </w:r>
                        <w:r>
                          <w:rPr>
                            <w:b/>
                            <w:color w:val="000000" w:themeColor="text1"/>
                            <w:sz w:val="28"/>
                            <w:szCs w:val="28"/>
                          </w:rPr>
                          <w:t> 765 732,14</w:t>
                        </w:r>
                      </w:p>
                      <w:p w:rsidR="000E68BE" w:rsidRPr="003B3EAC" w:rsidRDefault="000E68BE" w:rsidP="005903CD">
                        <w:pPr>
                          <w:pStyle w:val="a3"/>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w:t>
                        </w:r>
                        <w:r>
                          <w:rPr>
                            <w:b/>
                            <w:color w:val="000000" w:themeColor="text1"/>
                            <w:sz w:val="28"/>
                            <w:szCs w:val="28"/>
                          </w:rPr>
                          <w:t>8 676 352,62</w:t>
                        </w:r>
                      </w:p>
                      <w:p w:rsidR="000E68BE" w:rsidRPr="003B3EAC" w:rsidRDefault="000E68BE" w:rsidP="005903CD">
                        <w:pPr>
                          <w:pStyle w:val="a3"/>
                          <w:numPr>
                            <w:ilvl w:val="0"/>
                            <w:numId w:val="1"/>
                          </w:numPr>
                          <w:spacing w:after="0"/>
                          <w:ind w:left="142" w:hanging="284"/>
                          <w:contextualSpacing w:val="0"/>
                          <w:jc w:val="center"/>
                          <w:rPr>
                            <w:b/>
                            <w:color w:val="000000" w:themeColor="text1"/>
                            <w:sz w:val="28"/>
                            <w:szCs w:val="28"/>
                          </w:rPr>
                        </w:pPr>
                        <w:r w:rsidRPr="003B3EAC">
                          <w:rPr>
                            <w:b/>
                            <w:color w:val="000000" w:themeColor="text1"/>
                            <w:sz w:val="28"/>
                            <w:szCs w:val="28"/>
                          </w:rPr>
                          <w:t>1</w:t>
                        </w:r>
                        <w:r>
                          <w:rPr>
                            <w:b/>
                            <w:color w:val="000000" w:themeColor="text1"/>
                            <w:sz w:val="28"/>
                            <w:szCs w:val="28"/>
                          </w:rPr>
                          <w:t>9 422 968,40</w:t>
                        </w:r>
                      </w:p>
                    </w:txbxContent>
                  </v:textbox>
                </v:roundrect>
                <v:roundrect id="Скругленный прямоугольник 12" o:spid="_x0000_s1033" style="position:absolute;left:35433;top:21242;width:11907;height:4277;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UM4cEA&#10;AADbAAAADwAAAGRycy9kb3ducmV2LnhtbERPTWvCQBC9F/wPywjemo0egsSs0ipS8VCoCl6H7HQT&#10;mp0Nu1sT/fXdQqG3ebzPqTaj7cSNfGgdK5hnOQji2umWjYLLef+8BBEissbOMSm4U4DNevJUYand&#10;wB90O0UjUgiHEhU0MfallKFuyGLIXE+cuE/nLcYEvZHa45DCbScXeV5Iiy2nhgZ72jZUf52+rYJ3&#10;NHWx8+F4tcYu5ePt3l9eW6Vm0/FlBSLSGP/Ff+6DTvMX8PtLOkCu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VDOHBAAAA2wAAAA8AAAAAAAAAAAAAAAAAmAIAAGRycy9kb3du&#10;cmV2LnhtbFBLBQYAAAAABAAEAPUAAACGAwAAAAA=&#10;" fillcolor="#fcd5b5" strokecolor="#fcd5b5" strokeweight="2pt">
                  <v:textbox>
                    <w:txbxContent>
                      <w:p w:rsidR="000E68BE" w:rsidRPr="00DE76EB" w:rsidRDefault="000E68BE" w:rsidP="005903CD">
                        <w:pPr>
                          <w:spacing w:after="0"/>
                          <w:ind w:right="-31" w:firstLine="0"/>
                          <w:jc w:val="center"/>
                          <w:rPr>
                            <w:b/>
                            <w:color w:val="000000" w:themeColor="text1"/>
                            <w:sz w:val="28"/>
                            <w:szCs w:val="28"/>
                          </w:rPr>
                        </w:pPr>
                        <w:r>
                          <w:rPr>
                            <w:b/>
                            <w:color w:val="000000" w:themeColor="text1"/>
                            <w:sz w:val="28"/>
                            <w:szCs w:val="28"/>
                          </w:rPr>
                          <w:t>РАС</w:t>
                        </w:r>
                        <w:r w:rsidRPr="00DE76EB">
                          <w:rPr>
                            <w:b/>
                            <w:color w:val="000000" w:themeColor="text1"/>
                            <w:sz w:val="28"/>
                            <w:szCs w:val="28"/>
                          </w:rPr>
                          <w:t>ХОДЫ</w:t>
                        </w:r>
                      </w:p>
                    </w:txbxContent>
                  </v:textbox>
                </v:roundrect>
                <v:roundrect id="Скругленный прямоугольник 13" o:spid="_x0000_s1034" style="position:absolute;left:17804;top:9129;width:14868;height:1343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a3wsIA&#10;AADbAAAADwAAAGRycy9kb3ducmV2LnhtbERPTWvCQBC9C/0PyxR6000qaImuoS3YWvSSpOB12B2T&#10;YHY2ZFdN/323UPA2j/c563y0nbjS4FvHCtJZAoJYO9NyreC72k5fQPiAbLBzTAp+yEO+eZisMTPu&#10;xgVdy1CLGMI+QwVNCH0mpdcNWfQz1xNH7uQGiyHCoZZmwFsMt518TpKFtNhybGiwp/eG9Lm8WAWV&#10;Lj4O5eVrW7Ry2b+lx89K7+dKPT2OrysQgcZwF/+7dybOn8PfL/EAufk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VrfCwgAAANsAAAAPAAAAAAAAAAAAAAAAAJgCAABkcnMvZG93&#10;bnJldi54bWxQSwUGAAAAAAQABAD1AAAAhwMAAAAA&#10;" fillcolor="#acb9ca [1311]" strokecolor="#8496b0 [1951]" strokeweight="2pt">
                  <v:textbox>
                    <w:txbxContent>
                      <w:p w:rsidR="000E68BE" w:rsidRPr="00E6413C" w:rsidRDefault="000E68BE" w:rsidP="005903CD">
                        <w:pPr>
                          <w:pStyle w:val="a3"/>
                          <w:numPr>
                            <w:ilvl w:val="0"/>
                            <w:numId w:val="1"/>
                          </w:numPr>
                          <w:spacing w:after="0"/>
                          <w:ind w:left="142" w:hanging="284"/>
                          <w:contextualSpacing w:val="0"/>
                          <w:jc w:val="center"/>
                          <w:rPr>
                            <w:b/>
                            <w:sz w:val="28"/>
                            <w:szCs w:val="28"/>
                          </w:rPr>
                        </w:pPr>
                        <w:r>
                          <w:rPr>
                            <w:b/>
                            <w:sz w:val="28"/>
                            <w:szCs w:val="28"/>
                          </w:rPr>
                          <w:t>19 110 952,07</w:t>
                        </w:r>
                      </w:p>
                      <w:p w:rsidR="000E68BE" w:rsidRDefault="000E68BE" w:rsidP="004E3A58">
                        <w:pPr>
                          <w:pStyle w:val="a3"/>
                          <w:numPr>
                            <w:ilvl w:val="0"/>
                            <w:numId w:val="1"/>
                          </w:numPr>
                          <w:spacing w:after="0"/>
                          <w:ind w:left="142" w:hanging="284"/>
                          <w:contextualSpacing w:val="0"/>
                          <w:jc w:val="center"/>
                          <w:rPr>
                            <w:b/>
                            <w:sz w:val="28"/>
                            <w:szCs w:val="28"/>
                          </w:rPr>
                        </w:pPr>
                        <w:r w:rsidRPr="00276BB4">
                          <w:rPr>
                            <w:b/>
                            <w:sz w:val="28"/>
                            <w:szCs w:val="28"/>
                          </w:rPr>
                          <w:t>18</w:t>
                        </w:r>
                        <w:r>
                          <w:rPr>
                            <w:b/>
                            <w:sz w:val="28"/>
                            <w:szCs w:val="28"/>
                          </w:rPr>
                          <w:t> 037 534,97</w:t>
                        </w:r>
                        <w:r w:rsidRPr="00276BB4">
                          <w:rPr>
                            <w:b/>
                            <w:sz w:val="28"/>
                            <w:szCs w:val="28"/>
                          </w:rPr>
                          <w:t xml:space="preserve"> </w:t>
                        </w:r>
                      </w:p>
                      <w:p w:rsidR="000E68BE" w:rsidRPr="00276BB4" w:rsidRDefault="000E68BE" w:rsidP="004E3A58">
                        <w:pPr>
                          <w:pStyle w:val="a3"/>
                          <w:numPr>
                            <w:ilvl w:val="0"/>
                            <w:numId w:val="1"/>
                          </w:numPr>
                          <w:spacing w:after="0"/>
                          <w:ind w:left="142" w:hanging="284"/>
                          <w:contextualSpacing w:val="0"/>
                          <w:jc w:val="center"/>
                          <w:rPr>
                            <w:b/>
                            <w:sz w:val="28"/>
                            <w:szCs w:val="28"/>
                          </w:rPr>
                        </w:pPr>
                        <w:r w:rsidRPr="00276BB4">
                          <w:rPr>
                            <w:b/>
                            <w:sz w:val="28"/>
                            <w:szCs w:val="28"/>
                          </w:rPr>
                          <w:t>1</w:t>
                        </w:r>
                        <w:r>
                          <w:rPr>
                            <w:b/>
                            <w:sz w:val="28"/>
                            <w:szCs w:val="28"/>
                          </w:rPr>
                          <w:t>8 839 421,67</w:t>
                        </w:r>
                      </w:p>
                    </w:txbxContent>
                  </v:textbox>
                </v:roundrect>
                <v:roundrect id="Скругленный прямоугольник 14" o:spid="_x0000_s1035" style="position:absolute;left:19258;top:6420;width:12002;height:4175;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l4IcEA&#10;AADbAAAADwAAAGRycy9kb3ducmV2LnhtbERPS2vCQBC+C/0PyxR6040iRaKrFK1QaBFfhx6H3WkS&#10;mp1Ns6NJ/71bKHibj+85i1Xva3WlNlaBDYxHGShiG1zFhYHzaTucgYqC7LAOTAZ+KcJq+TBYYO5C&#10;xwe6HqVQKYRjjgZKkSbXOtqSPMZRaIgT9xVaj5JgW2jXYpfCfa0nWfasPVacGkpsaF2S/T5evIHP&#10;MDm9y2Zjdx/dtNv/sNjDqxjz9Ni/zEEJ9XIX/7vfXJo/hb9f0gF6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JZeCHBAAAA2wAAAA8AAAAAAAAAAAAAAAAAmAIAAGRycy9kb3du&#10;cmV2LnhtbFBLBQYAAAAABAAEAPUAAACGAwAAAAA=&#10;" fillcolor="#c5e0b3 [1305]" strokecolor="#c5e0b3 [1305]" strokeweight="2pt">
                  <v:textbox>
                    <w:txbxContent>
                      <w:p w:rsidR="000E68BE" w:rsidRPr="00DE76EB" w:rsidRDefault="000E68BE" w:rsidP="005903CD">
                        <w:pPr>
                          <w:spacing w:after="0"/>
                          <w:ind w:right="-31" w:firstLine="0"/>
                          <w:jc w:val="center"/>
                          <w:rPr>
                            <w:b/>
                            <w:color w:val="000000" w:themeColor="text1"/>
                            <w:sz w:val="28"/>
                            <w:szCs w:val="28"/>
                          </w:rPr>
                        </w:pPr>
                        <w:r w:rsidRPr="00DE76EB">
                          <w:rPr>
                            <w:b/>
                            <w:color w:val="000000" w:themeColor="text1"/>
                            <w:sz w:val="28"/>
                            <w:szCs w:val="28"/>
                          </w:rPr>
                          <w:t>ДОХОДЫ</w:t>
                        </w:r>
                      </w:p>
                    </w:txbxContent>
                  </v:textbox>
                </v:roundrect>
                <w10:wrap type="topAndBottom"/>
              </v:group>
            </w:pict>
          </mc:Fallback>
        </mc:AlternateContent>
      </w:r>
      <w:r w:rsidR="002A75B5">
        <w:rPr>
          <w:sz w:val="28"/>
        </w:rPr>
        <w:t>П</w:t>
      </w:r>
      <w:r w:rsidR="002A75B5" w:rsidRPr="00CF2E89">
        <w:rPr>
          <w:sz w:val="28"/>
        </w:rPr>
        <w:t xml:space="preserve">роект бюджета города </w:t>
      </w:r>
      <w:r w:rsidR="002A75B5" w:rsidRPr="00CF2E89">
        <w:rPr>
          <w:sz w:val="28"/>
          <w:szCs w:val="28"/>
        </w:rPr>
        <w:t>на 202</w:t>
      </w:r>
      <w:r w:rsidR="002A75B5">
        <w:rPr>
          <w:sz w:val="28"/>
          <w:szCs w:val="28"/>
        </w:rPr>
        <w:t>1</w:t>
      </w:r>
      <w:r w:rsidR="002A75B5" w:rsidRPr="00CF2E89">
        <w:rPr>
          <w:sz w:val="28"/>
          <w:szCs w:val="28"/>
        </w:rPr>
        <w:t xml:space="preserve"> год и плановый период 202</w:t>
      </w:r>
      <w:r w:rsidR="002A75B5">
        <w:rPr>
          <w:sz w:val="28"/>
          <w:szCs w:val="28"/>
        </w:rPr>
        <w:t>2</w:t>
      </w:r>
      <w:r w:rsidR="002A75B5" w:rsidRPr="00CF2E89">
        <w:rPr>
          <w:sz w:val="28"/>
          <w:szCs w:val="28"/>
        </w:rPr>
        <w:t xml:space="preserve"> и 202</w:t>
      </w:r>
      <w:r w:rsidR="002A75B5">
        <w:rPr>
          <w:sz w:val="28"/>
          <w:szCs w:val="28"/>
        </w:rPr>
        <w:t>3</w:t>
      </w:r>
      <w:r w:rsidR="00B77A68">
        <w:rPr>
          <w:sz w:val="28"/>
          <w:szCs w:val="28"/>
        </w:rPr>
        <w:t xml:space="preserve"> годов</w:t>
      </w:r>
      <w:r w:rsidR="002A75B5" w:rsidRPr="00CF2E89">
        <w:rPr>
          <w:sz w:val="28"/>
          <w:szCs w:val="28"/>
        </w:rPr>
        <w:t xml:space="preserve"> </w:t>
      </w:r>
      <w:r w:rsidR="002A75B5">
        <w:rPr>
          <w:rFonts w:eastAsia="Courier New"/>
          <w:sz w:val="28"/>
          <w:szCs w:val="28"/>
        </w:rPr>
        <w:t xml:space="preserve">разработан на основе </w:t>
      </w:r>
      <w:r w:rsidR="002A75B5">
        <w:rPr>
          <w:sz w:val="28"/>
          <w:szCs w:val="28"/>
        </w:rPr>
        <w:t xml:space="preserve">базового варианта сценарных условий прогноза социально-экономического развития города Нижневартовска на 2021 год и на плановый период 2022 и 2023 годов, </w:t>
      </w:r>
      <w:proofErr w:type="gramStart"/>
      <w:r w:rsidR="005903CD" w:rsidRPr="00CF2E89">
        <w:rPr>
          <w:sz w:val="28"/>
        </w:rPr>
        <w:t>сбалансирован и вносится</w:t>
      </w:r>
      <w:proofErr w:type="gramEnd"/>
      <w:r w:rsidR="005903CD" w:rsidRPr="00CF2E89">
        <w:rPr>
          <w:sz w:val="28"/>
        </w:rPr>
        <w:t xml:space="preserve"> на рассмотрение Думы города Нижневартовска со следующими параметрами:</w:t>
      </w:r>
    </w:p>
    <w:p w:rsidR="00FE670F" w:rsidRDefault="007749AA" w:rsidP="00FE670F">
      <w:pPr>
        <w:spacing w:before="240" w:after="0"/>
        <w:rPr>
          <w:sz w:val="28"/>
        </w:rPr>
      </w:pPr>
      <w:r>
        <w:rPr>
          <w:sz w:val="28"/>
        </w:rPr>
        <w:lastRenderedPageBreak/>
        <w:t>С</w:t>
      </w:r>
      <w:r w:rsidR="00FE670F">
        <w:rPr>
          <w:sz w:val="28"/>
        </w:rPr>
        <w:t xml:space="preserve">остав документов и материалов, представляемых одновременно с проектом бюджета, соответствует требованиям Бюджетного кодекса Российской Федерации, Положения о бюджетном процессе в городе Нижневартовске. </w:t>
      </w:r>
    </w:p>
    <w:p w:rsidR="00A46B26" w:rsidRPr="00765D7D" w:rsidRDefault="005903CD" w:rsidP="00A46B26">
      <w:pPr>
        <w:spacing w:after="0"/>
        <w:rPr>
          <w:sz w:val="28"/>
          <w:szCs w:val="28"/>
        </w:rPr>
      </w:pPr>
      <w:r w:rsidRPr="00EA46F1">
        <w:rPr>
          <w:sz w:val="28"/>
          <w:szCs w:val="28"/>
        </w:rPr>
        <w:t>Ограничения, установленные статьей 92.1 Бюджетного кодекса Российской Федерации, по предельному размеру дефицита соблюдены</w:t>
      </w:r>
      <w:r w:rsidR="00A46B26">
        <w:rPr>
          <w:sz w:val="28"/>
          <w:szCs w:val="28"/>
        </w:rPr>
        <w:t xml:space="preserve">. Процент дефицита бюджета города </w:t>
      </w:r>
      <w:r w:rsidR="00A46B26" w:rsidRPr="00765D7D">
        <w:rPr>
          <w:sz w:val="28"/>
          <w:szCs w:val="28"/>
        </w:rPr>
        <w:t>от общего годового объема доходов бюджета города без учета объема безвозмездных поступлений и поступлений налоговых доходов по дополнительным нормативам отчислений</w:t>
      </w:r>
      <w:r w:rsidR="00A46B26">
        <w:rPr>
          <w:sz w:val="28"/>
          <w:szCs w:val="28"/>
        </w:rPr>
        <w:t xml:space="preserve"> </w:t>
      </w:r>
      <w:r w:rsidR="00A46B26" w:rsidRPr="00765D7D">
        <w:rPr>
          <w:sz w:val="28"/>
          <w:szCs w:val="28"/>
        </w:rPr>
        <w:t>составляет</w:t>
      </w:r>
      <w:r w:rsidR="00A46B26">
        <w:rPr>
          <w:sz w:val="28"/>
          <w:szCs w:val="28"/>
        </w:rPr>
        <w:t xml:space="preserve"> 10,37% в 2021 году</w:t>
      </w:r>
      <w:r w:rsidR="00A46B26" w:rsidRPr="00765D7D">
        <w:rPr>
          <w:sz w:val="28"/>
          <w:szCs w:val="28"/>
        </w:rPr>
        <w:t xml:space="preserve">, </w:t>
      </w:r>
      <w:r w:rsidR="00A46B26">
        <w:rPr>
          <w:sz w:val="28"/>
          <w:szCs w:val="28"/>
        </w:rPr>
        <w:t>9,99</w:t>
      </w:r>
      <w:r w:rsidR="00A46B26" w:rsidRPr="00765D7D">
        <w:rPr>
          <w:sz w:val="28"/>
          <w:szCs w:val="28"/>
        </w:rPr>
        <w:t xml:space="preserve">% </w:t>
      </w:r>
      <w:r w:rsidR="00A46B26">
        <w:rPr>
          <w:sz w:val="28"/>
          <w:szCs w:val="28"/>
        </w:rPr>
        <w:t xml:space="preserve">в 2022 году </w:t>
      </w:r>
      <w:r w:rsidR="00A46B26" w:rsidRPr="00765D7D">
        <w:rPr>
          <w:sz w:val="28"/>
          <w:szCs w:val="28"/>
        </w:rPr>
        <w:t>и 8,</w:t>
      </w:r>
      <w:r w:rsidR="00A46B26">
        <w:rPr>
          <w:sz w:val="28"/>
          <w:szCs w:val="28"/>
        </w:rPr>
        <w:t>85</w:t>
      </w:r>
      <w:r w:rsidR="00A46B26" w:rsidRPr="00765D7D">
        <w:rPr>
          <w:sz w:val="28"/>
          <w:szCs w:val="28"/>
        </w:rPr>
        <w:t>%</w:t>
      </w:r>
      <w:r w:rsidR="00A46B26">
        <w:rPr>
          <w:sz w:val="28"/>
          <w:szCs w:val="28"/>
        </w:rPr>
        <w:t xml:space="preserve"> в 2023 году</w:t>
      </w:r>
      <w:r w:rsidR="00A46B26" w:rsidRPr="00765D7D">
        <w:rPr>
          <w:sz w:val="28"/>
          <w:szCs w:val="28"/>
        </w:rPr>
        <w:t>.</w:t>
      </w:r>
    </w:p>
    <w:p w:rsidR="005903CD" w:rsidRPr="00643A4C" w:rsidRDefault="005903CD" w:rsidP="005903CD">
      <w:pPr>
        <w:autoSpaceDE w:val="0"/>
        <w:autoSpaceDN w:val="0"/>
        <w:adjustRightInd w:val="0"/>
        <w:spacing w:after="0"/>
        <w:rPr>
          <w:sz w:val="28"/>
          <w:szCs w:val="28"/>
        </w:rPr>
      </w:pPr>
      <w:r>
        <w:rPr>
          <w:sz w:val="28"/>
          <w:szCs w:val="28"/>
        </w:rPr>
        <w:t>П</w:t>
      </w:r>
      <w:r w:rsidRPr="00643A4C">
        <w:rPr>
          <w:sz w:val="28"/>
          <w:szCs w:val="28"/>
        </w:rPr>
        <w:t xml:space="preserve">одробное описание, расчеты и обоснования объемов доходов, бюджетных ассигнований по расходам, а также по источникам покрытия дефицита бюджета города приведены в соответствующих </w:t>
      </w:r>
      <w:proofErr w:type="gramStart"/>
      <w:r w:rsidRPr="00643A4C">
        <w:rPr>
          <w:sz w:val="28"/>
          <w:szCs w:val="28"/>
        </w:rPr>
        <w:t>разделах</w:t>
      </w:r>
      <w:proofErr w:type="gramEnd"/>
      <w:r w:rsidRPr="00643A4C">
        <w:rPr>
          <w:sz w:val="28"/>
          <w:szCs w:val="28"/>
        </w:rPr>
        <w:t xml:space="preserve"> настоящей пояснительной записки.</w:t>
      </w:r>
    </w:p>
    <w:p w:rsidR="00937C5F" w:rsidRPr="00E97215" w:rsidRDefault="00937C5F" w:rsidP="00982248">
      <w:pPr>
        <w:pStyle w:val="2"/>
        <w:spacing w:before="240" w:beforeAutospacing="0" w:after="0" w:afterAutospacing="0"/>
        <w:jc w:val="center"/>
        <w:rPr>
          <w:sz w:val="28"/>
          <w:szCs w:val="28"/>
        </w:rPr>
      </w:pPr>
      <w:r w:rsidRPr="00E97215">
        <w:rPr>
          <w:sz w:val="28"/>
          <w:szCs w:val="28"/>
        </w:rPr>
        <w:t>Доходы бюджета города Нижневартовска</w:t>
      </w:r>
    </w:p>
    <w:p w:rsidR="00937C5F" w:rsidRPr="00E97215" w:rsidRDefault="00937C5F" w:rsidP="00937C5F">
      <w:pPr>
        <w:spacing w:after="0"/>
        <w:jc w:val="center"/>
        <w:rPr>
          <w:b/>
          <w:sz w:val="28"/>
          <w:szCs w:val="28"/>
        </w:rPr>
      </w:pPr>
      <w:r w:rsidRPr="00E97215">
        <w:rPr>
          <w:b/>
          <w:sz w:val="28"/>
          <w:szCs w:val="28"/>
        </w:rPr>
        <w:t>на 202</w:t>
      </w:r>
      <w:r>
        <w:rPr>
          <w:b/>
          <w:sz w:val="28"/>
          <w:szCs w:val="28"/>
        </w:rPr>
        <w:t>1</w:t>
      </w:r>
      <w:r w:rsidRPr="00E97215">
        <w:rPr>
          <w:b/>
          <w:sz w:val="28"/>
          <w:szCs w:val="28"/>
        </w:rPr>
        <w:t xml:space="preserve"> год и на плановый период 202</w:t>
      </w:r>
      <w:r>
        <w:rPr>
          <w:b/>
          <w:sz w:val="28"/>
          <w:szCs w:val="28"/>
        </w:rPr>
        <w:t>2</w:t>
      </w:r>
      <w:r w:rsidRPr="00E97215">
        <w:rPr>
          <w:b/>
          <w:sz w:val="28"/>
          <w:szCs w:val="28"/>
        </w:rPr>
        <w:t xml:space="preserve"> и 202</w:t>
      </w:r>
      <w:r>
        <w:rPr>
          <w:b/>
          <w:sz w:val="28"/>
          <w:szCs w:val="28"/>
        </w:rPr>
        <w:t>3</w:t>
      </w:r>
      <w:r w:rsidRPr="00E97215">
        <w:rPr>
          <w:b/>
          <w:sz w:val="28"/>
          <w:szCs w:val="28"/>
        </w:rPr>
        <w:t xml:space="preserve"> годов</w:t>
      </w:r>
    </w:p>
    <w:p w:rsidR="00937C5F" w:rsidRPr="00C50A4A" w:rsidRDefault="00937C5F" w:rsidP="00982248">
      <w:pPr>
        <w:autoSpaceDE w:val="0"/>
        <w:autoSpaceDN w:val="0"/>
        <w:adjustRightInd w:val="0"/>
        <w:spacing w:before="240" w:after="0"/>
        <w:rPr>
          <w:sz w:val="28"/>
          <w:szCs w:val="28"/>
        </w:rPr>
      </w:pPr>
      <w:proofErr w:type="gramStart"/>
      <w:r w:rsidRPr="006D704B">
        <w:rPr>
          <w:sz w:val="28"/>
          <w:szCs w:val="28"/>
        </w:rPr>
        <w:t xml:space="preserve">При формировании </w:t>
      </w:r>
      <w:r>
        <w:rPr>
          <w:sz w:val="28"/>
          <w:szCs w:val="28"/>
        </w:rPr>
        <w:t xml:space="preserve">доходов </w:t>
      </w:r>
      <w:r w:rsidRPr="006D704B">
        <w:rPr>
          <w:sz w:val="28"/>
          <w:szCs w:val="28"/>
        </w:rPr>
        <w:t xml:space="preserve">бюджета </w:t>
      </w:r>
      <w:r>
        <w:rPr>
          <w:sz w:val="28"/>
          <w:szCs w:val="28"/>
        </w:rPr>
        <w:t xml:space="preserve">города </w:t>
      </w:r>
      <w:r w:rsidRPr="006D704B">
        <w:rPr>
          <w:sz w:val="28"/>
          <w:szCs w:val="28"/>
        </w:rPr>
        <w:t>учитывались задачи, определенные в основных направлениях налоговой и бюджетной политики города Нижневартовска на 2021 год и на плановый период 2022 и 2023 годов, ориентированные на обеспечение сбалансированности</w:t>
      </w:r>
      <w:r w:rsidRPr="004F5E6A">
        <w:rPr>
          <w:sz w:val="28"/>
          <w:szCs w:val="28"/>
        </w:rPr>
        <w:t xml:space="preserve"> и устойчивости бюджета город</w:t>
      </w:r>
      <w:r>
        <w:rPr>
          <w:sz w:val="28"/>
          <w:szCs w:val="28"/>
        </w:rPr>
        <w:t>а, с</w:t>
      </w:r>
      <w:r w:rsidRPr="00E97215">
        <w:rPr>
          <w:sz w:val="28"/>
          <w:szCs w:val="28"/>
        </w:rPr>
        <w:t>охранение, укрепление</w:t>
      </w:r>
      <w:r>
        <w:rPr>
          <w:sz w:val="28"/>
          <w:szCs w:val="28"/>
        </w:rPr>
        <w:t xml:space="preserve"> и развитие </w:t>
      </w:r>
      <w:r w:rsidRPr="00D50E4E">
        <w:rPr>
          <w:sz w:val="28"/>
          <w:szCs w:val="28"/>
        </w:rPr>
        <w:t>налогового потенциала, обеспечение стабильности системы налогообложения, сохранени</w:t>
      </w:r>
      <w:r>
        <w:rPr>
          <w:sz w:val="28"/>
          <w:szCs w:val="28"/>
        </w:rPr>
        <w:t>е</w:t>
      </w:r>
      <w:r w:rsidRPr="00D50E4E">
        <w:rPr>
          <w:sz w:val="28"/>
          <w:szCs w:val="28"/>
        </w:rPr>
        <w:t xml:space="preserve"> финансовой устойчивости субъектов предпринимательской деятельности,</w:t>
      </w:r>
      <w:r w:rsidRPr="00EF2E48">
        <w:rPr>
          <w:sz w:val="28"/>
          <w:szCs w:val="28"/>
        </w:rPr>
        <w:t xml:space="preserve"> </w:t>
      </w:r>
      <w:r w:rsidRPr="00C50A4A">
        <w:rPr>
          <w:sz w:val="28"/>
          <w:szCs w:val="28"/>
        </w:rPr>
        <w:t>исходя из текущей экономической ситуации, которая характеризуется снижением</w:t>
      </w:r>
      <w:proofErr w:type="gramEnd"/>
      <w:r w:rsidRPr="00C50A4A">
        <w:rPr>
          <w:sz w:val="28"/>
          <w:szCs w:val="28"/>
        </w:rPr>
        <w:t xml:space="preserve"> деловой активности в реальном секторе экономики в связи с распространением в 2020 году новой </w:t>
      </w:r>
      <w:proofErr w:type="spellStart"/>
      <w:r w:rsidRPr="00C50A4A">
        <w:rPr>
          <w:sz w:val="28"/>
          <w:szCs w:val="28"/>
        </w:rPr>
        <w:t>коронавирусной</w:t>
      </w:r>
      <w:proofErr w:type="spellEnd"/>
      <w:r w:rsidRPr="00C50A4A">
        <w:rPr>
          <w:sz w:val="28"/>
          <w:szCs w:val="28"/>
        </w:rPr>
        <w:t xml:space="preserve"> инфекции. </w:t>
      </w:r>
    </w:p>
    <w:p w:rsidR="00937C5F" w:rsidRPr="00134E8D" w:rsidRDefault="00937C5F" w:rsidP="00937C5F">
      <w:pPr>
        <w:spacing w:after="0"/>
        <w:rPr>
          <w:sz w:val="28"/>
          <w:szCs w:val="28"/>
        </w:rPr>
      </w:pPr>
      <w:r w:rsidRPr="002D6A8F">
        <w:rPr>
          <w:sz w:val="28"/>
          <w:szCs w:val="28"/>
        </w:rPr>
        <w:t xml:space="preserve">При расчете доходов бюджета города учтены изменения </w:t>
      </w:r>
      <w:r w:rsidRPr="00EE3553">
        <w:rPr>
          <w:sz w:val="28"/>
          <w:szCs w:val="28"/>
        </w:rPr>
        <w:t xml:space="preserve">налогового и </w:t>
      </w:r>
      <w:r>
        <w:rPr>
          <w:sz w:val="28"/>
          <w:szCs w:val="28"/>
        </w:rPr>
        <w:t>бюджетного законодательства, в том числе</w:t>
      </w:r>
      <w:r w:rsidRPr="00134E8D">
        <w:rPr>
          <w:sz w:val="28"/>
          <w:szCs w:val="28"/>
        </w:rPr>
        <w:t>:</w:t>
      </w:r>
    </w:p>
    <w:p w:rsidR="00937C5F" w:rsidRPr="00134E8D" w:rsidRDefault="00937C5F" w:rsidP="00937C5F">
      <w:pPr>
        <w:spacing w:after="0"/>
        <w:rPr>
          <w:sz w:val="28"/>
          <w:szCs w:val="28"/>
        </w:rPr>
      </w:pPr>
      <w:r w:rsidRPr="00134E8D">
        <w:rPr>
          <w:sz w:val="28"/>
          <w:szCs w:val="28"/>
        </w:rPr>
        <w:t>-  отмена</w:t>
      </w:r>
      <w:r>
        <w:rPr>
          <w:sz w:val="28"/>
          <w:szCs w:val="28"/>
        </w:rPr>
        <w:t xml:space="preserve"> </w:t>
      </w:r>
      <w:r w:rsidRPr="00134E8D">
        <w:rPr>
          <w:sz w:val="28"/>
          <w:szCs w:val="28"/>
        </w:rPr>
        <w:t>с 1 января 2021 года единого налога на вмененный доход для отдельных видов деятельности;</w:t>
      </w:r>
    </w:p>
    <w:p w:rsidR="00937C5F" w:rsidRDefault="00937C5F" w:rsidP="00937C5F">
      <w:pPr>
        <w:pStyle w:val="1"/>
        <w:spacing w:before="0" w:after="120" w:line="240" w:lineRule="auto"/>
        <w:jc w:val="both"/>
        <w:rPr>
          <w:color w:val="000000"/>
          <w:sz w:val="28"/>
          <w:szCs w:val="28"/>
          <w:lang w:val="ru-RU"/>
        </w:rPr>
      </w:pPr>
      <w:r w:rsidRPr="00134E8D">
        <w:rPr>
          <w:rFonts w:ascii="Times New Roman" w:hAnsi="Times New Roman"/>
          <w:b w:val="0"/>
          <w:sz w:val="28"/>
          <w:szCs w:val="28"/>
        </w:rPr>
        <w:t xml:space="preserve">          - изменени</w:t>
      </w:r>
      <w:r>
        <w:rPr>
          <w:rFonts w:ascii="Times New Roman" w:hAnsi="Times New Roman"/>
          <w:b w:val="0"/>
          <w:sz w:val="28"/>
          <w:szCs w:val="28"/>
          <w:lang w:val="ru-RU"/>
        </w:rPr>
        <w:t>е</w:t>
      </w:r>
      <w:r w:rsidRPr="00134E8D">
        <w:rPr>
          <w:rFonts w:ascii="Times New Roman" w:hAnsi="Times New Roman"/>
          <w:b w:val="0"/>
          <w:sz w:val="28"/>
          <w:szCs w:val="28"/>
        </w:rPr>
        <w:t xml:space="preserve"> порядка применения кодов бюджетной классификации </w:t>
      </w:r>
      <w:r w:rsidR="00F23AA8">
        <w:rPr>
          <w:rFonts w:ascii="Times New Roman" w:hAnsi="Times New Roman"/>
          <w:b w:val="0"/>
          <w:sz w:val="28"/>
          <w:szCs w:val="28"/>
          <w:lang w:val="ru-RU"/>
        </w:rPr>
        <w:t>Российской</w:t>
      </w:r>
      <w:r>
        <w:rPr>
          <w:rFonts w:ascii="Times New Roman" w:hAnsi="Times New Roman"/>
          <w:b w:val="0"/>
          <w:sz w:val="28"/>
          <w:szCs w:val="28"/>
          <w:lang w:val="ru-RU"/>
        </w:rPr>
        <w:t xml:space="preserve"> </w:t>
      </w:r>
      <w:r w:rsidRPr="00134E8D">
        <w:rPr>
          <w:rFonts w:ascii="Times New Roman" w:hAnsi="Times New Roman"/>
          <w:b w:val="0"/>
          <w:sz w:val="28"/>
          <w:szCs w:val="28"/>
        </w:rPr>
        <w:t>Федерации</w:t>
      </w:r>
      <w:r>
        <w:rPr>
          <w:rFonts w:ascii="Times New Roman" w:hAnsi="Times New Roman"/>
          <w:b w:val="0"/>
          <w:sz w:val="28"/>
          <w:szCs w:val="28"/>
          <w:lang w:val="ru-RU"/>
        </w:rPr>
        <w:t xml:space="preserve">, согласно </w:t>
      </w:r>
      <w:r w:rsidR="00F23AA8">
        <w:rPr>
          <w:rFonts w:ascii="Times New Roman" w:hAnsi="Times New Roman"/>
          <w:b w:val="0"/>
          <w:sz w:val="28"/>
          <w:szCs w:val="28"/>
          <w:lang w:val="ru-RU"/>
        </w:rPr>
        <w:t>приказу</w:t>
      </w:r>
      <w:r w:rsidRPr="00134E8D">
        <w:rPr>
          <w:rFonts w:ascii="Times New Roman" w:hAnsi="Times New Roman"/>
          <w:b w:val="0"/>
          <w:sz w:val="28"/>
          <w:szCs w:val="28"/>
          <w:lang w:eastAsia="ru-RU"/>
        </w:rPr>
        <w:t xml:space="preserve"> Мин</w:t>
      </w:r>
      <w:r>
        <w:rPr>
          <w:rFonts w:ascii="Times New Roman" w:hAnsi="Times New Roman"/>
          <w:b w:val="0"/>
          <w:sz w:val="28"/>
          <w:szCs w:val="28"/>
          <w:lang w:val="ru-RU" w:eastAsia="ru-RU"/>
        </w:rPr>
        <w:t xml:space="preserve">истерства Финансов </w:t>
      </w:r>
      <w:r w:rsidRPr="00134E8D">
        <w:rPr>
          <w:rFonts w:ascii="Times New Roman" w:hAnsi="Times New Roman"/>
          <w:b w:val="0"/>
          <w:sz w:val="28"/>
          <w:szCs w:val="28"/>
          <w:lang w:eastAsia="ru-RU"/>
        </w:rPr>
        <w:t>Росси</w:t>
      </w:r>
      <w:r>
        <w:rPr>
          <w:rFonts w:ascii="Times New Roman" w:hAnsi="Times New Roman"/>
          <w:b w:val="0"/>
          <w:sz w:val="28"/>
          <w:szCs w:val="28"/>
          <w:lang w:val="ru-RU" w:eastAsia="ru-RU"/>
        </w:rPr>
        <w:t>йской Федерации</w:t>
      </w:r>
      <w:r w:rsidRPr="00134E8D">
        <w:rPr>
          <w:rFonts w:ascii="Times New Roman" w:hAnsi="Times New Roman"/>
          <w:b w:val="0"/>
          <w:sz w:val="28"/>
          <w:szCs w:val="28"/>
          <w:lang w:eastAsia="ru-RU"/>
        </w:rPr>
        <w:t xml:space="preserve"> от 08.06.2020 №99н "Об утверждении кодов (перечней кодов) бюджетной классификации Российской</w:t>
      </w:r>
      <w:r w:rsidRPr="00753277">
        <w:rPr>
          <w:rFonts w:ascii="Times New Roman" w:hAnsi="Times New Roman"/>
          <w:sz w:val="28"/>
          <w:szCs w:val="28"/>
          <w:lang w:eastAsia="ru-RU"/>
        </w:rPr>
        <w:t xml:space="preserve"> </w:t>
      </w:r>
      <w:r w:rsidRPr="00134E8D">
        <w:rPr>
          <w:rFonts w:ascii="Times New Roman" w:hAnsi="Times New Roman"/>
          <w:b w:val="0"/>
          <w:sz w:val="28"/>
          <w:szCs w:val="28"/>
          <w:lang w:eastAsia="ru-RU"/>
        </w:rPr>
        <w:t>Федерации на 2021 год (на 2021 год и на плановый период 2022 и 2023 годов)"</w:t>
      </w:r>
      <w:r>
        <w:rPr>
          <w:rFonts w:ascii="Times New Roman" w:hAnsi="Times New Roman"/>
          <w:b w:val="0"/>
          <w:sz w:val="28"/>
          <w:szCs w:val="28"/>
          <w:lang w:val="ru-RU" w:eastAsia="ru-RU"/>
        </w:rPr>
        <w:t>.</w:t>
      </w:r>
      <w:r w:rsidRPr="006368F3">
        <w:rPr>
          <w:color w:val="000000"/>
          <w:sz w:val="28"/>
          <w:szCs w:val="28"/>
        </w:rPr>
        <w:t xml:space="preserve"> </w:t>
      </w:r>
    </w:p>
    <w:p w:rsidR="00CE203B" w:rsidRDefault="00CE203B" w:rsidP="00CE203B">
      <w:pPr>
        <w:rPr>
          <w:lang w:eastAsia="en-US"/>
        </w:rPr>
      </w:pPr>
    </w:p>
    <w:p w:rsidR="00CE203B" w:rsidRDefault="00CE203B" w:rsidP="00CE203B">
      <w:pPr>
        <w:rPr>
          <w:lang w:eastAsia="en-US"/>
        </w:rPr>
      </w:pPr>
    </w:p>
    <w:p w:rsidR="00CE203B" w:rsidRDefault="00CE203B" w:rsidP="00CE203B">
      <w:pPr>
        <w:rPr>
          <w:lang w:eastAsia="en-US"/>
        </w:rPr>
      </w:pPr>
    </w:p>
    <w:p w:rsidR="00CE203B" w:rsidRDefault="00CE203B" w:rsidP="00CE203B">
      <w:pPr>
        <w:rPr>
          <w:lang w:eastAsia="en-US"/>
        </w:rPr>
      </w:pPr>
    </w:p>
    <w:p w:rsidR="00CE203B" w:rsidRDefault="00CE203B" w:rsidP="00CE203B">
      <w:pPr>
        <w:rPr>
          <w:lang w:eastAsia="en-US"/>
        </w:rPr>
      </w:pPr>
    </w:p>
    <w:p w:rsidR="00937C5F" w:rsidRPr="00EE4090" w:rsidRDefault="00937C5F" w:rsidP="00937C5F">
      <w:pPr>
        <w:autoSpaceDE w:val="0"/>
        <w:autoSpaceDN w:val="0"/>
        <w:adjustRightInd w:val="0"/>
        <w:spacing w:after="0"/>
        <w:rPr>
          <w:szCs w:val="28"/>
        </w:rPr>
      </w:pPr>
      <w:r>
        <w:rPr>
          <w:noProof/>
          <w:szCs w:val="28"/>
        </w:rPr>
        <w:lastRenderedPageBreak/>
        <mc:AlternateContent>
          <mc:Choice Requires="wps">
            <w:drawing>
              <wp:anchor distT="0" distB="0" distL="114300" distR="114300" simplePos="0" relativeHeight="251639296" behindDoc="0" locked="0" layoutInCell="1" allowOverlap="1" wp14:anchorId="02BB3356" wp14:editId="62AD0AFC">
                <wp:simplePos x="0" y="0"/>
                <wp:positionH relativeFrom="column">
                  <wp:posOffset>4500246</wp:posOffset>
                </wp:positionH>
                <wp:positionV relativeFrom="paragraph">
                  <wp:posOffset>323303</wp:posOffset>
                </wp:positionV>
                <wp:extent cx="250825" cy="1506855"/>
                <wp:effectExtent l="19685" t="37465" r="0" b="111760"/>
                <wp:wrapNone/>
                <wp:docPr id="62" name="Выгнутая влево стрелка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5928066" flipH="1">
                          <a:off x="0" y="0"/>
                          <a:ext cx="250825" cy="1506855"/>
                        </a:xfrm>
                        <a:prstGeom prst="curvedRightArrow">
                          <a:avLst>
                            <a:gd name="adj1" fmla="val 23418"/>
                            <a:gd name="adj2" fmla="val 73816"/>
                            <a:gd name="adj3" fmla="val 43481"/>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type w14:anchorId="53EE9599" id="_x0000_t102" coordsize="21600,21600" o:spt="102" adj="12960,19440,14400" path="ar,0@23@3@22,,0@4,0@15@23@1,0@7@2@13l@2@14@22@8@2@12wa,0@23@3@2@11@26@17,0@15@23@1@26@17@22@15xear,0@23@3,0@4@26@17nfe">
                <v:stroke joinstyle="miter"/>
                <v:formulas>
                  <v:f eqn="val #0"/>
                  <v:f eqn="val #1"/>
                  <v:f eqn="val #2"/>
                  <v:f eqn="sum #0 width #1"/>
                  <v:f eqn="prod @3 1 2"/>
                  <v:f eqn="sum #1 #1 width"/>
                  <v:f eqn="sum @5 #1 #0"/>
                  <v:f eqn="prod @6 1 2"/>
                  <v:f eqn="mid width #0"/>
                  <v:f eqn="sum height 0 #2"/>
                  <v:f eqn="ellipse @9 height @4"/>
                  <v:f eqn="sum @4 @10 0"/>
                  <v:f eqn="sum @11 #1 width"/>
                  <v:f eqn="sum @7 @10 0"/>
                  <v:f eqn="sum @12 width #0"/>
                  <v:f eqn="sum @5 0 #0"/>
                  <v:f eqn="prod @15 1 2"/>
                  <v:f eqn="mid @4 @7"/>
                  <v:f eqn="sum #0 #1 width"/>
                  <v:f eqn="prod @18 1 2"/>
                  <v:f eqn="sum @17 0 @19"/>
                  <v:f eqn="val width"/>
                  <v:f eqn="val height"/>
                  <v:f eqn="prod height 2 1"/>
                  <v:f eqn="sum @17 0 @4"/>
                  <v:f eqn="ellipse @24 @4 height"/>
                  <v:f eqn="sum height 0 @25"/>
                  <v:f eqn="sum @8 128 0"/>
                  <v:f eqn="prod @5 1 2"/>
                  <v:f eqn="sum @5 0 128"/>
                  <v:f eqn="sum #0 @17 @12"/>
                  <v:f eqn="ellipse @20 @4 height"/>
                  <v:f eqn="sum width 0 #0"/>
                  <v:f eqn="prod @32 1 2"/>
                  <v:f eqn="prod height height 1"/>
                  <v:f eqn="prod @9 @9 1"/>
                  <v:f eqn="sum @34 0 @35"/>
                  <v:f eqn="sqrt @36"/>
                  <v:f eqn="sum @37 height 0"/>
                  <v:f eqn="prod width height @38"/>
                  <v:f eqn="sum @39 64 0"/>
                  <v:f eqn="prod #0 1 2"/>
                  <v:f eqn="ellipse @33 @41 height"/>
                  <v:f eqn="sum height 0 @42"/>
                  <v:f eqn="sum @43 64 0"/>
                  <v:f eqn="prod @4 1 2"/>
                  <v:f eqn="sum #1 0 @45"/>
                  <v:f eqn="prod height 4390 32768"/>
                  <v:f eqn="prod height 28378 32768"/>
                </v:formulas>
                <v:path o:extrusionok="f" o:connecttype="custom" o:connectlocs="0,@17;@2,@14;@22,@8;@2,@12;@22,@16" o:connectangles="180,90,0,0,0" textboxrect="@47,@45,@48,@46"/>
                <v:handles>
                  <v:h position="bottomRight,#0" yrange="@40,@29"/>
                  <v:h position="bottomRight,#1" yrange="@27,@21"/>
                  <v:h position="#2,bottomRight" xrange="@44,@22"/>
                </v:handles>
                <o:complex v:ext="view"/>
              </v:shapetype>
              <v:shape id="Выгнутая влево стрелка 62" o:spid="_x0000_s1026" type="#_x0000_t102" style="position:absolute;margin-left:354.35pt;margin-top:25.45pt;width:19.75pt;height:118.65pt;rotation:6195264fd;flip:x;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" adj="18946,20694,12208" fillcolor="#9bbb59" strokecolor="#f2f2f2" strokeweight="3pt">
                <v:shadow on="t" color="#4e6128" opacity=".5" offset="1pt"/>
              </v:shape>
            </w:pict>
          </mc:Fallback>
        </mc:AlternateContent>
      </w:r>
      <w:r>
        <w:rPr>
          <w:noProof/>
          <w:szCs w:val="28"/>
        </w:rPr>
        <mc:AlternateContent>
          <mc:Choice Requires="wps">
            <w:drawing>
              <wp:anchor distT="0" distB="0" distL="114300" distR="114300" simplePos="0" relativeHeight="251637248" behindDoc="0" locked="0" layoutInCell="1" allowOverlap="1" wp14:anchorId="28690A6D" wp14:editId="60C1B7F6">
                <wp:simplePos x="0" y="0"/>
                <wp:positionH relativeFrom="column">
                  <wp:posOffset>2897796</wp:posOffset>
                </wp:positionH>
                <wp:positionV relativeFrom="paragraph">
                  <wp:posOffset>226465</wp:posOffset>
                </wp:positionV>
                <wp:extent cx="250825" cy="1478915"/>
                <wp:effectExtent l="0" t="42545" r="0" b="144780"/>
                <wp:wrapNone/>
                <wp:docPr id="63" name="Выгнутая влево стрелка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637988" flipH="1">
                          <a:off x="0" y="0"/>
                          <a:ext cx="250825" cy="1478915"/>
                        </a:xfrm>
                        <a:prstGeom prst="curvedRightArrow">
                          <a:avLst>
                            <a:gd name="adj1" fmla="val 22984"/>
                            <a:gd name="adj2" fmla="val 72447"/>
                            <a:gd name="adj3" fmla="val 43481"/>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0818D467" id="Выгнутая влево стрелка 63" o:spid="_x0000_s1026" type="#_x0000_t102" style="position:absolute;margin-left:228.15pt;margin-top:17.85pt;width:19.75pt;height:116.45pt;rotation:5419840fd;flip:x;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" adj="18946,20694,12208" fillcolor="#9bbb59" strokecolor="#f2f2f2" strokeweight="3pt">
                <v:shadow on="t" color="#4e6128" opacity=".5" offset="1pt"/>
              </v:shape>
            </w:pict>
          </mc:Fallback>
        </mc:AlternateContent>
      </w:r>
      <w:r w:rsidRPr="00DA20DC">
        <w:rPr>
          <w:sz w:val="28"/>
          <w:szCs w:val="28"/>
        </w:rPr>
        <w:t>Основные параметр</w:t>
      </w:r>
      <w:r>
        <w:rPr>
          <w:sz w:val="28"/>
          <w:szCs w:val="28"/>
        </w:rPr>
        <w:t>ы</w:t>
      </w:r>
      <w:r w:rsidRPr="00DA20DC">
        <w:rPr>
          <w:sz w:val="28"/>
          <w:szCs w:val="28"/>
        </w:rPr>
        <w:t xml:space="preserve"> доходов </w:t>
      </w:r>
      <w:r>
        <w:rPr>
          <w:sz w:val="28"/>
          <w:szCs w:val="28"/>
        </w:rPr>
        <w:t xml:space="preserve">на 2021 год и на плановый период 2022 и 2023 годов </w:t>
      </w:r>
      <w:r w:rsidRPr="00DA20DC">
        <w:rPr>
          <w:sz w:val="28"/>
          <w:szCs w:val="28"/>
        </w:rPr>
        <w:t xml:space="preserve">представлены </w:t>
      </w:r>
      <w:r>
        <w:rPr>
          <w:sz w:val="28"/>
          <w:szCs w:val="28"/>
        </w:rPr>
        <w:t>в диаграмме</w:t>
      </w:r>
      <w:r>
        <w:rPr>
          <w:szCs w:val="28"/>
        </w:rPr>
        <w:t>:</w:t>
      </w:r>
    </w:p>
    <w:p w:rsidR="00937C5F" w:rsidRDefault="00937C5F" w:rsidP="00937C5F">
      <w:pPr>
        <w:autoSpaceDE w:val="0"/>
        <w:autoSpaceDN w:val="0"/>
        <w:adjustRightInd w:val="0"/>
        <w:spacing w:after="0"/>
        <w:jc w:val="right"/>
        <w:rPr>
          <w:sz w:val="28"/>
          <w:szCs w:val="28"/>
        </w:rPr>
      </w:pPr>
      <w:r>
        <w:rPr>
          <w:sz w:val="28"/>
          <w:szCs w:val="28"/>
        </w:rPr>
        <w:t>в тыс. рублей</w:t>
      </w:r>
    </w:p>
    <w:p w:rsidR="00937C5F" w:rsidRPr="00EE4090" w:rsidRDefault="00937C5F" w:rsidP="00937C5F">
      <w:pPr>
        <w:autoSpaceDE w:val="0"/>
        <w:autoSpaceDN w:val="0"/>
        <w:adjustRightInd w:val="0"/>
        <w:spacing w:after="0"/>
        <w:ind w:firstLine="0"/>
        <w:jc w:val="right"/>
        <w:rPr>
          <w:sz w:val="28"/>
          <w:szCs w:val="28"/>
        </w:rPr>
      </w:pPr>
      <w:r>
        <w:rPr>
          <w:noProof/>
          <w:szCs w:val="28"/>
        </w:rPr>
        <mc:AlternateContent>
          <mc:Choice Requires="wps">
            <w:drawing>
              <wp:anchor distT="0" distB="0" distL="114300" distR="114300" simplePos="0" relativeHeight="251638272" behindDoc="0" locked="0" layoutInCell="1" allowOverlap="1" wp14:anchorId="0C11F7A8" wp14:editId="285699C9">
                <wp:simplePos x="0" y="0"/>
                <wp:positionH relativeFrom="column">
                  <wp:posOffset>2523490</wp:posOffset>
                </wp:positionH>
                <wp:positionV relativeFrom="paragraph">
                  <wp:posOffset>128905</wp:posOffset>
                </wp:positionV>
                <wp:extent cx="908050" cy="266700"/>
                <wp:effectExtent l="0" t="0" r="25400" b="19050"/>
                <wp:wrapNone/>
                <wp:docPr id="610" name="Прямоугольник 6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0" cy="266700"/>
                        </a:xfrm>
                        <a:prstGeom prst="rect">
                          <a:avLst/>
                        </a:prstGeom>
                        <a:solidFill>
                          <a:schemeClr val="bg1"/>
                        </a:solidFill>
                        <a:ln w="12700">
                          <a:solidFill>
                            <a:srgbClr val="76923C"/>
                          </a:solidFill>
                          <a:prstDash val="dash"/>
                          <a:miter lim="800000"/>
                          <a:headEnd/>
                          <a:tailEnd/>
                        </a:ln>
                        <a:effectLst/>
                      </wps:spPr>
                      <wps:txbx>
                        <w:txbxContent>
                          <w:p w:rsidR="000E68BE" w:rsidRPr="00EB26AE" w:rsidRDefault="000E68BE" w:rsidP="00937C5F">
                            <w:pPr>
                              <w:ind w:firstLine="0"/>
                              <w:rPr>
                                <w:sz w:val="18"/>
                                <w:szCs w:val="18"/>
                              </w:rPr>
                            </w:pPr>
                            <w:r w:rsidRPr="00EB26AE">
                              <w:rPr>
                                <w:sz w:val="18"/>
                                <w:szCs w:val="18"/>
                              </w:rPr>
                              <w:t>-1 073 417,10</w:t>
                            </w:r>
                          </w:p>
                          <w:p w:rsidR="000E68BE" w:rsidRDefault="000E68BE" w:rsidP="00937C5F">
                            <w:r>
                              <w:t xml:space="preserve"> 238,38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0" o:spid="_x0000_s1036" style="position:absolute;left:0;text-align:left;margin-left:198.7pt;margin-top:10.15pt;width:71.5pt;height:21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" fillcolor="white [3212]" strokecolor="#76923c" strokeweight="1pt">
                <v:stroke dashstyle="dash"/>
                <v:textbox>
                  <w:txbxContent>
                    <w:p w:rsidR="000E68BE" w:rsidRPr="00EB26AE" w:rsidRDefault="000E68BE" w:rsidP="00937C5F">
                      <w:pPr>
                        <w:ind w:firstLine="0"/>
                        <w:rPr>
                          <w:sz w:val="18"/>
                          <w:szCs w:val="18"/>
                        </w:rPr>
                      </w:pPr>
                      <w:r w:rsidRPr="00EB26AE">
                        <w:rPr>
                          <w:sz w:val="18"/>
                          <w:szCs w:val="18"/>
                        </w:rPr>
                        <w:t>-1 073 417,10</w:t>
                      </w:r>
                    </w:p>
                    <w:p w:rsidR="000E68BE" w:rsidRDefault="000E68BE" w:rsidP="00937C5F">
                      <w:r>
                        <w:t xml:space="preserve"> 238,38</w:t>
                      </w:r>
                    </w:p>
                  </w:txbxContent>
                </v:textbox>
              </v:rect>
            </w:pict>
          </mc:Fallback>
        </mc:AlternateContent>
      </w:r>
      <w:r>
        <w:rPr>
          <w:noProof/>
          <w:szCs w:val="28"/>
        </w:rPr>
        <mc:AlternateContent>
          <mc:Choice Requires="wps">
            <w:drawing>
              <wp:anchor distT="0" distB="0" distL="114300" distR="114300" simplePos="0" relativeHeight="251640320" behindDoc="0" locked="0" layoutInCell="1" allowOverlap="1" wp14:anchorId="006850C9" wp14:editId="3CEFDA1B">
                <wp:simplePos x="0" y="0"/>
                <wp:positionH relativeFrom="column">
                  <wp:posOffset>4210050</wp:posOffset>
                </wp:positionH>
                <wp:positionV relativeFrom="paragraph">
                  <wp:posOffset>141605</wp:posOffset>
                </wp:positionV>
                <wp:extent cx="872490" cy="266700"/>
                <wp:effectExtent l="0" t="0" r="22860" b="19050"/>
                <wp:wrapNone/>
                <wp:docPr id="609" name="Прямоугольник 6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72490" cy="266700"/>
                        </a:xfrm>
                        <a:prstGeom prst="rect">
                          <a:avLst/>
                        </a:prstGeom>
                        <a:solidFill>
                          <a:schemeClr val="bg1"/>
                        </a:solidFill>
                        <a:ln w="12700">
                          <a:solidFill>
                            <a:srgbClr val="76923C"/>
                          </a:solidFill>
                          <a:prstDash val="dash"/>
                          <a:miter lim="800000"/>
                          <a:headEnd/>
                          <a:tailEnd/>
                        </a:ln>
                        <a:effectLst/>
                      </wps:spPr>
                      <wps:txbx>
                        <w:txbxContent>
                          <w:p w:rsidR="000E68BE" w:rsidRDefault="000E68BE" w:rsidP="00937C5F">
                            <w:pPr>
                              <w:ind w:firstLine="0"/>
                            </w:pPr>
                            <w:r w:rsidRPr="00EB26AE">
                              <w:rPr>
                                <w:sz w:val="18"/>
                                <w:szCs w:val="18"/>
                              </w:rPr>
                              <w:t>+ 801 8</w:t>
                            </w:r>
                            <w:r>
                              <w:rPr>
                                <w:sz w:val="18"/>
                                <w:szCs w:val="18"/>
                              </w:rPr>
                              <w:t>8</w:t>
                            </w:r>
                            <w:r w:rsidRPr="00EB26AE">
                              <w:rPr>
                                <w:sz w:val="18"/>
                                <w:szCs w:val="18"/>
                              </w:rPr>
                              <w:t>6,70</w:t>
                            </w:r>
                            <w:r>
                              <w:t xml:space="preserve"> 238,38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09" o:spid="_x0000_s1037" style="position:absolute;left:0;text-align:left;margin-left:331.5pt;margin-top:11.15pt;width:68.7pt;height:21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" fillcolor="white [3212]" strokecolor="#76923c" strokeweight="1pt">
                <v:stroke dashstyle="dash"/>
                <v:textbox>
                  <w:txbxContent>
                    <w:p w:rsidR="000E68BE" w:rsidRDefault="000E68BE" w:rsidP="00937C5F">
                      <w:pPr>
                        <w:ind w:firstLine="0"/>
                      </w:pPr>
                      <w:r w:rsidRPr="00EB26AE">
                        <w:rPr>
                          <w:sz w:val="18"/>
                          <w:szCs w:val="18"/>
                        </w:rPr>
                        <w:t>+ 801 8</w:t>
                      </w:r>
                      <w:r>
                        <w:rPr>
                          <w:sz w:val="18"/>
                          <w:szCs w:val="18"/>
                        </w:rPr>
                        <w:t>8</w:t>
                      </w:r>
                      <w:r w:rsidRPr="00EB26AE">
                        <w:rPr>
                          <w:sz w:val="18"/>
                          <w:szCs w:val="18"/>
                        </w:rPr>
                        <w:t>6,70</w:t>
                      </w:r>
                      <w:r>
                        <w:t xml:space="preserve"> 238,38</w:t>
                      </w:r>
                    </w:p>
                  </w:txbxContent>
                </v:textbox>
              </v:rect>
            </w:pict>
          </mc:Fallback>
        </mc:AlternateContent>
      </w:r>
      <w:r>
        <w:rPr>
          <w:noProof/>
          <w:szCs w:val="28"/>
        </w:rPr>
        <mc:AlternateContent>
          <mc:Choice Requires="wps">
            <w:drawing>
              <wp:anchor distT="0" distB="0" distL="114300" distR="114300" simplePos="0" relativeHeight="251634176" behindDoc="0" locked="0" layoutInCell="1" allowOverlap="1" wp14:anchorId="588F024B" wp14:editId="0157E03A">
                <wp:simplePos x="0" y="0"/>
                <wp:positionH relativeFrom="column">
                  <wp:posOffset>4682490</wp:posOffset>
                </wp:positionH>
                <wp:positionV relativeFrom="paragraph">
                  <wp:posOffset>492760</wp:posOffset>
                </wp:positionV>
                <wp:extent cx="1095375" cy="266700"/>
                <wp:effectExtent l="0" t="0" r="28575" b="19050"/>
                <wp:wrapNone/>
                <wp:docPr id="61" name="Прямоугольник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Default="000E68BE" w:rsidP="00937C5F">
                            <w:pPr>
                              <w:ind w:firstLine="0"/>
                            </w:pPr>
                            <w:r>
                              <w:t>18 839 421,67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 o:spid="_x0000_s1038" style="position:absolute;left:0;text-align:left;margin-left:368.7pt;margin-top:38.8pt;width:86.25pt;height:21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" strokecolor="white" strokeweight="1pt">
                <v:stroke dashstyle="dash"/>
                <v:shadow color="#868686"/>
                <v:textbox>
                  <w:txbxContent>
                    <w:p w:rsidR="000E68BE" w:rsidRDefault="000E68BE" w:rsidP="00937C5F">
                      <w:pPr>
                        <w:ind w:firstLine="0"/>
                      </w:pPr>
                      <w:r>
                        <w:t>18 839 421,67</w:t>
                      </w:r>
                    </w:p>
                  </w:txbxContent>
                </v:textbox>
              </v:rect>
            </w:pict>
          </mc:Fallback>
        </mc:AlternateContent>
      </w:r>
      <w:r>
        <w:rPr>
          <w:noProof/>
          <w:szCs w:val="28"/>
        </w:rPr>
        <mc:AlternateContent>
          <mc:Choice Requires="wps">
            <w:drawing>
              <wp:anchor distT="0" distB="0" distL="114300" distR="114300" simplePos="0" relativeHeight="251633152" behindDoc="0" locked="0" layoutInCell="1" allowOverlap="1" wp14:anchorId="2341B08B" wp14:editId="2A1E8310">
                <wp:simplePos x="0" y="0"/>
                <wp:positionH relativeFrom="column">
                  <wp:posOffset>3342640</wp:posOffset>
                </wp:positionH>
                <wp:positionV relativeFrom="paragraph">
                  <wp:posOffset>568960</wp:posOffset>
                </wp:positionV>
                <wp:extent cx="1095375" cy="266700"/>
                <wp:effectExtent l="0" t="0" r="28575" b="19050"/>
                <wp:wrapNone/>
                <wp:docPr id="60" name="Прямоугольник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Default="000E68BE" w:rsidP="00937C5F">
                            <w:pPr>
                              <w:ind w:firstLine="0"/>
                            </w:pPr>
                            <w:r>
                              <w:t>18 037 534,97</w:t>
                            </w:r>
                          </w:p>
                          <w:p w:rsidR="000E68BE" w:rsidRDefault="000E68BE" w:rsidP="00937C5F"/>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0" o:spid="_x0000_s1039" style="position:absolute;left:0;text-align:left;margin-left:263.2pt;margin-top:44.8pt;width:86.25pt;height:21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" strokecolor="white" strokeweight="1pt">
                <v:stroke dashstyle="dash"/>
                <v:shadow color="#868686"/>
                <v:textbox>
                  <w:txbxContent>
                    <w:p w:rsidR="000E68BE" w:rsidRDefault="000E68BE" w:rsidP="00937C5F">
                      <w:pPr>
                        <w:ind w:firstLine="0"/>
                      </w:pPr>
                      <w:r>
                        <w:t>18 037 534,97</w:t>
                      </w:r>
                    </w:p>
                    <w:p w:rsidR="000E68BE" w:rsidRDefault="000E68BE" w:rsidP="00937C5F"/>
                  </w:txbxContent>
                </v:textbox>
              </v:rect>
            </w:pict>
          </mc:Fallback>
        </mc:AlternateContent>
      </w:r>
      <w:r>
        <w:rPr>
          <w:noProof/>
          <w:szCs w:val="28"/>
        </w:rPr>
        <mc:AlternateContent>
          <mc:Choice Requires="wps">
            <w:drawing>
              <wp:anchor distT="0" distB="0" distL="114300" distR="114300" simplePos="0" relativeHeight="251636224" behindDoc="0" locked="0" layoutInCell="1" allowOverlap="1" wp14:anchorId="6F96D57D" wp14:editId="08890859">
                <wp:simplePos x="0" y="0"/>
                <wp:positionH relativeFrom="column">
                  <wp:posOffset>967740</wp:posOffset>
                </wp:positionH>
                <wp:positionV relativeFrom="paragraph">
                  <wp:posOffset>12065</wp:posOffset>
                </wp:positionV>
                <wp:extent cx="904875" cy="266700"/>
                <wp:effectExtent l="0" t="0" r="28575" b="19050"/>
                <wp:wrapNone/>
                <wp:docPr id="611" name="Прямоугольник 6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4875" cy="266700"/>
                        </a:xfrm>
                        <a:prstGeom prst="rect">
                          <a:avLst/>
                        </a:prstGeom>
                        <a:solidFill>
                          <a:schemeClr val="bg1"/>
                        </a:solidFill>
                        <a:ln w="12700">
                          <a:solidFill>
                            <a:srgbClr val="76923C"/>
                          </a:solidFill>
                          <a:prstDash val="dash"/>
                          <a:miter lim="800000"/>
                          <a:headEnd/>
                          <a:tailEnd/>
                        </a:ln>
                        <a:effectLst/>
                      </wps:spPr>
                      <wps:txbx>
                        <w:txbxContent>
                          <w:p w:rsidR="000E68BE" w:rsidRPr="00EB26AE" w:rsidRDefault="000E68BE" w:rsidP="00937C5F">
                            <w:pPr>
                              <w:ind w:firstLine="0"/>
                              <w:rPr>
                                <w:sz w:val="18"/>
                                <w:szCs w:val="18"/>
                              </w:rPr>
                            </w:pPr>
                            <w:r w:rsidRPr="00EB26AE">
                              <w:rPr>
                                <w:sz w:val="18"/>
                                <w:szCs w:val="18"/>
                              </w:rPr>
                              <w:t xml:space="preserve">- </w:t>
                            </w:r>
                            <w:r>
                              <w:rPr>
                                <w:sz w:val="18"/>
                                <w:szCs w:val="18"/>
                              </w:rPr>
                              <w:t>981 972,67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1" o:spid="_x0000_s1040" style="position:absolute;left:0;text-align:left;margin-left:76.2pt;margin-top:.95pt;width:71.25pt;height:21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" fillcolor="white [3212]" strokecolor="#76923c" strokeweight="1pt">
                <v:stroke dashstyle="dash"/>
                <v:textbox>
                  <w:txbxContent>
                    <w:p w:rsidR="000E68BE" w:rsidRPr="00EB26AE" w:rsidRDefault="000E68BE" w:rsidP="00937C5F">
                      <w:pPr>
                        <w:ind w:firstLine="0"/>
                        <w:rPr>
                          <w:sz w:val="18"/>
                          <w:szCs w:val="18"/>
                        </w:rPr>
                      </w:pPr>
                      <w:r w:rsidRPr="00EB26AE">
                        <w:rPr>
                          <w:sz w:val="18"/>
                          <w:szCs w:val="18"/>
                        </w:rPr>
                        <w:t xml:space="preserve">- </w:t>
                      </w:r>
                      <w:r>
                        <w:rPr>
                          <w:sz w:val="18"/>
                          <w:szCs w:val="18"/>
                        </w:rPr>
                        <w:t>981 972,67</w:t>
                      </w:r>
                    </w:p>
                  </w:txbxContent>
                </v:textbox>
              </v:rect>
            </w:pict>
          </mc:Fallback>
        </mc:AlternateContent>
      </w:r>
      <w:r>
        <w:rPr>
          <w:noProof/>
          <w:szCs w:val="28"/>
        </w:rPr>
        <mc:AlternateContent>
          <mc:Choice Requires="wps">
            <w:drawing>
              <wp:anchor distT="0" distB="0" distL="114300" distR="114300" simplePos="0" relativeHeight="251632128" behindDoc="0" locked="0" layoutInCell="1" allowOverlap="1" wp14:anchorId="6A9275A8" wp14:editId="0FB8B056">
                <wp:simplePos x="0" y="0"/>
                <wp:positionH relativeFrom="column">
                  <wp:posOffset>2034540</wp:posOffset>
                </wp:positionH>
                <wp:positionV relativeFrom="paragraph">
                  <wp:posOffset>508853</wp:posOffset>
                </wp:positionV>
                <wp:extent cx="1095375" cy="266700"/>
                <wp:effectExtent l="0" t="0" r="28575" b="19050"/>
                <wp:wrapNone/>
                <wp:docPr id="59" name="Прямоугольник 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Default="000E68BE" w:rsidP="00937C5F">
                            <w:pPr>
                              <w:ind w:firstLine="0"/>
                            </w:pPr>
                            <w:r>
                              <w:t>19 110 952,07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9" o:spid="_x0000_s1041" style="position:absolute;left:0;text-align:left;margin-left:160.2pt;margin-top:40.05pt;width:86.25pt;height:21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" strokecolor="white" strokeweight="1pt">
                <v:stroke dashstyle="dash"/>
                <v:shadow color="#868686"/>
                <v:textbox>
                  <w:txbxContent>
                    <w:p w:rsidR="000E68BE" w:rsidRDefault="000E68BE" w:rsidP="00937C5F">
                      <w:pPr>
                        <w:ind w:firstLine="0"/>
                      </w:pPr>
                      <w:r>
                        <w:t>19 110 952,07</w:t>
                      </w:r>
                    </w:p>
                  </w:txbxContent>
                </v:textbox>
              </v:rect>
            </w:pict>
          </mc:Fallback>
        </mc:AlternateContent>
      </w:r>
      <w:r>
        <w:rPr>
          <w:noProof/>
          <w:szCs w:val="28"/>
        </w:rPr>
        <mc:AlternateContent>
          <mc:Choice Requires="wps">
            <w:drawing>
              <wp:anchor distT="0" distB="0" distL="114300" distR="114300" simplePos="0" relativeHeight="251631104" behindDoc="0" locked="0" layoutInCell="1" allowOverlap="1" wp14:anchorId="3B5181D9" wp14:editId="40EF3AEC">
                <wp:simplePos x="0" y="0"/>
                <wp:positionH relativeFrom="column">
                  <wp:posOffset>501015</wp:posOffset>
                </wp:positionH>
                <wp:positionV relativeFrom="paragraph">
                  <wp:posOffset>426085</wp:posOffset>
                </wp:positionV>
                <wp:extent cx="1095375" cy="266700"/>
                <wp:effectExtent l="0" t="0" r="28575" b="19050"/>
                <wp:wrapNone/>
                <wp:docPr id="58" name="Прямоугольник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Default="000E68BE" w:rsidP="00937C5F">
                            <w:pPr>
                              <w:ind w:firstLine="0"/>
                            </w:pPr>
                            <w:r>
                              <w:t>20 092 924,74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58" o:spid="_x0000_s1042" style="position:absolute;left:0;text-align:left;margin-left:39.45pt;margin-top:33.55pt;width:86.25pt;height:21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" strokecolor="white" strokeweight="1pt">
                <v:stroke dashstyle="dash"/>
                <v:shadow color="#868686"/>
                <v:textbox>
                  <w:txbxContent>
                    <w:p w:rsidR="000E68BE" w:rsidRDefault="000E68BE" w:rsidP="00937C5F">
                      <w:pPr>
                        <w:ind w:firstLine="0"/>
                      </w:pPr>
                      <w:r>
                        <w:t>20 092 924,74</w:t>
                      </w:r>
                    </w:p>
                  </w:txbxContent>
                </v:textbox>
              </v:rect>
            </w:pict>
          </mc:Fallback>
        </mc:AlternateContent>
      </w:r>
      <w:r>
        <w:rPr>
          <w:noProof/>
          <w:szCs w:val="28"/>
        </w:rPr>
        <w:drawing>
          <wp:inline distT="0" distB="0" distL="0" distR="0" wp14:anchorId="34B44873" wp14:editId="034C4005">
            <wp:extent cx="6257925" cy="3286125"/>
            <wp:effectExtent l="0" t="0" r="0" b="0"/>
            <wp:docPr id="57" name="Диаграмма 5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r>
        <w:rPr>
          <w:noProof/>
          <w:szCs w:val="28"/>
        </w:rPr>
        <mc:AlternateContent>
          <mc:Choice Requires="wps">
            <w:drawing>
              <wp:anchor distT="0" distB="0" distL="114300" distR="114300" simplePos="0" relativeHeight="251635200" behindDoc="0" locked="0" layoutInCell="1" allowOverlap="1" wp14:anchorId="781E4BD4" wp14:editId="3D50081D">
                <wp:simplePos x="0" y="0"/>
                <wp:positionH relativeFrom="column">
                  <wp:posOffset>1379220</wp:posOffset>
                </wp:positionH>
                <wp:positionV relativeFrom="paragraph">
                  <wp:posOffset>-452120</wp:posOffset>
                </wp:positionV>
                <wp:extent cx="250825" cy="1496060"/>
                <wp:effectExtent l="55880" t="72390" r="0" b="153035"/>
                <wp:wrapNone/>
                <wp:docPr id="608" name="Выгнутая влево стрелка 6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590776" flipH="1">
                          <a:off x="0" y="0"/>
                          <a:ext cx="250825" cy="1496060"/>
                        </a:xfrm>
                        <a:prstGeom prst="curvedRightArrow">
                          <a:avLst>
                            <a:gd name="adj1" fmla="val 23251"/>
                            <a:gd name="adj2" fmla="val 73287"/>
                            <a:gd name="adj3" fmla="val 43481"/>
                          </a:avLst>
                        </a:prstGeom>
                        <a:solidFill>
                          <a:srgbClr val="9BBB59"/>
                        </a:solidFill>
                        <a:ln w="38100">
                          <a:solidFill>
                            <a:srgbClr val="F2F2F2"/>
                          </a:solidFill>
                          <a:miter lim="800000"/>
                          <a:headEnd/>
                          <a:tailEnd/>
                        </a:ln>
                        <a:effectLst>
                          <a:outerShdw dist="28398" dir="3806097" algn="ctr" rotWithShape="0">
                            <a:srgbClr val="4E6128">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shape w14:anchorId="65BD3CAB" id="Выгнутая влево стрелка 608" o:spid="_x0000_s1026" type="#_x0000_t102" style="position:absolute;margin-left:108.6pt;margin-top:-35.6pt;width:19.75pt;height:117.8pt;rotation:5471408fd;flip:x;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" adj="18946,20694,12208" fillcolor="#9bbb59" strokecolor="#f2f2f2" strokeweight="3pt">
                <v:shadow on="t" color="#4e6128" opacity=".5" offset="1pt"/>
              </v:shape>
            </w:pict>
          </mc:Fallback>
        </mc:AlternateContent>
      </w:r>
    </w:p>
    <w:p w:rsidR="00937C5F" w:rsidRPr="00CD63C4" w:rsidRDefault="00937C5F" w:rsidP="00982248">
      <w:pPr>
        <w:autoSpaceDE w:val="0"/>
        <w:autoSpaceDN w:val="0"/>
        <w:adjustRightInd w:val="0"/>
        <w:spacing w:after="0"/>
        <w:rPr>
          <w:szCs w:val="28"/>
        </w:rPr>
      </w:pPr>
      <w:r w:rsidRPr="00CD63C4">
        <w:rPr>
          <w:sz w:val="28"/>
          <w:szCs w:val="28"/>
        </w:rPr>
        <w:t xml:space="preserve">В 2021 году к оценке поступления 2020 года прогнозируется снижение доходов на 981 972,67 тыс. рублей, в 2022 году по сравнению с 2021 годом – на            1 073 417,10 тыс. рублей, в 2023 году по сравнению с 2022 годом прогнозируется рост на 801 886,70 тыс. рублей. </w:t>
      </w:r>
    </w:p>
    <w:p w:rsidR="00937C5F" w:rsidRDefault="00937C5F" w:rsidP="00937C5F">
      <w:pPr>
        <w:pStyle w:val="a7"/>
        <w:tabs>
          <w:tab w:val="left" w:pos="709"/>
        </w:tabs>
        <w:ind w:firstLine="709"/>
        <w:jc w:val="both"/>
        <w:rPr>
          <w:szCs w:val="28"/>
        </w:rPr>
      </w:pPr>
      <w:r>
        <w:rPr>
          <w:szCs w:val="28"/>
          <w:lang w:val="ru-RU" w:eastAsia="ru-RU"/>
        </w:rPr>
        <w:t>С</w:t>
      </w:r>
      <w:r w:rsidRPr="00CD63C4">
        <w:rPr>
          <w:szCs w:val="28"/>
          <w:lang w:eastAsia="ru-RU"/>
        </w:rPr>
        <w:t>равнени</w:t>
      </w:r>
      <w:r>
        <w:rPr>
          <w:szCs w:val="28"/>
          <w:lang w:val="ru-RU" w:eastAsia="ru-RU"/>
        </w:rPr>
        <w:t>е</w:t>
      </w:r>
      <w:r w:rsidRPr="00CD63C4">
        <w:rPr>
          <w:szCs w:val="28"/>
          <w:lang w:eastAsia="ru-RU"/>
        </w:rPr>
        <w:t xml:space="preserve"> </w:t>
      </w:r>
      <w:r>
        <w:rPr>
          <w:szCs w:val="28"/>
          <w:lang w:eastAsia="ru-RU"/>
        </w:rPr>
        <w:t>показател</w:t>
      </w:r>
      <w:r>
        <w:rPr>
          <w:szCs w:val="28"/>
          <w:lang w:val="ru-RU" w:eastAsia="ru-RU"/>
        </w:rPr>
        <w:t>ей</w:t>
      </w:r>
      <w:r>
        <w:rPr>
          <w:szCs w:val="28"/>
          <w:lang w:eastAsia="ru-RU"/>
        </w:rPr>
        <w:t xml:space="preserve"> ново</w:t>
      </w:r>
      <w:r>
        <w:rPr>
          <w:szCs w:val="28"/>
          <w:lang w:val="ru-RU" w:eastAsia="ru-RU"/>
        </w:rPr>
        <w:t>го</w:t>
      </w:r>
      <w:r>
        <w:rPr>
          <w:szCs w:val="28"/>
          <w:lang w:eastAsia="ru-RU"/>
        </w:rPr>
        <w:t xml:space="preserve"> бюджетно</w:t>
      </w:r>
      <w:r>
        <w:rPr>
          <w:szCs w:val="28"/>
          <w:lang w:val="ru-RU" w:eastAsia="ru-RU"/>
        </w:rPr>
        <w:t>го</w:t>
      </w:r>
      <w:r>
        <w:rPr>
          <w:szCs w:val="28"/>
          <w:lang w:eastAsia="ru-RU"/>
        </w:rPr>
        <w:t xml:space="preserve"> цикл</w:t>
      </w:r>
      <w:r>
        <w:rPr>
          <w:szCs w:val="28"/>
          <w:lang w:val="ru-RU" w:eastAsia="ru-RU"/>
        </w:rPr>
        <w:t>а</w:t>
      </w:r>
      <w:r w:rsidRPr="00CD63C4">
        <w:rPr>
          <w:szCs w:val="28"/>
          <w:lang w:eastAsia="ru-RU"/>
        </w:rPr>
        <w:t xml:space="preserve"> с параметрами, утвержденными решением Думы города Нижневартовска от 29.11.2019 №546 "О бюджете города Нижневартовска на 2020 год и на плановый</w:t>
      </w:r>
      <w:r>
        <w:rPr>
          <w:szCs w:val="28"/>
          <w:lang w:eastAsia="ru-RU"/>
        </w:rPr>
        <w:t xml:space="preserve"> период 2021 и 2022 годов"</w:t>
      </w:r>
      <w:r>
        <w:rPr>
          <w:szCs w:val="28"/>
          <w:lang w:val="ru-RU" w:eastAsia="ru-RU"/>
        </w:rPr>
        <w:t xml:space="preserve"> </w:t>
      </w:r>
      <w:proofErr w:type="gramStart"/>
      <w:r>
        <w:rPr>
          <w:szCs w:val="28"/>
          <w:lang w:val="ru-RU" w:eastAsia="ru-RU"/>
        </w:rPr>
        <w:t>представлены</w:t>
      </w:r>
      <w:proofErr w:type="gramEnd"/>
      <w:r>
        <w:rPr>
          <w:szCs w:val="28"/>
          <w:lang w:val="ru-RU" w:eastAsia="ru-RU"/>
        </w:rPr>
        <w:t xml:space="preserve"> в таблице: </w:t>
      </w:r>
    </w:p>
    <w:p w:rsidR="00937C5F" w:rsidRDefault="00937C5F" w:rsidP="00937C5F">
      <w:pPr>
        <w:autoSpaceDE w:val="0"/>
        <w:autoSpaceDN w:val="0"/>
        <w:adjustRightInd w:val="0"/>
        <w:spacing w:after="0"/>
        <w:jc w:val="right"/>
        <w:rPr>
          <w:sz w:val="28"/>
          <w:szCs w:val="28"/>
        </w:rPr>
      </w:pPr>
      <w:r>
        <w:rPr>
          <w:sz w:val="28"/>
          <w:szCs w:val="28"/>
        </w:rPr>
        <w:t>в тыс. рублей</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33"/>
        <w:gridCol w:w="1310"/>
        <w:gridCol w:w="992"/>
        <w:gridCol w:w="993"/>
        <w:gridCol w:w="992"/>
        <w:gridCol w:w="992"/>
        <w:gridCol w:w="992"/>
        <w:gridCol w:w="993"/>
        <w:gridCol w:w="992"/>
        <w:gridCol w:w="992"/>
      </w:tblGrid>
      <w:tr w:rsidR="00937C5F" w:rsidRPr="00EE4090" w:rsidTr="00937C5F">
        <w:trPr>
          <w:trHeight w:val="189"/>
        </w:trPr>
        <w:tc>
          <w:tcPr>
            <w:tcW w:w="533" w:type="dxa"/>
            <w:vMerge w:val="restart"/>
          </w:tcPr>
          <w:p w:rsidR="00937C5F" w:rsidRPr="00CD63C4" w:rsidRDefault="00937C5F" w:rsidP="00937C5F">
            <w:pPr>
              <w:pStyle w:val="3"/>
              <w:spacing w:after="0"/>
              <w:rPr>
                <w:sz w:val="14"/>
                <w:szCs w:val="14"/>
                <w:lang w:val="ru-RU" w:eastAsia="ru-RU"/>
              </w:rPr>
            </w:pPr>
          </w:p>
        </w:tc>
        <w:tc>
          <w:tcPr>
            <w:tcW w:w="1310" w:type="dxa"/>
            <w:vMerge w:val="restart"/>
            <w:vAlign w:val="center"/>
            <w:hideMark/>
          </w:tcPr>
          <w:p w:rsidR="00937C5F" w:rsidRPr="00CD63C4" w:rsidRDefault="00937C5F" w:rsidP="00937C5F">
            <w:pPr>
              <w:pStyle w:val="3"/>
              <w:spacing w:after="0"/>
              <w:ind w:left="0"/>
              <w:jc w:val="center"/>
              <w:rPr>
                <w:sz w:val="14"/>
                <w:szCs w:val="14"/>
                <w:lang w:val="ru-RU" w:eastAsia="ru-RU"/>
              </w:rPr>
            </w:pPr>
            <w:r w:rsidRPr="00CD63C4">
              <w:rPr>
                <w:bCs/>
                <w:sz w:val="14"/>
                <w:szCs w:val="14"/>
                <w:lang w:val="ru-RU"/>
              </w:rPr>
              <w:t xml:space="preserve">Наименование </w:t>
            </w:r>
            <w:r w:rsidRPr="00CD63C4">
              <w:rPr>
                <w:bCs/>
                <w:sz w:val="14"/>
                <w:szCs w:val="14"/>
              </w:rPr>
              <w:t>доходного источника</w:t>
            </w:r>
          </w:p>
        </w:tc>
        <w:tc>
          <w:tcPr>
            <w:tcW w:w="992" w:type="dxa"/>
            <w:vMerge w:val="restart"/>
            <w:vAlign w:val="center"/>
          </w:tcPr>
          <w:p w:rsidR="00937C5F" w:rsidRPr="00CD63C4" w:rsidRDefault="00937C5F" w:rsidP="00937C5F">
            <w:pPr>
              <w:pStyle w:val="3"/>
              <w:spacing w:after="0"/>
              <w:ind w:left="0"/>
              <w:jc w:val="center"/>
              <w:rPr>
                <w:sz w:val="14"/>
                <w:szCs w:val="14"/>
                <w:lang w:val="ru-RU" w:eastAsia="ru-RU"/>
              </w:rPr>
            </w:pPr>
            <w:r w:rsidRPr="00CD63C4">
              <w:rPr>
                <w:sz w:val="14"/>
                <w:szCs w:val="14"/>
                <w:lang w:val="ru-RU" w:eastAsia="ru-RU"/>
              </w:rPr>
              <w:t>Оценка</w:t>
            </w:r>
          </w:p>
          <w:p w:rsidR="00937C5F" w:rsidRPr="00CD63C4" w:rsidRDefault="00937C5F" w:rsidP="00937C5F">
            <w:pPr>
              <w:pStyle w:val="3"/>
              <w:spacing w:after="0"/>
              <w:ind w:left="0"/>
              <w:jc w:val="center"/>
              <w:rPr>
                <w:sz w:val="14"/>
                <w:szCs w:val="14"/>
                <w:lang w:val="ru-RU" w:eastAsia="ru-RU"/>
              </w:rPr>
            </w:pPr>
            <w:r w:rsidRPr="00CD63C4">
              <w:rPr>
                <w:sz w:val="14"/>
                <w:szCs w:val="14"/>
                <w:lang w:val="ru-RU" w:eastAsia="ru-RU"/>
              </w:rPr>
              <w:t>2020 года</w:t>
            </w:r>
          </w:p>
        </w:tc>
        <w:tc>
          <w:tcPr>
            <w:tcW w:w="2977" w:type="dxa"/>
            <w:gridSpan w:val="3"/>
          </w:tcPr>
          <w:p w:rsidR="00937C5F" w:rsidRPr="00CD63C4" w:rsidRDefault="00937C5F" w:rsidP="00937C5F">
            <w:pPr>
              <w:pStyle w:val="3"/>
              <w:spacing w:after="0"/>
              <w:ind w:left="0"/>
              <w:jc w:val="center"/>
              <w:rPr>
                <w:sz w:val="14"/>
                <w:szCs w:val="14"/>
                <w:lang w:val="ru-RU" w:eastAsia="ru-RU"/>
              </w:rPr>
            </w:pPr>
            <w:r w:rsidRPr="00CD63C4">
              <w:rPr>
                <w:sz w:val="14"/>
                <w:szCs w:val="14"/>
                <w:lang w:val="ru-RU" w:eastAsia="ru-RU"/>
              </w:rPr>
              <w:t>2021 год</w:t>
            </w:r>
          </w:p>
        </w:tc>
        <w:tc>
          <w:tcPr>
            <w:tcW w:w="2977" w:type="dxa"/>
            <w:gridSpan w:val="3"/>
          </w:tcPr>
          <w:p w:rsidR="00937C5F" w:rsidRPr="00CD63C4" w:rsidRDefault="00937C5F" w:rsidP="00937C5F">
            <w:pPr>
              <w:pStyle w:val="3"/>
              <w:spacing w:after="0"/>
              <w:ind w:left="0"/>
              <w:jc w:val="center"/>
              <w:rPr>
                <w:sz w:val="14"/>
                <w:szCs w:val="14"/>
                <w:lang w:val="ru-RU" w:eastAsia="ru-RU"/>
              </w:rPr>
            </w:pPr>
            <w:r w:rsidRPr="00CD63C4">
              <w:rPr>
                <w:sz w:val="14"/>
                <w:szCs w:val="14"/>
                <w:lang w:val="ru-RU" w:eastAsia="ru-RU"/>
              </w:rPr>
              <w:t>2022 год</w:t>
            </w:r>
          </w:p>
        </w:tc>
        <w:tc>
          <w:tcPr>
            <w:tcW w:w="992" w:type="dxa"/>
            <w:vMerge w:val="restart"/>
            <w:vAlign w:val="center"/>
          </w:tcPr>
          <w:p w:rsidR="00937C5F" w:rsidRPr="00CD63C4" w:rsidRDefault="00937C5F" w:rsidP="00937C5F">
            <w:pPr>
              <w:pStyle w:val="3"/>
              <w:spacing w:after="0"/>
              <w:ind w:left="0"/>
              <w:jc w:val="center"/>
              <w:rPr>
                <w:sz w:val="14"/>
                <w:szCs w:val="14"/>
                <w:lang w:val="ru-RU" w:eastAsia="ru-RU"/>
              </w:rPr>
            </w:pPr>
            <w:r>
              <w:rPr>
                <w:sz w:val="14"/>
                <w:szCs w:val="14"/>
                <w:lang w:val="ru-RU" w:eastAsia="ru-RU"/>
              </w:rPr>
              <w:t>Проект 2023 года</w:t>
            </w:r>
          </w:p>
        </w:tc>
      </w:tr>
      <w:tr w:rsidR="00937C5F" w:rsidRPr="00EE4090" w:rsidTr="00937C5F">
        <w:trPr>
          <w:trHeight w:val="189"/>
        </w:trPr>
        <w:tc>
          <w:tcPr>
            <w:tcW w:w="533" w:type="dxa"/>
            <w:vMerge/>
            <w:vAlign w:val="center"/>
            <w:hideMark/>
          </w:tcPr>
          <w:p w:rsidR="00937C5F" w:rsidRPr="00CD63C4" w:rsidRDefault="00937C5F" w:rsidP="00937C5F">
            <w:pPr>
              <w:spacing w:after="0"/>
              <w:rPr>
                <w:sz w:val="14"/>
                <w:szCs w:val="14"/>
              </w:rPr>
            </w:pPr>
          </w:p>
        </w:tc>
        <w:tc>
          <w:tcPr>
            <w:tcW w:w="1310" w:type="dxa"/>
            <w:vMerge/>
            <w:vAlign w:val="center"/>
            <w:hideMark/>
          </w:tcPr>
          <w:p w:rsidR="00937C5F" w:rsidRPr="00CD63C4" w:rsidRDefault="00937C5F" w:rsidP="00937C5F">
            <w:pPr>
              <w:spacing w:after="0"/>
              <w:rPr>
                <w:sz w:val="14"/>
                <w:szCs w:val="14"/>
              </w:rPr>
            </w:pPr>
          </w:p>
        </w:tc>
        <w:tc>
          <w:tcPr>
            <w:tcW w:w="992" w:type="dxa"/>
            <w:vMerge/>
          </w:tcPr>
          <w:p w:rsidR="00937C5F" w:rsidRPr="00CD63C4" w:rsidRDefault="00937C5F" w:rsidP="00937C5F">
            <w:pPr>
              <w:spacing w:after="0"/>
              <w:jc w:val="center"/>
              <w:rPr>
                <w:sz w:val="14"/>
                <w:szCs w:val="14"/>
              </w:rPr>
            </w:pPr>
          </w:p>
        </w:tc>
        <w:tc>
          <w:tcPr>
            <w:tcW w:w="993" w:type="dxa"/>
          </w:tcPr>
          <w:p w:rsidR="00937C5F" w:rsidRPr="00CD63C4" w:rsidRDefault="00937C5F" w:rsidP="00937C5F">
            <w:pPr>
              <w:spacing w:after="0"/>
              <w:ind w:firstLine="34"/>
              <w:jc w:val="center"/>
              <w:rPr>
                <w:sz w:val="14"/>
                <w:szCs w:val="14"/>
              </w:rPr>
            </w:pPr>
            <w:r w:rsidRPr="00CD63C4">
              <w:rPr>
                <w:sz w:val="14"/>
                <w:szCs w:val="14"/>
              </w:rPr>
              <w:t>Решение Думы города от 29.11.2019 №546</w:t>
            </w:r>
          </w:p>
        </w:tc>
        <w:tc>
          <w:tcPr>
            <w:tcW w:w="992" w:type="dxa"/>
          </w:tcPr>
          <w:p w:rsidR="00937C5F" w:rsidRPr="00CD63C4" w:rsidRDefault="00937C5F" w:rsidP="00937C5F">
            <w:pPr>
              <w:spacing w:after="0"/>
              <w:jc w:val="center"/>
              <w:rPr>
                <w:sz w:val="14"/>
                <w:szCs w:val="14"/>
              </w:rPr>
            </w:pPr>
          </w:p>
          <w:p w:rsidR="00937C5F" w:rsidRPr="00CD63C4" w:rsidRDefault="00937C5F" w:rsidP="00937C5F">
            <w:pPr>
              <w:spacing w:after="0"/>
              <w:ind w:firstLine="0"/>
              <w:jc w:val="center"/>
              <w:rPr>
                <w:sz w:val="14"/>
                <w:szCs w:val="14"/>
              </w:rPr>
            </w:pPr>
            <w:r w:rsidRPr="00CD63C4">
              <w:rPr>
                <w:sz w:val="14"/>
                <w:szCs w:val="14"/>
              </w:rPr>
              <w:t>проект</w:t>
            </w:r>
          </w:p>
        </w:tc>
        <w:tc>
          <w:tcPr>
            <w:tcW w:w="992" w:type="dxa"/>
          </w:tcPr>
          <w:p w:rsidR="00937C5F" w:rsidRPr="00CD63C4" w:rsidRDefault="00937C5F" w:rsidP="00937C5F">
            <w:pPr>
              <w:spacing w:after="0"/>
              <w:jc w:val="center"/>
              <w:rPr>
                <w:sz w:val="14"/>
                <w:szCs w:val="14"/>
              </w:rPr>
            </w:pPr>
          </w:p>
          <w:p w:rsidR="00937C5F" w:rsidRPr="00CD63C4" w:rsidRDefault="00937C5F" w:rsidP="00937C5F">
            <w:pPr>
              <w:spacing w:after="0"/>
              <w:ind w:firstLine="0"/>
              <w:jc w:val="center"/>
              <w:rPr>
                <w:sz w:val="14"/>
                <w:szCs w:val="14"/>
              </w:rPr>
            </w:pPr>
            <w:r w:rsidRPr="00CD63C4">
              <w:rPr>
                <w:sz w:val="14"/>
                <w:szCs w:val="14"/>
              </w:rPr>
              <w:t>отклонение</w:t>
            </w:r>
          </w:p>
        </w:tc>
        <w:tc>
          <w:tcPr>
            <w:tcW w:w="992" w:type="dxa"/>
          </w:tcPr>
          <w:p w:rsidR="00937C5F" w:rsidRPr="00CD63C4" w:rsidRDefault="00937C5F" w:rsidP="00937C5F">
            <w:pPr>
              <w:spacing w:after="0"/>
              <w:ind w:firstLine="0"/>
              <w:jc w:val="center"/>
              <w:rPr>
                <w:sz w:val="14"/>
                <w:szCs w:val="14"/>
              </w:rPr>
            </w:pPr>
            <w:r w:rsidRPr="00CD63C4">
              <w:rPr>
                <w:sz w:val="14"/>
                <w:szCs w:val="14"/>
              </w:rPr>
              <w:t>Решение Думы города от 29.11.2019 №546</w:t>
            </w:r>
          </w:p>
        </w:tc>
        <w:tc>
          <w:tcPr>
            <w:tcW w:w="993" w:type="dxa"/>
          </w:tcPr>
          <w:p w:rsidR="00937C5F" w:rsidRPr="00CD63C4" w:rsidRDefault="00937C5F" w:rsidP="00937C5F">
            <w:pPr>
              <w:spacing w:after="0"/>
              <w:ind w:firstLine="34"/>
              <w:jc w:val="center"/>
              <w:rPr>
                <w:sz w:val="14"/>
                <w:szCs w:val="14"/>
              </w:rPr>
            </w:pPr>
          </w:p>
          <w:p w:rsidR="00937C5F" w:rsidRPr="00CD63C4" w:rsidRDefault="00937C5F" w:rsidP="00937C5F">
            <w:pPr>
              <w:spacing w:after="0"/>
              <w:ind w:firstLine="0"/>
              <w:jc w:val="center"/>
              <w:rPr>
                <w:sz w:val="14"/>
                <w:szCs w:val="14"/>
              </w:rPr>
            </w:pPr>
            <w:r w:rsidRPr="00CD63C4">
              <w:rPr>
                <w:sz w:val="14"/>
                <w:szCs w:val="14"/>
              </w:rPr>
              <w:t>проект</w:t>
            </w:r>
          </w:p>
        </w:tc>
        <w:tc>
          <w:tcPr>
            <w:tcW w:w="992" w:type="dxa"/>
          </w:tcPr>
          <w:p w:rsidR="00937C5F" w:rsidRPr="00CD63C4" w:rsidRDefault="00937C5F" w:rsidP="00937C5F">
            <w:pPr>
              <w:spacing w:after="0"/>
              <w:jc w:val="center"/>
              <w:rPr>
                <w:sz w:val="14"/>
                <w:szCs w:val="14"/>
              </w:rPr>
            </w:pPr>
          </w:p>
          <w:p w:rsidR="00937C5F" w:rsidRPr="00CD63C4" w:rsidRDefault="00937C5F" w:rsidP="00937C5F">
            <w:pPr>
              <w:spacing w:after="0"/>
              <w:ind w:firstLine="0"/>
              <w:jc w:val="center"/>
              <w:rPr>
                <w:sz w:val="14"/>
                <w:szCs w:val="14"/>
              </w:rPr>
            </w:pPr>
            <w:r w:rsidRPr="00CD63C4">
              <w:rPr>
                <w:sz w:val="14"/>
                <w:szCs w:val="14"/>
              </w:rPr>
              <w:t>отклонение</w:t>
            </w:r>
          </w:p>
        </w:tc>
        <w:tc>
          <w:tcPr>
            <w:tcW w:w="992" w:type="dxa"/>
            <w:vMerge/>
          </w:tcPr>
          <w:p w:rsidR="00937C5F" w:rsidRPr="00CD63C4" w:rsidRDefault="00937C5F" w:rsidP="00937C5F">
            <w:pPr>
              <w:spacing w:after="0"/>
              <w:jc w:val="center"/>
              <w:rPr>
                <w:sz w:val="14"/>
                <w:szCs w:val="14"/>
              </w:rPr>
            </w:pPr>
          </w:p>
        </w:tc>
      </w:tr>
      <w:tr w:rsidR="00937C5F" w:rsidRPr="00EE4090" w:rsidTr="00937C5F">
        <w:trPr>
          <w:trHeight w:hRule="exact" w:val="769"/>
        </w:trPr>
        <w:tc>
          <w:tcPr>
            <w:tcW w:w="533" w:type="dxa"/>
            <w:hideMark/>
          </w:tcPr>
          <w:p w:rsidR="00937C5F" w:rsidRPr="00CD63C4" w:rsidRDefault="00937C5F" w:rsidP="00937C5F">
            <w:pPr>
              <w:pStyle w:val="3"/>
              <w:spacing w:after="0"/>
              <w:ind w:left="-20"/>
              <w:jc w:val="center"/>
              <w:rPr>
                <w:b/>
                <w:sz w:val="14"/>
                <w:szCs w:val="14"/>
                <w:lang w:val="ru-RU" w:eastAsia="ru-RU"/>
              </w:rPr>
            </w:pPr>
            <w:r w:rsidRPr="00CD63C4">
              <w:rPr>
                <w:b/>
                <w:sz w:val="14"/>
                <w:szCs w:val="14"/>
                <w:lang w:val="ru-RU" w:eastAsia="ru-RU"/>
              </w:rPr>
              <w:t>1.</w:t>
            </w:r>
          </w:p>
        </w:tc>
        <w:tc>
          <w:tcPr>
            <w:tcW w:w="1310" w:type="dxa"/>
            <w:vAlign w:val="center"/>
            <w:hideMark/>
          </w:tcPr>
          <w:p w:rsidR="00937C5F" w:rsidRPr="00CD63C4" w:rsidRDefault="00937C5F" w:rsidP="00937C5F">
            <w:pPr>
              <w:pStyle w:val="3"/>
              <w:spacing w:after="0"/>
              <w:ind w:left="-20"/>
              <w:rPr>
                <w:sz w:val="14"/>
                <w:szCs w:val="14"/>
                <w:lang w:val="ru-RU" w:eastAsia="ru-RU"/>
              </w:rPr>
            </w:pPr>
            <w:r w:rsidRPr="00CD63C4">
              <w:rPr>
                <w:b/>
                <w:sz w:val="14"/>
                <w:szCs w:val="14"/>
                <w:lang w:val="ru-RU" w:eastAsia="ru-RU"/>
              </w:rPr>
              <w:t xml:space="preserve">Налоговые и неналоговые доходы, </w:t>
            </w:r>
            <w:r w:rsidRPr="00CD63C4">
              <w:rPr>
                <w:sz w:val="14"/>
                <w:szCs w:val="14"/>
                <w:lang w:val="ru-RU" w:eastAsia="ru-RU"/>
              </w:rPr>
              <w:t>в том числе:</w:t>
            </w:r>
          </w:p>
        </w:tc>
        <w:tc>
          <w:tcPr>
            <w:tcW w:w="992" w:type="dxa"/>
            <w:vAlign w:val="center"/>
          </w:tcPr>
          <w:p w:rsidR="00937C5F" w:rsidRPr="00CD63C4" w:rsidRDefault="00937C5F" w:rsidP="00937C5F">
            <w:pPr>
              <w:spacing w:after="0"/>
              <w:ind w:left="-125" w:firstLine="17"/>
              <w:jc w:val="right"/>
              <w:rPr>
                <w:b/>
                <w:bCs/>
                <w:sz w:val="14"/>
                <w:szCs w:val="14"/>
              </w:rPr>
            </w:pPr>
            <w:r w:rsidRPr="00CD63C4">
              <w:rPr>
                <w:b/>
                <w:bCs/>
                <w:sz w:val="14"/>
                <w:szCs w:val="14"/>
              </w:rPr>
              <w:t>8 252 767,13</w:t>
            </w:r>
          </w:p>
        </w:tc>
        <w:tc>
          <w:tcPr>
            <w:tcW w:w="993" w:type="dxa"/>
            <w:vAlign w:val="center"/>
          </w:tcPr>
          <w:p w:rsidR="00937C5F" w:rsidRPr="00CD63C4" w:rsidRDefault="00937C5F" w:rsidP="00937C5F">
            <w:pPr>
              <w:spacing w:after="0"/>
              <w:ind w:left="-125" w:firstLine="17"/>
              <w:jc w:val="right"/>
              <w:rPr>
                <w:b/>
                <w:bCs/>
                <w:sz w:val="14"/>
                <w:szCs w:val="14"/>
              </w:rPr>
            </w:pPr>
            <w:r w:rsidRPr="00CD63C4">
              <w:rPr>
                <w:b/>
                <w:bCs/>
                <w:sz w:val="14"/>
                <w:szCs w:val="14"/>
              </w:rPr>
              <w:t>8 158 507,68</w:t>
            </w:r>
          </w:p>
        </w:tc>
        <w:tc>
          <w:tcPr>
            <w:tcW w:w="992" w:type="dxa"/>
            <w:vAlign w:val="center"/>
          </w:tcPr>
          <w:p w:rsidR="00937C5F" w:rsidRPr="00CD63C4" w:rsidRDefault="00937C5F" w:rsidP="00937C5F">
            <w:pPr>
              <w:spacing w:after="0"/>
              <w:ind w:left="-108" w:firstLine="0"/>
              <w:jc w:val="right"/>
              <w:rPr>
                <w:b/>
                <w:bCs/>
                <w:sz w:val="14"/>
                <w:szCs w:val="14"/>
              </w:rPr>
            </w:pPr>
            <w:r w:rsidRPr="00CD63C4">
              <w:rPr>
                <w:b/>
                <w:bCs/>
                <w:sz w:val="14"/>
                <w:szCs w:val="14"/>
              </w:rPr>
              <w:t>7 441 185,76</w:t>
            </w:r>
          </w:p>
        </w:tc>
        <w:tc>
          <w:tcPr>
            <w:tcW w:w="992" w:type="dxa"/>
            <w:vAlign w:val="center"/>
          </w:tcPr>
          <w:p w:rsidR="00937C5F" w:rsidRPr="00CD63C4" w:rsidRDefault="00937C5F" w:rsidP="00937C5F">
            <w:pPr>
              <w:spacing w:after="0"/>
              <w:ind w:left="-125" w:right="34" w:firstLine="17"/>
              <w:jc w:val="right"/>
              <w:rPr>
                <w:b/>
                <w:bCs/>
                <w:sz w:val="14"/>
                <w:szCs w:val="14"/>
              </w:rPr>
            </w:pPr>
            <w:r w:rsidRPr="00CD63C4">
              <w:rPr>
                <w:b/>
                <w:bCs/>
                <w:sz w:val="14"/>
                <w:szCs w:val="14"/>
              </w:rPr>
              <w:t>- 717 321,92</w:t>
            </w:r>
          </w:p>
        </w:tc>
        <w:tc>
          <w:tcPr>
            <w:tcW w:w="992" w:type="dxa"/>
            <w:vAlign w:val="center"/>
          </w:tcPr>
          <w:p w:rsidR="00937C5F" w:rsidRPr="00CD63C4" w:rsidRDefault="00937C5F" w:rsidP="00937C5F">
            <w:pPr>
              <w:spacing w:after="0"/>
              <w:ind w:left="-125" w:right="33" w:firstLine="17"/>
              <w:jc w:val="right"/>
              <w:rPr>
                <w:b/>
                <w:bCs/>
                <w:sz w:val="14"/>
                <w:szCs w:val="14"/>
              </w:rPr>
            </w:pPr>
            <w:r w:rsidRPr="00CD63C4">
              <w:rPr>
                <w:b/>
                <w:bCs/>
                <w:sz w:val="14"/>
                <w:szCs w:val="14"/>
              </w:rPr>
              <w:t>8 331 066,59</w:t>
            </w:r>
          </w:p>
        </w:tc>
        <w:tc>
          <w:tcPr>
            <w:tcW w:w="993" w:type="dxa"/>
            <w:vAlign w:val="center"/>
          </w:tcPr>
          <w:p w:rsidR="00937C5F" w:rsidRPr="00CD63C4" w:rsidRDefault="00937C5F" w:rsidP="00937C5F">
            <w:pPr>
              <w:spacing w:after="0"/>
              <w:ind w:left="-108" w:firstLine="0"/>
              <w:jc w:val="right"/>
              <w:rPr>
                <w:b/>
                <w:bCs/>
                <w:sz w:val="14"/>
                <w:szCs w:val="14"/>
              </w:rPr>
            </w:pPr>
            <w:r w:rsidRPr="00CD63C4">
              <w:rPr>
                <w:b/>
                <w:bCs/>
                <w:sz w:val="14"/>
                <w:szCs w:val="14"/>
              </w:rPr>
              <w:t>7 256 241,16</w:t>
            </w:r>
          </w:p>
        </w:tc>
        <w:tc>
          <w:tcPr>
            <w:tcW w:w="992" w:type="dxa"/>
            <w:vAlign w:val="center"/>
          </w:tcPr>
          <w:p w:rsidR="00937C5F" w:rsidRPr="00CD63C4" w:rsidRDefault="00937C5F" w:rsidP="00937C5F">
            <w:pPr>
              <w:spacing w:after="0"/>
              <w:ind w:left="-125" w:right="-108" w:firstLine="17"/>
              <w:jc w:val="center"/>
              <w:rPr>
                <w:b/>
                <w:bCs/>
                <w:sz w:val="14"/>
                <w:szCs w:val="14"/>
              </w:rPr>
            </w:pPr>
            <w:r w:rsidRPr="00CD63C4">
              <w:rPr>
                <w:b/>
                <w:bCs/>
                <w:sz w:val="14"/>
                <w:szCs w:val="14"/>
              </w:rPr>
              <w:t>- 1 074 825,43</w:t>
            </w:r>
          </w:p>
        </w:tc>
        <w:tc>
          <w:tcPr>
            <w:tcW w:w="992" w:type="dxa"/>
            <w:vAlign w:val="center"/>
          </w:tcPr>
          <w:p w:rsidR="00937C5F" w:rsidRPr="00A717BA" w:rsidRDefault="00937C5F" w:rsidP="00937C5F">
            <w:pPr>
              <w:spacing w:after="0"/>
              <w:ind w:firstLine="0"/>
              <w:jc w:val="right"/>
              <w:rPr>
                <w:b/>
                <w:bCs/>
                <w:sz w:val="14"/>
                <w:szCs w:val="14"/>
              </w:rPr>
            </w:pPr>
            <w:r w:rsidRPr="00A717BA">
              <w:rPr>
                <w:b/>
                <w:bCs/>
                <w:sz w:val="14"/>
                <w:szCs w:val="14"/>
              </w:rPr>
              <w:t>7 529 471,76</w:t>
            </w:r>
          </w:p>
        </w:tc>
      </w:tr>
      <w:tr w:rsidR="00937C5F" w:rsidRPr="00EE4090" w:rsidTr="00982248">
        <w:trPr>
          <w:trHeight w:hRule="exact" w:val="370"/>
        </w:trPr>
        <w:tc>
          <w:tcPr>
            <w:tcW w:w="533" w:type="dxa"/>
            <w:vAlign w:val="center"/>
            <w:hideMark/>
          </w:tcPr>
          <w:p w:rsidR="00937C5F" w:rsidRPr="00CD63C4" w:rsidRDefault="00937C5F" w:rsidP="00937C5F">
            <w:pPr>
              <w:pStyle w:val="3"/>
              <w:spacing w:after="0"/>
              <w:ind w:left="-20"/>
              <w:jc w:val="center"/>
              <w:rPr>
                <w:sz w:val="14"/>
                <w:szCs w:val="14"/>
                <w:lang w:val="ru-RU" w:eastAsia="ru-RU"/>
              </w:rPr>
            </w:pPr>
            <w:r w:rsidRPr="00CD63C4">
              <w:rPr>
                <w:sz w:val="14"/>
                <w:szCs w:val="14"/>
                <w:lang w:val="ru-RU" w:eastAsia="ru-RU"/>
              </w:rPr>
              <w:t>1.1.</w:t>
            </w:r>
          </w:p>
        </w:tc>
        <w:tc>
          <w:tcPr>
            <w:tcW w:w="1310" w:type="dxa"/>
            <w:vAlign w:val="center"/>
            <w:hideMark/>
          </w:tcPr>
          <w:p w:rsidR="00937C5F" w:rsidRPr="00CD63C4" w:rsidRDefault="00937C5F" w:rsidP="00937C5F">
            <w:pPr>
              <w:pStyle w:val="3"/>
              <w:spacing w:after="0"/>
              <w:ind w:left="-20"/>
              <w:rPr>
                <w:sz w:val="14"/>
                <w:szCs w:val="14"/>
                <w:lang w:val="ru-RU" w:eastAsia="ru-RU"/>
              </w:rPr>
            </w:pPr>
            <w:r w:rsidRPr="00CD63C4">
              <w:rPr>
                <w:sz w:val="14"/>
                <w:szCs w:val="14"/>
                <w:lang w:val="ru-RU" w:eastAsia="ru-RU"/>
              </w:rPr>
              <w:t>налоговые доходы</w:t>
            </w:r>
          </w:p>
        </w:tc>
        <w:tc>
          <w:tcPr>
            <w:tcW w:w="992" w:type="dxa"/>
            <w:vAlign w:val="center"/>
          </w:tcPr>
          <w:p w:rsidR="00937C5F" w:rsidRPr="00CD63C4" w:rsidRDefault="00937C5F" w:rsidP="00937C5F">
            <w:pPr>
              <w:spacing w:after="0"/>
              <w:ind w:left="-125" w:firstLine="17"/>
              <w:jc w:val="right"/>
              <w:rPr>
                <w:sz w:val="14"/>
                <w:szCs w:val="14"/>
              </w:rPr>
            </w:pPr>
            <w:r w:rsidRPr="00CD63C4">
              <w:rPr>
                <w:sz w:val="14"/>
                <w:szCs w:val="14"/>
              </w:rPr>
              <w:t>7 150 890,03</w:t>
            </w:r>
          </w:p>
        </w:tc>
        <w:tc>
          <w:tcPr>
            <w:tcW w:w="993" w:type="dxa"/>
            <w:vAlign w:val="center"/>
          </w:tcPr>
          <w:p w:rsidR="00937C5F" w:rsidRPr="00CD63C4" w:rsidRDefault="00937C5F" w:rsidP="00937C5F">
            <w:pPr>
              <w:spacing w:after="0"/>
              <w:ind w:left="-125" w:firstLine="17"/>
              <w:jc w:val="right"/>
              <w:rPr>
                <w:sz w:val="14"/>
                <w:szCs w:val="14"/>
              </w:rPr>
            </w:pPr>
            <w:r w:rsidRPr="00CD63C4">
              <w:rPr>
                <w:sz w:val="14"/>
                <w:szCs w:val="14"/>
              </w:rPr>
              <w:t>7 390 682,30</w:t>
            </w:r>
          </w:p>
        </w:tc>
        <w:tc>
          <w:tcPr>
            <w:tcW w:w="992" w:type="dxa"/>
            <w:vAlign w:val="center"/>
          </w:tcPr>
          <w:p w:rsidR="00937C5F" w:rsidRPr="00CD63C4" w:rsidRDefault="00937C5F" w:rsidP="00937C5F">
            <w:pPr>
              <w:spacing w:after="0"/>
              <w:ind w:left="-108" w:firstLine="0"/>
              <w:jc w:val="right"/>
              <w:rPr>
                <w:sz w:val="14"/>
                <w:szCs w:val="14"/>
              </w:rPr>
            </w:pPr>
            <w:r w:rsidRPr="00CD63C4">
              <w:rPr>
                <w:sz w:val="14"/>
                <w:szCs w:val="14"/>
              </w:rPr>
              <w:t>6 547 986,44</w:t>
            </w:r>
          </w:p>
        </w:tc>
        <w:tc>
          <w:tcPr>
            <w:tcW w:w="992" w:type="dxa"/>
            <w:vAlign w:val="center"/>
          </w:tcPr>
          <w:p w:rsidR="00937C5F" w:rsidRPr="00CD63C4" w:rsidRDefault="00937C5F" w:rsidP="00937C5F">
            <w:pPr>
              <w:spacing w:after="0"/>
              <w:ind w:left="-125" w:right="34" w:firstLine="17"/>
              <w:jc w:val="right"/>
              <w:rPr>
                <w:sz w:val="14"/>
                <w:szCs w:val="14"/>
              </w:rPr>
            </w:pPr>
            <w:r w:rsidRPr="00CD63C4">
              <w:rPr>
                <w:sz w:val="14"/>
                <w:szCs w:val="14"/>
              </w:rPr>
              <w:t>- 842 695,86</w:t>
            </w:r>
          </w:p>
        </w:tc>
        <w:tc>
          <w:tcPr>
            <w:tcW w:w="992" w:type="dxa"/>
            <w:vAlign w:val="center"/>
          </w:tcPr>
          <w:p w:rsidR="00937C5F" w:rsidRPr="00CD63C4" w:rsidRDefault="00937C5F" w:rsidP="00937C5F">
            <w:pPr>
              <w:spacing w:after="0"/>
              <w:ind w:left="-125" w:right="33" w:firstLine="17"/>
              <w:jc w:val="right"/>
              <w:rPr>
                <w:sz w:val="14"/>
                <w:szCs w:val="14"/>
              </w:rPr>
            </w:pPr>
            <w:r w:rsidRPr="00CD63C4">
              <w:rPr>
                <w:sz w:val="14"/>
                <w:szCs w:val="14"/>
              </w:rPr>
              <w:t>7 603 408,08</w:t>
            </w:r>
          </w:p>
        </w:tc>
        <w:tc>
          <w:tcPr>
            <w:tcW w:w="993" w:type="dxa"/>
            <w:vAlign w:val="center"/>
          </w:tcPr>
          <w:p w:rsidR="00937C5F" w:rsidRPr="00CD63C4" w:rsidRDefault="00937C5F" w:rsidP="00937C5F">
            <w:pPr>
              <w:spacing w:after="0"/>
              <w:ind w:left="-108" w:firstLine="0"/>
              <w:jc w:val="right"/>
              <w:rPr>
                <w:sz w:val="14"/>
                <w:szCs w:val="14"/>
              </w:rPr>
            </w:pPr>
            <w:r w:rsidRPr="00CD63C4">
              <w:rPr>
                <w:sz w:val="14"/>
                <w:szCs w:val="14"/>
              </w:rPr>
              <w:t>6 500 860,32</w:t>
            </w:r>
          </w:p>
        </w:tc>
        <w:tc>
          <w:tcPr>
            <w:tcW w:w="992" w:type="dxa"/>
            <w:vAlign w:val="center"/>
          </w:tcPr>
          <w:p w:rsidR="00937C5F" w:rsidRPr="00CD63C4" w:rsidRDefault="00937C5F" w:rsidP="00937C5F">
            <w:pPr>
              <w:spacing w:after="0"/>
              <w:ind w:left="-125" w:right="-108" w:firstLine="17"/>
              <w:jc w:val="center"/>
              <w:rPr>
                <w:sz w:val="14"/>
                <w:szCs w:val="14"/>
              </w:rPr>
            </w:pPr>
            <w:r w:rsidRPr="00CD63C4">
              <w:rPr>
                <w:sz w:val="14"/>
                <w:szCs w:val="14"/>
              </w:rPr>
              <w:t>- 1 102 547,76</w:t>
            </w:r>
          </w:p>
        </w:tc>
        <w:tc>
          <w:tcPr>
            <w:tcW w:w="992" w:type="dxa"/>
            <w:vAlign w:val="center"/>
          </w:tcPr>
          <w:p w:rsidR="00937C5F" w:rsidRPr="00A717BA" w:rsidRDefault="00937C5F" w:rsidP="00937C5F">
            <w:pPr>
              <w:spacing w:after="0"/>
              <w:ind w:firstLine="0"/>
              <w:jc w:val="right"/>
              <w:rPr>
                <w:sz w:val="14"/>
                <w:szCs w:val="14"/>
              </w:rPr>
            </w:pPr>
            <w:r w:rsidRPr="00A717BA">
              <w:rPr>
                <w:sz w:val="14"/>
                <w:szCs w:val="14"/>
              </w:rPr>
              <w:t>6 788 474,27</w:t>
            </w:r>
          </w:p>
        </w:tc>
      </w:tr>
      <w:tr w:rsidR="00937C5F" w:rsidRPr="00EE4090" w:rsidTr="00937C5F">
        <w:trPr>
          <w:trHeight w:hRule="exact" w:val="1060"/>
        </w:trPr>
        <w:tc>
          <w:tcPr>
            <w:tcW w:w="533" w:type="dxa"/>
            <w:vAlign w:val="center"/>
          </w:tcPr>
          <w:p w:rsidR="00937C5F" w:rsidRPr="00CD63C4" w:rsidRDefault="00937C5F" w:rsidP="00937C5F">
            <w:pPr>
              <w:pStyle w:val="3"/>
              <w:spacing w:after="0"/>
              <w:ind w:left="-20"/>
              <w:jc w:val="center"/>
              <w:rPr>
                <w:sz w:val="14"/>
                <w:szCs w:val="14"/>
                <w:lang w:val="ru-RU" w:eastAsia="ru-RU"/>
              </w:rPr>
            </w:pPr>
          </w:p>
        </w:tc>
        <w:tc>
          <w:tcPr>
            <w:tcW w:w="1310" w:type="dxa"/>
            <w:vAlign w:val="center"/>
            <w:hideMark/>
          </w:tcPr>
          <w:p w:rsidR="00937C5F" w:rsidRPr="00CD63C4" w:rsidRDefault="00937C5F" w:rsidP="00937C5F">
            <w:pPr>
              <w:pStyle w:val="3"/>
              <w:spacing w:after="0"/>
              <w:ind w:left="-20"/>
              <w:rPr>
                <w:i/>
                <w:sz w:val="14"/>
                <w:szCs w:val="14"/>
                <w:lang w:val="ru-RU" w:eastAsia="ru-RU"/>
              </w:rPr>
            </w:pPr>
            <w:r w:rsidRPr="00CD63C4">
              <w:rPr>
                <w:i/>
                <w:sz w:val="14"/>
                <w:szCs w:val="14"/>
                <w:lang w:val="ru-RU" w:eastAsia="ru-RU"/>
              </w:rPr>
              <w:t xml:space="preserve">- в том числе замена дотаций </w:t>
            </w:r>
            <w:proofErr w:type="spellStart"/>
            <w:proofErr w:type="gramStart"/>
            <w:r w:rsidRPr="00CD63C4">
              <w:rPr>
                <w:i/>
                <w:sz w:val="14"/>
                <w:szCs w:val="14"/>
                <w:lang w:val="ru-RU" w:eastAsia="ru-RU"/>
              </w:rPr>
              <w:t>дифференциро</w:t>
            </w:r>
            <w:proofErr w:type="spellEnd"/>
            <w:r w:rsidRPr="00CD63C4">
              <w:rPr>
                <w:i/>
                <w:sz w:val="14"/>
                <w:szCs w:val="14"/>
                <w:lang w:val="ru-RU" w:eastAsia="ru-RU"/>
              </w:rPr>
              <w:t>-ванным</w:t>
            </w:r>
            <w:proofErr w:type="gramEnd"/>
            <w:r w:rsidRPr="00CD63C4">
              <w:rPr>
                <w:i/>
                <w:sz w:val="14"/>
                <w:szCs w:val="14"/>
                <w:lang w:val="ru-RU" w:eastAsia="ru-RU"/>
              </w:rPr>
              <w:t xml:space="preserve"> нормативом НДФЛ)</w:t>
            </w:r>
          </w:p>
        </w:tc>
        <w:tc>
          <w:tcPr>
            <w:tcW w:w="992" w:type="dxa"/>
            <w:vAlign w:val="center"/>
          </w:tcPr>
          <w:p w:rsidR="00937C5F" w:rsidRPr="00CD63C4" w:rsidRDefault="00937C5F" w:rsidP="00937C5F">
            <w:pPr>
              <w:spacing w:after="0"/>
              <w:ind w:left="-125" w:firstLine="17"/>
              <w:jc w:val="right"/>
              <w:rPr>
                <w:i/>
                <w:iCs/>
                <w:sz w:val="14"/>
                <w:szCs w:val="14"/>
              </w:rPr>
            </w:pPr>
            <w:r w:rsidRPr="00CD63C4">
              <w:rPr>
                <w:i/>
                <w:iCs/>
                <w:sz w:val="14"/>
                <w:szCs w:val="14"/>
              </w:rPr>
              <w:t>1 981 021,51</w:t>
            </w:r>
          </w:p>
        </w:tc>
        <w:tc>
          <w:tcPr>
            <w:tcW w:w="993" w:type="dxa"/>
            <w:vAlign w:val="center"/>
          </w:tcPr>
          <w:p w:rsidR="00937C5F" w:rsidRPr="00CD63C4" w:rsidRDefault="00937C5F" w:rsidP="00937C5F">
            <w:pPr>
              <w:spacing w:after="0"/>
              <w:ind w:left="-125" w:firstLine="17"/>
              <w:jc w:val="right"/>
              <w:rPr>
                <w:i/>
                <w:iCs/>
                <w:sz w:val="14"/>
                <w:szCs w:val="14"/>
              </w:rPr>
            </w:pPr>
            <w:r w:rsidRPr="00CD63C4">
              <w:rPr>
                <w:i/>
                <w:iCs/>
                <w:sz w:val="14"/>
                <w:szCs w:val="14"/>
              </w:rPr>
              <w:t>1 664 189,50</w:t>
            </w:r>
          </w:p>
        </w:tc>
        <w:tc>
          <w:tcPr>
            <w:tcW w:w="992" w:type="dxa"/>
            <w:vAlign w:val="center"/>
          </w:tcPr>
          <w:p w:rsidR="00937C5F" w:rsidRPr="00CD63C4" w:rsidRDefault="00937C5F" w:rsidP="00937C5F">
            <w:pPr>
              <w:spacing w:after="0"/>
              <w:ind w:left="-108" w:firstLine="0"/>
              <w:jc w:val="right"/>
              <w:rPr>
                <w:i/>
                <w:iCs/>
                <w:sz w:val="14"/>
                <w:szCs w:val="14"/>
              </w:rPr>
            </w:pPr>
            <w:r w:rsidRPr="00CD63C4">
              <w:rPr>
                <w:i/>
                <w:iCs/>
                <w:sz w:val="14"/>
                <w:szCs w:val="14"/>
              </w:rPr>
              <w:t>1 128 927,18</w:t>
            </w:r>
          </w:p>
        </w:tc>
        <w:tc>
          <w:tcPr>
            <w:tcW w:w="992" w:type="dxa"/>
            <w:vAlign w:val="center"/>
          </w:tcPr>
          <w:p w:rsidR="00937C5F" w:rsidRPr="00CD63C4" w:rsidRDefault="00937C5F" w:rsidP="00937C5F">
            <w:pPr>
              <w:spacing w:after="0"/>
              <w:ind w:left="-125" w:right="34" w:firstLine="17"/>
              <w:jc w:val="right"/>
              <w:rPr>
                <w:i/>
                <w:iCs/>
                <w:sz w:val="14"/>
                <w:szCs w:val="14"/>
              </w:rPr>
            </w:pPr>
            <w:r w:rsidRPr="00CD63C4">
              <w:rPr>
                <w:i/>
                <w:iCs/>
                <w:sz w:val="14"/>
                <w:szCs w:val="14"/>
              </w:rPr>
              <w:t>- 535 262,32</w:t>
            </w:r>
          </w:p>
        </w:tc>
        <w:tc>
          <w:tcPr>
            <w:tcW w:w="992" w:type="dxa"/>
            <w:vAlign w:val="center"/>
          </w:tcPr>
          <w:p w:rsidR="00937C5F" w:rsidRPr="00CD63C4" w:rsidRDefault="00937C5F" w:rsidP="00937C5F">
            <w:pPr>
              <w:spacing w:after="0"/>
              <w:ind w:left="-125" w:right="33" w:firstLine="17"/>
              <w:jc w:val="right"/>
              <w:rPr>
                <w:i/>
                <w:iCs/>
                <w:sz w:val="14"/>
                <w:szCs w:val="14"/>
              </w:rPr>
            </w:pPr>
            <w:r w:rsidRPr="00CD63C4">
              <w:rPr>
                <w:i/>
                <w:iCs/>
                <w:sz w:val="14"/>
                <w:szCs w:val="14"/>
              </w:rPr>
              <w:t>1 732 201,6</w:t>
            </w:r>
          </w:p>
        </w:tc>
        <w:tc>
          <w:tcPr>
            <w:tcW w:w="993" w:type="dxa"/>
            <w:vAlign w:val="center"/>
          </w:tcPr>
          <w:p w:rsidR="00937C5F" w:rsidRPr="00CD63C4" w:rsidRDefault="00937C5F" w:rsidP="00937C5F">
            <w:pPr>
              <w:spacing w:after="0"/>
              <w:ind w:left="-108" w:firstLine="0"/>
              <w:jc w:val="right"/>
              <w:rPr>
                <w:i/>
                <w:iCs/>
                <w:sz w:val="14"/>
                <w:szCs w:val="14"/>
              </w:rPr>
            </w:pPr>
            <w:r w:rsidRPr="00CD63C4">
              <w:rPr>
                <w:i/>
                <w:iCs/>
                <w:sz w:val="14"/>
                <w:szCs w:val="14"/>
              </w:rPr>
              <w:t>858 675,89</w:t>
            </w:r>
          </w:p>
        </w:tc>
        <w:tc>
          <w:tcPr>
            <w:tcW w:w="992" w:type="dxa"/>
            <w:vAlign w:val="center"/>
          </w:tcPr>
          <w:p w:rsidR="00937C5F" w:rsidRPr="00CD63C4" w:rsidRDefault="00937C5F" w:rsidP="00937C5F">
            <w:pPr>
              <w:spacing w:after="0"/>
              <w:ind w:left="-125" w:right="-108" w:firstLine="17"/>
              <w:jc w:val="center"/>
              <w:rPr>
                <w:i/>
                <w:iCs/>
                <w:sz w:val="14"/>
                <w:szCs w:val="14"/>
              </w:rPr>
            </w:pPr>
            <w:r w:rsidRPr="00CD63C4">
              <w:rPr>
                <w:i/>
                <w:iCs/>
                <w:sz w:val="14"/>
                <w:szCs w:val="14"/>
              </w:rPr>
              <w:t>- 873 525,71</w:t>
            </w:r>
          </w:p>
        </w:tc>
        <w:tc>
          <w:tcPr>
            <w:tcW w:w="992" w:type="dxa"/>
            <w:vAlign w:val="center"/>
          </w:tcPr>
          <w:p w:rsidR="00937C5F" w:rsidRPr="00A717BA" w:rsidRDefault="00937C5F" w:rsidP="00937C5F">
            <w:pPr>
              <w:spacing w:after="0"/>
              <w:ind w:firstLine="0"/>
              <w:jc w:val="right"/>
              <w:rPr>
                <w:i/>
                <w:iCs/>
                <w:sz w:val="14"/>
                <w:szCs w:val="14"/>
              </w:rPr>
            </w:pPr>
            <w:r w:rsidRPr="00A717BA">
              <w:rPr>
                <w:i/>
                <w:iCs/>
                <w:sz w:val="14"/>
                <w:szCs w:val="14"/>
              </w:rPr>
              <w:t>936 839,06</w:t>
            </w:r>
          </w:p>
        </w:tc>
      </w:tr>
      <w:tr w:rsidR="00937C5F" w:rsidRPr="00EE4090" w:rsidTr="00937C5F">
        <w:trPr>
          <w:trHeight w:hRule="exact" w:val="407"/>
        </w:trPr>
        <w:tc>
          <w:tcPr>
            <w:tcW w:w="533" w:type="dxa"/>
            <w:vAlign w:val="center"/>
            <w:hideMark/>
          </w:tcPr>
          <w:p w:rsidR="00937C5F" w:rsidRPr="00CD63C4" w:rsidRDefault="00937C5F" w:rsidP="00937C5F">
            <w:pPr>
              <w:pStyle w:val="3"/>
              <w:spacing w:after="0"/>
              <w:ind w:left="-20"/>
              <w:jc w:val="center"/>
              <w:rPr>
                <w:sz w:val="14"/>
                <w:szCs w:val="14"/>
                <w:lang w:val="ru-RU" w:eastAsia="ru-RU"/>
              </w:rPr>
            </w:pPr>
            <w:r w:rsidRPr="00CD63C4">
              <w:rPr>
                <w:sz w:val="14"/>
                <w:szCs w:val="14"/>
                <w:lang w:val="ru-RU" w:eastAsia="ru-RU"/>
              </w:rPr>
              <w:t>1.2.</w:t>
            </w:r>
          </w:p>
        </w:tc>
        <w:tc>
          <w:tcPr>
            <w:tcW w:w="1310" w:type="dxa"/>
            <w:vAlign w:val="center"/>
            <w:hideMark/>
          </w:tcPr>
          <w:p w:rsidR="00937C5F" w:rsidRPr="00CD63C4" w:rsidRDefault="00937C5F" w:rsidP="00937C5F">
            <w:pPr>
              <w:pStyle w:val="3"/>
              <w:spacing w:after="0"/>
              <w:ind w:left="-20"/>
              <w:rPr>
                <w:sz w:val="14"/>
                <w:szCs w:val="14"/>
                <w:lang w:val="ru-RU" w:eastAsia="ru-RU"/>
              </w:rPr>
            </w:pPr>
            <w:r w:rsidRPr="00CD63C4">
              <w:rPr>
                <w:sz w:val="14"/>
                <w:szCs w:val="14"/>
                <w:lang w:val="ru-RU" w:eastAsia="ru-RU"/>
              </w:rPr>
              <w:t>неналоговые доходы</w:t>
            </w:r>
          </w:p>
        </w:tc>
        <w:tc>
          <w:tcPr>
            <w:tcW w:w="992" w:type="dxa"/>
            <w:vAlign w:val="center"/>
          </w:tcPr>
          <w:p w:rsidR="00937C5F" w:rsidRPr="00CD63C4" w:rsidRDefault="00937C5F" w:rsidP="00937C5F">
            <w:pPr>
              <w:spacing w:after="0"/>
              <w:ind w:left="-125" w:firstLine="17"/>
              <w:jc w:val="right"/>
              <w:rPr>
                <w:sz w:val="14"/>
                <w:szCs w:val="14"/>
              </w:rPr>
            </w:pPr>
            <w:r w:rsidRPr="00CD63C4">
              <w:rPr>
                <w:sz w:val="14"/>
                <w:szCs w:val="14"/>
              </w:rPr>
              <w:t>1 101 877,10</w:t>
            </w:r>
          </w:p>
        </w:tc>
        <w:tc>
          <w:tcPr>
            <w:tcW w:w="993" w:type="dxa"/>
            <w:vAlign w:val="center"/>
          </w:tcPr>
          <w:p w:rsidR="00937C5F" w:rsidRPr="00CD63C4" w:rsidRDefault="00937C5F" w:rsidP="00937C5F">
            <w:pPr>
              <w:spacing w:after="0"/>
              <w:ind w:left="-125" w:firstLine="17"/>
              <w:jc w:val="right"/>
              <w:rPr>
                <w:sz w:val="14"/>
                <w:szCs w:val="14"/>
              </w:rPr>
            </w:pPr>
            <w:r w:rsidRPr="00CD63C4">
              <w:rPr>
                <w:sz w:val="14"/>
                <w:szCs w:val="14"/>
              </w:rPr>
              <w:t>767 825,38</w:t>
            </w:r>
          </w:p>
        </w:tc>
        <w:tc>
          <w:tcPr>
            <w:tcW w:w="992" w:type="dxa"/>
            <w:vAlign w:val="center"/>
          </w:tcPr>
          <w:p w:rsidR="00937C5F" w:rsidRPr="00CD63C4" w:rsidRDefault="00937C5F" w:rsidP="00937C5F">
            <w:pPr>
              <w:spacing w:after="0"/>
              <w:ind w:left="-108" w:firstLine="0"/>
              <w:jc w:val="right"/>
              <w:rPr>
                <w:sz w:val="14"/>
                <w:szCs w:val="14"/>
              </w:rPr>
            </w:pPr>
            <w:r w:rsidRPr="00CD63C4">
              <w:rPr>
                <w:sz w:val="14"/>
                <w:szCs w:val="14"/>
              </w:rPr>
              <w:t>893 199,32</w:t>
            </w:r>
          </w:p>
        </w:tc>
        <w:tc>
          <w:tcPr>
            <w:tcW w:w="992" w:type="dxa"/>
            <w:vAlign w:val="center"/>
          </w:tcPr>
          <w:p w:rsidR="00937C5F" w:rsidRPr="00CD63C4" w:rsidRDefault="00937C5F" w:rsidP="00937C5F">
            <w:pPr>
              <w:spacing w:after="0"/>
              <w:ind w:left="-125" w:right="34" w:firstLine="17"/>
              <w:jc w:val="right"/>
              <w:rPr>
                <w:sz w:val="14"/>
                <w:szCs w:val="14"/>
              </w:rPr>
            </w:pPr>
            <w:r w:rsidRPr="00CD63C4">
              <w:rPr>
                <w:sz w:val="14"/>
                <w:szCs w:val="14"/>
              </w:rPr>
              <w:t>125 373,94</w:t>
            </w:r>
          </w:p>
        </w:tc>
        <w:tc>
          <w:tcPr>
            <w:tcW w:w="992" w:type="dxa"/>
            <w:vAlign w:val="center"/>
          </w:tcPr>
          <w:p w:rsidR="00937C5F" w:rsidRPr="00CD63C4" w:rsidRDefault="00937C5F" w:rsidP="00937C5F">
            <w:pPr>
              <w:spacing w:after="0"/>
              <w:ind w:left="-125" w:right="33" w:firstLine="17"/>
              <w:jc w:val="right"/>
              <w:rPr>
                <w:sz w:val="14"/>
                <w:szCs w:val="14"/>
              </w:rPr>
            </w:pPr>
            <w:r w:rsidRPr="00CD63C4">
              <w:rPr>
                <w:sz w:val="14"/>
                <w:szCs w:val="14"/>
              </w:rPr>
              <w:t>727 658,51</w:t>
            </w:r>
          </w:p>
        </w:tc>
        <w:tc>
          <w:tcPr>
            <w:tcW w:w="993" w:type="dxa"/>
            <w:vAlign w:val="center"/>
          </w:tcPr>
          <w:p w:rsidR="00937C5F" w:rsidRPr="00CD63C4" w:rsidRDefault="00937C5F" w:rsidP="00937C5F">
            <w:pPr>
              <w:spacing w:after="0"/>
              <w:ind w:left="-108" w:firstLine="0"/>
              <w:jc w:val="right"/>
              <w:rPr>
                <w:sz w:val="14"/>
                <w:szCs w:val="14"/>
              </w:rPr>
            </w:pPr>
            <w:r w:rsidRPr="00CD63C4">
              <w:rPr>
                <w:sz w:val="14"/>
                <w:szCs w:val="14"/>
              </w:rPr>
              <w:t>755 380,84</w:t>
            </w:r>
          </w:p>
        </w:tc>
        <w:tc>
          <w:tcPr>
            <w:tcW w:w="992" w:type="dxa"/>
            <w:vAlign w:val="center"/>
          </w:tcPr>
          <w:p w:rsidR="00937C5F" w:rsidRPr="00CD63C4" w:rsidRDefault="00937C5F" w:rsidP="00937C5F">
            <w:pPr>
              <w:spacing w:after="0"/>
              <w:ind w:left="-125" w:right="-108" w:firstLine="17"/>
              <w:jc w:val="center"/>
              <w:rPr>
                <w:sz w:val="14"/>
                <w:szCs w:val="14"/>
              </w:rPr>
            </w:pPr>
            <w:r w:rsidRPr="00CD63C4">
              <w:rPr>
                <w:sz w:val="14"/>
                <w:szCs w:val="14"/>
              </w:rPr>
              <w:t>27 722,33</w:t>
            </w:r>
          </w:p>
        </w:tc>
        <w:tc>
          <w:tcPr>
            <w:tcW w:w="992" w:type="dxa"/>
            <w:vAlign w:val="center"/>
          </w:tcPr>
          <w:p w:rsidR="00937C5F" w:rsidRPr="00A717BA" w:rsidRDefault="00937C5F" w:rsidP="00937C5F">
            <w:pPr>
              <w:spacing w:after="0"/>
              <w:ind w:firstLine="0"/>
              <w:jc w:val="right"/>
              <w:rPr>
                <w:sz w:val="14"/>
                <w:szCs w:val="14"/>
              </w:rPr>
            </w:pPr>
            <w:r w:rsidRPr="00A717BA">
              <w:rPr>
                <w:sz w:val="14"/>
                <w:szCs w:val="14"/>
              </w:rPr>
              <w:t>740 997,49</w:t>
            </w:r>
          </w:p>
        </w:tc>
      </w:tr>
      <w:tr w:rsidR="00937C5F" w:rsidRPr="00EE4090" w:rsidTr="00982248">
        <w:trPr>
          <w:trHeight w:hRule="exact" w:val="381"/>
        </w:trPr>
        <w:tc>
          <w:tcPr>
            <w:tcW w:w="533" w:type="dxa"/>
            <w:hideMark/>
          </w:tcPr>
          <w:p w:rsidR="00937C5F" w:rsidRPr="00CD63C4" w:rsidRDefault="00937C5F" w:rsidP="00937C5F">
            <w:pPr>
              <w:pStyle w:val="3"/>
              <w:spacing w:after="0"/>
              <w:ind w:left="-20"/>
              <w:jc w:val="center"/>
              <w:rPr>
                <w:b/>
                <w:sz w:val="14"/>
                <w:szCs w:val="14"/>
                <w:lang w:val="ru-RU" w:eastAsia="ru-RU"/>
              </w:rPr>
            </w:pPr>
            <w:r w:rsidRPr="00CD63C4">
              <w:rPr>
                <w:b/>
                <w:sz w:val="14"/>
                <w:szCs w:val="14"/>
                <w:lang w:val="ru-RU" w:eastAsia="ru-RU"/>
              </w:rPr>
              <w:t>2.</w:t>
            </w:r>
          </w:p>
        </w:tc>
        <w:tc>
          <w:tcPr>
            <w:tcW w:w="1310" w:type="dxa"/>
            <w:vAlign w:val="center"/>
            <w:hideMark/>
          </w:tcPr>
          <w:p w:rsidR="00937C5F" w:rsidRPr="00CD63C4" w:rsidRDefault="00937C5F" w:rsidP="00937C5F">
            <w:pPr>
              <w:pStyle w:val="3"/>
              <w:spacing w:after="0"/>
              <w:ind w:left="-20"/>
              <w:rPr>
                <w:b/>
                <w:sz w:val="14"/>
                <w:szCs w:val="14"/>
                <w:lang w:val="ru-RU" w:eastAsia="ru-RU"/>
              </w:rPr>
            </w:pPr>
            <w:r w:rsidRPr="00CD63C4">
              <w:rPr>
                <w:b/>
                <w:sz w:val="14"/>
                <w:szCs w:val="14"/>
                <w:lang w:val="ru-RU" w:eastAsia="ru-RU"/>
              </w:rPr>
              <w:t>Безвозмездные поступления</w:t>
            </w:r>
          </w:p>
        </w:tc>
        <w:tc>
          <w:tcPr>
            <w:tcW w:w="992" w:type="dxa"/>
            <w:vAlign w:val="center"/>
          </w:tcPr>
          <w:p w:rsidR="00937C5F" w:rsidRPr="00CD63C4" w:rsidRDefault="00937C5F" w:rsidP="00937C5F">
            <w:pPr>
              <w:spacing w:after="0"/>
              <w:ind w:left="-125" w:firstLine="17"/>
              <w:jc w:val="right"/>
              <w:rPr>
                <w:b/>
                <w:bCs/>
                <w:sz w:val="14"/>
                <w:szCs w:val="14"/>
              </w:rPr>
            </w:pPr>
            <w:r w:rsidRPr="00CD63C4">
              <w:rPr>
                <w:b/>
                <w:bCs/>
                <w:sz w:val="14"/>
                <w:szCs w:val="14"/>
              </w:rPr>
              <w:t>11 840 157,61</w:t>
            </w:r>
          </w:p>
        </w:tc>
        <w:tc>
          <w:tcPr>
            <w:tcW w:w="993" w:type="dxa"/>
            <w:vAlign w:val="center"/>
          </w:tcPr>
          <w:p w:rsidR="00937C5F" w:rsidRPr="00CD63C4" w:rsidRDefault="00937C5F" w:rsidP="00937C5F">
            <w:pPr>
              <w:spacing w:after="0"/>
              <w:ind w:left="-125" w:firstLine="17"/>
              <w:jc w:val="right"/>
              <w:rPr>
                <w:b/>
                <w:bCs/>
                <w:sz w:val="14"/>
                <w:szCs w:val="14"/>
              </w:rPr>
            </w:pPr>
            <w:r w:rsidRPr="00CD63C4">
              <w:rPr>
                <w:b/>
                <w:bCs/>
                <w:sz w:val="14"/>
                <w:szCs w:val="14"/>
              </w:rPr>
              <w:t>10 384 240,80</w:t>
            </w:r>
          </w:p>
        </w:tc>
        <w:tc>
          <w:tcPr>
            <w:tcW w:w="992" w:type="dxa"/>
            <w:vAlign w:val="center"/>
          </w:tcPr>
          <w:p w:rsidR="00937C5F" w:rsidRPr="00CD63C4" w:rsidRDefault="00937C5F" w:rsidP="00937C5F">
            <w:pPr>
              <w:spacing w:after="0"/>
              <w:ind w:left="-108" w:firstLine="0"/>
              <w:jc w:val="right"/>
              <w:rPr>
                <w:b/>
                <w:bCs/>
                <w:sz w:val="14"/>
                <w:szCs w:val="14"/>
              </w:rPr>
            </w:pPr>
            <w:r w:rsidRPr="00CD63C4">
              <w:rPr>
                <w:b/>
                <w:bCs/>
                <w:sz w:val="14"/>
                <w:szCs w:val="14"/>
              </w:rPr>
              <w:t>11 669 766,31</w:t>
            </w:r>
          </w:p>
        </w:tc>
        <w:tc>
          <w:tcPr>
            <w:tcW w:w="992" w:type="dxa"/>
            <w:vAlign w:val="center"/>
          </w:tcPr>
          <w:p w:rsidR="00937C5F" w:rsidRPr="00CD63C4" w:rsidRDefault="00937C5F" w:rsidP="00937C5F">
            <w:pPr>
              <w:spacing w:after="0"/>
              <w:ind w:left="-125" w:right="34" w:firstLine="17"/>
              <w:jc w:val="right"/>
              <w:rPr>
                <w:b/>
                <w:bCs/>
                <w:sz w:val="14"/>
                <w:szCs w:val="14"/>
              </w:rPr>
            </w:pPr>
            <w:r w:rsidRPr="00CD63C4">
              <w:rPr>
                <w:b/>
                <w:bCs/>
                <w:sz w:val="14"/>
                <w:szCs w:val="14"/>
              </w:rPr>
              <w:t>1 285 525,51</w:t>
            </w:r>
          </w:p>
        </w:tc>
        <w:tc>
          <w:tcPr>
            <w:tcW w:w="992" w:type="dxa"/>
            <w:vAlign w:val="center"/>
          </w:tcPr>
          <w:p w:rsidR="00937C5F" w:rsidRPr="00CD63C4" w:rsidRDefault="00937C5F" w:rsidP="00937C5F">
            <w:pPr>
              <w:spacing w:after="0"/>
              <w:ind w:left="-125" w:right="33" w:firstLine="17"/>
              <w:jc w:val="right"/>
              <w:rPr>
                <w:b/>
                <w:bCs/>
                <w:sz w:val="14"/>
                <w:szCs w:val="14"/>
              </w:rPr>
            </w:pPr>
            <w:r w:rsidRPr="00CD63C4">
              <w:rPr>
                <w:b/>
                <w:bCs/>
                <w:sz w:val="14"/>
                <w:szCs w:val="14"/>
              </w:rPr>
              <w:t>9 090 217,20</w:t>
            </w:r>
          </w:p>
        </w:tc>
        <w:tc>
          <w:tcPr>
            <w:tcW w:w="993" w:type="dxa"/>
            <w:vAlign w:val="center"/>
          </w:tcPr>
          <w:p w:rsidR="00937C5F" w:rsidRPr="00CD63C4" w:rsidRDefault="00937C5F" w:rsidP="00937C5F">
            <w:pPr>
              <w:spacing w:after="0"/>
              <w:ind w:left="-108" w:firstLine="0"/>
              <w:jc w:val="right"/>
              <w:rPr>
                <w:b/>
                <w:bCs/>
                <w:sz w:val="14"/>
                <w:szCs w:val="14"/>
              </w:rPr>
            </w:pPr>
            <w:r w:rsidRPr="00CD63C4">
              <w:rPr>
                <w:b/>
                <w:bCs/>
                <w:sz w:val="14"/>
                <w:szCs w:val="14"/>
              </w:rPr>
              <w:t>10 781 293,81</w:t>
            </w:r>
          </w:p>
        </w:tc>
        <w:tc>
          <w:tcPr>
            <w:tcW w:w="992" w:type="dxa"/>
            <w:vAlign w:val="center"/>
          </w:tcPr>
          <w:p w:rsidR="00937C5F" w:rsidRPr="00CD63C4" w:rsidRDefault="00937C5F" w:rsidP="00937C5F">
            <w:pPr>
              <w:spacing w:after="0"/>
              <w:ind w:left="-125" w:right="-108" w:firstLine="17"/>
              <w:jc w:val="center"/>
              <w:rPr>
                <w:b/>
                <w:bCs/>
                <w:sz w:val="14"/>
                <w:szCs w:val="14"/>
              </w:rPr>
            </w:pPr>
            <w:r w:rsidRPr="00CD63C4">
              <w:rPr>
                <w:b/>
                <w:bCs/>
                <w:sz w:val="14"/>
                <w:szCs w:val="14"/>
              </w:rPr>
              <w:t>1 691 076,61</w:t>
            </w:r>
          </w:p>
        </w:tc>
        <w:tc>
          <w:tcPr>
            <w:tcW w:w="992" w:type="dxa"/>
            <w:vAlign w:val="center"/>
          </w:tcPr>
          <w:p w:rsidR="00937C5F" w:rsidRPr="00A717BA" w:rsidRDefault="00937C5F" w:rsidP="00937C5F">
            <w:pPr>
              <w:spacing w:after="0"/>
              <w:ind w:left="-108" w:firstLine="0"/>
              <w:jc w:val="right"/>
              <w:rPr>
                <w:b/>
                <w:bCs/>
                <w:sz w:val="14"/>
                <w:szCs w:val="14"/>
              </w:rPr>
            </w:pPr>
            <w:r w:rsidRPr="00A717BA">
              <w:rPr>
                <w:b/>
                <w:bCs/>
                <w:sz w:val="14"/>
                <w:szCs w:val="14"/>
              </w:rPr>
              <w:t>11 309 949,91</w:t>
            </w:r>
          </w:p>
        </w:tc>
      </w:tr>
      <w:tr w:rsidR="00937C5F" w:rsidRPr="00EE4090" w:rsidTr="00937C5F">
        <w:trPr>
          <w:trHeight w:hRule="exact" w:val="415"/>
        </w:trPr>
        <w:tc>
          <w:tcPr>
            <w:tcW w:w="533" w:type="dxa"/>
          </w:tcPr>
          <w:p w:rsidR="00937C5F" w:rsidRPr="00CD63C4" w:rsidRDefault="00937C5F" w:rsidP="00937C5F">
            <w:pPr>
              <w:pStyle w:val="3"/>
              <w:spacing w:after="0"/>
              <w:ind w:left="-20"/>
              <w:jc w:val="center"/>
              <w:rPr>
                <w:b/>
                <w:sz w:val="14"/>
                <w:szCs w:val="14"/>
                <w:lang w:val="ru-RU" w:eastAsia="ru-RU"/>
              </w:rPr>
            </w:pPr>
          </w:p>
        </w:tc>
        <w:tc>
          <w:tcPr>
            <w:tcW w:w="1310" w:type="dxa"/>
            <w:vAlign w:val="center"/>
          </w:tcPr>
          <w:p w:rsidR="00937C5F" w:rsidRPr="00CD63C4" w:rsidRDefault="00937C5F" w:rsidP="00937C5F">
            <w:pPr>
              <w:pStyle w:val="3"/>
              <w:spacing w:after="0"/>
              <w:ind w:left="-20"/>
              <w:rPr>
                <w:b/>
                <w:sz w:val="14"/>
                <w:szCs w:val="14"/>
                <w:lang w:val="ru-RU" w:eastAsia="ru-RU"/>
              </w:rPr>
            </w:pPr>
            <w:r w:rsidRPr="00CD63C4">
              <w:rPr>
                <w:i/>
                <w:sz w:val="14"/>
                <w:szCs w:val="14"/>
                <w:lang w:val="ru-RU" w:eastAsia="ru-RU"/>
              </w:rPr>
              <w:t>- в том числе дотация</w:t>
            </w:r>
          </w:p>
        </w:tc>
        <w:tc>
          <w:tcPr>
            <w:tcW w:w="992" w:type="dxa"/>
            <w:vAlign w:val="center"/>
          </w:tcPr>
          <w:p w:rsidR="00937C5F" w:rsidRPr="00CD63C4" w:rsidRDefault="00937C5F" w:rsidP="00937C5F">
            <w:pPr>
              <w:spacing w:after="0"/>
              <w:ind w:left="-125" w:firstLine="17"/>
              <w:jc w:val="right"/>
              <w:rPr>
                <w:b/>
                <w:bCs/>
                <w:sz w:val="14"/>
                <w:szCs w:val="14"/>
              </w:rPr>
            </w:pPr>
          </w:p>
        </w:tc>
        <w:tc>
          <w:tcPr>
            <w:tcW w:w="993" w:type="dxa"/>
            <w:vAlign w:val="center"/>
          </w:tcPr>
          <w:p w:rsidR="00937C5F" w:rsidRPr="00CD63C4" w:rsidRDefault="00937C5F" w:rsidP="00937C5F">
            <w:pPr>
              <w:spacing w:after="0"/>
              <w:ind w:left="-125" w:firstLine="17"/>
              <w:jc w:val="right"/>
              <w:rPr>
                <w:bCs/>
                <w:i/>
                <w:sz w:val="14"/>
                <w:szCs w:val="14"/>
              </w:rPr>
            </w:pPr>
            <w:r w:rsidRPr="00CD63C4">
              <w:rPr>
                <w:bCs/>
                <w:i/>
                <w:sz w:val="14"/>
                <w:szCs w:val="14"/>
              </w:rPr>
              <w:t>0,00</w:t>
            </w:r>
          </w:p>
        </w:tc>
        <w:tc>
          <w:tcPr>
            <w:tcW w:w="992" w:type="dxa"/>
            <w:vAlign w:val="center"/>
          </w:tcPr>
          <w:p w:rsidR="00937C5F" w:rsidRPr="00CD63C4" w:rsidRDefault="00937C5F" w:rsidP="00937C5F">
            <w:pPr>
              <w:spacing w:after="0"/>
              <w:ind w:left="-108" w:firstLine="0"/>
              <w:jc w:val="right"/>
              <w:rPr>
                <w:bCs/>
                <w:i/>
                <w:sz w:val="14"/>
                <w:szCs w:val="14"/>
              </w:rPr>
            </w:pPr>
            <w:r w:rsidRPr="00CD63C4">
              <w:rPr>
                <w:bCs/>
                <w:i/>
                <w:sz w:val="14"/>
                <w:szCs w:val="14"/>
              </w:rPr>
              <w:t>1 141 842,70</w:t>
            </w:r>
          </w:p>
        </w:tc>
        <w:tc>
          <w:tcPr>
            <w:tcW w:w="992" w:type="dxa"/>
            <w:vAlign w:val="center"/>
          </w:tcPr>
          <w:p w:rsidR="00937C5F" w:rsidRPr="00CD63C4" w:rsidRDefault="00937C5F" w:rsidP="00937C5F">
            <w:pPr>
              <w:spacing w:after="0"/>
              <w:ind w:left="-125" w:right="34" w:firstLine="17"/>
              <w:jc w:val="right"/>
              <w:rPr>
                <w:bCs/>
                <w:i/>
                <w:sz w:val="14"/>
                <w:szCs w:val="14"/>
              </w:rPr>
            </w:pPr>
            <w:r w:rsidRPr="00CD63C4">
              <w:rPr>
                <w:bCs/>
                <w:i/>
                <w:sz w:val="14"/>
                <w:szCs w:val="14"/>
              </w:rPr>
              <w:t>1 141 842,70</w:t>
            </w:r>
          </w:p>
        </w:tc>
        <w:tc>
          <w:tcPr>
            <w:tcW w:w="992" w:type="dxa"/>
            <w:vAlign w:val="center"/>
          </w:tcPr>
          <w:p w:rsidR="00937C5F" w:rsidRPr="00CD63C4" w:rsidRDefault="00937C5F" w:rsidP="00937C5F">
            <w:pPr>
              <w:spacing w:after="0"/>
              <w:ind w:left="-125" w:right="33" w:firstLine="17"/>
              <w:jc w:val="right"/>
              <w:rPr>
                <w:bCs/>
                <w:i/>
                <w:sz w:val="14"/>
                <w:szCs w:val="14"/>
              </w:rPr>
            </w:pPr>
            <w:r w:rsidRPr="00CD63C4">
              <w:rPr>
                <w:bCs/>
                <w:i/>
                <w:sz w:val="14"/>
                <w:szCs w:val="14"/>
              </w:rPr>
              <w:t>0,00</w:t>
            </w:r>
          </w:p>
        </w:tc>
        <w:tc>
          <w:tcPr>
            <w:tcW w:w="993" w:type="dxa"/>
            <w:vAlign w:val="center"/>
          </w:tcPr>
          <w:p w:rsidR="00937C5F" w:rsidRPr="00CD63C4" w:rsidRDefault="00937C5F" w:rsidP="00937C5F">
            <w:pPr>
              <w:spacing w:after="0"/>
              <w:ind w:left="-108" w:firstLine="0"/>
              <w:jc w:val="right"/>
              <w:rPr>
                <w:bCs/>
                <w:i/>
                <w:sz w:val="14"/>
                <w:szCs w:val="14"/>
              </w:rPr>
            </w:pPr>
            <w:r w:rsidRPr="00CD63C4">
              <w:rPr>
                <w:bCs/>
                <w:i/>
                <w:sz w:val="14"/>
                <w:szCs w:val="14"/>
              </w:rPr>
              <w:t>868 151,50</w:t>
            </w:r>
          </w:p>
        </w:tc>
        <w:tc>
          <w:tcPr>
            <w:tcW w:w="992" w:type="dxa"/>
            <w:vAlign w:val="center"/>
          </w:tcPr>
          <w:p w:rsidR="00937C5F" w:rsidRPr="00CD63C4" w:rsidRDefault="00937C5F" w:rsidP="00937C5F">
            <w:pPr>
              <w:spacing w:after="0"/>
              <w:ind w:left="-125" w:right="-108" w:firstLine="17"/>
              <w:jc w:val="center"/>
              <w:rPr>
                <w:bCs/>
                <w:i/>
                <w:sz w:val="14"/>
                <w:szCs w:val="14"/>
              </w:rPr>
            </w:pPr>
            <w:r w:rsidRPr="00CD63C4">
              <w:rPr>
                <w:bCs/>
                <w:i/>
                <w:sz w:val="14"/>
                <w:szCs w:val="14"/>
              </w:rPr>
              <w:t>868 151,50</w:t>
            </w:r>
          </w:p>
        </w:tc>
        <w:tc>
          <w:tcPr>
            <w:tcW w:w="992" w:type="dxa"/>
            <w:vAlign w:val="center"/>
          </w:tcPr>
          <w:p w:rsidR="00937C5F" w:rsidRPr="00A717BA" w:rsidRDefault="00937C5F" w:rsidP="00937C5F">
            <w:pPr>
              <w:spacing w:after="0"/>
              <w:ind w:firstLine="0"/>
              <w:jc w:val="right"/>
              <w:rPr>
                <w:b/>
                <w:bCs/>
                <w:sz w:val="14"/>
                <w:szCs w:val="14"/>
              </w:rPr>
            </w:pPr>
          </w:p>
        </w:tc>
      </w:tr>
      <w:tr w:rsidR="00937C5F" w:rsidRPr="00EE4090" w:rsidTr="00937C5F">
        <w:trPr>
          <w:trHeight w:hRule="exact" w:val="367"/>
        </w:trPr>
        <w:tc>
          <w:tcPr>
            <w:tcW w:w="533" w:type="dxa"/>
            <w:hideMark/>
          </w:tcPr>
          <w:p w:rsidR="00937C5F" w:rsidRPr="00CD63C4" w:rsidRDefault="00937C5F" w:rsidP="00937C5F">
            <w:pPr>
              <w:pStyle w:val="3"/>
              <w:spacing w:after="0"/>
              <w:ind w:left="-20"/>
              <w:jc w:val="center"/>
              <w:rPr>
                <w:b/>
                <w:sz w:val="14"/>
                <w:szCs w:val="14"/>
                <w:lang w:val="ru-RU" w:eastAsia="ru-RU"/>
              </w:rPr>
            </w:pPr>
            <w:r w:rsidRPr="00CD63C4">
              <w:rPr>
                <w:b/>
                <w:sz w:val="14"/>
                <w:szCs w:val="14"/>
                <w:lang w:val="ru-RU" w:eastAsia="ru-RU"/>
              </w:rPr>
              <w:t>3.</w:t>
            </w:r>
          </w:p>
        </w:tc>
        <w:tc>
          <w:tcPr>
            <w:tcW w:w="1310" w:type="dxa"/>
            <w:vAlign w:val="center"/>
            <w:hideMark/>
          </w:tcPr>
          <w:p w:rsidR="00937C5F" w:rsidRPr="00CD63C4" w:rsidRDefault="00937C5F" w:rsidP="00937C5F">
            <w:pPr>
              <w:pStyle w:val="3"/>
              <w:spacing w:after="0"/>
              <w:ind w:left="-20"/>
              <w:rPr>
                <w:b/>
                <w:sz w:val="14"/>
                <w:szCs w:val="14"/>
                <w:lang w:val="ru-RU" w:eastAsia="ru-RU"/>
              </w:rPr>
            </w:pPr>
            <w:r w:rsidRPr="00CD63C4">
              <w:rPr>
                <w:b/>
                <w:sz w:val="14"/>
                <w:szCs w:val="14"/>
                <w:lang w:val="ru-RU" w:eastAsia="ru-RU"/>
              </w:rPr>
              <w:t>Доходы ВСЕГО</w:t>
            </w:r>
          </w:p>
        </w:tc>
        <w:tc>
          <w:tcPr>
            <w:tcW w:w="992" w:type="dxa"/>
            <w:vAlign w:val="center"/>
          </w:tcPr>
          <w:p w:rsidR="00937C5F" w:rsidRPr="00CD63C4" w:rsidRDefault="00937C5F" w:rsidP="00937C5F">
            <w:pPr>
              <w:spacing w:after="0"/>
              <w:ind w:left="-125" w:firstLine="17"/>
              <w:jc w:val="right"/>
              <w:rPr>
                <w:b/>
                <w:bCs/>
                <w:sz w:val="14"/>
                <w:szCs w:val="14"/>
              </w:rPr>
            </w:pPr>
            <w:r w:rsidRPr="00CD63C4">
              <w:rPr>
                <w:b/>
                <w:bCs/>
                <w:sz w:val="14"/>
                <w:szCs w:val="14"/>
              </w:rPr>
              <w:t>20 092 924,74</w:t>
            </w:r>
          </w:p>
        </w:tc>
        <w:tc>
          <w:tcPr>
            <w:tcW w:w="993" w:type="dxa"/>
            <w:vAlign w:val="center"/>
          </w:tcPr>
          <w:p w:rsidR="00937C5F" w:rsidRPr="00CD63C4" w:rsidRDefault="00937C5F" w:rsidP="00937C5F">
            <w:pPr>
              <w:spacing w:after="0"/>
              <w:ind w:left="-125" w:firstLine="17"/>
              <w:jc w:val="right"/>
              <w:rPr>
                <w:b/>
                <w:bCs/>
                <w:sz w:val="14"/>
                <w:szCs w:val="14"/>
              </w:rPr>
            </w:pPr>
            <w:r w:rsidRPr="00CD63C4">
              <w:rPr>
                <w:b/>
                <w:bCs/>
                <w:sz w:val="14"/>
                <w:szCs w:val="14"/>
              </w:rPr>
              <w:t>18 542 748,48</w:t>
            </w:r>
          </w:p>
        </w:tc>
        <w:tc>
          <w:tcPr>
            <w:tcW w:w="992" w:type="dxa"/>
            <w:vAlign w:val="center"/>
          </w:tcPr>
          <w:p w:rsidR="00937C5F" w:rsidRPr="00CD63C4" w:rsidRDefault="00937C5F" w:rsidP="00937C5F">
            <w:pPr>
              <w:spacing w:after="0"/>
              <w:ind w:left="-108" w:firstLine="0"/>
              <w:jc w:val="right"/>
              <w:rPr>
                <w:b/>
                <w:bCs/>
                <w:sz w:val="14"/>
                <w:szCs w:val="14"/>
              </w:rPr>
            </w:pPr>
            <w:r w:rsidRPr="00CD63C4">
              <w:rPr>
                <w:b/>
                <w:bCs/>
                <w:sz w:val="14"/>
                <w:szCs w:val="14"/>
              </w:rPr>
              <w:t>19 110 952,07</w:t>
            </w:r>
          </w:p>
        </w:tc>
        <w:tc>
          <w:tcPr>
            <w:tcW w:w="992" w:type="dxa"/>
            <w:vAlign w:val="center"/>
          </w:tcPr>
          <w:p w:rsidR="00937C5F" w:rsidRPr="00CD63C4" w:rsidRDefault="00937C5F" w:rsidP="00937C5F">
            <w:pPr>
              <w:spacing w:after="0"/>
              <w:ind w:left="-125" w:right="34" w:firstLine="17"/>
              <w:jc w:val="right"/>
              <w:rPr>
                <w:b/>
                <w:bCs/>
                <w:sz w:val="14"/>
                <w:szCs w:val="14"/>
              </w:rPr>
            </w:pPr>
            <w:r w:rsidRPr="00CD63C4">
              <w:rPr>
                <w:b/>
                <w:bCs/>
                <w:sz w:val="14"/>
                <w:szCs w:val="14"/>
              </w:rPr>
              <w:t>568 203,59</w:t>
            </w:r>
          </w:p>
        </w:tc>
        <w:tc>
          <w:tcPr>
            <w:tcW w:w="992" w:type="dxa"/>
            <w:vAlign w:val="center"/>
          </w:tcPr>
          <w:p w:rsidR="00937C5F" w:rsidRPr="00CD63C4" w:rsidRDefault="00937C5F" w:rsidP="00937C5F">
            <w:pPr>
              <w:spacing w:after="0"/>
              <w:ind w:left="-125" w:right="33" w:firstLine="17"/>
              <w:jc w:val="right"/>
              <w:rPr>
                <w:b/>
                <w:bCs/>
                <w:sz w:val="14"/>
                <w:szCs w:val="14"/>
              </w:rPr>
            </w:pPr>
            <w:r w:rsidRPr="00CD63C4">
              <w:rPr>
                <w:b/>
                <w:bCs/>
                <w:sz w:val="14"/>
                <w:szCs w:val="14"/>
              </w:rPr>
              <w:t>17 421 283,79</w:t>
            </w:r>
          </w:p>
        </w:tc>
        <w:tc>
          <w:tcPr>
            <w:tcW w:w="993" w:type="dxa"/>
            <w:vAlign w:val="center"/>
          </w:tcPr>
          <w:p w:rsidR="00937C5F" w:rsidRPr="00CD63C4" w:rsidRDefault="00937C5F" w:rsidP="00937C5F">
            <w:pPr>
              <w:spacing w:after="0"/>
              <w:ind w:left="-108" w:firstLine="0"/>
              <w:jc w:val="right"/>
              <w:rPr>
                <w:b/>
                <w:bCs/>
                <w:sz w:val="14"/>
                <w:szCs w:val="14"/>
              </w:rPr>
            </w:pPr>
            <w:r w:rsidRPr="00CD63C4">
              <w:rPr>
                <w:b/>
                <w:bCs/>
                <w:sz w:val="14"/>
                <w:szCs w:val="14"/>
              </w:rPr>
              <w:t>18 037 534,97</w:t>
            </w:r>
          </w:p>
        </w:tc>
        <w:tc>
          <w:tcPr>
            <w:tcW w:w="992" w:type="dxa"/>
            <w:vAlign w:val="center"/>
          </w:tcPr>
          <w:p w:rsidR="00937C5F" w:rsidRPr="00CD63C4" w:rsidRDefault="00937C5F" w:rsidP="00937C5F">
            <w:pPr>
              <w:spacing w:after="0"/>
              <w:ind w:left="-125" w:right="-108" w:firstLine="17"/>
              <w:jc w:val="center"/>
              <w:rPr>
                <w:b/>
                <w:bCs/>
                <w:sz w:val="14"/>
                <w:szCs w:val="14"/>
              </w:rPr>
            </w:pPr>
            <w:r w:rsidRPr="00CD63C4">
              <w:rPr>
                <w:b/>
                <w:bCs/>
                <w:sz w:val="14"/>
                <w:szCs w:val="14"/>
              </w:rPr>
              <w:t>616 251,18</w:t>
            </w:r>
          </w:p>
        </w:tc>
        <w:tc>
          <w:tcPr>
            <w:tcW w:w="992" w:type="dxa"/>
            <w:vAlign w:val="center"/>
          </w:tcPr>
          <w:p w:rsidR="00937C5F" w:rsidRPr="00CD63C4" w:rsidRDefault="00937C5F" w:rsidP="00937C5F">
            <w:pPr>
              <w:spacing w:after="0"/>
              <w:ind w:left="-125" w:firstLine="0"/>
              <w:jc w:val="right"/>
              <w:rPr>
                <w:b/>
                <w:bCs/>
                <w:sz w:val="14"/>
                <w:szCs w:val="14"/>
              </w:rPr>
            </w:pPr>
            <w:r w:rsidRPr="00A717BA">
              <w:rPr>
                <w:b/>
                <w:bCs/>
                <w:sz w:val="14"/>
                <w:szCs w:val="14"/>
              </w:rPr>
              <w:t>18 839 421,67</w:t>
            </w:r>
          </w:p>
        </w:tc>
      </w:tr>
    </w:tbl>
    <w:p w:rsidR="00937C5F" w:rsidRDefault="00937C5F" w:rsidP="00937C5F">
      <w:pPr>
        <w:autoSpaceDE w:val="0"/>
        <w:autoSpaceDN w:val="0"/>
        <w:adjustRightInd w:val="0"/>
        <w:spacing w:after="0"/>
        <w:rPr>
          <w:sz w:val="28"/>
          <w:szCs w:val="28"/>
        </w:rPr>
      </w:pPr>
    </w:p>
    <w:p w:rsidR="00D8415D" w:rsidRDefault="00937C5F" w:rsidP="00D8415D">
      <w:pPr>
        <w:pStyle w:val="a7"/>
        <w:ind w:firstLine="709"/>
        <w:jc w:val="both"/>
        <w:rPr>
          <w:szCs w:val="28"/>
          <w:lang w:val="ru-RU" w:eastAsia="ru-RU"/>
        </w:rPr>
      </w:pPr>
      <w:r w:rsidRPr="006368F3">
        <w:rPr>
          <w:bCs w:val="0"/>
          <w:color w:val="000000"/>
          <w:szCs w:val="28"/>
        </w:rPr>
        <w:t>В целом</w:t>
      </w:r>
      <w:r>
        <w:rPr>
          <w:bCs w:val="0"/>
          <w:color w:val="000000"/>
          <w:szCs w:val="28"/>
        </w:rPr>
        <w:t>,</w:t>
      </w:r>
      <w:r w:rsidRPr="006368F3">
        <w:rPr>
          <w:bCs w:val="0"/>
          <w:color w:val="000000"/>
          <w:szCs w:val="28"/>
        </w:rPr>
        <w:t xml:space="preserve"> относительно параметров</w:t>
      </w:r>
      <w:r>
        <w:rPr>
          <w:bCs w:val="0"/>
          <w:color w:val="000000"/>
          <w:szCs w:val="28"/>
        </w:rPr>
        <w:t xml:space="preserve"> 2021  - 2022 годов</w:t>
      </w:r>
      <w:r w:rsidRPr="006368F3">
        <w:rPr>
          <w:bCs w:val="0"/>
          <w:color w:val="000000"/>
          <w:szCs w:val="28"/>
        </w:rPr>
        <w:t>, утверждённых действующей редакцией решения о бюджете</w:t>
      </w:r>
      <w:r>
        <w:rPr>
          <w:bCs w:val="0"/>
          <w:color w:val="000000"/>
          <w:szCs w:val="28"/>
        </w:rPr>
        <w:t xml:space="preserve">, </w:t>
      </w:r>
      <w:r w:rsidRPr="006368F3">
        <w:rPr>
          <w:bCs w:val="0"/>
          <w:color w:val="000000"/>
          <w:szCs w:val="28"/>
        </w:rPr>
        <w:t xml:space="preserve">объем доходов </w:t>
      </w:r>
      <w:r w:rsidRPr="006368F3">
        <w:rPr>
          <w:szCs w:val="28"/>
          <w:lang w:eastAsia="ru-RU"/>
        </w:rPr>
        <w:t>увеличил</w:t>
      </w:r>
      <w:r>
        <w:rPr>
          <w:szCs w:val="28"/>
          <w:lang w:eastAsia="ru-RU"/>
        </w:rPr>
        <w:t>ся</w:t>
      </w:r>
      <w:r w:rsidRPr="006368F3">
        <w:rPr>
          <w:szCs w:val="28"/>
          <w:lang w:eastAsia="ru-RU"/>
        </w:rPr>
        <w:t xml:space="preserve"> </w:t>
      </w:r>
      <w:r>
        <w:rPr>
          <w:szCs w:val="28"/>
          <w:lang w:eastAsia="ru-RU"/>
        </w:rPr>
        <w:t xml:space="preserve">         </w:t>
      </w:r>
      <w:r w:rsidRPr="006368F3">
        <w:rPr>
          <w:szCs w:val="28"/>
          <w:lang w:eastAsia="ru-RU"/>
        </w:rPr>
        <w:t>на 568 203,59 тыс. рублей в 2021 году</w:t>
      </w:r>
      <w:r>
        <w:rPr>
          <w:szCs w:val="28"/>
          <w:lang w:eastAsia="ru-RU"/>
        </w:rPr>
        <w:t xml:space="preserve"> и</w:t>
      </w:r>
      <w:r w:rsidRPr="006368F3">
        <w:rPr>
          <w:szCs w:val="28"/>
          <w:lang w:eastAsia="ru-RU"/>
        </w:rPr>
        <w:t xml:space="preserve"> на  616 251,18 тыс. рублей в 2022 году</w:t>
      </w:r>
      <w:r>
        <w:rPr>
          <w:szCs w:val="28"/>
          <w:lang w:eastAsia="ru-RU"/>
        </w:rPr>
        <w:t>.</w:t>
      </w:r>
      <w:r w:rsidRPr="006368F3">
        <w:rPr>
          <w:szCs w:val="28"/>
          <w:lang w:eastAsia="ru-RU"/>
        </w:rPr>
        <w:t xml:space="preserve"> </w:t>
      </w:r>
      <w:r>
        <w:rPr>
          <w:szCs w:val="28"/>
          <w:lang w:eastAsia="ru-RU"/>
        </w:rPr>
        <w:t xml:space="preserve"> </w:t>
      </w:r>
    </w:p>
    <w:p w:rsidR="00937C5F" w:rsidRPr="00937C5F" w:rsidRDefault="00937C5F" w:rsidP="00D8415D">
      <w:pPr>
        <w:pStyle w:val="a7"/>
        <w:ind w:firstLine="709"/>
        <w:jc w:val="both"/>
        <w:rPr>
          <w:color w:val="FF0000"/>
          <w:lang w:val="ru-RU"/>
        </w:rPr>
      </w:pPr>
    </w:p>
    <w:p w:rsidR="00937C5F" w:rsidRPr="00DF2B8F" w:rsidRDefault="00937C5F" w:rsidP="00937C5F">
      <w:pPr>
        <w:tabs>
          <w:tab w:val="left" w:pos="708"/>
        </w:tabs>
        <w:autoSpaceDE w:val="0"/>
        <w:autoSpaceDN w:val="0"/>
        <w:adjustRightInd w:val="0"/>
        <w:spacing w:after="0"/>
        <w:jc w:val="center"/>
        <w:outlineLvl w:val="1"/>
        <w:rPr>
          <w:b/>
          <w:sz w:val="28"/>
          <w:szCs w:val="28"/>
        </w:rPr>
      </w:pPr>
      <w:r w:rsidRPr="00DF2B8F">
        <w:rPr>
          <w:b/>
          <w:sz w:val="28"/>
          <w:szCs w:val="28"/>
        </w:rPr>
        <w:t xml:space="preserve">Особенности расчетов поступлений платежей в бюджет города Нижневартовска по основным доходным источникам </w:t>
      </w:r>
    </w:p>
    <w:p w:rsidR="00937C5F" w:rsidRPr="00DF2B8F" w:rsidRDefault="00937C5F" w:rsidP="00937C5F">
      <w:pPr>
        <w:tabs>
          <w:tab w:val="left" w:pos="708"/>
        </w:tabs>
        <w:autoSpaceDE w:val="0"/>
        <w:autoSpaceDN w:val="0"/>
        <w:adjustRightInd w:val="0"/>
        <w:spacing w:after="0"/>
        <w:jc w:val="center"/>
        <w:outlineLvl w:val="1"/>
        <w:rPr>
          <w:b/>
          <w:sz w:val="28"/>
          <w:szCs w:val="28"/>
        </w:rPr>
      </w:pPr>
      <w:r w:rsidRPr="00DF2B8F">
        <w:rPr>
          <w:b/>
          <w:sz w:val="28"/>
          <w:szCs w:val="28"/>
        </w:rPr>
        <w:t>на 2021 год и на плановый период 2022 и 2023 годов</w:t>
      </w:r>
    </w:p>
    <w:p w:rsidR="00937C5F" w:rsidRPr="00CC7817" w:rsidRDefault="00937C5F" w:rsidP="00937C5F">
      <w:pPr>
        <w:pStyle w:val="ConsPlusTitle"/>
        <w:tabs>
          <w:tab w:val="left" w:pos="708"/>
        </w:tabs>
        <w:ind w:firstLine="709"/>
        <w:rPr>
          <w:rFonts w:ascii="Times New Roman" w:hAnsi="Times New Roman"/>
          <w:b w:val="0"/>
          <w:sz w:val="28"/>
          <w:szCs w:val="28"/>
        </w:rPr>
      </w:pPr>
    </w:p>
    <w:p w:rsidR="00937C5F" w:rsidRPr="00A87A8E" w:rsidRDefault="00937C5F" w:rsidP="00937C5F">
      <w:pPr>
        <w:pStyle w:val="ConsPlusTitle"/>
        <w:tabs>
          <w:tab w:val="left" w:pos="708"/>
        </w:tabs>
        <w:ind w:firstLine="709"/>
        <w:rPr>
          <w:rFonts w:ascii="Times New Roman" w:hAnsi="Times New Roman"/>
          <w:sz w:val="28"/>
          <w:szCs w:val="28"/>
        </w:rPr>
      </w:pPr>
      <w:r w:rsidRPr="00A87A8E">
        <w:rPr>
          <w:rFonts w:ascii="Times New Roman" w:hAnsi="Times New Roman"/>
          <w:sz w:val="28"/>
          <w:szCs w:val="28"/>
        </w:rPr>
        <w:t>Налоговые доходы</w:t>
      </w:r>
    </w:p>
    <w:p w:rsidR="00937C5F" w:rsidRPr="00A87A8E" w:rsidRDefault="00937C5F" w:rsidP="00937C5F">
      <w:pPr>
        <w:pStyle w:val="ConsPlusTitle"/>
        <w:tabs>
          <w:tab w:val="left" w:pos="708"/>
        </w:tabs>
        <w:ind w:firstLine="709"/>
        <w:rPr>
          <w:rFonts w:ascii="Times New Roman" w:hAnsi="Times New Roman"/>
          <w:sz w:val="28"/>
          <w:szCs w:val="28"/>
        </w:rPr>
      </w:pPr>
    </w:p>
    <w:p w:rsidR="00937C5F" w:rsidRPr="00287F32" w:rsidRDefault="00937C5F" w:rsidP="00937C5F">
      <w:pPr>
        <w:spacing w:after="0"/>
        <w:ind w:firstLine="567"/>
        <w:rPr>
          <w:sz w:val="28"/>
          <w:szCs w:val="28"/>
        </w:rPr>
      </w:pPr>
      <w:r>
        <w:rPr>
          <w:sz w:val="28"/>
          <w:szCs w:val="28"/>
        </w:rPr>
        <w:t>Объем</w:t>
      </w:r>
      <w:r w:rsidRPr="00287F32">
        <w:rPr>
          <w:sz w:val="28"/>
          <w:szCs w:val="28"/>
        </w:rPr>
        <w:t xml:space="preserve"> налоговых доходов в </w:t>
      </w:r>
      <w:proofErr w:type="gramStart"/>
      <w:r>
        <w:rPr>
          <w:sz w:val="28"/>
          <w:szCs w:val="28"/>
        </w:rPr>
        <w:t>бюджете</w:t>
      </w:r>
      <w:proofErr w:type="gramEnd"/>
      <w:r>
        <w:rPr>
          <w:sz w:val="28"/>
          <w:szCs w:val="28"/>
        </w:rPr>
        <w:t xml:space="preserve"> города составит </w:t>
      </w:r>
      <w:r w:rsidRPr="00287F32">
        <w:rPr>
          <w:sz w:val="28"/>
          <w:szCs w:val="28"/>
        </w:rPr>
        <w:t xml:space="preserve">6 547 986,44 тыс. рублей </w:t>
      </w:r>
      <w:r>
        <w:rPr>
          <w:sz w:val="28"/>
          <w:szCs w:val="28"/>
        </w:rPr>
        <w:t>в</w:t>
      </w:r>
      <w:r w:rsidRPr="00287F32">
        <w:rPr>
          <w:sz w:val="28"/>
          <w:szCs w:val="28"/>
        </w:rPr>
        <w:t xml:space="preserve"> 2021 год</w:t>
      </w:r>
      <w:r>
        <w:rPr>
          <w:sz w:val="28"/>
          <w:szCs w:val="28"/>
        </w:rPr>
        <w:t>у</w:t>
      </w:r>
      <w:r w:rsidRPr="00287F32">
        <w:rPr>
          <w:sz w:val="28"/>
          <w:szCs w:val="28"/>
        </w:rPr>
        <w:t>,</w:t>
      </w:r>
      <w:r>
        <w:rPr>
          <w:sz w:val="28"/>
          <w:szCs w:val="28"/>
        </w:rPr>
        <w:t xml:space="preserve"> </w:t>
      </w:r>
      <w:r w:rsidRPr="00287F32">
        <w:rPr>
          <w:sz w:val="28"/>
          <w:szCs w:val="28"/>
        </w:rPr>
        <w:t xml:space="preserve">6 500 860,32 тыс. рублей </w:t>
      </w:r>
      <w:r>
        <w:rPr>
          <w:sz w:val="28"/>
          <w:szCs w:val="28"/>
        </w:rPr>
        <w:t>в</w:t>
      </w:r>
      <w:r w:rsidRPr="00287F32">
        <w:rPr>
          <w:sz w:val="28"/>
          <w:szCs w:val="28"/>
        </w:rPr>
        <w:t xml:space="preserve"> 2022 год</w:t>
      </w:r>
      <w:r>
        <w:rPr>
          <w:sz w:val="28"/>
          <w:szCs w:val="28"/>
        </w:rPr>
        <w:t xml:space="preserve">у и </w:t>
      </w:r>
      <w:r w:rsidRPr="00287F32">
        <w:rPr>
          <w:sz w:val="28"/>
          <w:szCs w:val="28"/>
        </w:rPr>
        <w:t>6 788 474,27 тыс. рублей</w:t>
      </w:r>
      <w:r>
        <w:rPr>
          <w:sz w:val="28"/>
          <w:szCs w:val="28"/>
        </w:rPr>
        <w:t xml:space="preserve"> в</w:t>
      </w:r>
      <w:r w:rsidRPr="00287F32">
        <w:rPr>
          <w:sz w:val="28"/>
          <w:szCs w:val="28"/>
        </w:rPr>
        <w:t xml:space="preserve"> 2023 год</w:t>
      </w:r>
      <w:r>
        <w:rPr>
          <w:sz w:val="28"/>
          <w:szCs w:val="28"/>
        </w:rPr>
        <w:t>у</w:t>
      </w:r>
      <w:r w:rsidRPr="00287F32">
        <w:rPr>
          <w:sz w:val="28"/>
          <w:szCs w:val="28"/>
        </w:rPr>
        <w:t xml:space="preserve">: </w:t>
      </w:r>
    </w:p>
    <w:p w:rsidR="00D8415D" w:rsidRPr="006205B4" w:rsidRDefault="00D8415D" w:rsidP="00D8415D">
      <w:pPr>
        <w:tabs>
          <w:tab w:val="left" w:pos="708"/>
        </w:tabs>
        <w:spacing w:after="0"/>
        <w:ind w:left="-284"/>
        <w:rPr>
          <w:color w:val="FF0000"/>
          <w:szCs w:val="28"/>
        </w:rPr>
      </w:pPr>
    </w:p>
    <w:p w:rsidR="00D8415D" w:rsidRPr="006205B4" w:rsidRDefault="00C64AD9" w:rsidP="00D8415D">
      <w:pPr>
        <w:tabs>
          <w:tab w:val="left" w:pos="708"/>
        </w:tabs>
        <w:spacing w:after="0"/>
        <w:ind w:left="-284"/>
        <w:rPr>
          <w:color w:val="FF0000"/>
          <w:sz w:val="28"/>
          <w:szCs w:val="28"/>
        </w:rPr>
      </w:pPr>
      <w:r w:rsidRPr="006205B4">
        <w:rPr>
          <w:noProof/>
          <w:color w:val="FF0000"/>
          <w:sz w:val="28"/>
          <w:szCs w:val="28"/>
        </w:rPr>
        <mc:AlternateContent>
          <mc:Choice Requires="wps">
            <w:drawing>
              <wp:anchor distT="0" distB="0" distL="114300" distR="114300" simplePos="0" relativeHeight="251611648" behindDoc="0" locked="0" layoutInCell="1" allowOverlap="1" wp14:anchorId="46767BAA" wp14:editId="4A730FA2">
                <wp:simplePos x="0" y="0"/>
                <wp:positionH relativeFrom="column">
                  <wp:posOffset>3283751</wp:posOffset>
                </wp:positionH>
                <wp:positionV relativeFrom="paragraph">
                  <wp:posOffset>206734</wp:posOffset>
                </wp:positionV>
                <wp:extent cx="834390" cy="266700"/>
                <wp:effectExtent l="0" t="0" r="22860" b="19050"/>
                <wp:wrapNone/>
                <wp:docPr id="27" name="Прямоугольник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34390"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C64AD9" w:rsidRDefault="000E68BE" w:rsidP="00C64AD9">
                            <w:pPr>
                              <w:ind w:firstLine="0"/>
                              <w:rPr>
                                <w:sz w:val="18"/>
                                <w:szCs w:val="18"/>
                              </w:rPr>
                            </w:pPr>
                            <w:r w:rsidRPr="00C64AD9">
                              <w:rPr>
                                <w:sz w:val="18"/>
                                <w:szCs w:val="18"/>
                              </w:rPr>
                              <w:t>6 788 474,27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7" o:spid="_x0000_s1043" style="position:absolute;left:0;text-align:left;margin-left:258.55pt;margin-top:16.3pt;width:65.7pt;height:21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" strokecolor="white" strokeweight="1pt">
                <v:stroke dashstyle="dash"/>
                <v:shadow color="#868686"/>
                <v:textbox>
                  <w:txbxContent>
                    <w:p w:rsidR="000E68BE" w:rsidRPr="00C64AD9" w:rsidRDefault="000E68BE" w:rsidP="00C64AD9">
                      <w:pPr>
                        <w:ind w:firstLine="0"/>
                        <w:rPr>
                          <w:sz w:val="18"/>
                          <w:szCs w:val="18"/>
                        </w:rPr>
                      </w:pPr>
                      <w:r w:rsidRPr="00C64AD9">
                        <w:rPr>
                          <w:sz w:val="18"/>
                          <w:szCs w:val="18"/>
                        </w:rPr>
                        <w:t>6 788 474,27</w:t>
                      </w:r>
                    </w:p>
                  </w:txbxContent>
                </v:textbox>
              </v:rect>
            </w:pict>
          </mc:Fallback>
        </mc:AlternateContent>
      </w:r>
      <w:r w:rsidRPr="006205B4">
        <w:rPr>
          <w:noProof/>
          <w:color w:val="FF0000"/>
          <w:sz w:val="28"/>
          <w:szCs w:val="28"/>
        </w:rPr>
        <mc:AlternateContent>
          <mc:Choice Requires="wps">
            <w:drawing>
              <wp:anchor distT="0" distB="0" distL="114300" distR="114300" simplePos="0" relativeHeight="251610624" behindDoc="0" locked="0" layoutInCell="1" allowOverlap="1" wp14:anchorId="27375ED1" wp14:editId="123D325F">
                <wp:simplePos x="0" y="0"/>
                <wp:positionH relativeFrom="column">
                  <wp:posOffset>2362200</wp:posOffset>
                </wp:positionH>
                <wp:positionV relativeFrom="paragraph">
                  <wp:posOffset>361895</wp:posOffset>
                </wp:positionV>
                <wp:extent cx="826770" cy="266700"/>
                <wp:effectExtent l="0" t="0" r="11430" b="19050"/>
                <wp:wrapNone/>
                <wp:docPr id="26"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26770"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C64AD9" w:rsidRDefault="000E68BE" w:rsidP="00DB37C3">
                            <w:pPr>
                              <w:ind w:firstLine="0"/>
                              <w:rPr>
                                <w:sz w:val="18"/>
                                <w:szCs w:val="18"/>
                              </w:rPr>
                            </w:pPr>
                            <w:r w:rsidRPr="00C64AD9">
                              <w:rPr>
                                <w:sz w:val="18"/>
                                <w:szCs w:val="18"/>
                              </w:rPr>
                              <w:t>6 500 860,32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6" o:spid="_x0000_s1044" style="position:absolute;left:0;text-align:left;margin-left:186pt;margin-top:28.5pt;width:65.1pt;height:21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" strokecolor="white" strokeweight="1pt">
                <v:stroke dashstyle="dash"/>
                <v:shadow color="#868686"/>
                <v:textbox>
                  <w:txbxContent>
                    <w:p w:rsidR="000E68BE" w:rsidRPr="00C64AD9" w:rsidRDefault="000E68BE" w:rsidP="00DB37C3">
                      <w:pPr>
                        <w:ind w:firstLine="0"/>
                        <w:rPr>
                          <w:sz w:val="18"/>
                          <w:szCs w:val="18"/>
                        </w:rPr>
                      </w:pPr>
                      <w:r w:rsidRPr="00C64AD9">
                        <w:rPr>
                          <w:sz w:val="18"/>
                          <w:szCs w:val="18"/>
                        </w:rPr>
                        <w:t>6 500 860,32</w:t>
                      </w:r>
                    </w:p>
                  </w:txbxContent>
                </v:textbox>
              </v:rect>
            </w:pict>
          </mc:Fallback>
        </mc:AlternateContent>
      </w:r>
      <w:r w:rsidRPr="006205B4">
        <w:rPr>
          <w:noProof/>
          <w:color w:val="FF0000"/>
          <w:sz w:val="28"/>
          <w:szCs w:val="28"/>
        </w:rPr>
        <mc:AlternateContent>
          <mc:Choice Requires="wps">
            <w:drawing>
              <wp:anchor distT="0" distB="0" distL="114300" distR="114300" simplePos="0" relativeHeight="251609600" behindDoc="0" locked="0" layoutInCell="1" allowOverlap="1" wp14:anchorId="51896C1A" wp14:editId="200515A9">
                <wp:simplePos x="0" y="0"/>
                <wp:positionH relativeFrom="column">
                  <wp:posOffset>1423891</wp:posOffset>
                </wp:positionH>
                <wp:positionV relativeFrom="paragraph">
                  <wp:posOffset>302260</wp:posOffset>
                </wp:positionV>
                <wp:extent cx="842645" cy="266700"/>
                <wp:effectExtent l="0" t="0" r="14605" b="19050"/>
                <wp:wrapNone/>
                <wp:docPr id="28" name="Прямоугольник 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4264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C64AD9" w:rsidRDefault="000E68BE" w:rsidP="00DB37C3">
                            <w:pPr>
                              <w:ind w:firstLine="0"/>
                              <w:rPr>
                                <w:sz w:val="18"/>
                                <w:szCs w:val="18"/>
                              </w:rPr>
                            </w:pPr>
                            <w:r w:rsidRPr="00C64AD9">
                              <w:rPr>
                                <w:sz w:val="18"/>
                                <w:szCs w:val="18"/>
                              </w:rPr>
                              <w:t>6 547 986,44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8" o:spid="_x0000_s1045" style="position:absolute;left:0;text-align:left;margin-left:112.1pt;margin-top:23.8pt;width:66.35pt;height:21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" strokecolor="white" strokeweight="1pt">
                <v:stroke dashstyle="dash"/>
                <v:shadow color="#868686"/>
                <v:textbox>
                  <w:txbxContent>
                    <w:p w:rsidR="000E68BE" w:rsidRPr="00C64AD9" w:rsidRDefault="000E68BE" w:rsidP="00DB37C3">
                      <w:pPr>
                        <w:ind w:firstLine="0"/>
                        <w:rPr>
                          <w:sz w:val="18"/>
                          <w:szCs w:val="18"/>
                        </w:rPr>
                      </w:pPr>
                      <w:r w:rsidRPr="00C64AD9">
                        <w:rPr>
                          <w:sz w:val="18"/>
                          <w:szCs w:val="18"/>
                        </w:rPr>
                        <w:t>6 547 986,44</w:t>
                      </w:r>
                    </w:p>
                  </w:txbxContent>
                </v:textbox>
              </v:rect>
            </w:pict>
          </mc:Fallback>
        </mc:AlternateContent>
      </w:r>
      <w:r w:rsidRPr="006205B4">
        <w:rPr>
          <w:noProof/>
          <w:color w:val="FF0000"/>
          <w:sz w:val="28"/>
          <w:szCs w:val="28"/>
        </w:rPr>
        <mc:AlternateContent>
          <mc:Choice Requires="wps">
            <w:drawing>
              <wp:anchor distT="0" distB="0" distL="114300" distR="114300" simplePos="0" relativeHeight="251612672" behindDoc="0" locked="0" layoutInCell="1" allowOverlap="1" wp14:anchorId="484AD60D" wp14:editId="7A029C8B">
                <wp:simplePos x="0" y="0"/>
                <wp:positionH relativeFrom="column">
                  <wp:posOffset>517608</wp:posOffset>
                </wp:positionH>
                <wp:positionV relativeFrom="paragraph">
                  <wp:posOffset>119380</wp:posOffset>
                </wp:positionV>
                <wp:extent cx="818515" cy="266700"/>
                <wp:effectExtent l="0" t="0" r="19685" b="19050"/>
                <wp:wrapNone/>
                <wp:docPr id="25" name="Прямоугольник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851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C64AD9" w:rsidRDefault="000E68BE" w:rsidP="00DB37C3">
                            <w:pPr>
                              <w:ind w:firstLine="0"/>
                              <w:rPr>
                                <w:sz w:val="18"/>
                                <w:szCs w:val="18"/>
                              </w:rPr>
                            </w:pPr>
                            <w:r w:rsidRPr="00C64AD9">
                              <w:rPr>
                                <w:sz w:val="18"/>
                                <w:szCs w:val="18"/>
                              </w:rPr>
                              <w:t>7 150 890,03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5" o:spid="_x0000_s1046" style="position:absolute;left:0;text-align:left;margin-left:40.75pt;margin-top:9.4pt;width:64.45pt;height:21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" strokecolor="white" strokeweight="1pt">
                <v:stroke dashstyle="dash"/>
                <v:shadow color="#868686"/>
                <v:textbox>
                  <w:txbxContent>
                    <w:p w:rsidR="000E68BE" w:rsidRPr="00C64AD9" w:rsidRDefault="000E68BE" w:rsidP="00DB37C3">
                      <w:pPr>
                        <w:ind w:firstLine="0"/>
                        <w:rPr>
                          <w:sz w:val="18"/>
                          <w:szCs w:val="18"/>
                        </w:rPr>
                      </w:pPr>
                      <w:r w:rsidRPr="00C64AD9">
                        <w:rPr>
                          <w:sz w:val="18"/>
                          <w:szCs w:val="18"/>
                        </w:rPr>
                        <w:t>7 150 890,03</w:t>
                      </w:r>
                    </w:p>
                  </w:txbxContent>
                </v:textbox>
              </v:rect>
            </w:pict>
          </mc:Fallback>
        </mc:AlternateContent>
      </w:r>
      <w:r w:rsidR="00D8415D" w:rsidRPr="006205B4">
        <w:rPr>
          <w:noProof/>
          <w:color w:val="FF0000"/>
          <w:szCs w:val="28"/>
        </w:rPr>
        <w:drawing>
          <wp:inline distT="0" distB="0" distL="0" distR="0" wp14:anchorId="1592EDB3" wp14:editId="40B5A114">
            <wp:extent cx="5796501" cy="2846567"/>
            <wp:effectExtent l="0" t="0" r="0" b="0"/>
            <wp:docPr id="2" name="Диаграмма 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937C5F" w:rsidRPr="00A87A8E" w:rsidRDefault="00937C5F" w:rsidP="006A276F">
      <w:pPr>
        <w:tabs>
          <w:tab w:val="left" w:pos="708"/>
        </w:tabs>
        <w:autoSpaceDE w:val="0"/>
        <w:autoSpaceDN w:val="0"/>
        <w:adjustRightInd w:val="0"/>
        <w:rPr>
          <w:sz w:val="28"/>
          <w:szCs w:val="28"/>
        </w:rPr>
      </w:pPr>
      <w:r w:rsidRPr="00A87A8E">
        <w:rPr>
          <w:sz w:val="28"/>
          <w:szCs w:val="28"/>
        </w:rPr>
        <w:t>Основными доходными источниками налоговых доходов бюджета города будут налог на доходы физических лиц и налоги</w:t>
      </w:r>
      <w:r>
        <w:rPr>
          <w:sz w:val="28"/>
          <w:szCs w:val="28"/>
        </w:rPr>
        <w:t xml:space="preserve"> на совокупный доход:</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5"/>
        <w:gridCol w:w="1275"/>
        <w:gridCol w:w="709"/>
        <w:gridCol w:w="1275"/>
        <w:gridCol w:w="711"/>
        <w:gridCol w:w="1133"/>
        <w:gridCol w:w="709"/>
        <w:gridCol w:w="1133"/>
        <w:gridCol w:w="711"/>
      </w:tblGrid>
      <w:tr w:rsidR="00937C5F" w:rsidRPr="00A87A8E" w:rsidTr="00937C5F">
        <w:trPr>
          <w:trHeight w:val="300"/>
        </w:trPr>
        <w:tc>
          <w:tcPr>
            <w:tcW w:w="2126" w:type="dxa"/>
            <w:vMerge w:val="restart"/>
            <w:vAlign w:val="center"/>
            <w:hideMark/>
          </w:tcPr>
          <w:p w:rsidR="00937C5F" w:rsidRPr="00A87A8E" w:rsidRDefault="00937C5F" w:rsidP="006A276F">
            <w:pPr>
              <w:spacing w:after="0"/>
              <w:ind w:firstLine="0"/>
              <w:jc w:val="center"/>
              <w:rPr>
                <w:bCs/>
                <w:sz w:val="18"/>
                <w:szCs w:val="18"/>
              </w:rPr>
            </w:pPr>
            <w:r w:rsidRPr="00A87A8E">
              <w:rPr>
                <w:bCs/>
                <w:sz w:val="18"/>
                <w:szCs w:val="18"/>
              </w:rPr>
              <w:t>Наименование доходного источника</w:t>
            </w:r>
          </w:p>
        </w:tc>
        <w:tc>
          <w:tcPr>
            <w:tcW w:w="1984" w:type="dxa"/>
            <w:gridSpan w:val="2"/>
            <w:vMerge w:val="restart"/>
            <w:vAlign w:val="center"/>
            <w:hideMark/>
          </w:tcPr>
          <w:p w:rsidR="00937C5F" w:rsidRPr="00A87A8E" w:rsidRDefault="00937C5F" w:rsidP="006A276F">
            <w:pPr>
              <w:spacing w:after="0"/>
              <w:ind w:firstLine="0"/>
              <w:jc w:val="center"/>
              <w:rPr>
                <w:bCs/>
                <w:sz w:val="18"/>
                <w:szCs w:val="18"/>
              </w:rPr>
            </w:pPr>
            <w:r w:rsidRPr="00A87A8E">
              <w:rPr>
                <w:bCs/>
                <w:sz w:val="18"/>
                <w:szCs w:val="18"/>
              </w:rPr>
              <w:t>Оценка 2020</w:t>
            </w:r>
            <w:r>
              <w:rPr>
                <w:bCs/>
                <w:sz w:val="18"/>
                <w:szCs w:val="18"/>
              </w:rPr>
              <w:t xml:space="preserve"> года</w:t>
            </w:r>
          </w:p>
        </w:tc>
        <w:tc>
          <w:tcPr>
            <w:tcW w:w="5671" w:type="dxa"/>
            <w:gridSpan w:val="6"/>
            <w:vAlign w:val="center"/>
            <w:hideMark/>
          </w:tcPr>
          <w:p w:rsidR="00937C5F" w:rsidRPr="00A87A8E" w:rsidRDefault="00937C5F" w:rsidP="006A276F">
            <w:pPr>
              <w:spacing w:after="0"/>
              <w:ind w:firstLine="0"/>
              <w:jc w:val="center"/>
              <w:rPr>
                <w:bCs/>
                <w:sz w:val="18"/>
                <w:szCs w:val="18"/>
              </w:rPr>
            </w:pPr>
            <w:r w:rsidRPr="00A87A8E">
              <w:rPr>
                <w:bCs/>
                <w:sz w:val="18"/>
                <w:szCs w:val="18"/>
              </w:rPr>
              <w:t>Прогноз</w:t>
            </w:r>
          </w:p>
        </w:tc>
      </w:tr>
      <w:tr w:rsidR="00937C5F" w:rsidRPr="00A87A8E" w:rsidTr="00937C5F">
        <w:trPr>
          <w:trHeight w:val="300"/>
        </w:trPr>
        <w:tc>
          <w:tcPr>
            <w:tcW w:w="2126" w:type="dxa"/>
            <w:vMerge/>
            <w:vAlign w:val="center"/>
            <w:hideMark/>
          </w:tcPr>
          <w:p w:rsidR="00937C5F" w:rsidRPr="00A87A8E" w:rsidRDefault="00937C5F" w:rsidP="006A276F">
            <w:pPr>
              <w:spacing w:after="0"/>
              <w:ind w:firstLine="0"/>
              <w:rPr>
                <w:bCs/>
                <w:sz w:val="18"/>
                <w:szCs w:val="18"/>
              </w:rPr>
            </w:pPr>
          </w:p>
        </w:tc>
        <w:tc>
          <w:tcPr>
            <w:tcW w:w="1984" w:type="dxa"/>
            <w:gridSpan w:val="2"/>
            <w:vMerge/>
            <w:vAlign w:val="center"/>
            <w:hideMark/>
          </w:tcPr>
          <w:p w:rsidR="00937C5F" w:rsidRPr="00A87A8E" w:rsidRDefault="00937C5F" w:rsidP="006A276F">
            <w:pPr>
              <w:spacing w:after="0"/>
              <w:ind w:firstLine="0"/>
              <w:rPr>
                <w:bCs/>
                <w:sz w:val="18"/>
                <w:szCs w:val="18"/>
              </w:rPr>
            </w:pPr>
          </w:p>
        </w:tc>
        <w:tc>
          <w:tcPr>
            <w:tcW w:w="1986" w:type="dxa"/>
            <w:gridSpan w:val="2"/>
            <w:vAlign w:val="center"/>
            <w:hideMark/>
          </w:tcPr>
          <w:p w:rsidR="00937C5F" w:rsidRPr="00A87A8E" w:rsidRDefault="00937C5F" w:rsidP="006A276F">
            <w:pPr>
              <w:spacing w:after="0"/>
              <w:ind w:firstLine="0"/>
              <w:jc w:val="center"/>
              <w:rPr>
                <w:bCs/>
                <w:sz w:val="18"/>
                <w:szCs w:val="18"/>
              </w:rPr>
            </w:pPr>
            <w:r w:rsidRPr="00A87A8E">
              <w:rPr>
                <w:bCs/>
                <w:sz w:val="18"/>
                <w:szCs w:val="18"/>
              </w:rPr>
              <w:t>2021</w:t>
            </w:r>
            <w:r>
              <w:rPr>
                <w:bCs/>
                <w:sz w:val="18"/>
                <w:szCs w:val="18"/>
              </w:rPr>
              <w:t xml:space="preserve"> год</w:t>
            </w:r>
          </w:p>
        </w:tc>
        <w:tc>
          <w:tcPr>
            <w:tcW w:w="1841" w:type="dxa"/>
            <w:gridSpan w:val="2"/>
            <w:vAlign w:val="center"/>
            <w:hideMark/>
          </w:tcPr>
          <w:p w:rsidR="00937C5F" w:rsidRPr="00A87A8E" w:rsidRDefault="00937C5F" w:rsidP="006A276F">
            <w:pPr>
              <w:spacing w:after="0"/>
              <w:ind w:firstLine="0"/>
              <w:jc w:val="center"/>
              <w:rPr>
                <w:bCs/>
                <w:sz w:val="18"/>
                <w:szCs w:val="18"/>
              </w:rPr>
            </w:pPr>
            <w:r w:rsidRPr="00A87A8E">
              <w:rPr>
                <w:bCs/>
                <w:sz w:val="18"/>
                <w:szCs w:val="18"/>
              </w:rPr>
              <w:t>2022</w:t>
            </w:r>
            <w:r>
              <w:rPr>
                <w:bCs/>
                <w:sz w:val="18"/>
                <w:szCs w:val="18"/>
              </w:rPr>
              <w:t xml:space="preserve"> год</w:t>
            </w:r>
          </w:p>
        </w:tc>
        <w:tc>
          <w:tcPr>
            <w:tcW w:w="1844" w:type="dxa"/>
            <w:gridSpan w:val="2"/>
            <w:vAlign w:val="center"/>
            <w:hideMark/>
          </w:tcPr>
          <w:p w:rsidR="00937C5F" w:rsidRPr="00A87A8E" w:rsidRDefault="00937C5F" w:rsidP="006A276F">
            <w:pPr>
              <w:spacing w:after="0"/>
              <w:ind w:firstLine="0"/>
              <w:jc w:val="center"/>
              <w:rPr>
                <w:bCs/>
                <w:sz w:val="18"/>
                <w:szCs w:val="18"/>
              </w:rPr>
            </w:pPr>
            <w:r w:rsidRPr="00A87A8E">
              <w:rPr>
                <w:bCs/>
                <w:sz w:val="18"/>
                <w:szCs w:val="18"/>
              </w:rPr>
              <w:t>2023</w:t>
            </w:r>
            <w:r>
              <w:rPr>
                <w:bCs/>
                <w:sz w:val="18"/>
                <w:szCs w:val="18"/>
              </w:rPr>
              <w:t xml:space="preserve"> год</w:t>
            </w:r>
          </w:p>
        </w:tc>
      </w:tr>
      <w:tr w:rsidR="00937C5F" w:rsidRPr="00A87A8E" w:rsidTr="00937C5F">
        <w:trPr>
          <w:trHeight w:val="549"/>
        </w:trPr>
        <w:tc>
          <w:tcPr>
            <w:tcW w:w="2126" w:type="dxa"/>
            <w:vMerge/>
            <w:vAlign w:val="center"/>
            <w:hideMark/>
          </w:tcPr>
          <w:p w:rsidR="00937C5F" w:rsidRPr="00A87A8E" w:rsidRDefault="00937C5F" w:rsidP="006A276F">
            <w:pPr>
              <w:spacing w:after="0"/>
              <w:ind w:firstLine="0"/>
              <w:rPr>
                <w:bCs/>
                <w:sz w:val="18"/>
                <w:szCs w:val="18"/>
              </w:rPr>
            </w:pPr>
          </w:p>
        </w:tc>
        <w:tc>
          <w:tcPr>
            <w:tcW w:w="1275" w:type="dxa"/>
            <w:vAlign w:val="center"/>
            <w:hideMark/>
          </w:tcPr>
          <w:p w:rsidR="00937C5F" w:rsidRDefault="00937C5F" w:rsidP="006A276F">
            <w:pPr>
              <w:spacing w:after="0"/>
              <w:ind w:firstLine="0"/>
              <w:jc w:val="center"/>
              <w:rPr>
                <w:bCs/>
                <w:sz w:val="18"/>
                <w:szCs w:val="18"/>
              </w:rPr>
            </w:pPr>
            <w:r w:rsidRPr="00A87A8E">
              <w:rPr>
                <w:bCs/>
                <w:sz w:val="18"/>
                <w:szCs w:val="18"/>
              </w:rPr>
              <w:t xml:space="preserve">Сумма, </w:t>
            </w:r>
          </w:p>
          <w:p w:rsidR="00937C5F" w:rsidRPr="00A87A8E" w:rsidRDefault="00937C5F" w:rsidP="006A276F">
            <w:pPr>
              <w:spacing w:after="0"/>
              <w:ind w:firstLine="0"/>
              <w:jc w:val="center"/>
              <w:rPr>
                <w:bCs/>
                <w:sz w:val="18"/>
                <w:szCs w:val="18"/>
              </w:rPr>
            </w:pPr>
            <w:r w:rsidRPr="00A87A8E">
              <w:rPr>
                <w:bCs/>
                <w:sz w:val="18"/>
                <w:szCs w:val="18"/>
              </w:rPr>
              <w:t>тыс. рублей</w:t>
            </w:r>
          </w:p>
        </w:tc>
        <w:tc>
          <w:tcPr>
            <w:tcW w:w="709" w:type="dxa"/>
            <w:vAlign w:val="center"/>
            <w:hideMark/>
          </w:tcPr>
          <w:p w:rsidR="00937C5F" w:rsidRPr="00A87A8E" w:rsidRDefault="00937C5F" w:rsidP="006A276F">
            <w:pPr>
              <w:spacing w:after="0"/>
              <w:ind w:firstLine="0"/>
              <w:jc w:val="center"/>
              <w:rPr>
                <w:bCs/>
                <w:sz w:val="18"/>
                <w:szCs w:val="18"/>
              </w:rPr>
            </w:pPr>
            <w:r w:rsidRPr="00A87A8E">
              <w:rPr>
                <w:bCs/>
                <w:sz w:val="18"/>
                <w:szCs w:val="18"/>
              </w:rPr>
              <w:t>Доля, %</w:t>
            </w:r>
          </w:p>
        </w:tc>
        <w:tc>
          <w:tcPr>
            <w:tcW w:w="1275" w:type="dxa"/>
            <w:vAlign w:val="center"/>
            <w:hideMark/>
          </w:tcPr>
          <w:p w:rsidR="00937C5F" w:rsidRPr="00A87A8E" w:rsidRDefault="00937C5F" w:rsidP="006A276F">
            <w:pPr>
              <w:spacing w:after="0"/>
              <w:ind w:firstLine="0"/>
              <w:jc w:val="center"/>
              <w:rPr>
                <w:bCs/>
                <w:sz w:val="18"/>
                <w:szCs w:val="18"/>
              </w:rPr>
            </w:pPr>
            <w:r w:rsidRPr="00A87A8E">
              <w:rPr>
                <w:bCs/>
                <w:sz w:val="18"/>
                <w:szCs w:val="18"/>
              </w:rPr>
              <w:t>Сумма,</w:t>
            </w:r>
          </w:p>
          <w:p w:rsidR="00937C5F" w:rsidRPr="00A87A8E" w:rsidRDefault="00937C5F" w:rsidP="006A276F">
            <w:pPr>
              <w:spacing w:after="0"/>
              <w:ind w:firstLine="0"/>
              <w:jc w:val="center"/>
              <w:rPr>
                <w:bCs/>
                <w:sz w:val="18"/>
                <w:szCs w:val="18"/>
              </w:rPr>
            </w:pPr>
            <w:r w:rsidRPr="00A87A8E">
              <w:rPr>
                <w:bCs/>
                <w:sz w:val="18"/>
                <w:szCs w:val="18"/>
              </w:rPr>
              <w:t xml:space="preserve"> тыс. рублей</w:t>
            </w:r>
          </w:p>
        </w:tc>
        <w:tc>
          <w:tcPr>
            <w:tcW w:w="710" w:type="dxa"/>
            <w:vAlign w:val="center"/>
            <w:hideMark/>
          </w:tcPr>
          <w:p w:rsidR="00937C5F" w:rsidRPr="00A87A8E" w:rsidRDefault="00937C5F" w:rsidP="006A276F">
            <w:pPr>
              <w:spacing w:after="0"/>
              <w:ind w:right="-109" w:firstLine="0"/>
              <w:jc w:val="center"/>
              <w:rPr>
                <w:bCs/>
                <w:sz w:val="18"/>
                <w:szCs w:val="18"/>
              </w:rPr>
            </w:pPr>
            <w:r w:rsidRPr="00A87A8E">
              <w:rPr>
                <w:bCs/>
                <w:sz w:val="18"/>
                <w:szCs w:val="18"/>
              </w:rPr>
              <w:t>Доля, %</w:t>
            </w:r>
          </w:p>
        </w:tc>
        <w:tc>
          <w:tcPr>
            <w:tcW w:w="1133" w:type="dxa"/>
            <w:vAlign w:val="center"/>
            <w:hideMark/>
          </w:tcPr>
          <w:p w:rsidR="00937C5F" w:rsidRPr="00A87A8E" w:rsidRDefault="00937C5F" w:rsidP="006A276F">
            <w:pPr>
              <w:spacing w:after="0"/>
              <w:ind w:firstLine="0"/>
              <w:jc w:val="center"/>
              <w:rPr>
                <w:bCs/>
                <w:sz w:val="18"/>
                <w:szCs w:val="18"/>
              </w:rPr>
            </w:pPr>
            <w:r w:rsidRPr="00A87A8E">
              <w:rPr>
                <w:bCs/>
                <w:sz w:val="18"/>
                <w:szCs w:val="18"/>
              </w:rPr>
              <w:t>Сумма, тыс. рублей</w:t>
            </w:r>
          </w:p>
        </w:tc>
        <w:tc>
          <w:tcPr>
            <w:tcW w:w="709" w:type="dxa"/>
            <w:vAlign w:val="center"/>
            <w:hideMark/>
          </w:tcPr>
          <w:p w:rsidR="00937C5F" w:rsidRPr="00A87A8E" w:rsidRDefault="00937C5F" w:rsidP="006A276F">
            <w:pPr>
              <w:spacing w:after="0"/>
              <w:ind w:firstLine="0"/>
              <w:jc w:val="center"/>
              <w:rPr>
                <w:bCs/>
                <w:sz w:val="18"/>
                <w:szCs w:val="18"/>
              </w:rPr>
            </w:pPr>
            <w:r w:rsidRPr="00A87A8E">
              <w:rPr>
                <w:bCs/>
                <w:sz w:val="18"/>
                <w:szCs w:val="18"/>
              </w:rPr>
              <w:t>Доля, %</w:t>
            </w:r>
          </w:p>
        </w:tc>
        <w:tc>
          <w:tcPr>
            <w:tcW w:w="1133" w:type="dxa"/>
            <w:vAlign w:val="center"/>
            <w:hideMark/>
          </w:tcPr>
          <w:p w:rsidR="00937C5F" w:rsidRPr="00A87A8E" w:rsidRDefault="00937C5F" w:rsidP="006A276F">
            <w:pPr>
              <w:spacing w:after="0"/>
              <w:ind w:firstLine="0"/>
              <w:jc w:val="center"/>
              <w:rPr>
                <w:bCs/>
                <w:sz w:val="18"/>
                <w:szCs w:val="18"/>
              </w:rPr>
            </w:pPr>
            <w:r w:rsidRPr="00A87A8E">
              <w:rPr>
                <w:bCs/>
                <w:sz w:val="18"/>
                <w:szCs w:val="18"/>
              </w:rPr>
              <w:t>Сумма, тыс. рублей</w:t>
            </w:r>
          </w:p>
        </w:tc>
        <w:tc>
          <w:tcPr>
            <w:tcW w:w="711" w:type="dxa"/>
            <w:vAlign w:val="center"/>
            <w:hideMark/>
          </w:tcPr>
          <w:p w:rsidR="00937C5F" w:rsidRPr="00A87A8E" w:rsidRDefault="00937C5F" w:rsidP="006A276F">
            <w:pPr>
              <w:spacing w:after="0"/>
              <w:ind w:firstLine="0"/>
              <w:jc w:val="center"/>
              <w:rPr>
                <w:bCs/>
                <w:sz w:val="18"/>
                <w:szCs w:val="18"/>
              </w:rPr>
            </w:pPr>
            <w:r w:rsidRPr="00A87A8E">
              <w:rPr>
                <w:bCs/>
                <w:sz w:val="18"/>
                <w:szCs w:val="18"/>
              </w:rPr>
              <w:t>Доля %</w:t>
            </w:r>
          </w:p>
        </w:tc>
      </w:tr>
      <w:tr w:rsidR="00937C5F" w:rsidRPr="00A87A8E" w:rsidTr="00937C5F">
        <w:trPr>
          <w:trHeight w:val="278"/>
        </w:trPr>
        <w:tc>
          <w:tcPr>
            <w:tcW w:w="2126" w:type="dxa"/>
            <w:noWrap/>
            <w:vAlign w:val="center"/>
            <w:hideMark/>
          </w:tcPr>
          <w:p w:rsidR="00937C5F" w:rsidRPr="00287F32" w:rsidRDefault="00937C5F" w:rsidP="006A276F">
            <w:pPr>
              <w:spacing w:after="0"/>
              <w:ind w:firstLine="0"/>
              <w:rPr>
                <w:b/>
                <w:bCs/>
                <w:iCs/>
                <w:sz w:val="18"/>
                <w:szCs w:val="18"/>
              </w:rPr>
            </w:pPr>
            <w:r w:rsidRPr="00287F32">
              <w:rPr>
                <w:b/>
                <w:bCs/>
                <w:iCs/>
                <w:sz w:val="18"/>
                <w:szCs w:val="18"/>
              </w:rPr>
              <w:t>НАЛОГОВЫЕ ДОХОДЫ</w:t>
            </w:r>
            <w:r>
              <w:rPr>
                <w:b/>
                <w:bCs/>
                <w:iCs/>
                <w:sz w:val="18"/>
                <w:szCs w:val="18"/>
              </w:rPr>
              <w:t>, в том числе</w:t>
            </w:r>
          </w:p>
        </w:tc>
        <w:tc>
          <w:tcPr>
            <w:tcW w:w="1275" w:type="dxa"/>
            <w:vAlign w:val="center"/>
            <w:hideMark/>
          </w:tcPr>
          <w:p w:rsidR="00937C5F" w:rsidRPr="00287F32" w:rsidRDefault="00937C5F" w:rsidP="006A276F">
            <w:pPr>
              <w:spacing w:after="0"/>
              <w:ind w:left="-108" w:firstLine="0"/>
              <w:jc w:val="right"/>
              <w:rPr>
                <w:b/>
                <w:bCs/>
                <w:iCs/>
                <w:sz w:val="18"/>
                <w:szCs w:val="18"/>
              </w:rPr>
            </w:pPr>
            <w:r w:rsidRPr="00287F32">
              <w:rPr>
                <w:b/>
                <w:bCs/>
                <w:iCs/>
                <w:sz w:val="18"/>
                <w:szCs w:val="18"/>
              </w:rPr>
              <w:t>7 150 890,03</w:t>
            </w:r>
          </w:p>
        </w:tc>
        <w:tc>
          <w:tcPr>
            <w:tcW w:w="709" w:type="dxa"/>
            <w:vAlign w:val="center"/>
            <w:hideMark/>
          </w:tcPr>
          <w:p w:rsidR="00937C5F" w:rsidRPr="00287F32" w:rsidRDefault="00937C5F" w:rsidP="006A276F">
            <w:pPr>
              <w:spacing w:after="0"/>
              <w:ind w:left="-108" w:firstLine="0"/>
              <w:jc w:val="right"/>
              <w:rPr>
                <w:b/>
                <w:bCs/>
                <w:iCs/>
                <w:sz w:val="18"/>
                <w:szCs w:val="18"/>
              </w:rPr>
            </w:pPr>
            <w:r w:rsidRPr="00287F32">
              <w:rPr>
                <w:b/>
                <w:bCs/>
                <w:iCs/>
                <w:sz w:val="18"/>
                <w:szCs w:val="18"/>
              </w:rPr>
              <w:t>100,00</w:t>
            </w:r>
          </w:p>
        </w:tc>
        <w:tc>
          <w:tcPr>
            <w:tcW w:w="1275" w:type="dxa"/>
            <w:vAlign w:val="center"/>
            <w:hideMark/>
          </w:tcPr>
          <w:p w:rsidR="00937C5F" w:rsidRPr="00287F32" w:rsidRDefault="00937C5F" w:rsidP="006A276F">
            <w:pPr>
              <w:spacing w:after="0"/>
              <w:ind w:firstLine="0"/>
              <w:jc w:val="center"/>
              <w:rPr>
                <w:b/>
                <w:bCs/>
                <w:iCs/>
                <w:sz w:val="18"/>
                <w:szCs w:val="18"/>
              </w:rPr>
            </w:pPr>
            <w:r w:rsidRPr="00287F32">
              <w:rPr>
                <w:b/>
                <w:bCs/>
                <w:iCs/>
                <w:sz w:val="18"/>
                <w:szCs w:val="18"/>
              </w:rPr>
              <w:t>6 547 986,44</w:t>
            </w:r>
          </w:p>
        </w:tc>
        <w:tc>
          <w:tcPr>
            <w:tcW w:w="710" w:type="dxa"/>
            <w:vAlign w:val="center"/>
            <w:hideMark/>
          </w:tcPr>
          <w:p w:rsidR="00937C5F" w:rsidRPr="00287F32" w:rsidRDefault="00937C5F" w:rsidP="006A276F">
            <w:pPr>
              <w:spacing w:after="0"/>
              <w:ind w:left="-107" w:firstLine="0"/>
              <w:jc w:val="right"/>
              <w:rPr>
                <w:b/>
                <w:bCs/>
                <w:iCs/>
                <w:sz w:val="18"/>
                <w:szCs w:val="18"/>
              </w:rPr>
            </w:pPr>
            <w:r w:rsidRPr="00287F32">
              <w:rPr>
                <w:b/>
                <w:bCs/>
                <w:iCs/>
                <w:sz w:val="18"/>
                <w:szCs w:val="18"/>
              </w:rPr>
              <w:t>100,00</w:t>
            </w:r>
          </w:p>
        </w:tc>
        <w:tc>
          <w:tcPr>
            <w:tcW w:w="1133" w:type="dxa"/>
            <w:vAlign w:val="center"/>
            <w:hideMark/>
          </w:tcPr>
          <w:p w:rsidR="00937C5F" w:rsidRPr="00287F32" w:rsidRDefault="00937C5F" w:rsidP="006A276F">
            <w:pPr>
              <w:spacing w:after="0"/>
              <w:ind w:left="-109" w:firstLine="0"/>
              <w:jc w:val="right"/>
              <w:rPr>
                <w:b/>
                <w:bCs/>
                <w:iCs/>
                <w:sz w:val="18"/>
                <w:szCs w:val="18"/>
              </w:rPr>
            </w:pPr>
            <w:r w:rsidRPr="00287F32">
              <w:rPr>
                <w:b/>
                <w:bCs/>
                <w:iCs/>
                <w:sz w:val="18"/>
                <w:szCs w:val="18"/>
              </w:rPr>
              <w:t>6 500 860,32</w:t>
            </w:r>
          </w:p>
        </w:tc>
        <w:tc>
          <w:tcPr>
            <w:tcW w:w="709" w:type="dxa"/>
            <w:vAlign w:val="center"/>
            <w:hideMark/>
          </w:tcPr>
          <w:p w:rsidR="00937C5F" w:rsidRPr="00287F32" w:rsidRDefault="00937C5F" w:rsidP="006A276F">
            <w:pPr>
              <w:spacing w:after="0"/>
              <w:ind w:left="-109" w:firstLine="0"/>
              <w:jc w:val="right"/>
              <w:rPr>
                <w:b/>
                <w:bCs/>
                <w:iCs/>
                <w:sz w:val="18"/>
                <w:szCs w:val="18"/>
              </w:rPr>
            </w:pPr>
            <w:r w:rsidRPr="00287F32">
              <w:rPr>
                <w:b/>
                <w:bCs/>
                <w:iCs/>
                <w:sz w:val="18"/>
                <w:szCs w:val="18"/>
              </w:rPr>
              <w:t>100,00</w:t>
            </w:r>
          </w:p>
        </w:tc>
        <w:tc>
          <w:tcPr>
            <w:tcW w:w="1133" w:type="dxa"/>
            <w:vAlign w:val="center"/>
            <w:hideMark/>
          </w:tcPr>
          <w:p w:rsidR="00937C5F" w:rsidRPr="00287F32" w:rsidRDefault="00937C5F" w:rsidP="006A276F">
            <w:pPr>
              <w:spacing w:after="0"/>
              <w:ind w:left="-109" w:firstLine="0"/>
              <w:jc w:val="right"/>
              <w:rPr>
                <w:b/>
                <w:bCs/>
                <w:iCs/>
                <w:sz w:val="18"/>
                <w:szCs w:val="18"/>
              </w:rPr>
            </w:pPr>
            <w:r w:rsidRPr="00287F32">
              <w:rPr>
                <w:b/>
                <w:bCs/>
                <w:iCs/>
                <w:sz w:val="18"/>
                <w:szCs w:val="18"/>
              </w:rPr>
              <w:t>6 788 474,27</w:t>
            </w:r>
          </w:p>
        </w:tc>
        <w:tc>
          <w:tcPr>
            <w:tcW w:w="711" w:type="dxa"/>
            <w:vAlign w:val="center"/>
            <w:hideMark/>
          </w:tcPr>
          <w:p w:rsidR="00937C5F" w:rsidRPr="00287F32" w:rsidRDefault="00937C5F" w:rsidP="006A276F">
            <w:pPr>
              <w:spacing w:after="0"/>
              <w:ind w:firstLine="0"/>
              <w:jc w:val="center"/>
              <w:rPr>
                <w:b/>
                <w:bCs/>
                <w:iCs/>
                <w:sz w:val="18"/>
                <w:szCs w:val="18"/>
              </w:rPr>
            </w:pPr>
            <w:r w:rsidRPr="00287F32">
              <w:rPr>
                <w:b/>
                <w:bCs/>
                <w:iCs/>
                <w:sz w:val="18"/>
                <w:szCs w:val="18"/>
              </w:rPr>
              <w:t>100,0</w:t>
            </w:r>
          </w:p>
        </w:tc>
      </w:tr>
      <w:tr w:rsidR="00937C5F" w:rsidRPr="00A87A8E" w:rsidTr="00937C5F">
        <w:trPr>
          <w:trHeight w:val="267"/>
        </w:trPr>
        <w:tc>
          <w:tcPr>
            <w:tcW w:w="2126" w:type="dxa"/>
            <w:vAlign w:val="center"/>
            <w:hideMark/>
          </w:tcPr>
          <w:p w:rsidR="00937C5F" w:rsidRPr="006368F3" w:rsidRDefault="00937C5F" w:rsidP="006A276F">
            <w:pPr>
              <w:spacing w:after="0"/>
              <w:ind w:firstLine="0"/>
              <w:rPr>
                <w:bCs/>
                <w:iCs/>
                <w:sz w:val="18"/>
                <w:szCs w:val="18"/>
              </w:rPr>
            </w:pPr>
            <w:r>
              <w:rPr>
                <w:bCs/>
                <w:iCs/>
                <w:sz w:val="18"/>
                <w:szCs w:val="18"/>
              </w:rPr>
              <w:t>- н</w:t>
            </w:r>
            <w:r w:rsidRPr="006368F3">
              <w:rPr>
                <w:bCs/>
                <w:iCs/>
                <w:sz w:val="18"/>
                <w:szCs w:val="18"/>
              </w:rPr>
              <w:t>алог на доходы физических лиц</w:t>
            </w:r>
          </w:p>
        </w:tc>
        <w:tc>
          <w:tcPr>
            <w:tcW w:w="1275" w:type="dxa"/>
            <w:noWrap/>
            <w:vAlign w:val="center"/>
            <w:hideMark/>
          </w:tcPr>
          <w:p w:rsidR="00937C5F" w:rsidRPr="006368F3" w:rsidRDefault="00937C5F" w:rsidP="006A276F">
            <w:pPr>
              <w:spacing w:after="0"/>
              <w:ind w:left="-108" w:firstLine="0"/>
              <w:jc w:val="right"/>
              <w:rPr>
                <w:bCs/>
                <w:iCs/>
                <w:sz w:val="18"/>
                <w:szCs w:val="18"/>
              </w:rPr>
            </w:pPr>
            <w:r w:rsidRPr="006368F3">
              <w:rPr>
                <w:bCs/>
                <w:iCs/>
                <w:sz w:val="18"/>
                <w:szCs w:val="18"/>
              </w:rPr>
              <w:t>5 676 568,73</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79,4</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4 975 080,23</w:t>
            </w:r>
          </w:p>
        </w:tc>
        <w:tc>
          <w:tcPr>
            <w:tcW w:w="710"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76,0</w:t>
            </w:r>
          </w:p>
        </w:tc>
        <w:tc>
          <w:tcPr>
            <w:tcW w:w="1133" w:type="dxa"/>
            <w:noWrap/>
            <w:vAlign w:val="center"/>
            <w:hideMark/>
          </w:tcPr>
          <w:p w:rsidR="00937C5F" w:rsidRPr="006368F3" w:rsidRDefault="00937C5F" w:rsidP="006A276F">
            <w:pPr>
              <w:spacing w:after="0"/>
              <w:ind w:left="-109" w:firstLine="0"/>
              <w:jc w:val="right"/>
              <w:rPr>
                <w:bCs/>
                <w:iCs/>
                <w:sz w:val="18"/>
                <w:szCs w:val="18"/>
              </w:rPr>
            </w:pPr>
            <w:r w:rsidRPr="006368F3">
              <w:rPr>
                <w:bCs/>
                <w:iCs/>
                <w:sz w:val="18"/>
                <w:szCs w:val="18"/>
              </w:rPr>
              <w:t>4 859 068,81</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74,7</w:t>
            </w:r>
          </w:p>
        </w:tc>
        <w:tc>
          <w:tcPr>
            <w:tcW w:w="1133" w:type="dxa"/>
            <w:noWrap/>
            <w:vAlign w:val="center"/>
            <w:hideMark/>
          </w:tcPr>
          <w:p w:rsidR="00937C5F" w:rsidRPr="006368F3" w:rsidRDefault="00937C5F" w:rsidP="006A276F">
            <w:pPr>
              <w:spacing w:after="0"/>
              <w:ind w:left="-109" w:firstLine="0"/>
              <w:jc w:val="right"/>
              <w:rPr>
                <w:bCs/>
                <w:iCs/>
                <w:sz w:val="18"/>
                <w:szCs w:val="18"/>
              </w:rPr>
            </w:pPr>
            <w:r w:rsidRPr="006368F3">
              <w:rPr>
                <w:bCs/>
                <w:iCs/>
                <w:sz w:val="18"/>
                <w:szCs w:val="18"/>
              </w:rPr>
              <w:t>5 114 952,96</w:t>
            </w:r>
          </w:p>
        </w:tc>
        <w:tc>
          <w:tcPr>
            <w:tcW w:w="711"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75,4</w:t>
            </w:r>
          </w:p>
        </w:tc>
      </w:tr>
      <w:tr w:rsidR="00937C5F" w:rsidRPr="00A87A8E" w:rsidTr="00937C5F">
        <w:trPr>
          <w:trHeight w:val="1129"/>
        </w:trPr>
        <w:tc>
          <w:tcPr>
            <w:tcW w:w="2126" w:type="dxa"/>
            <w:vAlign w:val="center"/>
            <w:hideMark/>
          </w:tcPr>
          <w:p w:rsidR="00937C5F" w:rsidRPr="006368F3" w:rsidRDefault="00937C5F" w:rsidP="006A276F">
            <w:pPr>
              <w:spacing w:after="0"/>
              <w:ind w:firstLine="0"/>
              <w:rPr>
                <w:bCs/>
                <w:iCs/>
                <w:sz w:val="18"/>
                <w:szCs w:val="18"/>
              </w:rPr>
            </w:pPr>
            <w:r>
              <w:rPr>
                <w:bCs/>
                <w:iCs/>
                <w:sz w:val="18"/>
                <w:szCs w:val="18"/>
              </w:rPr>
              <w:t>- а</w:t>
            </w:r>
            <w:r w:rsidRPr="006368F3">
              <w:rPr>
                <w:bCs/>
                <w:iCs/>
                <w:sz w:val="18"/>
                <w:szCs w:val="18"/>
              </w:rPr>
              <w:t>кцизы по подакцизным товарам (продукции), производимым на территории российской федерации</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28 439,74</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0,4</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29 976,05</w:t>
            </w:r>
          </w:p>
        </w:tc>
        <w:tc>
          <w:tcPr>
            <w:tcW w:w="710"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0,4</w:t>
            </w:r>
          </w:p>
        </w:tc>
        <w:tc>
          <w:tcPr>
            <w:tcW w:w="1133"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32 187,64</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0,5</w:t>
            </w:r>
          </w:p>
        </w:tc>
        <w:tc>
          <w:tcPr>
            <w:tcW w:w="1133"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32 187,64</w:t>
            </w:r>
          </w:p>
        </w:tc>
        <w:tc>
          <w:tcPr>
            <w:tcW w:w="711"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0,5</w:t>
            </w:r>
          </w:p>
        </w:tc>
      </w:tr>
      <w:tr w:rsidR="00937C5F" w:rsidRPr="00A87A8E" w:rsidTr="00937C5F">
        <w:trPr>
          <w:trHeight w:val="455"/>
        </w:trPr>
        <w:tc>
          <w:tcPr>
            <w:tcW w:w="2126" w:type="dxa"/>
            <w:vAlign w:val="center"/>
            <w:hideMark/>
          </w:tcPr>
          <w:p w:rsidR="00937C5F" w:rsidRPr="006368F3" w:rsidRDefault="00937C5F" w:rsidP="006A276F">
            <w:pPr>
              <w:spacing w:after="0"/>
              <w:ind w:firstLine="0"/>
              <w:rPr>
                <w:bCs/>
                <w:iCs/>
                <w:sz w:val="18"/>
                <w:szCs w:val="18"/>
              </w:rPr>
            </w:pPr>
            <w:r>
              <w:rPr>
                <w:bCs/>
                <w:iCs/>
                <w:sz w:val="18"/>
                <w:szCs w:val="18"/>
              </w:rPr>
              <w:t>- н</w:t>
            </w:r>
            <w:r w:rsidRPr="006368F3">
              <w:rPr>
                <w:bCs/>
                <w:iCs/>
                <w:sz w:val="18"/>
                <w:szCs w:val="18"/>
              </w:rPr>
              <w:t>алоги на совокупный доход</w:t>
            </w:r>
          </w:p>
        </w:tc>
        <w:tc>
          <w:tcPr>
            <w:tcW w:w="1275" w:type="dxa"/>
            <w:noWrap/>
            <w:vAlign w:val="center"/>
            <w:hideMark/>
          </w:tcPr>
          <w:p w:rsidR="00937C5F" w:rsidRPr="006368F3" w:rsidRDefault="00937C5F" w:rsidP="006A276F">
            <w:pPr>
              <w:spacing w:after="0"/>
              <w:ind w:firstLine="0"/>
              <w:rPr>
                <w:bCs/>
                <w:iCs/>
                <w:sz w:val="18"/>
                <w:szCs w:val="18"/>
              </w:rPr>
            </w:pPr>
            <w:r w:rsidRPr="006368F3">
              <w:rPr>
                <w:bCs/>
                <w:iCs/>
                <w:sz w:val="18"/>
                <w:szCs w:val="18"/>
              </w:rPr>
              <w:t>1 048 779,00</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14,7</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1 080 504,06</w:t>
            </w:r>
          </w:p>
        </w:tc>
        <w:tc>
          <w:tcPr>
            <w:tcW w:w="710"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16,5</w:t>
            </w:r>
          </w:p>
        </w:tc>
        <w:tc>
          <w:tcPr>
            <w:tcW w:w="1133" w:type="dxa"/>
            <w:noWrap/>
            <w:vAlign w:val="center"/>
            <w:hideMark/>
          </w:tcPr>
          <w:p w:rsidR="00937C5F" w:rsidRPr="006368F3" w:rsidRDefault="00937C5F" w:rsidP="006A276F">
            <w:pPr>
              <w:spacing w:after="0"/>
              <w:ind w:left="-109" w:firstLine="0"/>
              <w:jc w:val="right"/>
              <w:rPr>
                <w:bCs/>
                <w:iCs/>
                <w:sz w:val="18"/>
                <w:szCs w:val="18"/>
              </w:rPr>
            </w:pPr>
            <w:r w:rsidRPr="006368F3">
              <w:rPr>
                <w:bCs/>
                <w:iCs/>
                <w:sz w:val="18"/>
                <w:szCs w:val="18"/>
              </w:rPr>
              <w:t>1 077 568,27</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16,6</w:t>
            </w:r>
          </w:p>
        </w:tc>
        <w:tc>
          <w:tcPr>
            <w:tcW w:w="1133" w:type="dxa"/>
            <w:noWrap/>
            <w:vAlign w:val="center"/>
            <w:hideMark/>
          </w:tcPr>
          <w:p w:rsidR="00937C5F" w:rsidRPr="006368F3" w:rsidRDefault="00937C5F" w:rsidP="006A276F">
            <w:pPr>
              <w:spacing w:after="0"/>
              <w:ind w:left="-107" w:firstLine="0"/>
              <w:jc w:val="right"/>
              <w:rPr>
                <w:bCs/>
                <w:iCs/>
                <w:sz w:val="18"/>
                <w:szCs w:val="18"/>
              </w:rPr>
            </w:pPr>
            <w:r w:rsidRPr="006368F3">
              <w:rPr>
                <w:bCs/>
                <w:iCs/>
                <w:sz w:val="18"/>
                <w:szCs w:val="18"/>
              </w:rPr>
              <w:t>1 109 298,07</w:t>
            </w:r>
          </w:p>
        </w:tc>
        <w:tc>
          <w:tcPr>
            <w:tcW w:w="711"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16,3</w:t>
            </w:r>
          </w:p>
        </w:tc>
      </w:tr>
      <w:tr w:rsidR="00937C5F" w:rsidRPr="00A87A8E" w:rsidTr="00937C5F">
        <w:trPr>
          <w:trHeight w:val="248"/>
        </w:trPr>
        <w:tc>
          <w:tcPr>
            <w:tcW w:w="2126" w:type="dxa"/>
            <w:vAlign w:val="center"/>
            <w:hideMark/>
          </w:tcPr>
          <w:p w:rsidR="00937C5F" w:rsidRPr="006368F3" w:rsidRDefault="00937C5F" w:rsidP="006A276F">
            <w:pPr>
              <w:spacing w:after="0"/>
              <w:ind w:firstLine="0"/>
              <w:rPr>
                <w:bCs/>
                <w:iCs/>
                <w:sz w:val="18"/>
                <w:szCs w:val="18"/>
              </w:rPr>
            </w:pPr>
            <w:r>
              <w:rPr>
                <w:bCs/>
                <w:iCs/>
                <w:sz w:val="18"/>
                <w:szCs w:val="18"/>
              </w:rPr>
              <w:lastRenderedPageBreak/>
              <w:t>- н</w:t>
            </w:r>
            <w:r w:rsidRPr="006368F3">
              <w:rPr>
                <w:bCs/>
                <w:iCs/>
                <w:sz w:val="18"/>
                <w:szCs w:val="18"/>
              </w:rPr>
              <w:t>алоги на имущество</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353 272,56</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4,9</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418 901,10</w:t>
            </w:r>
          </w:p>
        </w:tc>
        <w:tc>
          <w:tcPr>
            <w:tcW w:w="710"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6,4</w:t>
            </w:r>
          </w:p>
        </w:tc>
        <w:tc>
          <w:tcPr>
            <w:tcW w:w="1133"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488 510,60</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7,5</w:t>
            </w:r>
          </w:p>
        </w:tc>
        <w:tc>
          <w:tcPr>
            <w:tcW w:w="1133"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488 510,60</w:t>
            </w:r>
          </w:p>
        </w:tc>
        <w:tc>
          <w:tcPr>
            <w:tcW w:w="711"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7,2</w:t>
            </w:r>
          </w:p>
        </w:tc>
      </w:tr>
      <w:tr w:rsidR="00937C5F" w:rsidRPr="00A87A8E" w:rsidTr="00937C5F">
        <w:trPr>
          <w:trHeight w:val="340"/>
        </w:trPr>
        <w:tc>
          <w:tcPr>
            <w:tcW w:w="2126" w:type="dxa"/>
            <w:vAlign w:val="center"/>
            <w:hideMark/>
          </w:tcPr>
          <w:p w:rsidR="00937C5F" w:rsidRPr="006368F3" w:rsidRDefault="00937C5F" w:rsidP="006A276F">
            <w:pPr>
              <w:spacing w:after="0"/>
              <w:ind w:firstLine="0"/>
              <w:rPr>
                <w:bCs/>
                <w:iCs/>
                <w:sz w:val="18"/>
                <w:szCs w:val="18"/>
              </w:rPr>
            </w:pPr>
            <w:r>
              <w:rPr>
                <w:bCs/>
                <w:iCs/>
                <w:sz w:val="18"/>
                <w:szCs w:val="18"/>
              </w:rPr>
              <w:t>- г</w:t>
            </w:r>
            <w:r w:rsidRPr="006368F3">
              <w:rPr>
                <w:bCs/>
                <w:iCs/>
                <w:sz w:val="18"/>
                <w:szCs w:val="18"/>
              </w:rPr>
              <w:t>осударственная пошлина</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43 830,00</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0,6</w:t>
            </w:r>
          </w:p>
        </w:tc>
        <w:tc>
          <w:tcPr>
            <w:tcW w:w="1275"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43 525,00</w:t>
            </w:r>
          </w:p>
        </w:tc>
        <w:tc>
          <w:tcPr>
            <w:tcW w:w="710"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0,7</w:t>
            </w:r>
          </w:p>
        </w:tc>
        <w:tc>
          <w:tcPr>
            <w:tcW w:w="1133"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43 525,00</w:t>
            </w:r>
          </w:p>
        </w:tc>
        <w:tc>
          <w:tcPr>
            <w:tcW w:w="709"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0,7</w:t>
            </w:r>
          </w:p>
        </w:tc>
        <w:tc>
          <w:tcPr>
            <w:tcW w:w="1133"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43 525,00</w:t>
            </w:r>
          </w:p>
        </w:tc>
        <w:tc>
          <w:tcPr>
            <w:tcW w:w="711" w:type="dxa"/>
            <w:noWrap/>
            <w:vAlign w:val="center"/>
            <w:hideMark/>
          </w:tcPr>
          <w:p w:rsidR="00937C5F" w:rsidRPr="006368F3" w:rsidRDefault="00937C5F" w:rsidP="006A276F">
            <w:pPr>
              <w:spacing w:after="0"/>
              <w:ind w:firstLine="0"/>
              <w:jc w:val="center"/>
              <w:rPr>
                <w:bCs/>
                <w:iCs/>
                <w:sz w:val="18"/>
                <w:szCs w:val="18"/>
              </w:rPr>
            </w:pPr>
            <w:r w:rsidRPr="006368F3">
              <w:rPr>
                <w:bCs/>
                <w:iCs/>
                <w:sz w:val="18"/>
                <w:szCs w:val="18"/>
              </w:rPr>
              <w:t>0,6</w:t>
            </w:r>
          </w:p>
        </w:tc>
      </w:tr>
    </w:tbl>
    <w:p w:rsidR="006A276F" w:rsidRPr="00844481" w:rsidRDefault="006A276F" w:rsidP="007B6455">
      <w:pPr>
        <w:tabs>
          <w:tab w:val="left" w:pos="567"/>
        </w:tabs>
        <w:spacing w:before="120" w:after="0"/>
        <w:rPr>
          <w:sz w:val="28"/>
          <w:szCs w:val="28"/>
        </w:rPr>
      </w:pPr>
      <w:proofErr w:type="gramStart"/>
      <w:r w:rsidRPr="00A87A8E">
        <w:rPr>
          <w:sz w:val="28"/>
          <w:szCs w:val="28"/>
        </w:rPr>
        <w:t xml:space="preserve">Расчет </w:t>
      </w:r>
      <w:r w:rsidRPr="007718FD">
        <w:rPr>
          <w:b/>
          <w:sz w:val="28"/>
          <w:szCs w:val="28"/>
        </w:rPr>
        <w:t>налога на доходы физических лиц</w:t>
      </w:r>
      <w:r w:rsidRPr="00A87A8E">
        <w:rPr>
          <w:sz w:val="28"/>
          <w:szCs w:val="28"/>
        </w:rPr>
        <w:t xml:space="preserve"> произведён главным администратором доходов исходя из</w:t>
      </w:r>
      <w:r>
        <w:rPr>
          <w:sz w:val="28"/>
          <w:szCs w:val="28"/>
        </w:rPr>
        <w:t xml:space="preserve"> </w:t>
      </w:r>
      <w:r w:rsidRPr="00844481">
        <w:rPr>
          <w:sz w:val="28"/>
          <w:szCs w:val="28"/>
        </w:rPr>
        <w:t>налого</w:t>
      </w:r>
      <w:r>
        <w:rPr>
          <w:sz w:val="28"/>
          <w:szCs w:val="28"/>
        </w:rPr>
        <w:t xml:space="preserve">облагаемой </w:t>
      </w:r>
      <w:r w:rsidRPr="00844481">
        <w:rPr>
          <w:sz w:val="28"/>
          <w:szCs w:val="28"/>
        </w:rPr>
        <w:t xml:space="preserve">базы </w:t>
      </w:r>
      <w:r>
        <w:rPr>
          <w:sz w:val="28"/>
          <w:szCs w:val="28"/>
        </w:rPr>
        <w:t>(формы №5-НДФЛ "</w:t>
      </w:r>
      <w:r w:rsidRPr="00844481">
        <w:rPr>
          <w:sz w:val="28"/>
          <w:szCs w:val="28"/>
        </w:rPr>
        <w:t>Отчет о налоговой базе и структуре начислений по налогу на доходы физических лиц, удерживаемому налоговыми агентами</w:t>
      </w:r>
      <w:r>
        <w:rPr>
          <w:sz w:val="28"/>
          <w:szCs w:val="28"/>
        </w:rPr>
        <w:t>" и №1-ДДК "</w:t>
      </w:r>
      <w:r w:rsidRPr="00844481">
        <w:rPr>
          <w:sz w:val="28"/>
          <w:szCs w:val="28"/>
        </w:rPr>
        <w:t>Отчет о декларировании доходов физическими лицами</w:t>
      </w:r>
      <w:r>
        <w:rPr>
          <w:sz w:val="28"/>
          <w:szCs w:val="28"/>
        </w:rPr>
        <w:t xml:space="preserve">"), </w:t>
      </w:r>
      <w:r w:rsidRPr="00844481">
        <w:rPr>
          <w:sz w:val="28"/>
          <w:szCs w:val="28"/>
        </w:rPr>
        <w:t>прогнозируемого индекса-деф</w:t>
      </w:r>
      <w:r>
        <w:rPr>
          <w:sz w:val="28"/>
          <w:szCs w:val="28"/>
        </w:rPr>
        <w:t xml:space="preserve">лятора роста фонда оплаты труда, </w:t>
      </w:r>
      <w:r w:rsidRPr="00844481">
        <w:rPr>
          <w:sz w:val="28"/>
          <w:szCs w:val="28"/>
        </w:rPr>
        <w:t>роста выпадающих доходов в связи с предоставлением вычетов</w:t>
      </w:r>
      <w:r>
        <w:rPr>
          <w:sz w:val="28"/>
          <w:szCs w:val="28"/>
        </w:rPr>
        <w:t xml:space="preserve">, а также </w:t>
      </w:r>
      <w:r w:rsidRPr="00844481">
        <w:rPr>
          <w:sz w:val="28"/>
          <w:szCs w:val="28"/>
        </w:rPr>
        <w:t>поступления задолженности по налог</w:t>
      </w:r>
      <w:r>
        <w:rPr>
          <w:sz w:val="28"/>
          <w:szCs w:val="28"/>
        </w:rPr>
        <w:t>у</w:t>
      </w:r>
      <w:r w:rsidRPr="00844481">
        <w:rPr>
          <w:sz w:val="28"/>
          <w:szCs w:val="28"/>
        </w:rPr>
        <w:t>.</w:t>
      </w:r>
      <w:proofErr w:type="gramEnd"/>
    </w:p>
    <w:p w:rsidR="006A276F" w:rsidRDefault="006A276F" w:rsidP="006A276F">
      <w:pPr>
        <w:pStyle w:val="af5"/>
        <w:tabs>
          <w:tab w:val="left" w:pos="708"/>
        </w:tabs>
        <w:spacing w:after="120"/>
        <w:ind w:firstLine="709"/>
        <w:jc w:val="both"/>
        <w:rPr>
          <w:rFonts w:ascii="Times New Roman" w:hAnsi="Times New Roman"/>
          <w:sz w:val="28"/>
          <w:szCs w:val="28"/>
        </w:rPr>
      </w:pPr>
      <w:proofErr w:type="gramStart"/>
      <w:r>
        <w:rPr>
          <w:rFonts w:ascii="Times New Roman" w:hAnsi="Times New Roman"/>
          <w:sz w:val="28"/>
          <w:szCs w:val="28"/>
        </w:rPr>
        <w:t>На формирование н</w:t>
      </w:r>
      <w:r w:rsidRPr="00A87A8E">
        <w:rPr>
          <w:rFonts w:ascii="Times New Roman" w:hAnsi="Times New Roman"/>
          <w:sz w:val="28"/>
          <w:szCs w:val="28"/>
        </w:rPr>
        <w:t>орматив</w:t>
      </w:r>
      <w:r>
        <w:rPr>
          <w:rFonts w:ascii="Times New Roman" w:hAnsi="Times New Roman"/>
          <w:sz w:val="28"/>
          <w:szCs w:val="28"/>
        </w:rPr>
        <w:t>а</w:t>
      </w:r>
      <w:r w:rsidRPr="00A87A8E">
        <w:rPr>
          <w:rFonts w:ascii="Times New Roman" w:hAnsi="Times New Roman"/>
          <w:sz w:val="28"/>
          <w:szCs w:val="28"/>
        </w:rPr>
        <w:t xml:space="preserve"> зачисления </w:t>
      </w:r>
      <w:r>
        <w:rPr>
          <w:rFonts w:ascii="Times New Roman" w:hAnsi="Times New Roman"/>
          <w:sz w:val="28"/>
          <w:szCs w:val="28"/>
        </w:rPr>
        <w:t xml:space="preserve">налога </w:t>
      </w:r>
      <w:r w:rsidRPr="00A87A8E">
        <w:rPr>
          <w:rFonts w:ascii="Times New Roman" w:hAnsi="Times New Roman"/>
          <w:sz w:val="28"/>
          <w:szCs w:val="28"/>
        </w:rPr>
        <w:t>в бюджет города</w:t>
      </w:r>
      <w:r>
        <w:rPr>
          <w:rFonts w:ascii="Times New Roman" w:hAnsi="Times New Roman"/>
          <w:sz w:val="28"/>
          <w:szCs w:val="28"/>
        </w:rPr>
        <w:t xml:space="preserve"> оказало влияние </w:t>
      </w:r>
      <w:r w:rsidRPr="00A87A8E">
        <w:rPr>
          <w:rFonts w:ascii="Times New Roman" w:hAnsi="Times New Roman"/>
          <w:sz w:val="28"/>
          <w:szCs w:val="28"/>
        </w:rPr>
        <w:t>принят</w:t>
      </w:r>
      <w:r>
        <w:rPr>
          <w:rFonts w:ascii="Times New Roman" w:hAnsi="Times New Roman"/>
          <w:sz w:val="28"/>
          <w:szCs w:val="28"/>
        </w:rPr>
        <w:t>ие</w:t>
      </w:r>
      <w:r w:rsidRPr="00A87A8E">
        <w:rPr>
          <w:rFonts w:ascii="Times New Roman" w:hAnsi="Times New Roman"/>
          <w:sz w:val="28"/>
          <w:szCs w:val="28"/>
        </w:rPr>
        <w:t xml:space="preserve"> </w:t>
      </w:r>
      <w:r>
        <w:rPr>
          <w:rFonts w:ascii="Times New Roman" w:hAnsi="Times New Roman"/>
          <w:sz w:val="28"/>
          <w:szCs w:val="28"/>
        </w:rPr>
        <w:t xml:space="preserve">решения </w:t>
      </w:r>
      <w:r w:rsidRPr="00A87A8E">
        <w:rPr>
          <w:rFonts w:ascii="Times New Roman" w:hAnsi="Times New Roman"/>
          <w:sz w:val="28"/>
          <w:szCs w:val="28"/>
          <w:lang w:eastAsia="ru-RU"/>
        </w:rPr>
        <w:t>Дум</w:t>
      </w:r>
      <w:r>
        <w:rPr>
          <w:rFonts w:ascii="Times New Roman" w:hAnsi="Times New Roman"/>
          <w:sz w:val="28"/>
          <w:szCs w:val="28"/>
          <w:lang w:eastAsia="ru-RU"/>
        </w:rPr>
        <w:t>ы</w:t>
      </w:r>
      <w:r w:rsidRPr="00A87A8E">
        <w:rPr>
          <w:rFonts w:ascii="Times New Roman" w:hAnsi="Times New Roman"/>
          <w:sz w:val="28"/>
          <w:szCs w:val="28"/>
          <w:lang w:eastAsia="ru-RU"/>
        </w:rPr>
        <w:t xml:space="preserve"> города Нижневартовска</w:t>
      </w:r>
      <w:r>
        <w:rPr>
          <w:rFonts w:ascii="Times New Roman" w:hAnsi="Times New Roman"/>
          <w:sz w:val="28"/>
          <w:szCs w:val="28"/>
          <w:lang w:eastAsia="ru-RU"/>
        </w:rPr>
        <w:t xml:space="preserve"> от 18.09.2020 №661 </w:t>
      </w:r>
      <w:r w:rsidRPr="005A12C1">
        <w:rPr>
          <w:rFonts w:ascii="Times New Roman" w:hAnsi="Times New Roman"/>
          <w:sz w:val="28"/>
          <w:szCs w:val="28"/>
          <w:lang w:eastAsia="ru-RU"/>
        </w:rPr>
        <w:t>"</w:t>
      </w:r>
      <w:r w:rsidRPr="005A12C1">
        <w:rPr>
          <w:rFonts w:ascii="Times New Roman" w:hAnsi="Times New Roman"/>
          <w:sz w:val="28"/>
          <w:szCs w:val="28"/>
        </w:rPr>
        <w:t>О согласовании частичной замены дотации на выравнивание бюджетной обеспеченности муниципальных районов (городских округов) дополнительными нормативами отчислений от налога на доходы физических лиц на 2021 год и на плановый период 2022 и 2023 годов</w:t>
      </w:r>
      <w:r>
        <w:rPr>
          <w:rFonts w:ascii="Times New Roman" w:hAnsi="Times New Roman"/>
          <w:sz w:val="28"/>
          <w:szCs w:val="28"/>
        </w:rPr>
        <w:t>":</w:t>
      </w:r>
      <w:proofErr w:type="gramEnd"/>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93"/>
        <w:gridCol w:w="992"/>
        <w:gridCol w:w="992"/>
        <w:gridCol w:w="992"/>
        <w:gridCol w:w="5670"/>
      </w:tblGrid>
      <w:tr w:rsidR="006A276F" w:rsidRPr="00A87A8E" w:rsidTr="00527071">
        <w:tc>
          <w:tcPr>
            <w:tcW w:w="3969" w:type="dxa"/>
            <w:gridSpan w:val="4"/>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 xml:space="preserve"> Размер норматива</w:t>
            </w:r>
            <w:proofErr w:type="gramStart"/>
            <w:r w:rsidRPr="003A433B">
              <w:t xml:space="preserve"> (%)</w:t>
            </w:r>
            <w:proofErr w:type="gramEnd"/>
          </w:p>
        </w:tc>
        <w:tc>
          <w:tcPr>
            <w:tcW w:w="5670" w:type="dxa"/>
            <w:vMerge w:val="restart"/>
            <w:tcBorders>
              <w:top w:val="single" w:sz="4" w:space="0" w:color="auto"/>
              <w:left w:val="single" w:sz="4" w:space="0" w:color="auto"/>
              <w:bottom w:val="single" w:sz="4" w:space="0" w:color="auto"/>
              <w:right w:val="single" w:sz="4" w:space="0" w:color="auto"/>
            </w:tcBorders>
            <w:vAlign w:val="center"/>
            <w:hideMark/>
          </w:tcPr>
          <w:p w:rsidR="006A276F" w:rsidRPr="003A433B" w:rsidRDefault="006A276F" w:rsidP="006A276F">
            <w:pPr>
              <w:spacing w:after="0"/>
              <w:ind w:firstLine="0"/>
              <w:jc w:val="center"/>
            </w:pPr>
            <w:r w:rsidRPr="003A433B">
              <w:t>Основание для применения норматива</w:t>
            </w:r>
          </w:p>
        </w:tc>
      </w:tr>
      <w:tr w:rsidR="006A276F" w:rsidRPr="00A87A8E" w:rsidTr="00527071">
        <w:trPr>
          <w:trHeight w:val="314"/>
        </w:trPr>
        <w:tc>
          <w:tcPr>
            <w:tcW w:w="993"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2020 год</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2021 год</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2022 год</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2023 год</w:t>
            </w:r>
          </w:p>
        </w:tc>
        <w:tc>
          <w:tcPr>
            <w:tcW w:w="5670" w:type="dxa"/>
            <w:vMerge/>
            <w:tcBorders>
              <w:top w:val="single" w:sz="4" w:space="0" w:color="auto"/>
              <w:left w:val="single" w:sz="4" w:space="0" w:color="auto"/>
              <w:bottom w:val="single" w:sz="4" w:space="0" w:color="auto"/>
              <w:right w:val="single" w:sz="4" w:space="0" w:color="auto"/>
            </w:tcBorders>
            <w:vAlign w:val="center"/>
            <w:hideMark/>
          </w:tcPr>
          <w:p w:rsidR="006A276F" w:rsidRPr="003A433B" w:rsidRDefault="006A276F" w:rsidP="006A276F">
            <w:pPr>
              <w:spacing w:after="0"/>
              <w:ind w:firstLine="0"/>
            </w:pPr>
          </w:p>
        </w:tc>
      </w:tr>
      <w:tr w:rsidR="006A276F" w:rsidRPr="00A87A8E" w:rsidTr="00527071">
        <w:tc>
          <w:tcPr>
            <w:tcW w:w="993"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15,0</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15,0</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15,0</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15,0</w:t>
            </w:r>
          </w:p>
        </w:tc>
        <w:tc>
          <w:tcPr>
            <w:tcW w:w="5670"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pPr>
            <w:r w:rsidRPr="003A433B">
              <w:t xml:space="preserve">Бюджетный кодекс Российской Федерации </w:t>
            </w:r>
          </w:p>
        </w:tc>
      </w:tr>
      <w:tr w:rsidR="006A276F" w:rsidRPr="00A87A8E" w:rsidTr="00527071">
        <w:tc>
          <w:tcPr>
            <w:tcW w:w="993" w:type="dxa"/>
            <w:tcBorders>
              <w:top w:val="single" w:sz="4" w:space="0" w:color="auto"/>
              <w:left w:val="single" w:sz="4" w:space="0" w:color="auto"/>
              <w:bottom w:val="single" w:sz="4" w:space="0" w:color="auto"/>
              <w:right w:val="single" w:sz="4" w:space="0" w:color="auto"/>
            </w:tcBorders>
          </w:tcPr>
          <w:p w:rsidR="006A276F" w:rsidRPr="003A433B" w:rsidRDefault="006A276F" w:rsidP="006A276F">
            <w:pPr>
              <w:spacing w:after="0"/>
              <w:ind w:firstLine="0"/>
              <w:jc w:val="center"/>
            </w:pPr>
          </w:p>
          <w:p w:rsidR="006A276F" w:rsidRPr="003A433B" w:rsidRDefault="006A276F" w:rsidP="006A276F">
            <w:pPr>
              <w:spacing w:after="0"/>
              <w:ind w:firstLine="0"/>
              <w:jc w:val="center"/>
            </w:pPr>
            <w:r w:rsidRPr="003A433B">
              <w:t>20,5</w:t>
            </w:r>
          </w:p>
        </w:tc>
        <w:tc>
          <w:tcPr>
            <w:tcW w:w="992" w:type="dxa"/>
            <w:tcBorders>
              <w:top w:val="single" w:sz="4" w:space="0" w:color="auto"/>
              <w:left w:val="single" w:sz="4" w:space="0" w:color="auto"/>
              <w:bottom w:val="single" w:sz="4" w:space="0" w:color="auto"/>
              <w:right w:val="single" w:sz="4" w:space="0" w:color="auto"/>
            </w:tcBorders>
          </w:tcPr>
          <w:p w:rsidR="006A276F" w:rsidRPr="003A433B" w:rsidRDefault="006A276F" w:rsidP="006A276F">
            <w:pPr>
              <w:spacing w:after="0"/>
              <w:ind w:firstLine="0"/>
              <w:jc w:val="center"/>
            </w:pPr>
          </w:p>
          <w:p w:rsidR="006A276F" w:rsidRPr="003A433B" w:rsidRDefault="006A276F" w:rsidP="006A276F">
            <w:pPr>
              <w:spacing w:after="0"/>
              <w:ind w:firstLine="0"/>
              <w:jc w:val="center"/>
            </w:pPr>
            <w:r w:rsidRPr="003A433B">
              <w:t>20,5</w:t>
            </w:r>
          </w:p>
        </w:tc>
        <w:tc>
          <w:tcPr>
            <w:tcW w:w="992" w:type="dxa"/>
            <w:tcBorders>
              <w:top w:val="single" w:sz="4" w:space="0" w:color="auto"/>
              <w:left w:val="single" w:sz="4" w:space="0" w:color="auto"/>
              <w:bottom w:val="single" w:sz="4" w:space="0" w:color="auto"/>
              <w:right w:val="single" w:sz="4" w:space="0" w:color="auto"/>
            </w:tcBorders>
          </w:tcPr>
          <w:p w:rsidR="006A276F" w:rsidRPr="003A433B" w:rsidRDefault="006A276F" w:rsidP="006A276F">
            <w:pPr>
              <w:spacing w:after="0"/>
              <w:ind w:firstLine="0"/>
              <w:jc w:val="center"/>
            </w:pPr>
          </w:p>
          <w:p w:rsidR="006A276F" w:rsidRPr="003A433B" w:rsidRDefault="006A276F" w:rsidP="006A276F">
            <w:pPr>
              <w:spacing w:after="0"/>
              <w:ind w:firstLine="0"/>
              <w:jc w:val="center"/>
            </w:pPr>
            <w:r w:rsidRPr="003A433B">
              <w:t>20,5</w:t>
            </w:r>
          </w:p>
        </w:tc>
        <w:tc>
          <w:tcPr>
            <w:tcW w:w="992" w:type="dxa"/>
            <w:tcBorders>
              <w:top w:val="single" w:sz="4" w:space="0" w:color="auto"/>
              <w:left w:val="single" w:sz="4" w:space="0" w:color="auto"/>
              <w:bottom w:val="single" w:sz="4" w:space="0" w:color="auto"/>
              <w:right w:val="single" w:sz="4" w:space="0" w:color="auto"/>
            </w:tcBorders>
          </w:tcPr>
          <w:p w:rsidR="006A276F" w:rsidRPr="003A433B" w:rsidRDefault="006A276F" w:rsidP="006A276F">
            <w:pPr>
              <w:spacing w:after="0"/>
              <w:ind w:firstLine="0"/>
              <w:jc w:val="center"/>
            </w:pPr>
          </w:p>
          <w:p w:rsidR="006A276F" w:rsidRPr="003A433B" w:rsidRDefault="006A276F" w:rsidP="006A276F">
            <w:pPr>
              <w:spacing w:after="0"/>
              <w:ind w:firstLine="0"/>
              <w:jc w:val="center"/>
            </w:pPr>
            <w:r w:rsidRPr="003A433B">
              <w:t>20,5</w:t>
            </w:r>
          </w:p>
        </w:tc>
        <w:tc>
          <w:tcPr>
            <w:tcW w:w="5670"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pPr>
            <w:r w:rsidRPr="003A433B">
              <w:t>Закон ХМАО-Югры 10.11.2008 №132-оз "О межбюджетных отношениях в Ханты-Мансийском автономном округе-Югре"</w:t>
            </w:r>
          </w:p>
        </w:tc>
      </w:tr>
      <w:tr w:rsidR="006A276F" w:rsidRPr="00A87A8E" w:rsidTr="00527071">
        <w:tc>
          <w:tcPr>
            <w:tcW w:w="993"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19,03</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10,42</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7,62</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pPr>
            <w:r w:rsidRPr="003A433B">
              <w:t>7,96</w:t>
            </w:r>
          </w:p>
        </w:tc>
        <w:tc>
          <w:tcPr>
            <w:tcW w:w="5670"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pPr>
            <w:r w:rsidRPr="003A433B">
              <w:t>Проект закона "О бюджете ХМАО-Югры на 2021 год и на плановый период 2022 и 2023 годов"</w:t>
            </w:r>
          </w:p>
        </w:tc>
      </w:tr>
      <w:tr w:rsidR="006A276F" w:rsidRPr="00A87A8E" w:rsidTr="00527071">
        <w:tc>
          <w:tcPr>
            <w:tcW w:w="993"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rPr>
                <w:b/>
              </w:rPr>
            </w:pPr>
            <w:r w:rsidRPr="003A433B">
              <w:rPr>
                <w:b/>
              </w:rPr>
              <w:t>54,53</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rPr>
                <w:b/>
              </w:rPr>
            </w:pPr>
            <w:r w:rsidRPr="003A433B">
              <w:rPr>
                <w:b/>
              </w:rPr>
              <w:t>45,92</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rPr>
                <w:b/>
              </w:rPr>
            </w:pPr>
            <w:r w:rsidRPr="003A433B">
              <w:rPr>
                <w:b/>
              </w:rPr>
              <w:t>43,12</w:t>
            </w:r>
          </w:p>
        </w:tc>
        <w:tc>
          <w:tcPr>
            <w:tcW w:w="992"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jc w:val="center"/>
              <w:rPr>
                <w:b/>
              </w:rPr>
            </w:pPr>
            <w:r w:rsidRPr="003A433B">
              <w:rPr>
                <w:b/>
              </w:rPr>
              <w:t>43,46</w:t>
            </w:r>
          </w:p>
        </w:tc>
        <w:tc>
          <w:tcPr>
            <w:tcW w:w="5670" w:type="dxa"/>
            <w:tcBorders>
              <w:top w:val="single" w:sz="4" w:space="0" w:color="auto"/>
              <w:left w:val="single" w:sz="4" w:space="0" w:color="auto"/>
              <w:bottom w:val="single" w:sz="4" w:space="0" w:color="auto"/>
              <w:right w:val="single" w:sz="4" w:space="0" w:color="auto"/>
            </w:tcBorders>
            <w:hideMark/>
          </w:tcPr>
          <w:p w:rsidR="006A276F" w:rsidRPr="003A433B" w:rsidRDefault="006A276F" w:rsidP="006A276F">
            <w:pPr>
              <w:spacing w:after="0"/>
              <w:ind w:firstLine="0"/>
              <w:rPr>
                <w:b/>
              </w:rPr>
            </w:pPr>
            <w:r w:rsidRPr="003A433B">
              <w:rPr>
                <w:b/>
              </w:rPr>
              <w:t xml:space="preserve"> ИТОГО норматив в бюджет города </w:t>
            </w:r>
          </w:p>
        </w:tc>
      </w:tr>
    </w:tbl>
    <w:p w:rsidR="006A276F" w:rsidRDefault="006A276F" w:rsidP="007B6455">
      <w:pPr>
        <w:spacing w:before="120"/>
        <w:rPr>
          <w:spacing w:val="-2"/>
          <w:sz w:val="28"/>
          <w:szCs w:val="28"/>
        </w:rPr>
      </w:pPr>
      <w:r w:rsidRPr="00B96C55">
        <w:rPr>
          <w:sz w:val="28"/>
          <w:szCs w:val="28"/>
        </w:rPr>
        <w:t>Прогноз</w:t>
      </w:r>
      <w:r w:rsidRPr="005D472D">
        <w:rPr>
          <w:sz w:val="28"/>
          <w:szCs w:val="28"/>
        </w:rPr>
        <w:t xml:space="preserve"> </w:t>
      </w:r>
      <w:r w:rsidRPr="007718FD">
        <w:rPr>
          <w:b/>
          <w:sz w:val="28"/>
          <w:szCs w:val="28"/>
        </w:rPr>
        <w:t>акцизов по подакцизным товарам (продукции), производимым на территории Российской Федерации</w:t>
      </w:r>
      <w:r>
        <w:rPr>
          <w:b/>
          <w:sz w:val="28"/>
          <w:szCs w:val="28"/>
        </w:rPr>
        <w:t xml:space="preserve"> </w:t>
      </w:r>
      <w:r w:rsidRPr="005D472D">
        <w:rPr>
          <w:sz w:val="28"/>
          <w:szCs w:val="28"/>
        </w:rPr>
        <w:t>осуществлен на основании данных главного администратора – Управления Фед</w:t>
      </w:r>
      <w:r>
        <w:rPr>
          <w:sz w:val="28"/>
          <w:szCs w:val="28"/>
        </w:rPr>
        <w:t>ерального казначейства по Ханты</w:t>
      </w:r>
      <w:r>
        <w:rPr>
          <w:spacing w:val="-2"/>
          <w:sz w:val="28"/>
          <w:szCs w:val="28"/>
        </w:rPr>
        <w:t>-</w:t>
      </w:r>
      <w:r w:rsidRPr="005D472D">
        <w:rPr>
          <w:sz w:val="28"/>
          <w:szCs w:val="28"/>
        </w:rPr>
        <w:t xml:space="preserve">Мансийскому автономному округу – Югре исходя </w:t>
      </w:r>
      <w:r w:rsidRPr="005A12C1">
        <w:rPr>
          <w:sz w:val="28"/>
          <w:szCs w:val="28"/>
        </w:rPr>
        <w:t xml:space="preserve">из </w:t>
      </w:r>
      <w:r>
        <w:rPr>
          <w:sz w:val="28"/>
          <w:szCs w:val="28"/>
        </w:rPr>
        <w:t>объемов</w:t>
      </w:r>
      <w:r w:rsidRPr="005A12C1">
        <w:rPr>
          <w:sz w:val="28"/>
          <w:szCs w:val="28"/>
        </w:rPr>
        <w:t xml:space="preserve"> поступлений акцизов</w:t>
      </w:r>
      <w:r>
        <w:rPr>
          <w:sz w:val="28"/>
          <w:szCs w:val="28"/>
        </w:rPr>
        <w:t xml:space="preserve"> на нефтепродукты</w:t>
      </w:r>
      <w:r w:rsidRPr="005A12C1">
        <w:rPr>
          <w:sz w:val="28"/>
          <w:szCs w:val="28"/>
        </w:rPr>
        <w:t xml:space="preserve">, с учетом </w:t>
      </w:r>
      <w:r w:rsidRPr="005A12C1">
        <w:rPr>
          <w:spacing w:val="-2"/>
          <w:sz w:val="28"/>
          <w:szCs w:val="28"/>
        </w:rPr>
        <w:t xml:space="preserve">норматива зачисления в бюджет города </w:t>
      </w:r>
      <w:r>
        <w:rPr>
          <w:spacing w:val="-2"/>
          <w:sz w:val="28"/>
          <w:szCs w:val="28"/>
        </w:rPr>
        <w:t>в размере</w:t>
      </w:r>
      <w:r w:rsidRPr="005A12C1">
        <w:rPr>
          <w:spacing w:val="-2"/>
          <w:sz w:val="28"/>
          <w:szCs w:val="28"/>
        </w:rPr>
        <w:t xml:space="preserve"> 0,4489 процента. </w:t>
      </w:r>
    </w:p>
    <w:p w:rsidR="00036F4B" w:rsidRDefault="00036F4B" w:rsidP="00036F4B">
      <w:pPr>
        <w:rPr>
          <w:color w:val="000000"/>
          <w:sz w:val="28"/>
          <w:szCs w:val="28"/>
          <w:shd w:val="clear" w:color="auto" w:fill="FFFFFF"/>
        </w:rPr>
      </w:pPr>
      <w:r w:rsidRPr="005A12C1">
        <w:rPr>
          <w:sz w:val="28"/>
          <w:szCs w:val="28"/>
        </w:rPr>
        <w:t xml:space="preserve">Поступление </w:t>
      </w:r>
      <w:r w:rsidRPr="007718FD">
        <w:rPr>
          <w:b/>
          <w:sz w:val="28"/>
          <w:szCs w:val="28"/>
        </w:rPr>
        <w:t>налогов на совокупный доход</w:t>
      </w:r>
      <w:r w:rsidRPr="005A12C1">
        <w:rPr>
          <w:sz w:val="28"/>
          <w:szCs w:val="28"/>
        </w:rPr>
        <w:t xml:space="preserve"> полностью зависит от результатов финансово-хозяйственной деятельности субъектов </w:t>
      </w:r>
      <w:r w:rsidRPr="005A12C1">
        <w:rPr>
          <w:sz w:val="28"/>
          <w:szCs w:val="28"/>
          <w:shd w:val="clear" w:color="auto" w:fill="FFFFFF"/>
        </w:rPr>
        <w:t xml:space="preserve">малого и среднего бизнеса </w:t>
      </w:r>
      <w:r w:rsidRPr="005A12C1">
        <w:rPr>
          <w:sz w:val="28"/>
          <w:szCs w:val="28"/>
        </w:rPr>
        <w:t>на фоне восстановления экономики</w:t>
      </w:r>
      <w:r w:rsidRPr="00F13526">
        <w:rPr>
          <w:sz w:val="28"/>
          <w:szCs w:val="28"/>
        </w:rPr>
        <w:t xml:space="preserve"> после снижения экономической активности в </w:t>
      </w:r>
      <w:r w:rsidRPr="00B96C55">
        <w:rPr>
          <w:sz w:val="28"/>
          <w:szCs w:val="28"/>
        </w:rPr>
        <w:t xml:space="preserve">2020 году, связанной с распространением новой </w:t>
      </w:r>
      <w:proofErr w:type="spellStart"/>
      <w:r w:rsidRPr="00B96C55">
        <w:rPr>
          <w:sz w:val="28"/>
          <w:szCs w:val="28"/>
        </w:rPr>
        <w:t>коронавирусной</w:t>
      </w:r>
      <w:proofErr w:type="spellEnd"/>
      <w:r w:rsidRPr="00B96C55">
        <w:rPr>
          <w:sz w:val="28"/>
          <w:szCs w:val="28"/>
        </w:rPr>
        <w:t xml:space="preserve"> инфекции и введением на его фоне ряда ограничительных мер. </w:t>
      </w:r>
      <w:r w:rsidRPr="00B96C55">
        <w:rPr>
          <w:color w:val="000000"/>
          <w:sz w:val="28"/>
          <w:szCs w:val="28"/>
          <w:shd w:val="clear" w:color="auto" w:fill="FFFFFF"/>
        </w:rPr>
        <w:t>В прогнозных параметрах учтена отмена с 01.01.2021 года специального налогового режима в виде единого налога на вмененный доход</w:t>
      </w:r>
      <w:r>
        <w:rPr>
          <w:color w:val="000000"/>
          <w:sz w:val="28"/>
          <w:szCs w:val="28"/>
          <w:shd w:val="clear" w:color="auto" w:fill="FFFFFF"/>
        </w:rPr>
        <w:t>:</w:t>
      </w:r>
      <w:r w:rsidRPr="00B96C55">
        <w:rPr>
          <w:color w:val="000000"/>
          <w:sz w:val="28"/>
          <w:szCs w:val="28"/>
          <w:shd w:val="clear" w:color="auto" w:fill="FFFFFF"/>
        </w:rPr>
        <w:t xml:space="preserve"> </w:t>
      </w:r>
    </w:p>
    <w:tbl>
      <w:tblPr>
        <w:tblW w:w="9923" w:type="dxa"/>
        <w:tblInd w:w="108" w:type="dxa"/>
        <w:tblLayout w:type="fixed"/>
        <w:tblLook w:val="04A0" w:firstRow="1" w:lastRow="0" w:firstColumn="1" w:lastColumn="0" w:noHBand="0" w:noVBand="1"/>
      </w:tblPr>
      <w:tblGrid>
        <w:gridCol w:w="2126"/>
        <w:gridCol w:w="1276"/>
        <w:gridCol w:w="709"/>
        <w:gridCol w:w="1276"/>
        <w:gridCol w:w="709"/>
        <w:gridCol w:w="1132"/>
        <w:gridCol w:w="852"/>
        <w:gridCol w:w="1134"/>
        <w:gridCol w:w="709"/>
      </w:tblGrid>
      <w:tr w:rsidR="00036F4B" w:rsidRPr="00A87A8E" w:rsidTr="00F570B7">
        <w:trPr>
          <w:trHeight w:val="300"/>
        </w:trPr>
        <w:tc>
          <w:tcPr>
            <w:tcW w:w="2126" w:type="dxa"/>
            <w:vMerge w:val="restart"/>
            <w:tcBorders>
              <w:top w:val="single" w:sz="4" w:space="0" w:color="auto"/>
              <w:left w:val="single" w:sz="4" w:space="0" w:color="auto"/>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Наименование доходного источника</w:t>
            </w:r>
          </w:p>
        </w:tc>
        <w:tc>
          <w:tcPr>
            <w:tcW w:w="1985"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036F4B" w:rsidRPr="00A87A8E" w:rsidRDefault="00036F4B" w:rsidP="007B6455">
            <w:pPr>
              <w:spacing w:after="0"/>
              <w:ind w:firstLine="0"/>
              <w:jc w:val="center"/>
              <w:rPr>
                <w:bCs/>
                <w:sz w:val="18"/>
                <w:szCs w:val="18"/>
              </w:rPr>
            </w:pPr>
            <w:r w:rsidRPr="00A87A8E">
              <w:rPr>
                <w:bCs/>
                <w:sz w:val="18"/>
                <w:szCs w:val="18"/>
              </w:rPr>
              <w:t>Оценка 2020</w:t>
            </w:r>
            <w:r>
              <w:rPr>
                <w:bCs/>
                <w:sz w:val="18"/>
                <w:szCs w:val="18"/>
              </w:rPr>
              <w:t xml:space="preserve"> года</w:t>
            </w:r>
          </w:p>
        </w:tc>
        <w:tc>
          <w:tcPr>
            <w:tcW w:w="5812" w:type="dxa"/>
            <w:gridSpan w:val="6"/>
            <w:tcBorders>
              <w:top w:val="single" w:sz="4" w:space="0" w:color="auto"/>
              <w:left w:val="nil"/>
              <w:bottom w:val="single" w:sz="4" w:space="0" w:color="auto"/>
              <w:right w:val="single" w:sz="4" w:space="0" w:color="000000"/>
            </w:tcBorders>
            <w:vAlign w:val="center"/>
            <w:hideMark/>
          </w:tcPr>
          <w:p w:rsidR="00036F4B" w:rsidRPr="00A87A8E" w:rsidRDefault="00036F4B" w:rsidP="00CE203B">
            <w:pPr>
              <w:spacing w:after="0"/>
              <w:jc w:val="center"/>
              <w:rPr>
                <w:bCs/>
                <w:sz w:val="18"/>
                <w:szCs w:val="18"/>
              </w:rPr>
            </w:pPr>
            <w:r w:rsidRPr="00A87A8E">
              <w:rPr>
                <w:bCs/>
                <w:sz w:val="18"/>
                <w:szCs w:val="18"/>
              </w:rPr>
              <w:t>Прогноз</w:t>
            </w:r>
          </w:p>
        </w:tc>
      </w:tr>
      <w:tr w:rsidR="00036F4B" w:rsidRPr="00A87A8E" w:rsidTr="00F570B7">
        <w:trPr>
          <w:trHeight w:val="300"/>
        </w:trPr>
        <w:tc>
          <w:tcPr>
            <w:tcW w:w="2126" w:type="dxa"/>
            <w:vMerge/>
            <w:tcBorders>
              <w:top w:val="single" w:sz="4" w:space="0" w:color="auto"/>
              <w:left w:val="single" w:sz="4" w:space="0" w:color="auto"/>
              <w:bottom w:val="single" w:sz="4" w:space="0" w:color="auto"/>
              <w:right w:val="single" w:sz="4" w:space="0" w:color="auto"/>
            </w:tcBorders>
            <w:vAlign w:val="center"/>
            <w:hideMark/>
          </w:tcPr>
          <w:p w:rsidR="00036F4B" w:rsidRPr="00A87A8E" w:rsidRDefault="00036F4B" w:rsidP="00527071">
            <w:pPr>
              <w:spacing w:after="0"/>
              <w:rPr>
                <w:bCs/>
                <w:sz w:val="18"/>
                <w:szCs w:val="18"/>
              </w:rPr>
            </w:pPr>
          </w:p>
        </w:tc>
        <w:tc>
          <w:tcPr>
            <w:tcW w:w="1985" w:type="dxa"/>
            <w:gridSpan w:val="2"/>
            <w:vMerge/>
            <w:tcBorders>
              <w:top w:val="single" w:sz="4" w:space="0" w:color="auto"/>
              <w:left w:val="single" w:sz="4" w:space="0" w:color="auto"/>
              <w:bottom w:val="single" w:sz="4" w:space="0" w:color="auto"/>
              <w:right w:val="single" w:sz="4" w:space="0" w:color="auto"/>
            </w:tcBorders>
            <w:vAlign w:val="center"/>
            <w:hideMark/>
          </w:tcPr>
          <w:p w:rsidR="00036F4B" w:rsidRPr="00A87A8E" w:rsidRDefault="00036F4B" w:rsidP="00527071">
            <w:pPr>
              <w:spacing w:after="0"/>
              <w:rPr>
                <w:bCs/>
                <w:sz w:val="18"/>
                <w:szCs w:val="18"/>
              </w:rPr>
            </w:pPr>
          </w:p>
        </w:tc>
        <w:tc>
          <w:tcPr>
            <w:tcW w:w="1985" w:type="dxa"/>
            <w:gridSpan w:val="2"/>
            <w:tcBorders>
              <w:top w:val="single" w:sz="4" w:space="0" w:color="auto"/>
              <w:left w:val="nil"/>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2021</w:t>
            </w:r>
            <w:r>
              <w:rPr>
                <w:bCs/>
                <w:sz w:val="18"/>
                <w:szCs w:val="18"/>
              </w:rPr>
              <w:t xml:space="preserve"> год</w:t>
            </w:r>
          </w:p>
        </w:tc>
        <w:tc>
          <w:tcPr>
            <w:tcW w:w="1984" w:type="dxa"/>
            <w:gridSpan w:val="2"/>
            <w:tcBorders>
              <w:top w:val="single" w:sz="4" w:space="0" w:color="auto"/>
              <w:left w:val="nil"/>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2022</w:t>
            </w:r>
            <w:r>
              <w:rPr>
                <w:bCs/>
                <w:sz w:val="18"/>
                <w:szCs w:val="18"/>
              </w:rPr>
              <w:t xml:space="preserve"> год</w:t>
            </w:r>
          </w:p>
        </w:tc>
        <w:tc>
          <w:tcPr>
            <w:tcW w:w="1843" w:type="dxa"/>
            <w:gridSpan w:val="2"/>
            <w:tcBorders>
              <w:top w:val="single" w:sz="4" w:space="0" w:color="auto"/>
              <w:left w:val="nil"/>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2023</w:t>
            </w:r>
            <w:r>
              <w:rPr>
                <w:bCs/>
                <w:sz w:val="18"/>
                <w:szCs w:val="18"/>
              </w:rPr>
              <w:t xml:space="preserve"> год</w:t>
            </w:r>
          </w:p>
        </w:tc>
      </w:tr>
      <w:tr w:rsidR="00036F4B" w:rsidRPr="00A87A8E" w:rsidTr="00F570B7">
        <w:trPr>
          <w:trHeight w:val="549"/>
        </w:trPr>
        <w:tc>
          <w:tcPr>
            <w:tcW w:w="2126" w:type="dxa"/>
            <w:vMerge/>
            <w:tcBorders>
              <w:top w:val="single" w:sz="4" w:space="0" w:color="auto"/>
              <w:left w:val="single" w:sz="4" w:space="0" w:color="auto"/>
              <w:bottom w:val="single" w:sz="4" w:space="0" w:color="auto"/>
              <w:right w:val="single" w:sz="4" w:space="0" w:color="auto"/>
            </w:tcBorders>
            <w:vAlign w:val="center"/>
            <w:hideMark/>
          </w:tcPr>
          <w:p w:rsidR="00036F4B" w:rsidRPr="00A87A8E" w:rsidRDefault="00036F4B" w:rsidP="00527071">
            <w:pPr>
              <w:spacing w:after="0"/>
              <w:rPr>
                <w:bCs/>
                <w:sz w:val="18"/>
                <w:szCs w:val="18"/>
              </w:rPr>
            </w:pPr>
          </w:p>
        </w:tc>
        <w:tc>
          <w:tcPr>
            <w:tcW w:w="1276" w:type="dxa"/>
            <w:tcBorders>
              <w:top w:val="nil"/>
              <w:left w:val="nil"/>
              <w:bottom w:val="single" w:sz="4" w:space="0" w:color="auto"/>
              <w:right w:val="single" w:sz="4" w:space="0" w:color="auto"/>
            </w:tcBorders>
            <w:vAlign w:val="center"/>
            <w:hideMark/>
          </w:tcPr>
          <w:p w:rsidR="00CE203B" w:rsidRDefault="00036F4B" w:rsidP="00CE203B">
            <w:pPr>
              <w:spacing w:after="0"/>
              <w:ind w:firstLine="0"/>
              <w:jc w:val="center"/>
              <w:rPr>
                <w:bCs/>
                <w:sz w:val="18"/>
                <w:szCs w:val="18"/>
              </w:rPr>
            </w:pPr>
            <w:r w:rsidRPr="00A87A8E">
              <w:rPr>
                <w:bCs/>
                <w:sz w:val="18"/>
                <w:szCs w:val="18"/>
              </w:rPr>
              <w:t>Сумма,</w:t>
            </w:r>
          </w:p>
          <w:p w:rsidR="00036F4B" w:rsidRPr="00A87A8E" w:rsidRDefault="00036F4B" w:rsidP="00CE203B">
            <w:pPr>
              <w:spacing w:after="0"/>
              <w:ind w:firstLine="0"/>
              <w:jc w:val="center"/>
              <w:rPr>
                <w:bCs/>
                <w:sz w:val="18"/>
                <w:szCs w:val="18"/>
              </w:rPr>
            </w:pPr>
            <w:r w:rsidRPr="00A87A8E">
              <w:rPr>
                <w:bCs/>
                <w:sz w:val="18"/>
                <w:szCs w:val="18"/>
              </w:rPr>
              <w:t>тыс. рублей</w:t>
            </w:r>
          </w:p>
        </w:tc>
        <w:tc>
          <w:tcPr>
            <w:tcW w:w="709" w:type="dxa"/>
            <w:tcBorders>
              <w:top w:val="nil"/>
              <w:left w:val="nil"/>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Доля, %</w:t>
            </w:r>
          </w:p>
        </w:tc>
        <w:tc>
          <w:tcPr>
            <w:tcW w:w="1276" w:type="dxa"/>
            <w:tcBorders>
              <w:top w:val="nil"/>
              <w:left w:val="nil"/>
              <w:bottom w:val="single" w:sz="4" w:space="0" w:color="auto"/>
              <w:right w:val="single" w:sz="4" w:space="0" w:color="auto"/>
            </w:tcBorders>
            <w:vAlign w:val="center"/>
            <w:hideMark/>
          </w:tcPr>
          <w:p w:rsidR="00CE203B" w:rsidRDefault="00036F4B" w:rsidP="00CE203B">
            <w:pPr>
              <w:spacing w:after="0"/>
              <w:ind w:firstLine="0"/>
              <w:jc w:val="center"/>
              <w:rPr>
                <w:bCs/>
                <w:sz w:val="18"/>
                <w:szCs w:val="18"/>
              </w:rPr>
            </w:pPr>
            <w:r w:rsidRPr="00A87A8E">
              <w:rPr>
                <w:bCs/>
                <w:sz w:val="18"/>
                <w:szCs w:val="18"/>
              </w:rPr>
              <w:t>Сумма,</w:t>
            </w:r>
            <w:r w:rsidR="00CE203B">
              <w:rPr>
                <w:bCs/>
                <w:sz w:val="18"/>
                <w:szCs w:val="18"/>
              </w:rPr>
              <w:t xml:space="preserve"> </w:t>
            </w:r>
          </w:p>
          <w:p w:rsidR="00036F4B" w:rsidRPr="00A87A8E" w:rsidRDefault="00036F4B" w:rsidP="00CE203B">
            <w:pPr>
              <w:spacing w:after="0"/>
              <w:ind w:firstLine="0"/>
              <w:jc w:val="center"/>
              <w:rPr>
                <w:bCs/>
                <w:sz w:val="18"/>
                <w:szCs w:val="18"/>
              </w:rPr>
            </w:pPr>
            <w:r w:rsidRPr="00A87A8E">
              <w:rPr>
                <w:bCs/>
                <w:sz w:val="18"/>
                <w:szCs w:val="18"/>
              </w:rPr>
              <w:t>тыс. рублей</w:t>
            </w:r>
          </w:p>
        </w:tc>
        <w:tc>
          <w:tcPr>
            <w:tcW w:w="709" w:type="dxa"/>
            <w:tcBorders>
              <w:top w:val="nil"/>
              <w:left w:val="nil"/>
              <w:bottom w:val="single" w:sz="4" w:space="0" w:color="auto"/>
              <w:right w:val="single" w:sz="4" w:space="0" w:color="auto"/>
            </w:tcBorders>
            <w:vAlign w:val="center"/>
            <w:hideMark/>
          </w:tcPr>
          <w:p w:rsidR="00EB76A0" w:rsidRDefault="00036F4B" w:rsidP="00CE203B">
            <w:pPr>
              <w:spacing w:after="0"/>
              <w:ind w:firstLine="0"/>
              <w:jc w:val="center"/>
              <w:rPr>
                <w:bCs/>
                <w:sz w:val="18"/>
                <w:szCs w:val="18"/>
              </w:rPr>
            </w:pPr>
            <w:r w:rsidRPr="00A87A8E">
              <w:rPr>
                <w:bCs/>
                <w:sz w:val="18"/>
                <w:szCs w:val="18"/>
              </w:rPr>
              <w:t xml:space="preserve">Доля, </w:t>
            </w:r>
          </w:p>
          <w:p w:rsidR="00036F4B" w:rsidRPr="00A87A8E" w:rsidRDefault="00036F4B" w:rsidP="00CE203B">
            <w:pPr>
              <w:spacing w:after="0"/>
              <w:ind w:firstLine="0"/>
              <w:jc w:val="center"/>
              <w:rPr>
                <w:bCs/>
                <w:sz w:val="18"/>
                <w:szCs w:val="18"/>
              </w:rPr>
            </w:pPr>
            <w:r w:rsidRPr="00A87A8E">
              <w:rPr>
                <w:bCs/>
                <w:sz w:val="18"/>
                <w:szCs w:val="18"/>
              </w:rPr>
              <w:t>%</w:t>
            </w:r>
          </w:p>
        </w:tc>
        <w:tc>
          <w:tcPr>
            <w:tcW w:w="1132" w:type="dxa"/>
            <w:tcBorders>
              <w:top w:val="nil"/>
              <w:left w:val="nil"/>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Сумма, тыс. рублей</w:t>
            </w:r>
          </w:p>
        </w:tc>
        <w:tc>
          <w:tcPr>
            <w:tcW w:w="852" w:type="dxa"/>
            <w:tcBorders>
              <w:top w:val="nil"/>
              <w:left w:val="nil"/>
              <w:bottom w:val="single" w:sz="4" w:space="0" w:color="auto"/>
              <w:right w:val="single" w:sz="4" w:space="0" w:color="auto"/>
            </w:tcBorders>
            <w:vAlign w:val="center"/>
            <w:hideMark/>
          </w:tcPr>
          <w:p w:rsidR="00CE203B" w:rsidRDefault="00036F4B" w:rsidP="00EB76A0">
            <w:pPr>
              <w:spacing w:after="0"/>
              <w:ind w:firstLine="0"/>
              <w:jc w:val="center"/>
              <w:rPr>
                <w:bCs/>
                <w:sz w:val="18"/>
                <w:szCs w:val="18"/>
              </w:rPr>
            </w:pPr>
            <w:r w:rsidRPr="00A87A8E">
              <w:rPr>
                <w:bCs/>
                <w:sz w:val="18"/>
                <w:szCs w:val="18"/>
              </w:rPr>
              <w:t>Доля,</w:t>
            </w:r>
          </w:p>
          <w:p w:rsidR="00036F4B" w:rsidRPr="00A87A8E" w:rsidRDefault="00036F4B" w:rsidP="00EB76A0">
            <w:pPr>
              <w:spacing w:after="0"/>
              <w:ind w:firstLine="0"/>
              <w:jc w:val="center"/>
              <w:rPr>
                <w:bCs/>
                <w:sz w:val="18"/>
                <w:szCs w:val="18"/>
              </w:rPr>
            </w:pPr>
            <w:r w:rsidRPr="00A87A8E">
              <w:rPr>
                <w:bCs/>
                <w:sz w:val="18"/>
                <w:szCs w:val="18"/>
              </w:rPr>
              <w:t>%</w:t>
            </w:r>
          </w:p>
        </w:tc>
        <w:tc>
          <w:tcPr>
            <w:tcW w:w="1134" w:type="dxa"/>
            <w:tcBorders>
              <w:top w:val="nil"/>
              <w:left w:val="nil"/>
              <w:bottom w:val="single" w:sz="4" w:space="0" w:color="auto"/>
              <w:right w:val="single" w:sz="4" w:space="0" w:color="auto"/>
            </w:tcBorders>
            <w:vAlign w:val="center"/>
            <w:hideMark/>
          </w:tcPr>
          <w:p w:rsidR="00036F4B" w:rsidRPr="00A87A8E" w:rsidRDefault="00036F4B" w:rsidP="00CE203B">
            <w:pPr>
              <w:spacing w:after="0"/>
              <w:ind w:firstLine="0"/>
              <w:jc w:val="center"/>
              <w:rPr>
                <w:bCs/>
                <w:sz w:val="18"/>
                <w:szCs w:val="18"/>
              </w:rPr>
            </w:pPr>
            <w:r w:rsidRPr="00A87A8E">
              <w:rPr>
                <w:bCs/>
                <w:sz w:val="18"/>
                <w:szCs w:val="18"/>
              </w:rPr>
              <w:t>Сумма, тыс. рублей</w:t>
            </w:r>
          </w:p>
        </w:tc>
        <w:tc>
          <w:tcPr>
            <w:tcW w:w="709" w:type="dxa"/>
            <w:tcBorders>
              <w:top w:val="nil"/>
              <w:left w:val="nil"/>
              <w:bottom w:val="single" w:sz="4" w:space="0" w:color="auto"/>
              <w:right w:val="single" w:sz="4" w:space="0" w:color="auto"/>
            </w:tcBorders>
            <w:vAlign w:val="center"/>
            <w:hideMark/>
          </w:tcPr>
          <w:p w:rsidR="00CE203B" w:rsidRDefault="00036F4B" w:rsidP="00CE203B">
            <w:pPr>
              <w:spacing w:after="0"/>
              <w:ind w:firstLine="0"/>
              <w:jc w:val="center"/>
              <w:rPr>
                <w:bCs/>
                <w:sz w:val="18"/>
                <w:szCs w:val="18"/>
              </w:rPr>
            </w:pPr>
            <w:r w:rsidRPr="00A87A8E">
              <w:rPr>
                <w:bCs/>
                <w:sz w:val="18"/>
                <w:szCs w:val="18"/>
              </w:rPr>
              <w:t>Доля</w:t>
            </w:r>
          </w:p>
          <w:p w:rsidR="00036F4B" w:rsidRPr="00A87A8E" w:rsidRDefault="00036F4B" w:rsidP="00CE203B">
            <w:pPr>
              <w:spacing w:after="0"/>
              <w:ind w:firstLine="0"/>
              <w:jc w:val="center"/>
              <w:rPr>
                <w:bCs/>
                <w:sz w:val="18"/>
                <w:szCs w:val="18"/>
              </w:rPr>
            </w:pPr>
            <w:r w:rsidRPr="00A87A8E">
              <w:rPr>
                <w:bCs/>
                <w:sz w:val="18"/>
                <w:szCs w:val="18"/>
              </w:rPr>
              <w:t>%</w:t>
            </w:r>
          </w:p>
        </w:tc>
      </w:tr>
      <w:tr w:rsidR="00036F4B" w:rsidRPr="00A87A8E" w:rsidTr="00F570B7">
        <w:trPr>
          <w:trHeight w:val="581"/>
        </w:trPr>
        <w:tc>
          <w:tcPr>
            <w:tcW w:w="2126" w:type="dxa"/>
            <w:tcBorders>
              <w:top w:val="nil"/>
              <w:left w:val="single" w:sz="4" w:space="0" w:color="auto"/>
              <w:bottom w:val="single" w:sz="4" w:space="0" w:color="auto"/>
              <w:right w:val="single" w:sz="4" w:space="0" w:color="auto"/>
            </w:tcBorders>
            <w:vAlign w:val="center"/>
            <w:hideMark/>
          </w:tcPr>
          <w:p w:rsidR="00036F4B" w:rsidRPr="00C12767" w:rsidRDefault="00036F4B" w:rsidP="00CE203B">
            <w:pPr>
              <w:spacing w:after="0"/>
              <w:ind w:firstLine="0"/>
              <w:rPr>
                <w:b/>
                <w:bCs/>
                <w:iCs/>
                <w:sz w:val="18"/>
                <w:szCs w:val="18"/>
              </w:rPr>
            </w:pPr>
            <w:r w:rsidRPr="00C12767">
              <w:rPr>
                <w:b/>
                <w:bCs/>
                <w:iCs/>
                <w:sz w:val="18"/>
                <w:szCs w:val="18"/>
              </w:rPr>
              <w:t>НАЛОГИ НА СОВОКУПНЫЙ ДОХОД, в том числе:</w:t>
            </w:r>
          </w:p>
        </w:tc>
        <w:tc>
          <w:tcPr>
            <w:tcW w:w="1276"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rPr>
                <w:b/>
                <w:bCs/>
                <w:iCs/>
                <w:sz w:val="18"/>
                <w:szCs w:val="18"/>
              </w:rPr>
            </w:pPr>
            <w:r w:rsidRPr="00C12767">
              <w:rPr>
                <w:b/>
                <w:bCs/>
                <w:iCs/>
                <w:sz w:val="18"/>
                <w:szCs w:val="18"/>
              </w:rPr>
              <w:t>1 048 779,00</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rPr>
                <w:b/>
                <w:bCs/>
                <w:iCs/>
                <w:sz w:val="18"/>
                <w:szCs w:val="18"/>
              </w:rPr>
            </w:pPr>
            <w:r>
              <w:rPr>
                <w:b/>
                <w:bCs/>
                <w:iCs/>
                <w:sz w:val="18"/>
                <w:szCs w:val="18"/>
              </w:rPr>
              <w:t>100,0</w:t>
            </w:r>
          </w:p>
        </w:tc>
        <w:tc>
          <w:tcPr>
            <w:tcW w:w="1276" w:type="dxa"/>
            <w:tcBorders>
              <w:top w:val="nil"/>
              <w:left w:val="nil"/>
              <w:bottom w:val="single" w:sz="4" w:space="0" w:color="auto"/>
              <w:right w:val="single" w:sz="4" w:space="0" w:color="auto"/>
            </w:tcBorders>
            <w:noWrap/>
            <w:vAlign w:val="center"/>
            <w:hideMark/>
          </w:tcPr>
          <w:p w:rsidR="00036F4B" w:rsidRPr="00C12767" w:rsidRDefault="00036F4B" w:rsidP="00F570B7">
            <w:pPr>
              <w:spacing w:after="0"/>
              <w:ind w:firstLine="0"/>
              <w:rPr>
                <w:b/>
                <w:bCs/>
                <w:iCs/>
                <w:sz w:val="18"/>
                <w:szCs w:val="18"/>
              </w:rPr>
            </w:pPr>
            <w:r w:rsidRPr="00C12767">
              <w:rPr>
                <w:b/>
                <w:bCs/>
                <w:iCs/>
                <w:sz w:val="18"/>
                <w:szCs w:val="18"/>
              </w:rPr>
              <w:t>1 080 504,06</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b/>
                <w:bCs/>
                <w:iCs/>
                <w:sz w:val="18"/>
                <w:szCs w:val="18"/>
              </w:rPr>
            </w:pPr>
            <w:r>
              <w:rPr>
                <w:b/>
                <w:bCs/>
                <w:iCs/>
                <w:sz w:val="18"/>
                <w:szCs w:val="18"/>
              </w:rPr>
              <w:t>100,0</w:t>
            </w:r>
          </w:p>
        </w:tc>
        <w:tc>
          <w:tcPr>
            <w:tcW w:w="1132"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left="-109" w:firstLine="0"/>
              <w:jc w:val="right"/>
              <w:rPr>
                <w:b/>
                <w:bCs/>
                <w:iCs/>
                <w:sz w:val="18"/>
                <w:szCs w:val="18"/>
              </w:rPr>
            </w:pPr>
            <w:r w:rsidRPr="00C12767">
              <w:rPr>
                <w:b/>
                <w:bCs/>
                <w:iCs/>
                <w:sz w:val="18"/>
                <w:szCs w:val="18"/>
              </w:rPr>
              <w:t>1 077 568,27</w:t>
            </w:r>
          </w:p>
        </w:tc>
        <w:tc>
          <w:tcPr>
            <w:tcW w:w="852"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b/>
                <w:bCs/>
                <w:iCs/>
                <w:sz w:val="18"/>
                <w:szCs w:val="18"/>
              </w:rPr>
            </w:pPr>
            <w:r>
              <w:rPr>
                <w:b/>
                <w:bCs/>
                <w:iCs/>
                <w:sz w:val="18"/>
                <w:szCs w:val="18"/>
              </w:rPr>
              <w:t>100,0</w:t>
            </w:r>
          </w:p>
        </w:tc>
        <w:tc>
          <w:tcPr>
            <w:tcW w:w="1134"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left="-107" w:firstLine="0"/>
              <w:jc w:val="right"/>
              <w:rPr>
                <w:b/>
                <w:bCs/>
                <w:iCs/>
                <w:sz w:val="18"/>
                <w:szCs w:val="18"/>
              </w:rPr>
            </w:pPr>
            <w:r w:rsidRPr="00C12767">
              <w:rPr>
                <w:b/>
                <w:bCs/>
                <w:iCs/>
                <w:sz w:val="18"/>
                <w:szCs w:val="18"/>
              </w:rPr>
              <w:t>1 109 298,07</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b/>
                <w:bCs/>
                <w:iCs/>
                <w:sz w:val="18"/>
                <w:szCs w:val="18"/>
              </w:rPr>
            </w:pPr>
            <w:r>
              <w:rPr>
                <w:b/>
                <w:bCs/>
                <w:iCs/>
                <w:sz w:val="18"/>
                <w:szCs w:val="18"/>
              </w:rPr>
              <w:t>100,0</w:t>
            </w:r>
          </w:p>
        </w:tc>
      </w:tr>
      <w:tr w:rsidR="00036F4B" w:rsidRPr="00A87A8E" w:rsidTr="00F570B7">
        <w:trPr>
          <w:trHeight w:val="802"/>
        </w:trPr>
        <w:tc>
          <w:tcPr>
            <w:tcW w:w="2126" w:type="dxa"/>
            <w:tcBorders>
              <w:top w:val="single" w:sz="4" w:space="0" w:color="auto"/>
              <w:left w:val="single" w:sz="4" w:space="0" w:color="auto"/>
              <w:bottom w:val="single" w:sz="4" w:space="0" w:color="auto"/>
              <w:right w:val="single" w:sz="4" w:space="0" w:color="auto"/>
            </w:tcBorders>
            <w:vAlign w:val="center"/>
            <w:hideMark/>
          </w:tcPr>
          <w:p w:rsidR="00036F4B" w:rsidRPr="00C12767" w:rsidRDefault="00036F4B" w:rsidP="00C6766E">
            <w:pPr>
              <w:spacing w:after="0"/>
              <w:ind w:firstLine="0"/>
              <w:rPr>
                <w:sz w:val="18"/>
                <w:szCs w:val="18"/>
              </w:rPr>
            </w:pPr>
            <w:r>
              <w:rPr>
                <w:sz w:val="18"/>
                <w:szCs w:val="18"/>
              </w:rPr>
              <w:lastRenderedPageBreak/>
              <w:t>- н</w:t>
            </w:r>
            <w:r w:rsidRPr="00C12767">
              <w:rPr>
                <w:sz w:val="18"/>
                <w:szCs w:val="18"/>
              </w:rPr>
              <w:t>алог, взимаемый в связи с применением упрощенной системы налогообложения</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869 839,00</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82,9</w:t>
            </w:r>
          </w:p>
        </w:tc>
        <w:tc>
          <w:tcPr>
            <w:tcW w:w="1276"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970 288,85</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89,8</w:t>
            </w:r>
          </w:p>
        </w:tc>
        <w:tc>
          <w:tcPr>
            <w:tcW w:w="1132"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left="-109" w:firstLine="0"/>
              <w:jc w:val="right"/>
              <w:rPr>
                <w:sz w:val="18"/>
                <w:szCs w:val="18"/>
              </w:rPr>
            </w:pPr>
            <w:r w:rsidRPr="00C12767">
              <w:rPr>
                <w:sz w:val="18"/>
                <w:szCs w:val="18"/>
              </w:rPr>
              <w:t>998 427,22</w:t>
            </w:r>
          </w:p>
        </w:tc>
        <w:tc>
          <w:tcPr>
            <w:tcW w:w="852"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92,7</w:t>
            </w: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left="-109" w:firstLine="0"/>
              <w:jc w:val="right"/>
              <w:rPr>
                <w:sz w:val="18"/>
                <w:szCs w:val="18"/>
              </w:rPr>
            </w:pPr>
            <w:r w:rsidRPr="00C12767">
              <w:rPr>
                <w:sz w:val="18"/>
                <w:szCs w:val="18"/>
              </w:rPr>
              <w:t>1 029 378,47</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92,8</w:t>
            </w:r>
          </w:p>
        </w:tc>
      </w:tr>
      <w:tr w:rsidR="00036F4B" w:rsidRPr="00A87A8E" w:rsidTr="00F570B7">
        <w:trPr>
          <w:trHeight w:val="390"/>
        </w:trPr>
        <w:tc>
          <w:tcPr>
            <w:tcW w:w="2126" w:type="dxa"/>
            <w:tcBorders>
              <w:top w:val="single" w:sz="4" w:space="0" w:color="auto"/>
              <w:left w:val="single" w:sz="4" w:space="0" w:color="auto"/>
              <w:bottom w:val="single" w:sz="4" w:space="0" w:color="auto"/>
              <w:right w:val="single" w:sz="4" w:space="0" w:color="auto"/>
            </w:tcBorders>
            <w:vAlign w:val="center"/>
            <w:hideMark/>
          </w:tcPr>
          <w:p w:rsidR="00036F4B" w:rsidRPr="00C12767" w:rsidRDefault="00036F4B" w:rsidP="00C6766E">
            <w:pPr>
              <w:spacing w:after="0"/>
              <w:ind w:firstLine="0"/>
              <w:rPr>
                <w:sz w:val="18"/>
                <w:szCs w:val="18"/>
              </w:rPr>
            </w:pPr>
            <w:r>
              <w:rPr>
                <w:sz w:val="18"/>
                <w:szCs w:val="18"/>
              </w:rPr>
              <w:t>- е</w:t>
            </w:r>
            <w:r w:rsidRPr="00C12767">
              <w:rPr>
                <w:sz w:val="18"/>
                <w:szCs w:val="18"/>
              </w:rPr>
              <w:t xml:space="preserve">диный налог на вмененный доход </w:t>
            </w:r>
          </w:p>
        </w:tc>
        <w:tc>
          <w:tcPr>
            <w:tcW w:w="1276"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119 233,00</w:t>
            </w:r>
          </w:p>
        </w:tc>
        <w:tc>
          <w:tcPr>
            <w:tcW w:w="709"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11,4</w:t>
            </w:r>
          </w:p>
        </w:tc>
        <w:tc>
          <w:tcPr>
            <w:tcW w:w="1276"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31 845,00</w:t>
            </w:r>
          </w:p>
        </w:tc>
        <w:tc>
          <w:tcPr>
            <w:tcW w:w="709"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3,0</w:t>
            </w:r>
          </w:p>
        </w:tc>
        <w:tc>
          <w:tcPr>
            <w:tcW w:w="1132"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0,00</w:t>
            </w:r>
          </w:p>
        </w:tc>
        <w:tc>
          <w:tcPr>
            <w:tcW w:w="852"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0,0</w:t>
            </w:r>
          </w:p>
        </w:tc>
        <w:tc>
          <w:tcPr>
            <w:tcW w:w="1134"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0,00</w:t>
            </w:r>
          </w:p>
        </w:tc>
        <w:tc>
          <w:tcPr>
            <w:tcW w:w="709" w:type="dxa"/>
            <w:tcBorders>
              <w:top w:val="single" w:sz="4" w:space="0" w:color="auto"/>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0,0</w:t>
            </w:r>
          </w:p>
        </w:tc>
      </w:tr>
      <w:tr w:rsidR="00036F4B" w:rsidRPr="00A87A8E" w:rsidTr="00F570B7">
        <w:trPr>
          <w:trHeight w:val="300"/>
        </w:trPr>
        <w:tc>
          <w:tcPr>
            <w:tcW w:w="2126" w:type="dxa"/>
            <w:tcBorders>
              <w:top w:val="nil"/>
              <w:left w:val="single" w:sz="4" w:space="0" w:color="auto"/>
              <w:bottom w:val="single" w:sz="4" w:space="0" w:color="auto"/>
              <w:right w:val="single" w:sz="4" w:space="0" w:color="auto"/>
            </w:tcBorders>
            <w:vAlign w:val="center"/>
            <w:hideMark/>
          </w:tcPr>
          <w:p w:rsidR="00036F4B" w:rsidRPr="00C12767" w:rsidRDefault="00036F4B" w:rsidP="00C6766E">
            <w:pPr>
              <w:spacing w:after="0"/>
              <w:ind w:firstLine="0"/>
              <w:rPr>
                <w:sz w:val="18"/>
                <w:szCs w:val="18"/>
              </w:rPr>
            </w:pPr>
            <w:r>
              <w:rPr>
                <w:sz w:val="18"/>
                <w:szCs w:val="18"/>
              </w:rPr>
              <w:t>- е</w:t>
            </w:r>
            <w:r w:rsidRPr="00C12767">
              <w:rPr>
                <w:sz w:val="18"/>
                <w:szCs w:val="18"/>
              </w:rPr>
              <w:t>диный сельскохозяйственный налог</w:t>
            </w:r>
          </w:p>
        </w:tc>
        <w:tc>
          <w:tcPr>
            <w:tcW w:w="1276"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1 286,00</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0,1</w:t>
            </w:r>
          </w:p>
        </w:tc>
        <w:tc>
          <w:tcPr>
            <w:tcW w:w="1276"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1 286,00</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0,1</w:t>
            </w:r>
          </w:p>
        </w:tc>
        <w:tc>
          <w:tcPr>
            <w:tcW w:w="1132"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1 286,00</w:t>
            </w:r>
          </w:p>
        </w:tc>
        <w:tc>
          <w:tcPr>
            <w:tcW w:w="852"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0,1</w:t>
            </w:r>
          </w:p>
        </w:tc>
        <w:tc>
          <w:tcPr>
            <w:tcW w:w="1134"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1 286,00</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0,1</w:t>
            </w:r>
          </w:p>
        </w:tc>
      </w:tr>
      <w:tr w:rsidR="00036F4B" w:rsidRPr="00A87A8E" w:rsidTr="00F570B7">
        <w:trPr>
          <w:trHeight w:val="912"/>
        </w:trPr>
        <w:tc>
          <w:tcPr>
            <w:tcW w:w="2126" w:type="dxa"/>
            <w:tcBorders>
              <w:top w:val="nil"/>
              <w:left w:val="single" w:sz="4" w:space="0" w:color="auto"/>
              <w:bottom w:val="single" w:sz="4" w:space="0" w:color="auto"/>
              <w:right w:val="single" w:sz="4" w:space="0" w:color="auto"/>
            </w:tcBorders>
            <w:vAlign w:val="center"/>
            <w:hideMark/>
          </w:tcPr>
          <w:p w:rsidR="00036F4B" w:rsidRPr="00C12767" w:rsidRDefault="00036F4B" w:rsidP="00C6766E">
            <w:pPr>
              <w:spacing w:after="0"/>
              <w:ind w:firstLine="0"/>
              <w:rPr>
                <w:sz w:val="18"/>
                <w:szCs w:val="18"/>
              </w:rPr>
            </w:pPr>
            <w:r>
              <w:rPr>
                <w:sz w:val="18"/>
                <w:szCs w:val="18"/>
              </w:rPr>
              <w:t>- н</w:t>
            </w:r>
            <w:r w:rsidRPr="00C12767">
              <w:rPr>
                <w:sz w:val="18"/>
                <w:szCs w:val="18"/>
              </w:rPr>
              <w:t>алог, взимаемый в связи с применением патентной системы налогообложения</w:t>
            </w:r>
          </w:p>
        </w:tc>
        <w:tc>
          <w:tcPr>
            <w:tcW w:w="1276"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58 421,00</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5,6</w:t>
            </w:r>
          </w:p>
        </w:tc>
        <w:tc>
          <w:tcPr>
            <w:tcW w:w="1276"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77 084,21</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7,1</w:t>
            </w:r>
          </w:p>
        </w:tc>
        <w:tc>
          <w:tcPr>
            <w:tcW w:w="1132"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77 855,05</w:t>
            </w:r>
          </w:p>
        </w:tc>
        <w:tc>
          <w:tcPr>
            <w:tcW w:w="852"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7,2</w:t>
            </w:r>
          </w:p>
        </w:tc>
        <w:tc>
          <w:tcPr>
            <w:tcW w:w="1134"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right"/>
              <w:rPr>
                <w:sz w:val="18"/>
                <w:szCs w:val="18"/>
              </w:rPr>
            </w:pPr>
            <w:r w:rsidRPr="00C12767">
              <w:rPr>
                <w:sz w:val="18"/>
                <w:szCs w:val="18"/>
              </w:rPr>
              <w:t>78 633,60</w:t>
            </w:r>
          </w:p>
        </w:tc>
        <w:tc>
          <w:tcPr>
            <w:tcW w:w="709" w:type="dxa"/>
            <w:tcBorders>
              <w:top w:val="nil"/>
              <w:left w:val="nil"/>
              <w:bottom w:val="single" w:sz="4" w:space="0" w:color="auto"/>
              <w:right w:val="single" w:sz="4" w:space="0" w:color="auto"/>
            </w:tcBorders>
            <w:noWrap/>
            <w:vAlign w:val="center"/>
            <w:hideMark/>
          </w:tcPr>
          <w:p w:rsidR="00036F4B" w:rsidRPr="00C12767" w:rsidRDefault="00036F4B" w:rsidP="00CE203B">
            <w:pPr>
              <w:spacing w:after="0"/>
              <w:ind w:firstLine="0"/>
              <w:jc w:val="center"/>
              <w:rPr>
                <w:sz w:val="18"/>
                <w:szCs w:val="18"/>
              </w:rPr>
            </w:pPr>
            <w:r>
              <w:rPr>
                <w:sz w:val="18"/>
                <w:szCs w:val="18"/>
              </w:rPr>
              <w:t>7,1</w:t>
            </w:r>
          </w:p>
        </w:tc>
      </w:tr>
    </w:tbl>
    <w:p w:rsidR="00036F4B" w:rsidRPr="00B96C55" w:rsidRDefault="00036F4B" w:rsidP="007B6455">
      <w:pPr>
        <w:pStyle w:val="a3"/>
        <w:spacing w:before="120"/>
        <w:ind w:left="0"/>
        <w:contextualSpacing w:val="0"/>
        <w:rPr>
          <w:sz w:val="28"/>
          <w:szCs w:val="28"/>
        </w:rPr>
      </w:pPr>
      <w:r>
        <w:rPr>
          <w:color w:val="000000"/>
          <w:sz w:val="28"/>
          <w:szCs w:val="28"/>
        </w:rPr>
        <w:t>Р</w:t>
      </w:r>
      <w:r w:rsidRPr="007E640A">
        <w:rPr>
          <w:color w:val="000000"/>
          <w:sz w:val="28"/>
          <w:szCs w:val="28"/>
        </w:rPr>
        <w:t>асчета</w:t>
      </w:r>
      <w:r w:rsidRPr="007E640A">
        <w:rPr>
          <w:sz w:val="28"/>
          <w:szCs w:val="28"/>
        </w:rPr>
        <w:t xml:space="preserve"> </w:t>
      </w:r>
      <w:r w:rsidRPr="003A433B">
        <w:rPr>
          <w:i/>
          <w:sz w:val="28"/>
          <w:szCs w:val="28"/>
        </w:rPr>
        <w:t>налога, взимаемого в связи с применением упрощённой системы налогообложения</w:t>
      </w:r>
      <w:r w:rsidRPr="00B96C55">
        <w:rPr>
          <w:sz w:val="28"/>
          <w:szCs w:val="28"/>
        </w:rPr>
        <w:t xml:space="preserve"> </w:t>
      </w:r>
      <w:proofErr w:type="gramStart"/>
      <w:r w:rsidRPr="00B96C55">
        <w:rPr>
          <w:color w:val="000000"/>
          <w:sz w:val="28"/>
          <w:szCs w:val="28"/>
        </w:rPr>
        <w:t>произведён</w:t>
      </w:r>
      <w:proofErr w:type="gramEnd"/>
      <w:r w:rsidRPr="00B96C55">
        <w:rPr>
          <w:sz w:val="28"/>
          <w:szCs w:val="28"/>
        </w:rPr>
        <w:t xml:space="preserve"> главным администратором доходов отдельно по видам доходов, в отношении которых установлены различные налоговые ставки</w:t>
      </w:r>
      <w:r>
        <w:rPr>
          <w:sz w:val="28"/>
          <w:szCs w:val="28"/>
        </w:rPr>
        <w:t>:</w:t>
      </w:r>
    </w:p>
    <w:tbl>
      <w:tblPr>
        <w:tblW w:w="4928" w:type="pct"/>
        <w:tblInd w:w="71"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CellMar>
          <w:left w:w="71" w:type="dxa"/>
          <w:right w:w="71" w:type="dxa"/>
        </w:tblCellMar>
        <w:tblLook w:val="04A0" w:firstRow="1" w:lastRow="0" w:firstColumn="1" w:lastColumn="0" w:noHBand="0" w:noVBand="1"/>
      </w:tblPr>
      <w:tblGrid>
        <w:gridCol w:w="3970"/>
        <w:gridCol w:w="1407"/>
        <w:gridCol w:w="1388"/>
        <w:gridCol w:w="1324"/>
        <w:gridCol w:w="1550"/>
      </w:tblGrid>
      <w:tr w:rsidR="00036F4B" w:rsidRPr="0095725A" w:rsidTr="00527071">
        <w:trPr>
          <w:trHeight w:val="370"/>
        </w:trPr>
        <w:tc>
          <w:tcPr>
            <w:tcW w:w="2059" w:type="pct"/>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36F4B" w:rsidRPr="0095725A" w:rsidRDefault="00036F4B" w:rsidP="00036F4B">
            <w:pPr>
              <w:spacing w:after="0"/>
              <w:ind w:firstLine="0"/>
              <w:jc w:val="center"/>
              <w:rPr>
                <w:bCs/>
              </w:rPr>
            </w:pPr>
            <w:r w:rsidRPr="0095725A">
              <w:rPr>
                <w:bCs/>
              </w:rPr>
              <w:t xml:space="preserve">Наименование </w:t>
            </w:r>
            <w:r w:rsidRPr="0095725A">
              <w:rPr>
                <w:bCs/>
                <w:lang w:eastAsia="x-none"/>
              </w:rPr>
              <w:t>доходного источника</w:t>
            </w:r>
          </w:p>
        </w:tc>
        <w:tc>
          <w:tcPr>
            <w:tcW w:w="730" w:type="pct"/>
            <w:vMerge w:val="restar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36F4B" w:rsidRPr="0095725A" w:rsidRDefault="00036F4B" w:rsidP="00036F4B">
            <w:pPr>
              <w:spacing w:after="0"/>
              <w:ind w:firstLine="0"/>
              <w:jc w:val="center"/>
              <w:rPr>
                <w:bCs/>
              </w:rPr>
            </w:pPr>
            <w:r w:rsidRPr="0095725A">
              <w:rPr>
                <w:bCs/>
              </w:rPr>
              <w:t>Оценка</w:t>
            </w:r>
          </w:p>
          <w:p w:rsidR="00036F4B" w:rsidRPr="0095725A" w:rsidRDefault="00036F4B" w:rsidP="00036F4B">
            <w:pPr>
              <w:spacing w:after="0"/>
              <w:ind w:firstLine="0"/>
              <w:jc w:val="center"/>
              <w:rPr>
                <w:bCs/>
              </w:rPr>
            </w:pPr>
            <w:r w:rsidRPr="0095725A">
              <w:rPr>
                <w:bCs/>
              </w:rPr>
              <w:t>2020 года</w:t>
            </w:r>
          </w:p>
        </w:tc>
        <w:tc>
          <w:tcPr>
            <w:tcW w:w="2211" w:type="pct"/>
            <w:gridSpan w:val="3"/>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36F4B" w:rsidRPr="0095725A" w:rsidRDefault="00036F4B" w:rsidP="00036F4B">
            <w:pPr>
              <w:spacing w:after="0"/>
              <w:ind w:firstLine="0"/>
              <w:jc w:val="center"/>
            </w:pPr>
            <w:r w:rsidRPr="0095725A">
              <w:t xml:space="preserve">Прогноз </w:t>
            </w:r>
          </w:p>
        </w:tc>
      </w:tr>
      <w:tr w:rsidR="00036F4B" w:rsidRPr="0095725A" w:rsidTr="00527071">
        <w:trPr>
          <w:trHeight w:val="381"/>
        </w:trPr>
        <w:tc>
          <w:tcPr>
            <w:tcW w:w="2059" w:type="pct"/>
            <w:vMerge/>
            <w:tcBorders>
              <w:top w:val="single" w:sz="2" w:space="0" w:color="000000"/>
              <w:left w:val="single" w:sz="2" w:space="0" w:color="000000"/>
              <w:bottom w:val="single" w:sz="2" w:space="0" w:color="000000"/>
              <w:right w:val="single" w:sz="2" w:space="0" w:color="000000"/>
            </w:tcBorders>
            <w:vAlign w:val="center"/>
            <w:hideMark/>
          </w:tcPr>
          <w:p w:rsidR="00036F4B" w:rsidRPr="0095725A" w:rsidRDefault="00036F4B" w:rsidP="00036F4B">
            <w:pPr>
              <w:spacing w:after="0"/>
              <w:ind w:firstLine="0"/>
              <w:rPr>
                <w:bCs/>
              </w:rPr>
            </w:pPr>
          </w:p>
        </w:tc>
        <w:tc>
          <w:tcPr>
            <w:tcW w:w="0" w:type="auto"/>
            <w:vMerge/>
            <w:tcBorders>
              <w:top w:val="single" w:sz="2" w:space="0" w:color="000000"/>
              <w:left w:val="single" w:sz="2" w:space="0" w:color="000000"/>
              <w:bottom w:val="single" w:sz="2" w:space="0" w:color="000000"/>
              <w:right w:val="single" w:sz="2" w:space="0" w:color="000000"/>
            </w:tcBorders>
            <w:vAlign w:val="center"/>
            <w:hideMark/>
          </w:tcPr>
          <w:p w:rsidR="00036F4B" w:rsidRPr="0095725A" w:rsidRDefault="00036F4B" w:rsidP="00036F4B">
            <w:pPr>
              <w:spacing w:after="0"/>
              <w:ind w:firstLine="0"/>
              <w:rPr>
                <w:bCs/>
              </w:rPr>
            </w:pPr>
          </w:p>
        </w:tc>
        <w:tc>
          <w:tcPr>
            <w:tcW w:w="720" w:type="pc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36F4B" w:rsidRPr="0095725A" w:rsidRDefault="00036F4B" w:rsidP="00036F4B">
            <w:pPr>
              <w:spacing w:after="0"/>
              <w:ind w:firstLine="0"/>
              <w:jc w:val="center"/>
              <w:rPr>
                <w:bCs/>
              </w:rPr>
            </w:pPr>
            <w:r w:rsidRPr="0095725A">
              <w:rPr>
                <w:bCs/>
              </w:rPr>
              <w:t xml:space="preserve"> 2021 год</w:t>
            </w:r>
          </w:p>
        </w:tc>
        <w:tc>
          <w:tcPr>
            <w:tcW w:w="687" w:type="pc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36F4B" w:rsidRPr="0095725A" w:rsidRDefault="00036F4B" w:rsidP="00036F4B">
            <w:pPr>
              <w:spacing w:after="0"/>
              <w:ind w:firstLine="0"/>
              <w:jc w:val="center"/>
              <w:rPr>
                <w:bCs/>
              </w:rPr>
            </w:pPr>
            <w:r w:rsidRPr="0095725A">
              <w:rPr>
                <w:bCs/>
              </w:rPr>
              <w:t xml:space="preserve"> 2022 год</w:t>
            </w:r>
          </w:p>
        </w:tc>
        <w:tc>
          <w:tcPr>
            <w:tcW w:w="804" w:type="pct"/>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036F4B" w:rsidRPr="0095725A" w:rsidRDefault="00036F4B" w:rsidP="00036F4B">
            <w:pPr>
              <w:spacing w:after="0"/>
              <w:ind w:firstLine="0"/>
              <w:jc w:val="center"/>
              <w:rPr>
                <w:bCs/>
              </w:rPr>
            </w:pPr>
            <w:r w:rsidRPr="0095725A">
              <w:rPr>
                <w:bCs/>
              </w:rPr>
              <w:t xml:space="preserve"> 2023 год</w:t>
            </w:r>
          </w:p>
        </w:tc>
      </w:tr>
      <w:tr w:rsidR="00036F4B" w:rsidRPr="0095725A" w:rsidTr="002553CE">
        <w:trPr>
          <w:trHeight w:hRule="exact" w:val="719"/>
        </w:trPr>
        <w:tc>
          <w:tcPr>
            <w:tcW w:w="2059" w:type="pct"/>
            <w:tcBorders>
              <w:top w:val="single" w:sz="2" w:space="0" w:color="000000"/>
              <w:left w:val="single" w:sz="2" w:space="0" w:color="000000"/>
              <w:bottom w:val="single" w:sz="2" w:space="0" w:color="000000"/>
              <w:right w:val="single" w:sz="4" w:space="0" w:color="auto"/>
            </w:tcBorders>
            <w:hideMark/>
          </w:tcPr>
          <w:p w:rsidR="00036F4B" w:rsidRPr="0095725A" w:rsidRDefault="00036F4B" w:rsidP="00036F4B">
            <w:pPr>
              <w:spacing w:after="0"/>
              <w:ind w:right="59" w:firstLine="0"/>
            </w:pPr>
            <w:r>
              <w:t>Н</w:t>
            </w:r>
            <w:r w:rsidRPr="0095725A">
              <w:t xml:space="preserve">алог, взимаемый в связи с применением упрощенной системы налогообложения, </w:t>
            </w:r>
            <w:r>
              <w:t>в том числе</w:t>
            </w:r>
            <w:r w:rsidRPr="0095725A">
              <w:t>:</w:t>
            </w:r>
          </w:p>
        </w:tc>
        <w:tc>
          <w:tcPr>
            <w:tcW w:w="730" w:type="pct"/>
            <w:tcBorders>
              <w:top w:val="single" w:sz="4" w:space="0" w:color="auto"/>
              <w:left w:val="single" w:sz="4" w:space="0" w:color="auto"/>
              <w:bottom w:val="single" w:sz="4" w:space="0" w:color="auto"/>
              <w:right w:val="single" w:sz="4" w:space="0" w:color="auto"/>
            </w:tcBorders>
            <w:vAlign w:val="center"/>
            <w:hideMark/>
          </w:tcPr>
          <w:p w:rsidR="00036F4B" w:rsidRPr="0095725A" w:rsidRDefault="00036F4B" w:rsidP="00036F4B">
            <w:pPr>
              <w:spacing w:after="0"/>
              <w:ind w:firstLine="0"/>
              <w:jc w:val="right"/>
            </w:pPr>
            <w:r w:rsidRPr="0095725A">
              <w:t>869 839,00</w:t>
            </w:r>
          </w:p>
        </w:tc>
        <w:tc>
          <w:tcPr>
            <w:tcW w:w="720" w:type="pct"/>
            <w:tcBorders>
              <w:top w:val="single" w:sz="4" w:space="0" w:color="auto"/>
              <w:left w:val="nil"/>
              <w:bottom w:val="single" w:sz="4" w:space="0" w:color="auto"/>
              <w:right w:val="single" w:sz="4" w:space="0" w:color="auto"/>
            </w:tcBorders>
            <w:vAlign w:val="center"/>
            <w:hideMark/>
          </w:tcPr>
          <w:p w:rsidR="00036F4B" w:rsidRPr="0095725A" w:rsidRDefault="00036F4B" w:rsidP="00036F4B">
            <w:pPr>
              <w:ind w:firstLine="0"/>
              <w:jc w:val="right"/>
            </w:pPr>
            <w:r w:rsidRPr="0095725A">
              <w:t>970 288,85</w:t>
            </w:r>
          </w:p>
        </w:tc>
        <w:tc>
          <w:tcPr>
            <w:tcW w:w="687" w:type="pct"/>
            <w:tcBorders>
              <w:top w:val="single" w:sz="4" w:space="0" w:color="auto"/>
              <w:left w:val="nil"/>
              <w:bottom w:val="single" w:sz="4" w:space="0" w:color="auto"/>
              <w:right w:val="single" w:sz="4" w:space="0" w:color="auto"/>
            </w:tcBorders>
            <w:vAlign w:val="center"/>
            <w:hideMark/>
          </w:tcPr>
          <w:p w:rsidR="00036F4B" w:rsidRPr="0095725A" w:rsidRDefault="00036F4B" w:rsidP="00036F4B">
            <w:pPr>
              <w:ind w:firstLine="0"/>
              <w:jc w:val="right"/>
            </w:pPr>
            <w:r w:rsidRPr="0095725A">
              <w:t>998 427,22</w:t>
            </w:r>
          </w:p>
        </w:tc>
        <w:tc>
          <w:tcPr>
            <w:tcW w:w="804" w:type="pct"/>
            <w:tcBorders>
              <w:top w:val="single" w:sz="4" w:space="0" w:color="auto"/>
              <w:left w:val="nil"/>
              <w:bottom w:val="single" w:sz="4" w:space="0" w:color="auto"/>
              <w:right w:val="single" w:sz="4" w:space="0" w:color="auto"/>
            </w:tcBorders>
            <w:vAlign w:val="center"/>
            <w:hideMark/>
          </w:tcPr>
          <w:p w:rsidR="00036F4B" w:rsidRPr="0095725A" w:rsidRDefault="00036F4B" w:rsidP="00036F4B">
            <w:pPr>
              <w:ind w:firstLine="0"/>
              <w:jc w:val="right"/>
            </w:pPr>
            <w:r w:rsidRPr="0095725A">
              <w:t>1 029 378,47</w:t>
            </w:r>
          </w:p>
        </w:tc>
      </w:tr>
      <w:tr w:rsidR="00036F4B" w:rsidRPr="0095725A" w:rsidTr="002553CE">
        <w:trPr>
          <w:trHeight w:hRule="exact" w:val="292"/>
        </w:trPr>
        <w:tc>
          <w:tcPr>
            <w:tcW w:w="2059" w:type="pct"/>
            <w:tcBorders>
              <w:top w:val="single" w:sz="2" w:space="0" w:color="000000"/>
              <w:left w:val="single" w:sz="2" w:space="0" w:color="000000"/>
              <w:bottom w:val="single" w:sz="2" w:space="0" w:color="000000"/>
              <w:right w:val="single" w:sz="2" w:space="0" w:color="000000"/>
            </w:tcBorders>
            <w:hideMark/>
          </w:tcPr>
          <w:p w:rsidR="00036F4B" w:rsidRPr="0001363E" w:rsidRDefault="00036F4B" w:rsidP="00036F4B">
            <w:pPr>
              <w:tabs>
                <w:tab w:val="left" w:pos="567"/>
              </w:tabs>
              <w:spacing w:after="0"/>
              <w:ind w:right="59" w:firstLine="0"/>
              <w:rPr>
                <w:i/>
              </w:rPr>
            </w:pPr>
            <w:r w:rsidRPr="0001363E">
              <w:rPr>
                <w:i/>
              </w:rPr>
              <w:t xml:space="preserve"> - с объектом  налогообложения "доходы"</w:t>
            </w:r>
          </w:p>
        </w:tc>
        <w:tc>
          <w:tcPr>
            <w:tcW w:w="730" w:type="pct"/>
            <w:tcBorders>
              <w:top w:val="single" w:sz="4" w:space="0" w:color="auto"/>
              <w:left w:val="single" w:sz="4" w:space="0" w:color="auto"/>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656 950,00</w:t>
            </w:r>
          </w:p>
        </w:tc>
        <w:tc>
          <w:tcPr>
            <w:tcW w:w="720" w:type="pct"/>
            <w:tcBorders>
              <w:top w:val="single" w:sz="4" w:space="0" w:color="auto"/>
              <w:left w:val="nil"/>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726 490,40</w:t>
            </w:r>
          </w:p>
        </w:tc>
        <w:tc>
          <w:tcPr>
            <w:tcW w:w="687" w:type="pct"/>
            <w:tcBorders>
              <w:top w:val="single" w:sz="4" w:space="0" w:color="auto"/>
              <w:left w:val="nil"/>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747 558,62</w:t>
            </w:r>
          </w:p>
        </w:tc>
        <w:tc>
          <w:tcPr>
            <w:tcW w:w="804" w:type="pct"/>
            <w:tcBorders>
              <w:top w:val="single" w:sz="4" w:space="0" w:color="auto"/>
              <w:left w:val="nil"/>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770 732,94</w:t>
            </w:r>
          </w:p>
        </w:tc>
      </w:tr>
      <w:tr w:rsidR="00036F4B" w:rsidRPr="0095725A" w:rsidTr="00EB76A0">
        <w:trPr>
          <w:trHeight w:hRule="exact" w:val="487"/>
        </w:trPr>
        <w:tc>
          <w:tcPr>
            <w:tcW w:w="2059" w:type="pct"/>
            <w:tcBorders>
              <w:top w:val="single" w:sz="2" w:space="0" w:color="000000"/>
              <w:left w:val="single" w:sz="2" w:space="0" w:color="000000"/>
              <w:bottom w:val="single" w:sz="2" w:space="0" w:color="000000"/>
              <w:right w:val="single" w:sz="2" w:space="0" w:color="000000"/>
            </w:tcBorders>
            <w:hideMark/>
          </w:tcPr>
          <w:p w:rsidR="00036F4B" w:rsidRPr="0001363E" w:rsidRDefault="00036F4B" w:rsidP="00036F4B">
            <w:pPr>
              <w:tabs>
                <w:tab w:val="left" w:pos="567"/>
              </w:tabs>
              <w:spacing w:after="0"/>
              <w:ind w:right="59" w:firstLine="0"/>
              <w:rPr>
                <w:i/>
              </w:rPr>
            </w:pPr>
            <w:r w:rsidRPr="0001363E">
              <w:rPr>
                <w:i/>
              </w:rPr>
              <w:t xml:space="preserve"> - с объектом  налогообложения "доходы, уменьшенные на величину расходов"</w:t>
            </w:r>
          </w:p>
        </w:tc>
        <w:tc>
          <w:tcPr>
            <w:tcW w:w="730" w:type="pct"/>
            <w:tcBorders>
              <w:top w:val="single" w:sz="4" w:space="0" w:color="auto"/>
              <w:left w:val="single" w:sz="4" w:space="0" w:color="auto"/>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212 889,00</w:t>
            </w:r>
          </w:p>
        </w:tc>
        <w:tc>
          <w:tcPr>
            <w:tcW w:w="720" w:type="pct"/>
            <w:tcBorders>
              <w:top w:val="single" w:sz="4" w:space="0" w:color="auto"/>
              <w:left w:val="nil"/>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243 798,45</w:t>
            </w:r>
          </w:p>
        </w:tc>
        <w:tc>
          <w:tcPr>
            <w:tcW w:w="687" w:type="pct"/>
            <w:tcBorders>
              <w:top w:val="single" w:sz="4" w:space="0" w:color="auto"/>
              <w:left w:val="nil"/>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250 868,60</w:t>
            </w:r>
          </w:p>
        </w:tc>
        <w:tc>
          <w:tcPr>
            <w:tcW w:w="804" w:type="pct"/>
            <w:tcBorders>
              <w:top w:val="single" w:sz="4" w:space="0" w:color="auto"/>
              <w:left w:val="nil"/>
              <w:bottom w:val="single" w:sz="4" w:space="0" w:color="auto"/>
              <w:right w:val="single" w:sz="4" w:space="0" w:color="auto"/>
            </w:tcBorders>
            <w:vAlign w:val="center"/>
            <w:hideMark/>
          </w:tcPr>
          <w:p w:rsidR="00036F4B" w:rsidRPr="0001363E" w:rsidRDefault="00036F4B" w:rsidP="00036F4B">
            <w:pPr>
              <w:ind w:firstLine="0"/>
              <w:jc w:val="right"/>
              <w:rPr>
                <w:i/>
              </w:rPr>
            </w:pPr>
            <w:r w:rsidRPr="0001363E">
              <w:rPr>
                <w:i/>
              </w:rPr>
              <w:t>258 645,53</w:t>
            </w:r>
          </w:p>
        </w:tc>
      </w:tr>
    </w:tbl>
    <w:p w:rsidR="00036F4B" w:rsidRPr="00B64727" w:rsidRDefault="00036F4B" w:rsidP="00527071">
      <w:pPr>
        <w:pStyle w:val="a9"/>
        <w:spacing w:before="120"/>
        <w:ind w:firstLine="709"/>
        <w:rPr>
          <w:color w:val="000000"/>
          <w:sz w:val="28"/>
          <w:szCs w:val="28"/>
        </w:rPr>
      </w:pPr>
      <w:r w:rsidRPr="00FA1264">
        <w:rPr>
          <w:color w:val="000000"/>
          <w:sz w:val="28"/>
          <w:szCs w:val="28"/>
        </w:rPr>
        <w:t>Расчет сформирован исходя из отчетных данных формы 5-УСН</w:t>
      </w:r>
      <w:r>
        <w:rPr>
          <w:color w:val="000000"/>
          <w:sz w:val="28"/>
          <w:szCs w:val="28"/>
          <w:lang w:val="ru-RU"/>
        </w:rPr>
        <w:t xml:space="preserve"> </w:t>
      </w:r>
      <w:r w:rsidRPr="00B64727">
        <w:rPr>
          <w:color w:val="000000"/>
          <w:sz w:val="28"/>
          <w:szCs w:val="28"/>
          <w:lang w:val="ru-RU"/>
        </w:rPr>
        <w:t>"О</w:t>
      </w:r>
      <w:r w:rsidRPr="00B64727">
        <w:rPr>
          <w:color w:val="000000"/>
          <w:sz w:val="28"/>
          <w:szCs w:val="28"/>
        </w:rPr>
        <w:t xml:space="preserve"> налоговой базе и структуре начислений </w:t>
      </w:r>
      <w:r w:rsidRPr="00B64727">
        <w:rPr>
          <w:color w:val="000000"/>
          <w:sz w:val="28"/>
          <w:szCs w:val="28"/>
          <w:lang w:val="ru-RU"/>
        </w:rPr>
        <w:t>по налогу, уплачиваемому в связи с применением упрощенной системы налогообложения"</w:t>
      </w:r>
      <w:r w:rsidRPr="00B64727">
        <w:rPr>
          <w:color w:val="000000"/>
          <w:sz w:val="28"/>
          <w:szCs w:val="28"/>
        </w:rPr>
        <w:t>, с учётом:</w:t>
      </w:r>
    </w:p>
    <w:p w:rsidR="00036F4B" w:rsidRPr="00FA1264" w:rsidRDefault="00036F4B" w:rsidP="00036F4B">
      <w:pPr>
        <w:pStyle w:val="af5"/>
        <w:ind w:firstLine="709"/>
        <w:jc w:val="both"/>
        <w:rPr>
          <w:rFonts w:ascii="Times New Roman" w:hAnsi="Times New Roman"/>
          <w:sz w:val="28"/>
          <w:szCs w:val="28"/>
        </w:rPr>
      </w:pPr>
      <w:r w:rsidRPr="00FA1264">
        <w:rPr>
          <w:rFonts w:ascii="Times New Roman" w:hAnsi="Times New Roman"/>
          <w:sz w:val="28"/>
          <w:szCs w:val="28"/>
        </w:rPr>
        <w:t>- динамики роста количества налогоплательщиков, в том числе на фоне отмены с 2021 года системы налогообложения ЕНВД;</w:t>
      </w:r>
    </w:p>
    <w:p w:rsidR="00036F4B" w:rsidRPr="00FA1264" w:rsidRDefault="00036F4B" w:rsidP="00036F4B">
      <w:pPr>
        <w:pStyle w:val="af5"/>
        <w:ind w:firstLine="709"/>
        <w:jc w:val="both"/>
        <w:rPr>
          <w:rFonts w:ascii="Times New Roman" w:hAnsi="Times New Roman"/>
          <w:sz w:val="28"/>
          <w:szCs w:val="28"/>
        </w:rPr>
      </w:pPr>
      <w:r w:rsidRPr="00FA1264">
        <w:rPr>
          <w:rFonts w:ascii="Times New Roman" w:hAnsi="Times New Roman"/>
          <w:sz w:val="28"/>
          <w:szCs w:val="28"/>
        </w:rPr>
        <w:t xml:space="preserve">- </w:t>
      </w:r>
      <w:r w:rsidRPr="00FA1264">
        <w:rPr>
          <w:rFonts w:ascii="Times New Roman" w:hAnsi="Times New Roman"/>
          <w:sz w:val="28"/>
          <w:szCs w:val="28"/>
          <w:shd w:val="clear" w:color="auto" w:fill="FFFFFF"/>
        </w:rPr>
        <w:t>показателей</w:t>
      </w:r>
      <w:r w:rsidRPr="00FA1264">
        <w:rPr>
          <w:rFonts w:ascii="Times New Roman" w:hAnsi="Times New Roman"/>
          <w:sz w:val="28"/>
          <w:szCs w:val="28"/>
        </w:rPr>
        <w:t xml:space="preserve">, характеризующих деятельность </w:t>
      </w:r>
      <w:r w:rsidRPr="00FA1264">
        <w:rPr>
          <w:rFonts w:ascii="Times New Roman" w:hAnsi="Times New Roman"/>
          <w:sz w:val="28"/>
          <w:szCs w:val="28"/>
          <w:shd w:val="clear" w:color="auto" w:fill="FFFFFF"/>
        </w:rPr>
        <w:t>субъектов малого и среднего предпринимательства, роста</w:t>
      </w:r>
      <w:r w:rsidRPr="00FA1264">
        <w:rPr>
          <w:rFonts w:ascii="Times New Roman" w:hAnsi="Times New Roman"/>
          <w:sz w:val="28"/>
          <w:szCs w:val="28"/>
        </w:rPr>
        <w:t xml:space="preserve"> налоговой базы у отдельных налогоплательщиков;</w:t>
      </w:r>
    </w:p>
    <w:p w:rsidR="00036F4B" w:rsidRPr="00FA1264" w:rsidRDefault="00036F4B" w:rsidP="00036F4B">
      <w:pPr>
        <w:pStyle w:val="af5"/>
        <w:ind w:firstLine="709"/>
        <w:jc w:val="both"/>
        <w:rPr>
          <w:rFonts w:ascii="Times New Roman" w:hAnsi="Times New Roman"/>
          <w:sz w:val="28"/>
          <w:szCs w:val="28"/>
        </w:rPr>
      </w:pPr>
      <w:r w:rsidRPr="00FA1264">
        <w:rPr>
          <w:rFonts w:ascii="Times New Roman" w:hAnsi="Times New Roman"/>
          <w:sz w:val="28"/>
          <w:szCs w:val="28"/>
        </w:rPr>
        <w:t xml:space="preserve">- ожидаемой оценки поступлений налога в текущем </w:t>
      </w:r>
      <w:proofErr w:type="gramStart"/>
      <w:r w:rsidRPr="00FA1264">
        <w:rPr>
          <w:rFonts w:ascii="Times New Roman" w:hAnsi="Times New Roman"/>
          <w:sz w:val="28"/>
          <w:szCs w:val="28"/>
        </w:rPr>
        <w:t>периоде</w:t>
      </w:r>
      <w:proofErr w:type="gramEnd"/>
      <w:r w:rsidRPr="00FA1264">
        <w:rPr>
          <w:rFonts w:ascii="Times New Roman" w:hAnsi="Times New Roman"/>
          <w:sz w:val="28"/>
          <w:szCs w:val="28"/>
        </w:rPr>
        <w:t>;</w:t>
      </w:r>
    </w:p>
    <w:p w:rsidR="00036F4B" w:rsidRPr="00FA1264" w:rsidRDefault="00036F4B" w:rsidP="00036F4B">
      <w:pPr>
        <w:pStyle w:val="af5"/>
        <w:ind w:firstLine="709"/>
        <w:jc w:val="both"/>
        <w:rPr>
          <w:rFonts w:ascii="Times New Roman" w:hAnsi="Times New Roman"/>
          <w:sz w:val="28"/>
          <w:szCs w:val="28"/>
        </w:rPr>
      </w:pPr>
      <w:r w:rsidRPr="00FA1264">
        <w:rPr>
          <w:rFonts w:ascii="Times New Roman" w:hAnsi="Times New Roman"/>
          <w:sz w:val="28"/>
          <w:szCs w:val="28"/>
        </w:rPr>
        <w:t xml:space="preserve">- норматива зачисления УСН в бюджет города в </w:t>
      </w:r>
      <w:proofErr w:type="gramStart"/>
      <w:r w:rsidRPr="00FA1264">
        <w:rPr>
          <w:rFonts w:ascii="Times New Roman" w:hAnsi="Times New Roman"/>
          <w:sz w:val="28"/>
          <w:szCs w:val="28"/>
        </w:rPr>
        <w:t>ра</w:t>
      </w:r>
      <w:r>
        <w:rPr>
          <w:rFonts w:ascii="Times New Roman" w:hAnsi="Times New Roman"/>
          <w:sz w:val="28"/>
          <w:szCs w:val="28"/>
        </w:rPr>
        <w:t>змере</w:t>
      </w:r>
      <w:proofErr w:type="gramEnd"/>
      <w:r>
        <w:rPr>
          <w:rFonts w:ascii="Times New Roman" w:hAnsi="Times New Roman"/>
          <w:sz w:val="28"/>
          <w:szCs w:val="28"/>
        </w:rPr>
        <w:t xml:space="preserve"> 100%, </w:t>
      </w:r>
      <w:r w:rsidRPr="00FA1264">
        <w:rPr>
          <w:rFonts w:ascii="Times New Roman" w:hAnsi="Times New Roman"/>
          <w:sz w:val="28"/>
          <w:szCs w:val="28"/>
        </w:rPr>
        <w:t>в соответствии с з</w:t>
      </w:r>
      <w:r w:rsidRPr="00FA1264">
        <w:rPr>
          <w:rFonts w:ascii="Times New Roman" w:eastAsia="Times New Roman" w:hAnsi="Times New Roman"/>
          <w:sz w:val="28"/>
          <w:szCs w:val="28"/>
          <w:lang w:eastAsia="x-none"/>
        </w:rPr>
        <w:t xml:space="preserve">аконом </w:t>
      </w:r>
      <w:r w:rsidRPr="00FA1264">
        <w:rPr>
          <w:rFonts w:ascii="Times New Roman" w:hAnsi="Times New Roman"/>
          <w:sz w:val="28"/>
          <w:szCs w:val="28"/>
        </w:rPr>
        <w:t>ХМАО – Югры от 10.11.2008 №132-оз "О межбюджетных отношениях в Ханты-Мансийском автономном округе-Югре";</w:t>
      </w:r>
    </w:p>
    <w:p w:rsidR="00036F4B" w:rsidRPr="007E640A" w:rsidRDefault="00036F4B" w:rsidP="00036F4B">
      <w:pPr>
        <w:pStyle w:val="a3"/>
        <w:ind w:left="0"/>
        <w:rPr>
          <w:sz w:val="28"/>
          <w:szCs w:val="28"/>
        </w:rPr>
      </w:pPr>
      <w:r>
        <w:rPr>
          <w:sz w:val="28"/>
          <w:szCs w:val="28"/>
        </w:rPr>
        <w:t xml:space="preserve">- снижения ставок </w:t>
      </w:r>
      <w:r w:rsidRPr="00FA1264">
        <w:rPr>
          <w:sz w:val="28"/>
          <w:szCs w:val="28"/>
        </w:rPr>
        <w:t>для организаций и индивидуальных предпринимателей</w:t>
      </w:r>
      <w:r w:rsidRPr="007E640A">
        <w:rPr>
          <w:sz w:val="28"/>
          <w:szCs w:val="28"/>
        </w:rPr>
        <w:t xml:space="preserve"> по видам экономической деятельности, в наибольшей степени пострадавших в условиях ухудшения ситуации в результате распространения </w:t>
      </w:r>
      <w:proofErr w:type="spellStart"/>
      <w:r w:rsidRPr="007E640A">
        <w:rPr>
          <w:sz w:val="28"/>
          <w:szCs w:val="28"/>
        </w:rPr>
        <w:t>коронавирусной</w:t>
      </w:r>
      <w:proofErr w:type="spellEnd"/>
      <w:r w:rsidRPr="007E640A">
        <w:rPr>
          <w:sz w:val="28"/>
          <w:szCs w:val="28"/>
        </w:rPr>
        <w:t xml:space="preserve"> инфекции</w:t>
      </w:r>
      <w:r>
        <w:rPr>
          <w:sz w:val="28"/>
          <w:szCs w:val="28"/>
        </w:rPr>
        <w:t>,</w:t>
      </w:r>
      <w:r w:rsidRPr="007E640A">
        <w:rPr>
          <w:sz w:val="28"/>
          <w:szCs w:val="28"/>
        </w:rPr>
        <w:t xml:space="preserve"> </w:t>
      </w:r>
      <w:r w:rsidRPr="00FA1264">
        <w:rPr>
          <w:sz w:val="28"/>
          <w:szCs w:val="28"/>
        </w:rPr>
        <w:t>в соответствии с з</w:t>
      </w:r>
      <w:r w:rsidRPr="00FA1264">
        <w:rPr>
          <w:sz w:val="28"/>
          <w:szCs w:val="28"/>
          <w:lang w:eastAsia="x-none"/>
        </w:rPr>
        <w:t xml:space="preserve">аконом </w:t>
      </w:r>
      <w:r w:rsidRPr="00FA1264">
        <w:rPr>
          <w:sz w:val="28"/>
          <w:szCs w:val="28"/>
        </w:rPr>
        <w:t xml:space="preserve">ХМАО – Югры </w:t>
      </w:r>
      <w:r w:rsidRPr="007E640A">
        <w:rPr>
          <w:sz w:val="28"/>
          <w:szCs w:val="28"/>
        </w:rPr>
        <w:t>от 01.04.2020 №35-</w:t>
      </w:r>
      <w:r>
        <w:rPr>
          <w:sz w:val="28"/>
          <w:szCs w:val="28"/>
        </w:rPr>
        <w:t>оз</w:t>
      </w:r>
      <w:r w:rsidRPr="007E640A">
        <w:rPr>
          <w:sz w:val="28"/>
          <w:szCs w:val="28"/>
        </w:rPr>
        <w:t xml:space="preserve"> </w:t>
      </w:r>
      <w:r>
        <w:rPr>
          <w:sz w:val="28"/>
          <w:szCs w:val="28"/>
        </w:rPr>
        <w:t xml:space="preserve">              </w:t>
      </w:r>
      <w:r w:rsidRPr="007E640A">
        <w:rPr>
          <w:sz w:val="28"/>
          <w:szCs w:val="28"/>
        </w:rPr>
        <w:t>"О внесении изменений отдельные законы Ханты-Мансийского автономного округа – Югры";</w:t>
      </w:r>
    </w:p>
    <w:p w:rsidR="00036F4B" w:rsidRDefault="00036F4B" w:rsidP="00036F4B">
      <w:pPr>
        <w:pStyle w:val="a3"/>
        <w:ind w:left="0"/>
        <w:rPr>
          <w:sz w:val="28"/>
          <w:szCs w:val="28"/>
        </w:rPr>
      </w:pPr>
      <w:r w:rsidRPr="007E640A">
        <w:rPr>
          <w:sz w:val="28"/>
          <w:szCs w:val="28"/>
        </w:rPr>
        <w:t xml:space="preserve">- </w:t>
      </w:r>
      <w:r w:rsidRPr="00276365">
        <w:rPr>
          <w:sz w:val="28"/>
          <w:szCs w:val="28"/>
        </w:rPr>
        <w:t>предоставлени</w:t>
      </w:r>
      <w:r>
        <w:rPr>
          <w:sz w:val="28"/>
          <w:szCs w:val="28"/>
        </w:rPr>
        <w:t>я</w:t>
      </w:r>
      <w:r w:rsidRPr="00276365">
        <w:rPr>
          <w:sz w:val="28"/>
          <w:szCs w:val="28"/>
        </w:rPr>
        <w:t xml:space="preserve"> "налоговых каникул" по уплате налогов (авансовых платежей) </w:t>
      </w:r>
      <w:r>
        <w:rPr>
          <w:sz w:val="28"/>
          <w:szCs w:val="28"/>
        </w:rPr>
        <w:t xml:space="preserve">по </w:t>
      </w:r>
      <w:r w:rsidRPr="00276365">
        <w:rPr>
          <w:sz w:val="28"/>
          <w:szCs w:val="28"/>
        </w:rPr>
        <w:t>постановлени</w:t>
      </w:r>
      <w:r>
        <w:rPr>
          <w:sz w:val="28"/>
          <w:szCs w:val="28"/>
        </w:rPr>
        <w:t>ю</w:t>
      </w:r>
      <w:r w:rsidRPr="00276365">
        <w:rPr>
          <w:sz w:val="28"/>
          <w:szCs w:val="28"/>
        </w:rPr>
        <w:t xml:space="preserve"> Правительства Р</w:t>
      </w:r>
      <w:r>
        <w:rPr>
          <w:sz w:val="28"/>
          <w:szCs w:val="28"/>
        </w:rPr>
        <w:t>оссийской Федерации</w:t>
      </w:r>
      <w:r w:rsidRPr="00276365">
        <w:rPr>
          <w:sz w:val="28"/>
          <w:szCs w:val="28"/>
        </w:rPr>
        <w:t xml:space="preserve"> от 02.04.2020 №409 "О мерах по обеспечению устойчивого развития экономики". </w:t>
      </w:r>
    </w:p>
    <w:p w:rsidR="00036F4B" w:rsidRPr="00276365" w:rsidRDefault="00036F4B" w:rsidP="00036F4B">
      <w:pPr>
        <w:spacing w:after="0"/>
        <w:ind w:firstLine="720"/>
        <w:rPr>
          <w:sz w:val="28"/>
          <w:szCs w:val="28"/>
        </w:rPr>
      </w:pPr>
      <w:r w:rsidRPr="00276365">
        <w:rPr>
          <w:sz w:val="28"/>
          <w:szCs w:val="28"/>
        </w:rPr>
        <w:lastRenderedPageBreak/>
        <w:t xml:space="preserve">Расчёт </w:t>
      </w:r>
      <w:r w:rsidRPr="003A433B">
        <w:rPr>
          <w:i/>
          <w:sz w:val="28"/>
          <w:szCs w:val="28"/>
        </w:rPr>
        <w:t>единого налога на вменённый доход для отдельных видов деятельности</w:t>
      </w:r>
      <w:r w:rsidRPr="00276365">
        <w:rPr>
          <w:b/>
          <w:sz w:val="28"/>
          <w:szCs w:val="28"/>
        </w:rPr>
        <w:t xml:space="preserve"> </w:t>
      </w:r>
      <w:r w:rsidRPr="00276365">
        <w:rPr>
          <w:sz w:val="28"/>
          <w:szCs w:val="28"/>
        </w:rPr>
        <w:t>произведён главным администратором доходов бюджета города с учетом:</w:t>
      </w:r>
    </w:p>
    <w:p w:rsidR="00036F4B" w:rsidRPr="00276365" w:rsidRDefault="00036F4B" w:rsidP="00036F4B">
      <w:pPr>
        <w:spacing w:after="0"/>
        <w:ind w:firstLine="720"/>
        <w:rPr>
          <w:sz w:val="28"/>
          <w:szCs w:val="28"/>
        </w:rPr>
      </w:pPr>
      <w:r w:rsidRPr="00276365">
        <w:rPr>
          <w:sz w:val="28"/>
          <w:szCs w:val="28"/>
        </w:rPr>
        <w:t>-</w:t>
      </w:r>
      <w:r w:rsidRPr="00276365">
        <w:rPr>
          <w:b/>
          <w:sz w:val="28"/>
          <w:szCs w:val="28"/>
        </w:rPr>
        <w:t xml:space="preserve"> </w:t>
      </w:r>
      <w:r w:rsidRPr="00276365">
        <w:rPr>
          <w:sz w:val="28"/>
          <w:szCs w:val="28"/>
        </w:rPr>
        <w:t xml:space="preserve">ожидаемого поступления налога в текущем </w:t>
      </w:r>
      <w:proofErr w:type="gramStart"/>
      <w:r w:rsidRPr="00276365">
        <w:rPr>
          <w:sz w:val="28"/>
          <w:szCs w:val="28"/>
        </w:rPr>
        <w:t>периоде</w:t>
      </w:r>
      <w:proofErr w:type="gramEnd"/>
      <w:r w:rsidRPr="00276365">
        <w:rPr>
          <w:sz w:val="28"/>
          <w:szCs w:val="28"/>
        </w:rPr>
        <w:t>;</w:t>
      </w:r>
    </w:p>
    <w:p w:rsidR="00036F4B" w:rsidRPr="00276365" w:rsidRDefault="00036F4B" w:rsidP="00036F4B">
      <w:pPr>
        <w:spacing w:after="0"/>
        <w:ind w:firstLine="720"/>
        <w:rPr>
          <w:sz w:val="28"/>
          <w:szCs w:val="28"/>
        </w:rPr>
      </w:pPr>
      <w:r w:rsidRPr="00276365">
        <w:rPr>
          <w:sz w:val="28"/>
          <w:szCs w:val="28"/>
        </w:rPr>
        <w:t>- перехода налогоплательщиков на иные системы налогообложения в связи с окончанием периода применения данной системы налогообложения с 01.01.2021;</w:t>
      </w:r>
    </w:p>
    <w:p w:rsidR="00036F4B" w:rsidRPr="00276365" w:rsidRDefault="00036F4B" w:rsidP="00036F4B">
      <w:pPr>
        <w:spacing w:after="0"/>
        <w:ind w:firstLine="720"/>
        <w:rPr>
          <w:sz w:val="28"/>
          <w:szCs w:val="28"/>
        </w:rPr>
      </w:pPr>
      <w:proofErr w:type="gramStart"/>
      <w:r w:rsidRPr="00276365">
        <w:rPr>
          <w:sz w:val="28"/>
          <w:szCs w:val="28"/>
        </w:rPr>
        <w:t xml:space="preserve">-  снижения в 2 раза коэффициентов, учитывающих особенности ведения предпринимательской деятельности по отдельным видам деятельности в сфере оказания бытовых услуг </w:t>
      </w:r>
      <w:r>
        <w:rPr>
          <w:sz w:val="28"/>
          <w:szCs w:val="28"/>
        </w:rPr>
        <w:t xml:space="preserve">по </w:t>
      </w:r>
      <w:r w:rsidRPr="00276365">
        <w:rPr>
          <w:sz w:val="28"/>
          <w:szCs w:val="28"/>
        </w:rPr>
        <w:t>решени</w:t>
      </w:r>
      <w:r>
        <w:rPr>
          <w:sz w:val="28"/>
          <w:szCs w:val="28"/>
        </w:rPr>
        <w:t>ю</w:t>
      </w:r>
      <w:r w:rsidRPr="00276365">
        <w:rPr>
          <w:sz w:val="28"/>
          <w:szCs w:val="28"/>
        </w:rPr>
        <w:t xml:space="preserve"> Думы города Нижневартовска от 08.05.2020 №630 "О внесении изменений в решение Думы города Нижневартовска от 25.10.2005 №531 "О системе налогообложения в виде единого налога на вмененный доход для отдельных видов деятельности";</w:t>
      </w:r>
      <w:proofErr w:type="gramEnd"/>
    </w:p>
    <w:p w:rsidR="00036F4B" w:rsidRPr="00276365" w:rsidRDefault="00036F4B" w:rsidP="00036F4B">
      <w:pPr>
        <w:pStyle w:val="a3"/>
        <w:ind w:left="0"/>
        <w:rPr>
          <w:sz w:val="28"/>
          <w:szCs w:val="28"/>
        </w:rPr>
      </w:pPr>
      <w:r w:rsidRPr="00276365">
        <w:rPr>
          <w:sz w:val="28"/>
          <w:szCs w:val="28"/>
        </w:rPr>
        <w:t>- предоставлени</w:t>
      </w:r>
      <w:r>
        <w:rPr>
          <w:sz w:val="28"/>
          <w:szCs w:val="28"/>
        </w:rPr>
        <w:t>я</w:t>
      </w:r>
      <w:r w:rsidRPr="00276365">
        <w:rPr>
          <w:sz w:val="28"/>
          <w:szCs w:val="28"/>
        </w:rPr>
        <w:t xml:space="preserve"> "налоговых каникул" по уплате налогов (авансовых платежей) </w:t>
      </w:r>
      <w:r>
        <w:rPr>
          <w:sz w:val="28"/>
          <w:szCs w:val="28"/>
        </w:rPr>
        <w:t xml:space="preserve">по </w:t>
      </w:r>
      <w:r w:rsidRPr="00276365">
        <w:rPr>
          <w:sz w:val="28"/>
          <w:szCs w:val="28"/>
        </w:rPr>
        <w:t>постановлени</w:t>
      </w:r>
      <w:r>
        <w:rPr>
          <w:sz w:val="28"/>
          <w:szCs w:val="28"/>
        </w:rPr>
        <w:t>ю</w:t>
      </w:r>
      <w:r w:rsidRPr="00276365">
        <w:rPr>
          <w:sz w:val="28"/>
          <w:szCs w:val="28"/>
        </w:rPr>
        <w:t xml:space="preserve"> Правительства Р</w:t>
      </w:r>
      <w:r>
        <w:rPr>
          <w:sz w:val="28"/>
          <w:szCs w:val="28"/>
        </w:rPr>
        <w:t xml:space="preserve">оссийской Федерации </w:t>
      </w:r>
      <w:r w:rsidRPr="00276365">
        <w:rPr>
          <w:sz w:val="28"/>
          <w:szCs w:val="28"/>
        </w:rPr>
        <w:t xml:space="preserve">от 02.04.2020 №409 "О мерах по обеспечению устойчивого развития экономики". </w:t>
      </w:r>
    </w:p>
    <w:p w:rsidR="00036F4B" w:rsidRPr="000D172A" w:rsidRDefault="00036F4B" w:rsidP="00036F4B">
      <w:pPr>
        <w:ind w:firstLine="720"/>
        <w:rPr>
          <w:sz w:val="28"/>
          <w:szCs w:val="28"/>
        </w:rPr>
      </w:pPr>
      <w:r w:rsidRPr="000D172A">
        <w:rPr>
          <w:sz w:val="28"/>
          <w:szCs w:val="28"/>
        </w:rPr>
        <w:t xml:space="preserve">Расчёт </w:t>
      </w:r>
      <w:r w:rsidRPr="003A433B">
        <w:rPr>
          <w:i/>
          <w:sz w:val="28"/>
          <w:szCs w:val="28"/>
        </w:rPr>
        <w:t>единого сельскохозяйственного налога</w:t>
      </w:r>
      <w:r w:rsidRPr="000D172A">
        <w:rPr>
          <w:b/>
          <w:i/>
          <w:sz w:val="28"/>
          <w:szCs w:val="28"/>
        </w:rPr>
        <w:t xml:space="preserve"> </w:t>
      </w:r>
      <w:r w:rsidRPr="000D172A">
        <w:rPr>
          <w:sz w:val="28"/>
          <w:szCs w:val="28"/>
        </w:rPr>
        <w:t>определен исходя из прогноза главного администратора доходов бюджета города</w:t>
      </w:r>
      <w:r>
        <w:rPr>
          <w:sz w:val="28"/>
          <w:szCs w:val="28"/>
        </w:rPr>
        <w:t xml:space="preserve"> по нормативу</w:t>
      </w:r>
      <w:r w:rsidRPr="000D172A">
        <w:rPr>
          <w:sz w:val="28"/>
          <w:szCs w:val="28"/>
        </w:rPr>
        <w:t xml:space="preserve"> отчисления в бюджет города </w:t>
      </w:r>
      <w:r>
        <w:rPr>
          <w:sz w:val="28"/>
          <w:szCs w:val="28"/>
        </w:rPr>
        <w:t xml:space="preserve">в </w:t>
      </w:r>
      <w:proofErr w:type="gramStart"/>
      <w:r>
        <w:rPr>
          <w:sz w:val="28"/>
          <w:szCs w:val="28"/>
        </w:rPr>
        <w:t>размере</w:t>
      </w:r>
      <w:proofErr w:type="gramEnd"/>
      <w:r>
        <w:rPr>
          <w:sz w:val="28"/>
          <w:szCs w:val="28"/>
        </w:rPr>
        <w:t xml:space="preserve"> 100%.</w:t>
      </w:r>
      <w:r w:rsidRPr="000D172A">
        <w:rPr>
          <w:sz w:val="28"/>
          <w:szCs w:val="28"/>
        </w:rPr>
        <w:t xml:space="preserve"> Изменение налоговой базы </w:t>
      </w:r>
      <w:r>
        <w:rPr>
          <w:sz w:val="28"/>
          <w:szCs w:val="28"/>
        </w:rPr>
        <w:t>и</w:t>
      </w:r>
      <w:r w:rsidRPr="000D172A">
        <w:rPr>
          <w:sz w:val="28"/>
          <w:szCs w:val="28"/>
        </w:rPr>
        <w:t xml:space="preserve"> количества плательщиков не прогнозируется. </w:t>
      </w:r>
    </w:p>
    <w:p w:rsidR="00036F4B" w:rsidRPr="000D172A" w:rsidRDefault="00036F4B" w:rsidP="00036F4B">
      <w:pPr>
        <w:pStyle w:val="af5"/>
        <w:ind w:firstLine="709"/>
        <w:jc w:val="both"/>
        <w:rPr>
          <w:rFonts w:ascii="Times New Roman" w:hAnsi="Times New Roman"/>
          <w:sz w:val="28"/>
          <w:szCs w:val="28"/>
        </w:rPr>
      </w:pPr>
      <w:r w:rsidRPr="000D172A">
        <w:rPr>
          <w:rFonts w:ascii="Times New Roman" w:hAnsi="Times New Roman"/>
          <w:sz w:val="28"/>
          <w:szCs w:val="28"/>
        </w:rPr>
        <w:t xml:space="preserve">Расчёт </w:t>
      </w:r>
      <w:r w:rsidRPr="003A433B">
        <w:rPr>
          <w:rFonts w:ascii="Times New Roman" w:hAnsi="Times New Roman"/>
          <w:i/>
          <w:sz w:val="28"/>
          <w:szCs w:val="28"/>
        </w:rPr>
        <w:t>налога, взимаемого в связи с применением патентной системы налогообложения,</w:t>
      </w:r>
      <w:r w:rsidRPr="000D172A">
        <w:rPr>
          <w:rFonts w:ascii="Times New Roman" w:hAnsi="Times New Roman"/>
          <w:sz w:val="28"/>
          <w:szCs w:val="28"/>
        </w:rPr>
        <w:t xml:space="preserve"> произведён главным администратором доходов </w:t>
      </w:r>
      <w:r>
        <w:rPr>
          <w:rFonts w:ascii="Times New Roman" w:hAnsi="Times New Roman"/>
          <w:sz w:val="28"/>
          <w:szCs w:val="28"/>
        </w:rPr>
        <w:t>с</w:t>
      </w:r>
      <w:r w:rsidRPr="000D172A">
        <w:rPr>
          <w:rFonts w:ascii="Times New Roman" w:hAnsi="Times New Roman"/>
          <w:sz w:val="28"/>
          <w:szCs w:val="28"/>
        </w:rPr>
        <w:t xml:space="preserve"> уче</w:t>
      </w:r>
      <w:r>
        <w:rPr>
          <w:rFonts w:ascii="Times New Roman" w:hAnsi="Times New Roman"/>
          <w:sz w:val="28"/>
          <w:szCs w:val="28"/>
        </w:rPr>
        <w:t>том</w:t>
      </w:r>
      <w:r w:rsidRPr="000D172A">
        <w:rPr>
          <w:rFonts w:ascii="Times New Roman" w:hAnsi="Times New Roman"/>
          <w:sz w:val="28"/>
          <w:szCs w:val="28"/>
        </w:rPr>
        <w:t>:</w:t>
      </w:r>
    </w:p>
    <w:p w:rsidR="00036F4B" w:rsidRPr="00B64727" w:rsidRDefault="00036F4B" w:rsidP="00036F4B">
      <w:pPr>
        <w:pStyle w:val="af5"/>
        <w:ind w:firstLine="709"/>
        <w:jc w:val="both"/>
        <w:rPr>
          <w:rFonts w:ascii="Times New Roman" w:hAnsi="Times New Roman"/>
          <w:color w:val="000000"/>
          <w:sz w:val="28"/>
          <w:szCs w:val="28"/>
        </w:rPr>
      </w:pPr>
      <w:r w:rsidRPr="00B64727">
        <w:rPr>
          <w:rFonts w:ascii="Times New Roman" w:hAnsi="Times New Roman"/>
          <w:color w:val="000000"/>
          <w:sz w:val="28"/>
          <w:szCs w:val="28"/>
        </w:rPr>
        <w:t>- параметр</w:t>
      </w:r>
      <w:r>
        <w:rPr>
          <w:rFonts w:ascii="Times New Roman" w:hAnsi="Times New Roman"/>
          <w:color w:val="000000"/>
          <w:sz w:val="28"/>
          <w:szCs w:val="28"/>
        </w:rPr>
        <w:t>ов</w:t>
      </w:r>
      <w:r w:rsidRPr="00B64727">
        <w:rPr>
          <w:rFonts w:ascii="Times New Roman" w:hAnsi="Times New Roman"/>
          <w:color w:val="000000"/>
          <w:sz w:val="28"/>
          <w:szCs w:val="28"/>
        </w:rPr>
        <w:t xml:space="preserve"> налогообложения, установленны</w:t>
      </w:r>
      <w:r>
        <w:rPr>
          <w:rFonts w:ascii="Times New Roman" w:hAnsi="Times New Roman"/>
          <w:color w:val="000000"/>
          <w:sz w:val="28"/>
          <w:szCs w:val="28"/>
        </w:rPr>
        <w:t>х</w:t>
      </w:r>
      <w:r w:rsidRPr="00B64727">
        <w:rPr>
          <w:rFonts w:ascii="Times New Roman" w:hAnsi="Times New Roman"/>
          <w:color w:val="000000"/>
          <w:sz w:val="28"/>
          <w:szCs w:val="28"/>
        </w:rPr>
        <w:t xml:space="preserve"> Главой 26.5 Налогового кодекса Российской Федерации "Патентная система налогообложения" и Законом Ханты-Мансийского автономного округа – Югры от 09.11.2012   №112-оз "О патентной системе налогообложения на территории Ханты-Мансийского автономного округа – Югры"</w:t>
      </w:r>
      <w:r>
        <w:rPr>
          <w:rFonts w:ascii="Times New Roman" w:hAnsi="Times New Roman"/>
          <w:color w:val="000000"/>
          <w:sz w:val="28"/>
          <w:szCs w:val="28"/>
        </w:rPr>
        <w:t>;</w:t>
      </w:r>
      <w:r w:rsidRPr="00B64727">
        <w:rPr>
          <w:rFonts w:ascii="Times New Roman" w:hAnsi="Times New Roman"/>
          <w:color w:val="000000"/>
          <w:sz w:val="28"/>
          <w:szCs w:val="28"/>
        </w:rPr>
        <w:t xml:space="preserve"> </w:t>
      </w:r>
    </w:p>
    <w:p w:rsidR="00036F4B" w:rsidRPr="00BE3336" w:rsidRDefault="00036F4B" w:rsidP="00036F4B">
      <w:pPr>
        <w:rPr>
          <w:sz w:val="28"/>
          <w:szCs w:val="28"/>
        </w:rPr>
      </w:pPr>
      <w:r w:rsidRPr="00BE3336">
        <w:rPr>
          <w:sz w:val="28"/>
          <w:szCs w:val="28"/>
        </w:rPr>
        <w:t>- динамик</w:t>
      </w:r>
      <w:r>
        <w:rPr>
          <w:sz w:val="28"/>
          <w:szCs w:val="28"/>
        </w:rPr>
        <w:t>и</w:t>
      </w:r>
      <w:r w:rsidRPr="00BE3336">
        <w:rPr>
          <w:sz w:val="28"/>
          <w:szCs w:val="28"/>
        </w:rPr>
        <w:t xml:space="preserve"> налоговой базы и фактических поступлений, сложивши</w:t>
      </w:r>
      <w:r>
        <w:rPr>
          <w:sz w:val="28"/>
          <w:szCs w:val="28"/>
        </w:rPr>
        <w:t>х</w:t>
      </w:r>
      <w:r w:rsidRPr="00BE3336">
        <w:rPr>
          <w:sz w:val="28"/>
          <w:szCs w:val="28"/>
        </w:rPr>
        <w:t xml:space="preserve">ся за предыдущие периоды (отчет по форме №1-ПАТЕНТ "О количестве  индивидуальных предпринимателей, применяющих патентную систему налогообложения, и выданных патентов на право применения патентной системы налогообложения в разрезе видов предпринимательской деятельности").  </w:t>
      </w:r>
    </w:p>
    <w:p w:rsidR="002553CE" w:rsidRPr="003A433B" w:rsidRDefault="002553CE" w:rsidP="002553CE">
      <w:pPr>
        <w:widowControl w:val="0"/>
        <w:autoSpaceDE w:val="0"/>
        <w:autoSpaceDN w:val="0"/>
        <w:adjustRightInd w:val="0"/>
        <w:rPr>
          <w:rFonts w:eastAsia="TimesNewRomanPSMT"/>
          <w:color w:val="000000"/>
          <w:sz w:val="28"/>
          <w:szCs w:val="28"/>
        </w:rPr>
      </w:pPr>
      <w:r w:rsidRPr="00B96C55">
        <w:rPr>
          <w:rFonts w:eastAsia="TimesNewRomanPSMT"/>
          <w:color w:val="000000"/>
          <w:sz w:val="28"/>
          <w:szCs w:val="28"/>
        </w:rPr>
        <w:t>П</w:t>
      </w:r>
      <w:r>
        <w:rPr>
          <w:rFonts w:eastAsia="TimesNewRomanPSMT"/>
          <w:color w:val="000000"/>
          <w:sz w:val="28"/>
          <w:szCs w:val="28"/>
        </w:rPr>
        <w:t>рогноз п</w:t>
      </w:r>
      <w:r w:rsidRPr="00B96C55">
        <w:rPr>
          <w:rFonts w:eastAsia="TimesNewRomanPSMT"/>
          <w:color w:val="000000"/>
          <w:sz w:val="28"/>
          <w:szCs w:val="28"/>
        </w:rPr>
        <w:t xml:space="preserve">оступления </w:t>
      </w:r>
      <w:r w:rsidRPr="007718FD">
        <w:rPr>
          <w:rFonts w:eastAsia="TimesNewRomanPSMT"/>
          <w:b/>
          <w:color w:val="000000"/>
          <w:sz w:val="28"/>
          <w:szCs w:val="28"/>
        </w:rPr>
        <w:t>налогов на имущество</w:t>
      </w:r>
      <w:r>
        <w:rPr>
          <w:rFonts w:eastAsia="TimesNewRomanPSMT"/>
          <w:color w:val="000000"/>
          <w:sz w:val="28"/>
          <w:szCs w:val="28"/>
        </w:rPr>
        <w:t xml:space="preserve"> произведен </w:t>
      </w:r>
      <w:r w:rsidRPr="000D172A">
        <w:rPr>
          <w:sz w:val="28"/>
          <w:szCs w:val="28"/>
        </w:rPr>
        <w:t>главным администратором доходов</w:t>
      </w:r>
      <w:r>
        <w:rPr>
          <w:sz w:val="28"/>
          <w:szCs w:val="28"/>
        </w:rPr>
        <w:t xml:space="preserve"> </w:t>
      </w:r>
      <w:r>
        <w:rPr>
          <w:rFonts w:eastAsia="TimesNewRomanPSMT"/>
          <w:color w:val="000000"/>
          <w:sz w:val="28"/>
          <w:szCs w:val="28"/>
        </w:rPr>
        <w:t xml:space="preserve">в 2021 году </w:t>
      </w:r>
      <w:r>
        <w:rPr>
          <w:sz w:val="28"/>
          <w:szCs w:val="28"/>
        </w:rPr>
        <w:t xml:space="preserve">с ростом </w:t>
      </w:r>
      <w:r>
        <w:rPr>
          <w:rFonts w:eastAsia="TimesNewRomanPSMT"/>
          <w:color w:val="000000"/>
          <w:sz w:val="28"/>
          <w:szCs w:val="28"/>
        </w:rPr>
        <w:t>118,6% к оценке 2020 года, в 2022 году – 116,6% к 2021 году:</w:t>
      </w:r>
    </w:p>
    <w:tbl>
      <w:tblPr>
        <w:tblW w:w="9781" w:type="dxa"/>
        <w:tblInd w:w="108" w:type="dxa"/>
        <w:tblLayout w:type="fixed"/>
        <w:tblLook w:val="04A0" w:firstRow="1" w:lastRow="0" w:firstColumn="1" w:lastColumn="0" w:noHBand="0" w:noVBand="1"/>
      </w:tblPr>
      <w:tblGrid>
        <w:gridCol w:w="2126"/>
        <w:gridCol w:w="1275"/>
        <w:gridCol w:w="709"/>
        <w:gridCol w:w="1275"/>
        <w:gridCol w:w="710"/>
        <w:gridCol w:w="12"/>
        <w:gridCol w:w="1121"/>
        <w:gridCol w:w="709"/>
        <w:gridCol w:w="1133"/>
        <w:gridCol w:w="711"/>
      </w:tblGrid>
      <w:tr w:rsidR="002553CE" w:rsidRPr="00A87A8E" w:rsidTr="00527071">
        <w:trPr>
          <w:trHeight w:val="300"/>
        </w:trPr>
        <w:tc>
          <w:tcPr>
            <w:tcW w:w="2126" w:type="dxa"/>
            <w:vMerge w:val="restart"/>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Наименование доходного источника</w:t>
            </w:r>
          </w:p>
        </w:tc>
        <w:tc>
          <w:tcPr>
            <w:tcW w:w="1984" w:type="dxa"/>
            <w:gridSpan w:val="2"/>
            <w:vMerge w:val="restart"/>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Оценка 2020</w:t>
            </w:r>
            <w:r>
              <w:rPr>
                <w:bCs/>
                <w:sz w:val="18"/>
                <w:szCs w:val="18"/>
              </w:rPr>
              <w:t xml:space="preserve"> года</w:t>
            </w:r>
          </w:p>
        </w:tc>
        <w:tc>
          <w:tcPr>
            <w:tcW w:w="5671" w:type="dxa"/>
            <w:gridSpan w:val="7"/>
            <w:tcBorders>
              <w:top w:val="single" w:sz="4" w:space="0" w:color="auto"/>
              <w:left w:val="nil"/>
              <w:bottom w:val="single" w:sz="4" w:space="0" w:color="auto"/>
              <w:right w:val="single" w:sz="4" w:space="0" w:color="000000"/>
            </w:tcBorders>
            <w:vAlign w:val="center"/>
            <w:hideMark/>
          </w:tcPr>
          <w:p w:rsidR="002553CE" w:rsidRPr="00A87A8E" w:rsidRDefault="002553CE" w:rsidP="002553CE">
            <w:pPr>
              <w:spacing w:after="0"/>
              <w:ind w:firstLine="0"/>
              <w:jc w:val="center"/>
              <w:rPr>
                <w:bCs/>
                <w:sz w:val="18"/>
                <w:szCs w:val="18"/>
              </w:rPr>
            </w:pPr>
            <w:r w:rsidRPr="00A87A8E">
              <w:rPr>
                <w:bCs/>
                <w:sz w:val="18"/>
                <w:szCs w:val="18"/>
              </w:rPr>
              <w:t>Прогноз</w:t>
            </w:r>
          </w:p>
        </w:tc>
      </w:tr>
      <w:tr w:rsidR="002553CE" w:rsidRPr="00A87A8E" w:rsidTr="00527071">
        <w:trPr>
          <w:trHeight w:val="300"/>
        </w:trPr>
        <w:tc>
          <w:tcPr>
            <w:tcW w:w="2126" w:type="dxa"/>
            <w:vMerge/>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rPr>
                <w:bCs/>
                <w:sz w:val="18"/>
                <w:szCs w:val="18"/>
              </w:rPr>
            </w:pPr>
          </w:p>
        </w:tc>
        <w:tc>
          <w:tcPr>
            <w:tcW w:w="1984" w:type="dxa"/>
            <w:gridSpan w:val="2"/>
            <w:vMerge/>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rPr>
                <w:bCs/>
                <w:sz w:val="18"/>
                <w:szCs w:val="18"/>
              </w:rPr>
            </w:pPr>
          </w:p>
        </w:tc>
        <w:tc>
          <w:tcPr>
            <w:tcW w:w="1997" w:type="dxa"/>
            <w:gridSpan w:val="3"/>
            <w:tcBorders>
              <w:top w:val="single" w:sz="4" w:space="0" w:color="auto"/>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2021</w:t>
            </w:r>
            <w:r>
              <w:rPr>
                <w:bCs/>
                <w:sz w:val="18"/>
                <w:szCs w:val="18"/>
              </w:rPr>
              <w:t xml:space="preserve"> год</w:t>
            </w:r>
          </w:p>
        </w:tc>
        <w:tc>
          <w:tcPr>
            <w:tcW w:w="1830" w:type="dxa"/>
            <w:gridSpan w:val="2"/>
            <w:tcBorders>
              <w:top w:val="single" w:sz="4" w:space="0" w:color="auto"/>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2022</w:t>
            </w:r>
            <w:r>
              <w:rPr>
                <w:bCs/>
                <w:sz w:val="18"/>
                <w:szCs w:val="18"/>
              </w:rPr>
              <w:t xml:space="preserve"> год</w:t>
            </w:r>
          </w:p>
        </w:tc>
        <w:tc>
          <w:tcPr>
            <w:tcW w:w="1844" w:type="dxa"/>
            <w:gridSpan w:val="2"/>
            <w:tcBorders>
              <w:top w:val="single" w:sz="4" w:space="0" w:color="auto"/>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2023</w:t>
            </w:r>
            <w:r>
              <w:rPr>
                <w:bCs/>
                <w:sz w:val="18"/>
                <w:szCs w:val="18"/>
              </w:rPr>
              <w:t xml:space="preserve"> год</w:t>
            </w:r>
          </w:p>
        </w:tc>
      </w:tr>
      <w:tr w:rsidR="002553CE" w:rsidRPr="00A87A8E" w:rsidTr="00527071">
        <w:trPr>
          <w:trHeight w:val="549"/>
        </w:trPr>
        <w:tc>
          <w:tcPr>
            <w:tcW w:w="2126" w:type="dxa"/>
            <w:vMerge/>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rPr>
                <w:bCs/>
                <w:sz w:val="18"/>
                <w:szCs w:val="18"/>
              </w:rPr>
            </w:pPr>
          </w:p>
        </w:tc>
        <w:tc>
          <w:tcPr>
            <w:tcW w:w="1275" w:type="dxa"/>
            <w:tcBorders>
              <w:top w:val="nil"/>
              <w:left w:val="nil"/>
              <w:bottom w:val="single" w:sz="4" w:space="0" w:color="auto"/>
              <w:right w:val="single" w:sz="4" w:space="0" w:color="auto"/>
            </w:tcBorders>
            <w:vAlign w:val="center"/>
            <w:hideMark/>
          </w:tcPr>
          <w:p w:rsidR="002553CE" w:rsidRDefault="002553CE" w:rsidP="002553CE">
            <w:pPr>
              <w:spacing w:after="0"/>
              <w:ind w:firstLine="0"/>
              <w:jc w:val="center"/>
              <w:rPr>
                <w:bCs/>
                <w:sz w:val="18"/>
                <w:szCs w:val="18"/>
              </w:rPr>
            </w:pPr>
            <w:r w:rsidRPr="00A87A8E">
              <w:rPr>
                <w:bCs/>
                <w:sz w:val="18"/>
                <w:szCs w:val="18"/>
              </w:rPr>
              <w:t xml:space="preserve">Сумма, </w:t>
            </w:r>
          </w:p>
          <w:p w:rsidR="002553CE" w:rsidRPr="00A87A8E" w:rsidRDefault="002553CE" w:rsidP="002553CE">
            <w:pPr>
              <w:spacing w:after="0"/>
              <w:ind w:firstLine="0"/>
              <w:jc w:val="center"/>
              <w:rPr>
                <w:bCs/>
                <w:sz w:val="18"/>
                <w:szCs w:val="18"/>
              </w:rPr>
            </w:pPr>
            <w:r w:rsidRPr="00A87A8E">
              <w:rPr>
                <w:bCs/>
                <w:sz w:val="18"/>
                <w:szCs w:val="18"/>
              </w:rPr>
              <w:t>тыс. рублей</w:t>
            </w:r>
          </w:p>
        </w:tc>
        <w:tc>
          <w:tcPr>
            <w:tcW w:w="709" w:type="dxa"/>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Доля, %</w:t>
            </w:r>
          </w:p>
        </w:tc>
        <w:tc>
          <w:tcPr>
            <w:tcW w:w="1275" w:type="dxa"/>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Сумма,</w:t>
            </w:r>
          </w:p>
          <w:p w:rsidR="002553CE" w:rsidRPr="00A87A8E" w:rsidRDefault="002553CE" w:rsidP="002553CE">
            <w:pPr>
              <w:spacing w:after="0"/>
              <w:ind w:firstLine="0"/>
              <w:jc w:val="center"/>
              <w:rPr>
                <w:bCs/>
                <w:sz w:val="18"/>
                <w:szCs w:val="18"/>
              </w:rPr>
            </w:pPr>
            <w:r w:rsidRPr="00A87A8E">
              <w:rPr>
                <w:bCs/>
                <w:sz w:val="18"/>
                <w:szCs w:val="18"/>
              </w:rPr>
              <w:t xml:space="preserve"> тыс. рублей</w:t>
            </w:r>
          </w:p>
        </w:tc>
        <w:tc>
          <w:tcPr>
            <w:tcW w:w="710" w:type="dxa"/>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Доля, %</w:t>
            </w:r>
          </w:p>
        </w:tc>
        <w:tc>
          <w:tcPr>
            <w:tcW w:w="1133" w:type="dxa"/>
            <w:gridSpan w:val="2"/>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Сумма, тыс. рублей</w:t>
            </w:r>
          </w:p>
        </w:tc>
        <w:tc>
          <w:tcPr>
            <w:tcW w:w="709" w:type="dxa"/>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Доля, %</w:t>
            </w:r>
          </w:p>
        </w:tc>
        <w:tc>
          <w:tcPr>
            <w:tcW w:w="1133" w:type="dxa"/>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Сумма, тыс. рублей</w:t>
            </w:r>
          </w:p>
        </w:tc>
        <w:tc>
          <w:tcPr>
            <w:tcW w:w="711" w:type="dxa"/>
            <w:tcBorders>
              <w:top w:val="nil"/>
              <w:left w:val="nil"/>
              <w:bottom w:val="single" w:sz="4" w:space="0" w:color="auto"/>
              <w:right w:val="single" w:sz="4" w:space="0" w:color="auto"/>
            </w:tcBorders>
            <w:vAlign w:val="center"/>
            <w:hideMark/>
          </w:tcPr>
          <w:p w:rsidR="002553CE" w:rsidRPr="00A87A8E" w:rsidRDefault="002553CE" w:rsidP="002553CE">
            <w:pPr>
              <w:spacing w:after="0"/>
              <w:ind w:firstLine="0"/>
              <w:jc w:val="center"/>
              <w:rPr>
                <w:bCs/>
                <w:sz w:val="18"/>
                <w:szCs w:val="18"/>
              </w:rPr>
            </w:pPr>
            <w:r w:rsidRPr="00A87A8E">
              <w:rPr>
                <w:bCs/>
                <w:sz w:val="18"/>
                <w:szCs w:val="18"/>
              </w:rPr>
              <w:t>Доля %</w:t>
            </w:r>
          </w:p>
        </w:tc>
      </w:tr>
      <w:tr w:rsidR="002553CE" w:rsidRPr="00A87A8E" w:rsidTr="007B6455">
        <w:trPr>
          <w:trHeight w:val="248"/>
        </w:trPr>
        <w:tc>
          <w:tcPr>
            <w:tcW w:w="2126" w:type="dxa"/>
            <w:tcBorders>
              <w:top w:val="nil"/>
              <w:left w:val="single" w:sz="4" w:space="0" w:color="auto"/>
              <w:bottom w:val="single" w:sz="4" w:space="0" w:color="auto"/>
              <w:right w:val="single" w:sz="4" w:space="0" w:color="auto"/>
            </w:tcBorders>
            <w:vAlign w:val="center"/>
            <w:hideMark/>
          </w:tcPr>
          <w:p w:rsidR="002553CE" w:rsidRPr="003A433B" w:rsidRDefault="002553CE" w:rsidP="002553CE">
            <w:pPr>
              <w:spacing w:after="0"/>
              <w:ind w:firstLine="0"/>
              <w:rPr>
                <w:b/>
                <w:bCs/>
                <w:iCs/>
                <w:sz w:val="18"/>
                <w:szCs w:val="18"/>
              </w:rPr>
            </w:pPr>
            <w:r w:rsidRPr="003A433B">
              <w:rPr>
                <w:b/>
                <w:bCs/>
                <w:iCs/>
                <w:sz w:val="18"/>
                <w:szCs w:val="18"/>
              </w:rPr>
              <w:t>НАЛОГИ НА ИМУЩЕСТВО, в том числе:</w:t>
            </w:r>
          </w:p>
        </w:tc>
        <w:tc>
          <w:tcPr>
            <w:tcW w:w="1275"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sidRPr="003A433B">
              <w:rPr>
                <w:b/>
                <w:bCs/>
                <w:iCs/>
                <w:sz w:val="18"/>
                <w:szCs w:val="18"/>
              </w:rPr>
              <w:t>353 272,56</w:t>
            </w:r>
          </w:p>
        </w:tc>
        <w:tc>
          <w:tcPr>
            <w:tcW w:w="709"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Pr>
                <w:b/>
                <w:bCs/>
                <w:iCs/>
                <w:sz w:val="18"/>
                <w:szCs w:val="18"/>
              </w:rPr>
              <w:t>100,0</w:t>
            </w:r>
          </w:p>
        </w:tc>
        <w:tc>
          <w:tcPr>
            <w:tcW w:w="1275"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sidRPr="003A433B">
              <w:rPr>
                <w:b/>
                <w:bCs/>
                <w:iCs/>
                <w:sz w:val="18"/>
                <w:szCs w:val="18"/>
              </w:rPr>
              <w:t>418 901,10</w:t>
            </w:r>
          </w:p>
        </w:tc>
        <w:tc>
          <w:tcPr>
            <w:tcW w:w="710"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Pr>
                <w:b/>
                <w:bCs/>
                <w:iCs/>
                <w:sz w:val="18"/>
                <w:szCs w:val="18"/>
              </w:rPr>
              <w:t>100,0</w:t>
            </w:r>
          </w:p>
        </w:tc>
        <w:tc>
          <w:tcPr>
            <w:tcW w:w="1133" w:type="dxa"/>
            <w:gridSpan w:val="2"/>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sidRPr="003A433B">
              <w:rPr>
                <w:b/>
                <w:bCs/>
                <w:iCs/>
                <w:sz w:val="18"/>
                <w:szCs w:val="18"/>
              </w:rPr>
              <w:t>488 510,60</w:t>
            </w:r>
          </w:p>
        </w:tc>
        <w:tc>
          <w:tcPr>
            <w:tcW w:w="709"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sidRPr="003A433B">
              <w:rPr>
                <w:b/>
                <w:bCs/>
                <w:iCs/>
                <w:sz w:val="18"/>
                <w:szCs w:val="18"/>
              </w:rPr>
              <w:t>7,5</w:t>
            </w:r>
          </w:p>
        </w:tc>
        <w:tc>
          <w:tcPr>
            <w:tcW w:w="1133"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sidRPr="003A433B">
              <w:rPr>
                <w:b/>
                <w:bCs/>
                <w:iCs/>
                <w:sz w:val="18"/>
                <w:szCs w:val="18"/>
              </w:rPr>
              <w:t>488 510,60</w:t>
            </w:r>
          </w:p>
        </w:tc>
        <w:tc>
          <w:tcPr>
            <w:tcW w:w="711" w:type="dxa"/>
            <w:tcBorders>
              <w:top w:val="nil"/>
              <w:left w:val="nil"/>
              <w:bottom w:val="single" w:sz="4" w:space="0" w:color="auto"/>
              <w:right w:val="single" w:sz="4" w:space="0" w:color="auto"/>
            </w:tcBorders>
            <w:noWrap/>
            <w:vAlign w:val="center"/>
            <w:hideMark/>
          </w:tcPr>
          <w:p w:rsidR="002553CE" w:rsidRPr="003A433B" w:rsidRDefault="002553CE" w:rsidP="002553CE">
            <w:pPr>
              <w:spacing w:after="0"/>
              <w:ind w:firstLine="0"/>
              <w:jc w:val="center"/>
              <w:rPr>
                <w:b/>
                <w:bCs/>
                <w:iCs/>
                <w:sz w:val="18"/>
                <w:szCs w:val="18"/>
              </w:rPr>
            </w:pPr>
            <w:r>
              <w:rPr>
                <w:b/>
                <w:bCs/>
                <w:iCs/>
                <w:sz w:val="18"/>
                <w:szCs w:val="18"/>
              </w:rPr>
              <w:t>100,0</w:t>
            </w:r>
          </w:p>
        </w:tc>
      </w:tr>
      <w:tr w:rsidR="002553CE" w:rsidRPr="00A87A8E" w:rsidTr="007B6455">
        <w:trPr>
          <w:trHeight w:val="409"/>
        </w:trPr>
        <w:tc>
          <w:tcPr>
            <w:tcW w:w="2126" w:type="dxa"/>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rPr>
                <w:sz w:val="18"/>
                <w:szCs w:val="18"/>
              </w:rPr>
            </w:pPr>
            <w:r>
              <w:rPr>
                <w:sz w:val="18"/>
                <w:szCs w:val="18"/>
              </w:rPr>
              <w:lastRenderedPageBreak/>
              <w:t>- н</w:t>
            </w:r>
            <w:r w:rsidRPr="00A87A8E">
              <w:rPr>
                <w:sz w:val="18"/>
                <w:szCs w:val="18"/>
              </w:rPr>
              <w:t>алог на имущество физических лиц</w:t>
            </w:r>
          </w:p>
        </w:tc>
        <w:tc>
          <w:tcPr>
            <w:tcW w:w="1275"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85 200,00</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Pr>
                <w:sz w:val="18"/>
                <w:szCs w:val="18"/>
              </w:rPr>
              <w:t>24,1</w:t>
            </w:r>
            <w:r w:rsidRPr="00A87A8E">
              <w:rPr>
                <w:sz w:val="18"/>
                <w:szCs w:val="18"/>
              </w:rPr>
              <w:t> </w:t>
            </w:r>
          </w:p>
        </w:tc>
        <w:tc>
          <w:tcPr>
            <w:tcW w:w="1275"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95 017,00</w:t>
            </w:r>
          </w:p>
        </w:tc>
        <w:tc>
          <w:tcPr>
            <w:tcW w:w="710"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22,7</w:t>
            </w:r>
          </w:p>
        </w:tc>
        <w:tc>
          <w:tcPr>
            <w:tcW w:w="1133" w:type="dxa"/>
            <w:gridSpan w:val="2"/>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160 641,00</w:t>
            </w:r>
          </w:p>
        </w:tc>
        <w:tc>
          <w:tcPr>
            <w:tcW w:w="709"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Pr>
                <w:sz w:val="18"/>
                <w:szCs w:val="18"/>
              </w:rPr>
              <w:t>32,9</w:t>
            </w:r>
            <w:r w:rsidRPr="00A87A8E">
              <w:rPr>
                <w:sz w:val="18"/>
                <w:szCs w:val="18"/>
              </w:rPr>
              <w:t> </w:t>
            </w:r>
          </w:p>
        </w:tc>
        <w:tc>
          <w:tcPr>
            <w:tcW w:w="1133"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160 641,00</w:t>
            </w:r>
          </w:p>
        </w:tc>
        <w:tc>
          <w:tcPr>
            <w:tcW w:w="711" w:type="dxa"/>
            <w:tcBorders>
              <w:top w:val="single" w:sz="4" w:space="0" w:color="auto"/>
              <w:left w:val="single" w:sz="4" w:space="0" w:color="auto"/>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32,9</w:t>
            </w:r>
          </w:p>
        </w:tc>
      </w:tr>
      <w:tr w:rsidR="002553CE" w:rsidRPr="00A87A8E" w:rsidTr="007B6455">
        <w:trPr>
          <w:trHeight w:val="300"/>
        </w:trPr>
        <w:tc>
          <w:tcPr>
            <w:tcW w:w="2126" w:type="dxa"/>
            <w:tcBorders>
              <w:top w:val="single" w:sz="4" w:space="0" w:color="auto"/>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rPr>
                <w:sz w:val="18"/>
                <w:szCs w:val="18"/>
              </w:rPr>
            </w:pPr>
            <w:r>
              <w:rPr>
                <w:sz w:val="18"/>
                <w:szCs w:val="18"/>
              </w:rPr>
              <w:t>- т</w:t>
            </w:r>
            <w:r w:rsidRPr="00A87A8E">
              <w:rPr>
                <w:sz w:val="18"/>
                <w:szCs w:val="18"/>
              </w:rPr>
              <w:t>ранспортный налог</w:t>
            </w:r>
          </w:p>
        </w:tc>
        <w:tc>
          <w:tcPr>
            <w:tcW w:w="1275"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122 256,60</w:t>
            </w:r>
          </w:p>
        </w:tc>
        <w:tc>
          <w:tcPr>
            <w:tcW w:w="709"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34,6</w:t>
            </w:r>
          </w:p>
        </w:tc>
        <w:tc>
          <w:tcPr>
            <w:tcW w:w="1275"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127 869,60</w:t>
            </w:r>
          </w:p>
        </w:tc>
        <w:tc>
          <w:tcPr>
            <w:tcW w:w="710"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30,5</w:t>
            </w:r>
          </w:p>
        </w:tc>
        <w:tc>
          <w:tcPr>
            <w:tcW w:w="1133" w:type="dxa"/>
            <w:gridSpan w:val="2"/>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127 869,60</w:t>
            </w:r>
          </w:p>
        </w:tc>
        <w:tc>
          <w:tcPr>
            <w:tcW w:w="709"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26,2</w:t>
            </w:r>
          </w:p>
        </w:tc>
        <w:tc>
          <w:tcPr>
            <w:tcW w:w="1133"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127 869,60</w:t>
            </w:r>
          </w:p>
        </w:tc>
        <w:tc>
          <w:tcPr>
            <w:tcW w:w="711" w:type="dxa"/>
            <w:tcBorders>
              <w:top w:val="single" w:sz="4" w:space="0" w:color="auto"/>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26,2</w:t>
            </w:r>
          </w:p>
        </w:tc>
      </w:tr>
      <w:tr w:rsidR="002553CE" w:rsidRPr="00A87A8E" w:rsidTr="00527071">
        <w:trPr>
          <w:trHeight w:val="300"/>
        </w:trPr>
        <w:tc>
          <w:tcPr>
            <w:tcW w:w="2126" w:type="dxa"/>
            <w:tcBorders>
              <w:top w:val="nil"/>
              <w:left w:val="single" w:sz="4" w:space="0" w:color="auto"/>
              <w:bottom w:val="single" w:sz="4" w:space="0" w:color="auto"/>
              <w:right w:val="single" w:sz="4" w:space="0" w:color="auto"/>
            </w:tcBorders>
            <w:vAlign w:val="center"/>
            <w:hideMark/>
          </w:tcPr>
          <w:p w:rsidR="002553CE" w:rsidRPr="00A87A8E" w:rsidRDefault="002553CE" w:rsidP="002553CE">
            <w:pPr>
              <w:spacing w:after="0"/>
              <w:ind w:firstLine="0"/>
              <w:rPr>
                <w:sz w:val="18"/>
                <w:szCs w:val="18"/>
              </w:rPr>
            </w:pPr>
            <w:r>
              <w:rPr>
                <w:sz w:val="18"/>
                <w:szCs w:val="18"/>
              </w:rPr>
              <w:t>- з</w:t>
            </w:r>
            <w:r w:rsidRPr="00A87A8E">
              <w:rPr>
                <w:sz w:val="18"/>
                <w:szCs w:val="18"/>
              </w:rPr>
              <w:t>емельный налог</w:t>
            </w:r>
          </w:p>
        </w:tc>
        <w:tc>
          <w:tcPr>
            <w:tcW w:w="1275"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145 815,96</w:t>
            </w:r>
          </w:p>
        </w:tc>
        <w:tc>
          <w:tcPr>
            <w:tcW w:w="709"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41,3</w:t>
            </w:r>
          </w:p>
        </w:tc>
        <w:tc>
          <w:tcPr>
            <w:tcW w:w="1275"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196 014,50</w:t>
            </w:r>
          </w:p>
        </w:tc>
        <w:tc>
          <w:tcPr>
            <w:tcW w:w="710"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46,8</w:t>
            </w:r>
          </w:p>
        </w:tc>
        <w:tc>
          <w:tcPr>
            <w:tcW w:w="1133" w:type="dxa"/>
            <w:gridSpan w:val="2"/>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200 000,00</w:t>
            </w:r>
          </w:p>
        </w:tc>
        <w:tc>
          <w:tcPr>
            <w:tcW w:w="709"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40,9</w:t>
            </w:r>
          </w:p>
        </w:tc>
        <w:tc>
          <w:tcPr>
            <w:tcW w:w="1133"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200 000,00</w:t>
            </w:r>
          </w:p>
        </w:tc>
        <w:tc>
          <w:tcPr>
            <w:tcW w:w="711" w:type="dxa"/>
            <w:tcBorders>
              <w:top w:val="nil"/>
              <w:left w:val="nil"/>
              <w:bottom w:val="single" w:sz="4" w:space="0" w:color="auto"/>
              <w:right w:val="single" w:sz="4" w:space="0" w:color="auto"/>
            </w:tcBorders>
            <w:noWrap/>
            <w:vAlign w:val="center"/>
            <w:hideMark/>
          </w:tcPr>
          <w:p w:rsidR="002553CE" w:rsidRPr="00A87A8E" w:rsidRDefault="002553CE" w:rsidP="002553CE">
            <w:pPr>
              <w:spacing w:after="0"/>
              <w:ind w:firstLine="0"/>
              <w:jc w:val="center"/>
              <w:rPr>
                <w:sz w:val="18"/>
                <w:szCs w:val="18"/>
              </w:rPr>
            </w:pPr>
            <w:r w:rsidRPr="00A87A8E">
              <w:rPr>
                <w:sz w:val="18"/>
                <w:szCs w:val="18"/>
              </w:rPr>
              <w:t> </w:t>
            </w:r>
            <w:r>
              <w:rPr>
                <w:sz w:val="18"/>
                <w:szCs w:val="18"/>
              </w:rPr>
              <w:t>40,9</w:t>
            </w:r>
          </w:p>
        </w:tc>
      </w:tr>
    </w:tbl>
    <w:p w:rsidR="002553CE" w:rsidRDefault="002553CE" w:rsidP="00852BB0">
      <w:pPr>
        <w:spacing w:before="120" w:after="0"/>
        <w:rPr>
          <w:sz w:val="28"/>
          <w:szCs w:val="28"/>
        </w:rPr>
      </w:pPr>
      <w:r w:rsidRPr="000D172A">
        <w:rPr>
          <w:sz w:val="28"/>
          <w:szCs w:val="28"/>
        </w:rPr>
        <w:t xml:space="preserve">Расчёт </w:t>
      </w:r>
      <w:r w:rsidRPr="00574F20">
        <w:rPr>
          <w:i/>
          <w:sz w:val="28"/>
          <w:szCs w:val="28"/>
        </w:rPr>
        <w:t>налога на имущество физических лиц</w:t>
      </w:r>
      <w:r w:rsidRPr="000D172A">
        <w:rPr>
          <w:sz w:val="28"/>
          <w:szCs w:val="28"/>
        </w:rPr>
        <w:t xml:space="preserve"> произвед</w:t>
      </w:r>
      <w:r>
        <w:rPr>
          <w:sz w:val="28"/>
          <w:szCs w:val="28"/>
        </w:rPr>
        <w:t>е</w:t>
      </w:r>
      <w:r w:rsidRPr="000D172A">
        <w:rPr>
          <w:sz w:val="28"/>
          <w:szCs w:val="28"/>
        </w:rPr>
        <w:t xml:space="preserve">н </w:t>
      </w:r>
      <w:r>
        <w:rPr>
          <w:sz w:val="28"/>
          <w:szCs w:val="28"/>
        </w:rPr>
        <w:t>с учетом:</w:t>
      </w:r>
    </w:p>
    <w:p w:rsidR="002553CE" w:rsidRPr="00C86CA0" w:rsidRDefault="002553CE" w:rsidP="002553CE">
      <w:pPr>
        <w:spacing w:after="0"/>
        <w:rPr>
          <w:sz w:val="28"/>
          <w:szCs w:val="28"/>
        </w:rPr>
      </w:pPr>
      <w:proofErr w:type="gramStart"/>
      <w:r>
        <w:rPr>
          <w:sz w:val="28"/>
          <w:szCs w:val="28"/>
        </w:rPr>
        <w:t>-</w:t>
      </w:r>
      <w:r w:rsidRPr="000D172A">
        <w:rPr>
          <w:sz w:val="28"/>
          <w:szCs w:val="28"/>
        </w:rPr>
        <w:t xml:space="preserve"> динамики налоговой базы, отраженной в отчете по форме №5-МН "Отчет о налоговой базе и структуре начислений по местным налогам", с применением показателей уровня собираемости налога, суммы, планируемой к поступлению в счёт </w:t>
      </w:r>
      <w:r w:rsidRPr="00C86CA0">
        <w:rPr>
          <w:sz w:val="28"/>
          <w:szCs w:val="28"/>
        </w:rPr>
        <w:t>погашения недоимки по налогу, объёма выпадающих доходов, ввиду предоставления налоговых льгот;</w:t>
      </w:r>
      <w:proofErr w:type="gramEnd"/>
    </w:p>
    <w:p w:rsidR="002553CE" w:rsidRPr="00C86CA0" w:rsidRDefault="002553CE" w:rsidP="002553CE">
      <w:pPr>
        <w:rPr>
          <w:sz w:val="28"/>
          <w:szCs w:val="28"/>
        </w:rPr>
      </w:pPr>
      <w:proofErr w:type="gramStart"/>
      <w:r w:rsidRPr="00C86CA0">
        <w:rPr>
          <w:sz w:val="28"/>
          <w:szCs w:val="28"/>
        </w:rPr>
        <w:t>- снижения на 2019 – 2020 год</w:t>
      </w:r>
      <w:r>
        <w:rPr>
          <w:sz w:val="28"/>
          <w:szCs w:val="28"/>
        </w:rPr>
        <w:t>ы</w:t>
      </w:r>
      <w:r w:rsidRPr="00C86CA0">
        <w:rPr>
          <w:sz w:val="28"/>
          <w:szCs w:val="28"/>
        </w:rPr>
        <w:t xml:space="preserve"> ставки</w:t>
      </w:r>
      <w:r>
        <w:rPr>
          <w:sz w:val="28"/>
          <w:szCs w:val="28"/>
        </w:rPr>
        <w:t xml:space="preserve"> по налогу до</w:t>
      </w:r>
      <w:r w:rsidRPr="00C86CA0">
        <w:rPr>
          <w:sz w:val="28"/>
          <w:szCs w:val="28"/>
        </w:rPr>
        <w:t xml:space="preserve"> 0,5 процентов по объектам налогообложения, включенным в перечень, определяемый в соответствии с пунктом 7 статьи 378.2 Налогового кодекса Российской Федерации</w:t>
      </w:r>
      <w:r>
        <w:rPr>
          <w:sz w:val="28"/>
          <w:szCs w:val="28"/>
        </w:rPr>
        <w:t>,</w:t>
      </w:r>
      <w:r w:rsidRPr="00C86CA0">
        <w:rPr>
          <w:sz w:val="28"/>
          <w:szCs w:val="28"/>
        </w:rPr>
        <w:t xml:space="preserve"> </w:t>
      </w:r>
      <w:r>
        <w:rPr>
          <w:sz w:val="28"/>
          <w:szCs w:val="28"/>
        </w:rPr>
        <w:t xml:space="preserve">в соответствии с </w:t>
      </w:r>
      <w:r w:rsidRPr="00C86CA0">
        <w:rPr>
          <w:sz w:val="28"/>
          <w:szCs w:val="28"/>
        </w:rPr>
        <w:t>решени</w:t>
      </w:r>
      <w:r>
        <w:rPr>
          <w:sz w:val="28"/>
          <w:szCs w:val="28"/>
        </w:rPr>
        <w:t>ем</w:t>
      </w:r>
      <w:r w:rsidRPr="00C86CA0">
        <w:rPr>
          <w:sz w:val="28"/>
          <w:szCs w:val="28"/>
        </w:rPr>
        <w:t xml:space="preserve"> Думы города Нижневартовска от 08.05.2020 №629 "О внесении изменения в решение Думы города Нижневартовска от 31.10.2014 №658 "О налоге на имущество физических лиц".</w:t>
      </w:r>
      <w:proofErr w:type="gramEnd"/>
    </w:p>
    <w:p w:rsidR="002553CE" w:rsidRDefault="002553CE" w:rsidP="002553CE">
      <w:pPr>
        <w:pStyle w:val="af5"/>
        <w:ind w:firstLine="709"/>
        <w:jc w:val="both"/>
        <w:rPr>
          <w:rFonts w:ascii="Times New Roman" w:hAnsi="Times New Roman"/>
          <w:sz w:val="28"/>
          <w:szCs w:val="28"/>
          <w:lang w:eastAsia="ru-RU"/>
        </w:rPr>
      </w:pPr>
      <w:r w:rsidRPr="00C94C60">
        <w:rPr>
          <w:rFonts w:ascii="Times New Roman" w:hAnsi="Times New Roman"/>
          <w:sz w:val="28"/>
          <w:szCs w:val="28"/>
        </w:rPr>
        <w:t xml:space="preserve">Расчет </w:t>
      </w:r>
      <w:r w:rsidRPr="00574F20">
        <w:rPr>
          <w:rFonts w:ascii="Times New Roman" w:hAnsi="Times New Roman"/>
          <w:i/>
          <w:sz w:val="28"/>
          <w:szCs w:val="28"/>
        </w:rPr>
        <w:t>транспортного налога</w:t>
      </w:r>
      <w:r w:rsidRPr="00C94C60">
        <w:rPr>
          <w:rFonts w:ascii="Times New Roman" w:hAnsi="Times New Roman"/>
          <w:sz w:val="28"/>
          <w:szCs w:val="28"/>
        </w:rPr>
        <w:t xml:space="preserve"> </w:t>
      </w:r>
      <w:r w:rsidRPr="00C94C60">
        <w:rPr>
          <w:rFonts w:ascii="Times New Roman" w:hAnsi="Times New Roman"/>
          <w:sz w:val="28"/>
          <w:szCs w:val="28"/>
          <w:lang w:eastAsia="ru-RU"/>
        </w:rPr>
        <w:t>произвед</w:t>
      </w:r>
      <w:r>
        <w:rPr>
          <w:rFonts w:ascii="Times New Roman" w:hAnsi="Times New Roman"/>
          <w:sz w:val="28"/>
          <w:szCs w:val="28"/>
          <w:lang w:eastAsia="ru-RU"/>
        </w:rPr>
        <w:t>е</w:t>
      </w:r>
      <w:r w:rsidRPr="00C94C60">
        <w:rPr>
          <w:rFonts w:ascii="Times New Roman" w:hAnsi="Times New Roman"/>
          <w:sz w:val="28"/>
          <w:szCs w:val="28"/>
          <w:lang w:eastAsia="ru-RU"/>
        </w:rPr>
        <w:t xml:space="preserve">н </w:t>
      </w:r>
      <w:r>
        <w:rPr>
          <w:rFonts w:ascii="Times New Roman" w:hAnsi="Times New Roman"/>
          <w:sz w:val="28"/>
          <w:szCs w:val="28"/>
          <w:lang w:eastAsia="ru-RU"/>
        </w:rPr>
        <w:t>с учетом:</w:t>
      </w:r>
    </w:p>
    <w:p w:rsidR="002553CE" w:rsidRDefault="002553CE" w:rsidP="002553CE">
      <w:pPr>
        <w:pStyle w:val="af5"/>
        <w:ind w:firstLine="709"/>
        <w:jc w:val="both"/>
        <w:rPr>
          <w:rFonts w:ascii="Times New Roman" w:hAnsi="Times New Roman"/>
          <w:sz w:val="28"/>
          <w:szCs w:val="28"/>
        </w:rPr>
      </w:pPr>
      <w:r>
        <w:rPr>
          <w:rFonts w:ascii="Times New Roman" w:hAnsi="Times New Roman"/>
          <w:sz w:val="28"/>
          <w:szCs w:val="28"/>
          <w:lang w:eastAsia="ru-RU"/>
        </w:rPr>
        <w:t>-</w:t>
      </w:r>
      <w:r w:rsidRPr="00C94C60">
        <w:rPr>
          <w:rFonts w:ascii="Times New Roman" w:hAnsi="Times New Roman"/>
          <w:sz w:val="28"/>
          <w:szCs w:val="28"/>
          <w:lang w:eastAsia="ru-RU"/>
        </w:rPr>
        <w:t xml:space="preserve"> </w:t>
      </w:r>
      <w:r w:rsidRPr="00C94C60">
        <w:rPr>
          <w:rFonts w:ascii="Times New Roman" w:hAnsi="Times New Roman"/>
          <w:sz w:val="28"/>
          <w:szCs w:val="28"/>
        </w:rPr>
        <w:t xml:space="preserve">динамики налоговой базы, отраженной в </w:t>
      </w:r>
      <w:proofErr w:type="gramStart"/>
      <w:r w:rsidRPr="00C94C60">
        <w:rPr>
          <w:rFonts w:ascii="Times New Roman" w:hAnsi="Times New Roman"/>
          <w:sz w:val="28"/>
          <w:szCs w:val="28"/>
        </w:rPr>
        <w:t>отчете</w:t>
      </w:r>
      <w:proofErr w:type="gramEnd"/>
      <w:r w:rsidRPr="00C94C60">
        <w:rPr>
          <w:rFonts w:ascii="Times New Roman" w:hAnsi="Times New Roman"/>
          <w:sz w:val="28"/>
          <w:szCs w:val="28"/>
        </w:rPr>
        <w:t xml:space="preserve"> по форме №5-</w:t>
      </w:r>
      <w:r>
        <w:rPr>
          <w:rFonts w:ascii="Times New Roman" w:hAnsi="Times New Roman"/>
          <w:sz w:val="28"/>
          <w:szCs w:val="28"/>
        </w:rPr>
        <w:t>Т</w:t>
      </w:r>
      <w:r w:rsidRPr="00C94C60">
        <w:rPr>
          <w:rFonts w:ascii="Times New Roman" w:hAnsi="Times New Roman"/>
          <w:sz w:val="28"/>
          <w:szCs w:val="28"/>
        </w:rPr>
        <w:t>Н "</w:t>
      </w:r>
      <w:r w:rsidRPr="00C94C60">
        <w:rPr>
          <w:rFonts w:ascii="Times New Roman" w:hAnsi="Times New Roman"/>
          <w:sz w:val="28"/>
          <w:szCs w:val="28"/>
          <w:lang w:eastAsia="ru-RU"/>
        </w:rPr>
        <w:t xml:space="preserve">Отчет о налоговой базе и структуре начислений по транспортному налогу", </w:t>
      </w:r>
      <w:r w:rsidRPr="00C94C60">
        <w:rPr>
          <w:rFonts w:ascii="Times New Roman" w:hAnsi="Times New Roman"/>
          <w:sz w:val="28"/>
          <w:szCs w:val="28"/>
        </w:rPr>
        <w:t>с учетом норматива зачисления в бюджет города в размере 20%</w:t>
      </w:r>
      <w:r>
        <w:rPr>
          <w:rFonts w:ascii="Times New Roman" w:hAnsi="Times New Roman"/>
          <w:sz w:val="28"/>
          <w:szCs w:val="28"/>
        </w:rPr>
        <w:t>;</w:t>
      </w:r>
    </w:p>
    <w:p w:rsidR="002553CE" w:rsidRPr="00276365" w:rsidRDefault="002553CE" w:rsidP="002553CE">
      <w:pPr>
        <w:pStyle w:val="a3"/>
        <w:spacing w:after="0"/>
        <w:ind w:left="0"/>
        <w:rPr>
          <w:sz w:val="28"/>
          <w:szCs w:val="28"/>
        </w:rPr>
      </w:pPr>
      <w:r w:rsidRPr="00276365">
        <w:rPr>
          <w:sz w:val="28"/>
          <w:szCs w:val="28"/>
        </w:rPr>
        <w:t>- предоставлени</w:t>
      </w:r>
      <w:r>
        <w:rPr>
          <w:sz w:val="28"/>
          <w:szCs w:val="28"/>
        </w:rPr>
        <w:t>я</w:t>
      </w:r>
      <w:r w:rsidRPr="00276365">
        <w:rPr>
          <w:sz w:val="28"/>
          <w:szCs w:val="28"/>
        </w:rPr>
        <w:t xml:space="preserve"> "налоговых каникул" по уплате налогов (авансовых платежей) </w:t>
      </w:r>
      <w:r>
        <w:rPr>
          <w:sz w:val="28"/>
          <w:szCs w:val="28"/>
        </w:rPr>
        <w:t xml:space="preserve">по </w:t>
      </w:r>
      <w:r w:rsidRPr="00276365">
        <w:rPr>
          <w:sz w:val="28"/>
          <w:szCs w:val="28"/>
        </w:rPr>
        <w:t>постановлени</w:t>
      </w:r>
      <w:r>
        <w:rPr>
          <w:sz w:val="28"/>
          <w:szCs w:val="28"/>
        </w:rPr>
        <w:t>ю</w:t>
      </w:r>
      <w:r w:rsidRPr="00276365">
        <w:rPr>
          <w:sz w:val="28"/>
          <w:szCs w:val="28"/>
        </w:rPr>
        <w:t xml:space="preserve"> Правительства Р</w:t>
      </w:r>
      <w:r>
        <w:rPr>
          <w:sz w:val="28"/>
          <w:szCs w:val="28"/>
        </w:rPr>
        <w:t xml:space="preserve">оссийской Федерации </w:t>
      </w:r>
      <w:r w:rsidRPr="00276365">
        <w:rPr>
          <w:sz w:val="28"/>
          <w:szCs w:val="28"/>
        </w:rPr>
        <w:t xml:space="preserve">от 02.04.2020 №409 "О мерах по обеспечению устойчивого развития экономики". </w:t>
      </w:r>
    </w:p>
    <w:p w:rsidR="002553CE" w:rsidRPr="00C94C60" w:rsidRDefault="002553CE" w:rsidP="002553CE">
      <w:pPr>
        <w:rPr>
          <w:sz w:val="28"/>
          <w:szCs w:val="28"/>
        </w:rPr>
      </w:pPr>
      <w:r w:rsidRPr="00C94C60">
        <w:rPr>
          <w:sz w:val="28"/>
          <w:szCs w:val="28"/>
        </w:rPr>
        <w:t>Сумма транспортного налога на 2021 – 2023 годы составляет по 127 869,60  тыс. рублей ежегодно.</w:t>
      </w:r>
    </w:p>
    <w:p w:rsidR="002553CE" w:rsidRDefault="002553CE" w:rsidP="002553CE">
      <w:pPr>
        <w:pStyle w:val="af5"/>
        <w:ind w:firstLine="709"/>
        <w:jc w:val="both"/>
        <w:rPr>
          <w:rFonts w:ascii="Times New Roman" w:hAnsi="Times New Roman"/>
          <w:sz w:val="28"/>
          <w:szCs w:val="28"/>
        </w:rPr>
      </w:pPr>
      <w:r w:rsidRPr="006C7FCC">
        <w:rPr>
          <w:rFonts w:ascii="Times New Roman" w:hAnsi="Times New Roman"/>
          <w:sz w:val="28"/>
          <w:szCs w:val="28"/>
        </w:rPr>
        <w:t xml:space="preserve">Расчет </w:t>
      </w:r>
      <w:r w:rsidRPr="00574F20">
        <w:rPr>
          <w:rFonts w:ascii="Times New Roman" w:hAnsi="Times New Roman"/>
          <w:i/>
          <w:sz w:val="28"/>
          <w:szCs w:val="28"/>
        </w:rPr>
        <w:t>земельного налога</w:t>
      </w:r>
      <w:r w:rsidRPr="006C7FCC">
        <w:rPr>
          <w:rFonts w:ascii="Times New Roman" w:hAnsi="Times New Roman"/>
          <w:sz w:val="28"/>
          <w:szCs w:val="28"/>
        </w:rPr>
        <w:t xml:space="preserve"> произведен </w:t>
      </w:r>
      <w:r w:rsidRPr="007D546E">
        <w:rPr>
          <w:rFonts w:ascii="Times New Roman" w:hAnsi="Times New Roman"/>
          <w:sz w:val="28"/>
          <w:szCs w:val="28"/>
        </w:rPr>
        <w:t>с учетом:</w:t>
      </w:r>
    </w:p>
    <w:p w:rsidR="002553CE" w:rsidRPr="00C94C60" w:rsidRDefault="002553CE" w:rsidP="002553CE">
      <w:pPr>
        <w:pStyle w:val="af5"/>
        <w:ind w:firstLine="709"/>
        <w:jc w:val="both"/>
        <w:rPr>
          <w:rFonts w:ascii="Times New Roman" w:hAnsi="Times New Roman"/>
          <w:color w:val="FF0000"/>
          <w:sz w:val="28"/>
          <w:szCs w:val="28"/>
        </w:rPr>
      </w:pPr>
      <w:r w:rsidRPr="00F26C14">
        <w:rPr>
          <w:rFonts w:ascii="Times New Roman" w:hAnsi="Times New Roman"/>
          <w:sz w:val="28"/>
          <w:szCs w:val="28"/>
        </w:rPr>
        <w:t xml:space="preserve">- динамики налоговой базы, отраженной в </w:t>
      </w:r>
      <w:proofErr w:type="gramStart"/>
      <w:r w:rsidRPr="00F26C14">
        <w:rPr>
          <w:rFonts w:ascii="Times New Roman" w:hAnsi="Times New Roman"/>
          <w:sz w:val="28"/>
          <w:szCs w:val="28"/>
        </w:rPr>
        <w:t>отчете</w:t>
      </w:r>
      <w:proofErr w:type="gramEnd"/>
      <w:r w:rsidRPr="00F26C14">
        <w:rPr>
          <w:rFonts w:ascii="Times New Roman" w:hAnsi="Times New Roman"/>
          <w:sz w:val="28"/>
          <w:szCs w:val="28"/>
        </w:rPr>
        <w:t xml:space="preserve"> по форме №5-МН "</w:t>
      </w:r>
      <w:r w:rsidRPr="00F26C14">
        <w:rPr>
          <w:rFonts w:ascii="Times New Roman" w:hAnsi="Times New Roman"/>
          <w:sz w:val="28"/>
          <w:szCs w:val="28"/>
          <w:lang w:eastAsia="ru-RU"/>
        </w:rPr>
        <w:t xml:space="preserve">Отчет о налоговой базе и структуре начислений по местным налогам", с учетом </w:t>
      </w:r>
      <w:r w:rsidRPr="00F26C14">
        <w:rPr>
          <w:rFonts w:ascii="Times New Roman" w:hAnsi="Times New Roman"/>
          <w:sz w:val="28"/>
          <w:szCs w:val="28"/>
        </w:rPr>
        <w:t>выпадающих доходов в связи с</w:t>
      </w:r>
      <w:r w:rsidRPr="005F3F71">
        <w:rPr>
          <w:rFonts w:ascii="Times New Roman" w:hAnsi="Times New Roman"/>
          <w:sz w:val="28"/>
          <w:szCs w:val="28"/>
        </w:rPr>
        <w:t xml:space="preserve"> предо</w:t>
      </w:r>
      <w:r>
        <w:rPr>
          <w:rFonts w:ascii="Times New Roman" w:hAnsi="Times New Roman"/>
          <w:sz w:val="28"/>
          <w:szCs w:val="28"/>
        </w:rPr>
        <w:t>ставлением льгот и преференций;</w:t>
      </w:r>
    </w:p>
    <w:p w:rsidR="002553CE" w:rsidRPr="00C94C60" w:rsidRDefault="002553CE" w:rsidP="002553CE">
      <w:pPr>
        <w:pStyle w:val="af5"/>
        <w:ind w:firstLine="709"/>
        <w:jc w:val="both"/>
        <w:rPr>
          <w:rFonts w:ascii="Times New Roman" w:hAnsi="Times New Roman"/>
          <w:bCs/>
          <w:sz w:val="28"/>
          <w:szCs w:val="28"/>
        </w:rPr>
      </w:pPr>
      <w:r>
        <w:rPr>
          <w:rFonts w:ascii="Times New Roman" w:hAnsi="Times New Roman"/>
          <w:sz w:val="28"/>
          <w:szCs w:val="28"/>
        </w:rPr>
        <w:t xml:space="preserve">- </w:t>
      </w:r>
      <w:r w:rsidRPr="007D546E">
        <w:rPr>
          <w:rFonts w:ascii="Times New Roman" w:hAnsi="Times New Roman"/>
          <w:sz w:val="28"/>
          <w:szCs w:val="28"/>
        </w:rPr>
        <w:t xml:space="preserve"> </w:t>
      </w:r>
      <w:r w:rsidRPr="00945286">
        <w:rPr>
          <w:rFonts w:ascii="Times New Roman" w:hAnsi="Times New Roman"/>
          <w:sz w:val="28"/>
          <w:szCs w:val="28"/>
        </w:rPr>
        <w:t xml:space="preserve">снижения </w:t>
      </w:r>
      <w:r>
        <w:rPr>
          <w:rFonts w:ascii="Times New Roman" w:hAnsi="Times New Roman"/>
          <w:sz w:val="28"/>
          <w:szCs w:val="28"/>
        </w:rPr>
        <w:t xml:space="preserve">размера </w:t>
      </w:r>
      <w:r w:rsidRPr="00945286">
        <w:rPr>
          <w:rFonts w:ascii="Times New Roman" w:hAnsi="Times New Roman"/>
          <w:sz w:val="28"/>
          <w:szCs w:val="28"/>
        </w:rPr>
        <w:t xml:space="preserve">ставок на </w:t>
      </w:r>
      <w:r>
        <w:rPr>
          <w:rFonts w:ascii="Times New Roman" w:hAnsi="Times New Roman"/>
          <w:sz w:val="28"/>
          <w:szCs w:val="28"/>
        </w:rPr>
        <w:t xml:space="preserve">период </w:t>
      </w:r>
      <w:r w:rsidRPr="00945286">
        <w:rPr>
          <w:rFonts w:ascii="Times New Roman" w:hAnsi="Times New Roman"/>
          <w:sz w:val="28"/>
          <w:szCs w:val="28"/>
        </w:rPr>
        <w:t>2020 год</w:t>
      </w:r>
      <w:r>
        <w:rPr>
          <w:rFonts w:ascii="Times New Roman" w:hAnsi="Times New Roman"/>
          <w:sz w:val="28"/>
          <w:szCs w:val="28"/>
        </w:rPr>
        <w:t xml:space="preserve">а по отдельным видам разрешенного </w:t>
      </w:r>
      <w:r w:rsidRPr="00C94C60">
        <w:rPr>
          <w:rFonts w:ascii="Times New Roman" w:hAnsi="Times New Roman"/>
          <w:sz w:val="28"/>
          <w:szCs w:val="28"/>
        </w:rPr>
        <w:t>использования земельных участков</w:t>
      </w:r>
      <w:r>
        <w:rPr>
          <w:rFonts w:ascii="Times New Roman" w:hAnsi="Times New Roman"/>
          <w:sz w:val="28"/>
          <w:szCs w:val="28"/>
        </w:rPr>
        <w:t xml:space="preserve">, в </w:t>
      </w:r>
      <w:proofErr w:type="gramStart"/>
      <w:r>
        <w:rPr>
          <w:rFonts w:ascii="Times New Roman" w:hAnsi="Times New Roman"/>
          <w:sz w:val="28"/>
          <w:szCs w:val="28"/>
        </w:rPr>
        <w:t>соответствии</w:t>
      </w:r>
      <w:proofErr w:type="gramEnd"/>
      <w:r>
        <w:rPr>
          <w:rFonts w:ascii="Times New Roman" w:hAnsi="Times New Roman"/>
          <w:sz w:val="28"/>
          <w:szCs w:val="28"/>
        </w:rPr>
        <w:t xml:space="preserve"> с </w:t>
      </w:r>
      <w:r w:rsidRPr="00C94C60">
        <w:rPr>
          <w:rFonts w:ascii="Times New Roman" w:hAnsi="Times New Roman"/>
          <w:bCs/>
          <w:sz w:val="28"/>
          <w:szCs w:val="28"/>
        </w:rPr>
        <w:t>решени</w:t>
      </w:r>
      <w:r>
        <w:rPr>
          <w:rFonts w:ascii="Times New Roman" w:hAnsi="Times New Roman"/>
          <w:bCs/>
          <w:sz w:val="28"/>
          <w:szCs w:val="28"/>
        </w:rPr>
        <w:t>ем</w:t>
      </w:r>
      <w:r w:rsidRPr="00C94C60">
        <w:rPr>
          <w:rFonts w:ascii="Times New Roman" w:hAnsi="Times New Roman"/>
          <w:bCs/>
          <w:sz w:val="28"/>
          <w:szCs w:val="28"/>
        </w:rPr>
        <w:t xml:space="preserve"> Думы города Нижневартовска от 13.05.2020 №635 "О внесении изменений решение Думы города Нижневартовска от 24.04.2015 №785 "О земельном налоге"";</w:t>
      </w:r>
    </w:p>
    <w:p w:rsidR="002553CE" w:rsidRPr="00C94C60" w:rsidRDefault="002553CE" w:rsidP="002553CE">
      <w:pPr>
        <w:pStyle w:val="af5"/>
        <w:ind w:firstLine="709"/>
        <w:jc w:val="both"/>
        <w:rPr>
          <w:rFonts w:ascii="Times New Roman" w:hAnsi="Times New Roman"/>
          <w:bCs/>
          <w:sz w:val="28"/>
          <w:szCs w:val="28"/>
        </w:rPr>
      </w:pPr>
      <w:r w:rsidRPr="00C94C60">
        <w:rPr>
          <w:rFonts w:ascii="Times New Roman" w:hAnsi="Times New Roman"/>
          <w:bCs/>
          <w:sz w:val="28"/>
          <w:szCs w:val="28"/>
        </w:rPr>
        <w:t xml:space="preserve">- </w:t>
      </w:r>
      <w:r w:rsidRPr="00C94C60">
        <w:rPr>
          <w:rFonts w:ascii="Times New Roman" w:hAnsi="Times New Roman"/>
          <w:sz w:val="28"/>
          <w:szCs w:val="28"/>
        </w:rPr>
        <w:t xml:space="preserve">предоставления "налоговых каникул" по уплате налогов (авансовых платежей) </w:t>
      </w:r>
      <w:r>
        <w:rPr>
          <w:rFonts w:ascii="Times New Roman" w:hAnsi="Times New Roman"/>
          <w:sz w:val="28"/>
          <w:szCs w:val="28"/>
        </w:rPr>
        <w:t xml:space="preserve">по </w:t>
      </w:r>
      <w:r w:rsidRPr="00C94C60">
        <w:rPr>
          <w:rFonts w:ascii="Times New Roman" w:hAnsi="Times New Roman"/>
          <w:sz w:val="28"/>
          <w:szCs w:val="28"/>
        </w:rPr>
        <w:t>постановлени</w:t>
      </w:r>
      <w:r>
        <w:rPr>
          <w:rFonts w:ascii="Times New Roman" w:hAnsi="Times New Roman"/>
          <w:sz w:val="28"/>
          <w:szCs w:val="28"/>
        </w:rPr>
        <w:t>ю</w:t>
      </w:r>
      <w:r w:rsidRPr="00C94C60">
        <w:rPr>
          <w:rFonts w:ascii="Times New Roman" w:hAnsi="Times New Roman"/>
          <w:sz w:val="28"/>
          <w:szCs w:val="28"/>
        </w:rPr>
        <w:t xml:space="preserve"> Правительства РФ от 02.04.2020 №409 "О мерах по обеспечению </w:t>
      </w:r>
      <w:r>
        <w:rPr>
          <w:rFonts w:ascii="Times New Roman" w:hAnsi="Times New Roman"/>
          <w:sz w:val="28"/>
          <w:szCs w:val="28"/>
        </w:rPr>
        <w:t>устойчивого развития экономики";</w:t>
      </w:r>
    </w:p>
    <w:p w:rsidR="002553CE" w:rsidRDefault="002553CE" w:rsidP="002553CE">
      <w:pPr>
        <w:rPr>
          <w:sz w:val="28"/>
          <w:szCs w:val="28"/>
          <w:shd w:val="clear" w:color="auto" w:fill="FFFFFF"/>
        </w:rPr>
      </w:pPr>
      <w:r w:rsidRPr="00A435C2">
        <w:rPr>
          <w:bCs/>
          <w:sz w:val="28"/>
          <w:szCs w:val="28"/>
        </w:rPr>
        <w:t>- потер</w:t>
      </w:r>
      <w:r>
        <w:rPr>
          <w:bCs/>
          <w:sz w:val="28"/>
          <w:szCs w:val="28"/>
        </w:rPr>
        <w:t>ь</w:t>
      </w:r>
      <w:r w:rsidRPr="00A435C2">
        <w:rPr>
          <w:bCs/>
          <w:sz w:val="28"/>
          <w:szCs w:val="28"/>
        </w:rPr>
        <w:t xml:space="preserve"> </w:t>
      </w:r>
      <w:r w:rsidRPr="00A435C2">
        <w:rPr>
          <w:rStyle w:val="FontStyle30"/>
          <w:b w:val="0"/>
          <w:sz w:val="28"/>
          <w:szCs w:val="28"/>
        </w:rPr>
        <w:t xml:space="preserve">бюджета города в связи с продолжением практики оспаривания отдельными налогоплательщиками кадастровой стоимости земельных участков через суды и комиссию по рассмотрению споров о результатах </w:t>
      </w:r>
      <w:r w:rsidRPr="00A435C2">
        <w:rPr>
          <w:bCs/>
          <w:sz w:val="28"/>
          <w:szCs w:val="28"/>
          <w:shd w:val="clear" w:color="auto" w:fill="FFFFFF"/>
        </w:rPr>
        <w:t>определения кадастровой</w:t>
      </w:r>
      <w:r w:rsidRPr="00A435C2">
        <w:rPr>
          <w:rStyle w:val="apple-converted-space"/>
          <w:rFonts w:eastAsia="Calibri"/>
          <w:shd w:val="clear" w:color="auto" w:fill="FFFFFF"/>
        </w:rPr>
        <w:t> </w:t>
      </w:r>
      <w:r w:rsidRPr="00A435C2">
        <w:rPr>
          <w:sz w:val="28"/>
          <w:szCs w:val="28"/>
          <w:shd w:val="clear" w:color="auto" w:fill="FFFFFF"/>
        </w:rPr>
        <w:t>стоимости</w:t>
      </w:r>
      <w:r>
        <w:rPr>
          <w:sz w:val="28"/>
          <w:szCs w:val="28"/>
          <w:shd w:val="clear" w:color="auto" w:fill="FFFFFF"/>
        </w:rPr>
        <w:t>.</w:t>
      </w:r>
    </w:p>
    <w:p w:rsidR="002553CE" w:rsidRDefault="002553CE" w:rsidP="002553CE">
      <w:pPr>
        <w:spacing w:after="0"/>
        <w:outlineLvl w:val="2"/>
        <w:rPr>
          <w:sz w:val="28"/>
          <w:szCs w:val="28"/>
        </w:rPr>
      </w:pPr>
      <w:r w:rsidRPr="005D472D">
        <w:rPr>
          <w:sz w:val="28"/>
          <w:szCs w:val="28"/>
        </w:rPr>
        <w:lastRenderedPageBreak/>
        <w:t xml:space="preserve">Расчет </w:t>
      </w:r>
      <w:r w:rsidRPr="007718FD">
        <w:rPr>
          <w:b/>
          <w:sz w:val="28"/>
          <w:szCs w:val="28"/>
        </w:rPr>
        <w:t>государственной пошлины</w:t>
      </w:r>
      <w:r w:rsidRPr="005D472D">
        <w:rPr>
          <w:sz w:val="28"/>
          <w:szCs w:val="28"/>
        </w:rPr>
        <w:t xml:space="preserve"> представлен главными администраторами доходов</w:t>
      </w:r>
      <w:r>
        <w:rPr>
          <w:sz w:val="28"/>
          <w:szCs w:val="28"/>
        </w:rPr>
        <w:t xml:space="preserve">, </w:t>
      </w:r>
      <w:r w:rsidRPr="005D472D">
        <w:rPr>
          <w:sz w:val="28"/>
          <w:szCs w:val="28"/>
        </w:rPr>
        <w:t>с учётом прогнозиру</w:t>
      </w:r>
      <w:r>
        <w:rPr>
          <w:sz w:val="28"/>
          <w:szCs w:val="28"/>
        </w:rPr>
        <w:t>емых количественных показателей, по видам юридически значимых действий</w:t>
      </w:r>
      <w:r w:rsidRPr="005D472D">
        <w:rPr>
          <w:sz w:val="28"/>
          <w:szCs w:val="28"/>
        </w:rPr>
        <w:t xml:space="preserve">: </w:t>
      </w:r>
    </w:p>
    <w:p w:rsidR="002553CE" w:rsidRPr="005D472D" w:rsidRDefault="002553CE" w:rsidP="002553CE">
      <w:pPr>
        <w:spacing w:after="0"/>
        <w:ind w:firstLine="0"/>
        <w:jc w:val="right"/>
        <w:rPr>
          <w:rFonts w:cs="Cambria"/>
          <w:bCs/>
          <w:sz w:val="28"/>
          <w:szCs w:val="28"/>
        </w:rPr>
      </w:pPr>
      <w:r w:rsidRPr="005D472D">
        <w:rPr>
          <w:rFonts w:cs="Cambria"/>
          <w:bCs/>
          <w:sz w:val="28"/>
          <w:szCs w:val="28"/>
        </w:rPr>
        <w:t>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1134"/>
        <w:gridCol w:w="708"/>
        <w:gridCol w:w="1135"/>
        <w:gridCol w:w="709"/>
        <w:gridCol w:w="1134"/>
        <w:gridCol w:w="709"/>
        <w:gridCol w:w="1133"/>
        <w:gridCol w:w="709"/>
      </w:tblGrid>
      <w:tr w:rsidR="002553CE" w:rsidRPr="005D472D" w:rsidTr="00527071">
        <w:trPr>
          <w:trHeight w:val="223"/>
        </w:trPr>
        <w:tc>
          <w:tcPr>
            <w:tcW w:w="2268" w:type="dxa"/>
            <w:vMerge w:val="restart"/>
            <w:tcBorders>
              <w:top w:val="single" w:sz="4" w:space="0" w:color="auto"/>
              <w:left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 xml:space="preserve">Наименование </w:t>
            </w:r>
            <w:r w:rsidRPr="008F3F10">
              <w:rPr>
                <w:bCs/>
                <w:sz w:val="18"/>
                <w:szCs w:val="18"/>
                <w:lang w:eastAsia="x-none"/>
              </w:rPr>
              <w:t>доходного источника</w:t>
            </w:r>
          </w:p>
        </w:tc>
        <w:tc>
          <w:tcPr>
            <w:tcW w:w="1842" w:type="dxa"/>
            <w:gridSpan w:val="2"/>
            <w:vMerge w:val="restart"/>
            <w:tcBorders>
              <w:top w:val="single" w:sz="4" w:space="0" w:color="auto"/>
              <w:left w:val="single" w:sz="4" w:space="0" w:color="auto"/>
              <w:right w:val="single" w:sz="4" w:space="0" w:color="auto"/>
            </w:tcBorders>
          </w:tcPr>
          <w:p w:rsidR="002553CE" w:rsidRPr="008F3F10" w:rsidRDefault="002553CE" w:rsidP="002553CE">
            <w:pPr>
              <w:spacing w:after="0"/>
              <w:ind w:firstLine="0"/>
              <w:jc w:val="center"/>
              <w:rPr>
                <w:sz w:val="18"/>
                <w:szCs w:val="18"/>
              </w:rPr>
            </w:pPr>
            <w:r w:rsidRPr="008F3F10">
              <w:rPr>
                <w:sz w:val="18"/>
                <w:szCs w:val="18"/>
              </w:rPr>
              <w:t xml:space="preserve">Оценка             </w:t>
            </w:r>
          </w:p>
          <w:p w:rsidR="002553CE" w:rsidRPr="008F3F10" w:rsidRDefault="002553CE" w:rsidP="002553CE">
            <w:pPr>
              <w:spacing w:after="0"/>
              <w:ind w:firstLine="0"/>
              <w:jc w:val="center"/>
              <w:rPr>
                <w:bCs/>
                <w:sz w:val="18"/>
                <w:szCs w:val="18"/>
              </w:rPr>
            </w:pPr>
            <w:r w:rsidRPr="008F3F10">
              <w:rPr>
                <w:sz w:val="18"/>
                <w:szCs w:val="18"/>
              </w:rPr>
              <w:t>2020 года</w:t>
            </w:r>
          </w:p>
        </w:tc>
        <w:tc>
          <w:tcPr>
            <w:tcW w:w="5529" w:type="dxa"/>
            <w:gridSpan w:val="6"/>
            <w:tcBorders>
              <w:top w:val="single" w:sz="4" w:space="0" w:color="auto"/>
              <w:left w:val="single" w:sz="4" w:space="0" w:color="auto"/>
              <w:right w:val="single" w:sz="4" w:space="0" w:color="auto"/>
            </w:tcBorders>
          </w:tcPr>
          <w:p w:rsidR="002553CE" w:rsidRPr="008F3F10" w:rsidRDefault="002553CE" w:rsidP="002553CE">
            <w:pPr>
              <w:spacing w:after="0"/>
              <w:ind w:firstLine="0"/>
              <w:jc w:val="center"/>
              <w:rPr>
                <w:bCs/>
                <w:sz w:val="18"/>
                <w:szCs w:val="18"/>
              </w:rPr>
            </w:pPr>
            <w:r w:rsidRPr="008F3F10">
              <w:rPr>
                <w:bCs/>
                <w:sz w:val="18"/>
                <w:szCs w:val="18"/>
              </w:rPr>
              <w:t>Прогноз</w:t>
            </w:r>
          </w:p>
        </w:tc>
      </w:tr>
      <w:tr w:rsidR="002553CE" w:rsidRPr="005D472D" w:rsidTr="00527071">
        <w:trPr>
          <w:trHeight w:val="272"/>
        </w:trPr>
        <w:tc>
          <w:tcPr>
            <w:tcW w:w="2268" w:type="dxa"/>
            <w:vMerge/>
            <w:tcBorders>
              <w:left w:val="single" w:sz="4" w:space="0" w:color="auto"/>
              <w:right w:val="single" w:sz="4" w:space="0" w:color="auto"/>
            </w:tcBorders>
          </w:tcPr>
          <w:p w:rsidR="002553CE" w:rsidRPr="008F3F10" w:rsidRDefault="002553CE" w:rsidP="002553CE">
            <w:pPr>
              <w:spacing w:after="0"/>
              <w:ind w:firstLine="0"/>
              <w:rPr>
                <w:b/>
                <w:sz w:val="18"/>
                <w:szCs w:val="18"/>
              </w:rPr>
            </w:pPr>
          </w:p>
        </w:tc>
        <w:tc>
          <w:tcPr>
            <w:tcW w:w="1842" w:type="dxa"/>
            <w:gridSpan w:val="2"/>
            <w:vMerge/>
            <w:tcBorders>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p>
        </w:tc>
        <w:tc>
          <w:tcPr>
            <w:tcW w:w="1844" w:type="dxa"/>
            <w:gridSpan w:val="2"/>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sz w:val="18"/>
                <w:szCs w:val="18"/>
              </w:rPr>
            </w:pPr>
            <w:r w:rsidRPr="008F3F10">
              <w:rPr>
                <w:sz w:val="18"/>
                <w:szCs w:val="18"/>
              </w:rPr>
              <w:t>2021 год</w:t>
            </w:r>
          </w:p>
        </w:tc>
        <w:tc>
          <w:tcPr>
            <w:tcW w:w="1843" w:type="dxa"/>
            <w:gridSpan w:val="2"/>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sz w:val="18"/>
                <w:szCs w:val="18"/>
              </w:rPr>
            </w:pPr>
            <w:r w:rsidRPr="008F3F10">
              <w:rPr>
                <w:sz w:val="18"/>
                <w:szCs w:val="18"/>
              </w:rPr>
              <w:t>2022 год</w:t>
            </w:r>
          </w:p>
        </w:tc>
        <w:tc>
          <w:tcPr>
            <w:tcW w:w="1842" w:type="dxa"/>
            <w:gridSpan w:val="2"/>
            <w:tcBorders>
              <w:top w:val="single" w:sz="4" w:space="0" w:color="auto"/>
              <w:left w:val="single" w:sz="4" w:space="0" w:color="auto"/>
              <w:bottom w:val="single" w:sz="4" w:space="0" w:color="auto"/>
              <w:right w:val="single" w:sz="4" w:space="0" w:color="auto"/>
            </w:tcBorders>
          </w:tcPr>
          <w:p w:rsidR="002553CE" w:rsidRPr="008F3F10" w:rsidRDefault="002553CE" w:rsidP="002553CE">
            <w:pPr>
              <w:spacing w:after="0"/>
              <w:ind w:firstLine="0"/>
              <w:jc w:val="center"/>
              <w:rPr>
                <w:sz w:val="18"/>
                <w:szCs w:val="18"/>
              </w:rPr>
            </w:pPr>
            <w:r w:rsidRPr="008F3F10">
              <w:rPr>
                <w:sz w:val="18"/>
                <w:szCs w:val="18"/>
              </w:rPr>
              <w:t>2023 год</w:t>
            </w:r>
          </w:p>
        </w:tc>
      </w:tr>
      <w:tr w:rsidR="002553CE" w:rsidRPr="005D472D" w:rsidTr="00527071">
        <w:trPr>
          <w:trHeight w:val="395"/>
        </w:trPr>
        <w:tc>
          <w:tcPr>
            <w:tcW w:w="2268" w:type="dxa"/>
            <w:vMerge/>
            <w:tcBorders>
              <w:left w:val="single" w:sz="4" w:space="0" w:color="auto"/>
              <w:bottom w:val="single" w:sz="4" w:space="0" w:color="auto"/>
              <w:right w:val="single" w:sz="4" w:space="0" w:color="auto"/>
            </w:tcBorders>
            <w:vAlign w:val="center"/>
          </w:tcPr>
          <w:p w:rsidR="002553CE" w:rsidRPr="008F3F10" w:rsidRDefault="002553CE" w:rsidP="002553CE">
            <w:pPr>
              <w:spacing w:after="0"/>
              <w:ind w:firstLine="0"/>
              <w:rPr>
                <w:b/>
                <w:sz w:val="18"/>
                <w:szCs w:val="18"/>
              </w:rPr>
            </w:pP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 xml:space="preserve">Сумма, </w:t>
            </w:r>
          </w:p>
          <w:p w:rsidR="002553CE" w:rsidRPr="008F3F10" w:rsidRDefault="002553CE" w:rsidP="002553CE">
            <w:pPr>
              <w:spacing w:after="0"/>
              <w:ind w:firstLine="0"/>
              <w:jc w:val="center"/>
              <w:rPr>
                <w:b/>
                <w:sz w:val="18"/>
                <w:szCs w:val="18"/>
              </w:rPr>
            </w:pPr>
            <w:r w:rsidRPr="008F3F10">
              <w:rPr>
                <w:bCs/>
                <w:sz w:val="18"/>
                <w:szCs w:val="18"/>
              </w:rPr>
              <w:t>тыс. рублей</w:t>
            </w:r>
          </w:p>
        </w:tc>
        <w:tc>
          <w:tcPr>
            <w:tcW w:w="708" w:type="dxa"/>
            <w:tcBorders>
              <w:top w:val="single" w:sz="4" w:space="0" w:color="auto"/>
              <w:left w:val="single" w:sz="4" w:space="0" w:color="auto"/>
              <w:bottom w:val="single" w:sz="4" w:space="0" w:color="auto"/>
              <w:right w:val="single" w:sz="4" w:space="0" w:color="auto"/>
            </w:tcBorders>
          </w:tcPr>
          <w:p w:rsidR="002553CE" w:rsidRPr="008F3F10" w:rsidRDefault="002553CE" w:rsidP="002553CE">
            <w:pPr>
              <w:spacing w:after="0"/>
              <w:ind w:firstLine="0"/>
              <w:jc w:val="center"/>
              <w:rPr>
                <w:b/>
                <w:sz w:val="18"/>
                <w:szCs w:val="18"/>
              </w:rPr>
            </w:pPr>
            <w:r w:rsidRPr="008F3F10">
              <w:rPr>
                <w:bCs/>
                <w:sz w:val="18"/>
                <w:szCs w:val="18"/>
              </w:rPr>
              <w:t>Доля, %</w:t>
            </w:r>
          </w:p>
        </w:tc>
        <w:tc>
          <w:tcPr>
            <w:tcW w:w="1135"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 xml:space="preserve">Сумма, </w:t>
            </w:r>
          </w:p>
          <w:p w:rsidR="002553CE" w:rsidRPr="008F3F10" w:rsidRDefault="002553CE" w:rsidP="002553CE">
            <w:pPr>
              <w:spacing w:after="0"/>
              <w:ind w:firstLine="0"/>
              <w:jc w:val="center"/>
              <w:rPr>
                <w:bCs/>
                <w:sz w:val="18"/>
                <w:szCs w:val="18"/>
              </w:rPr>
            </w:pPr>
            <w:r w:rsidRPr="008F3F10">
              <w:rPr>
                <w:bCs/>
                <w:sz w:val="18"/>
                <w:szCs w:val="18"/>
              </w:rPr>
              <w:t>тыс. рублей</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Доля, %</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 xml:space="preserve">Сумма, </w:t>
            </w:r>
          </w:p>
          <w:p w:rsidR="002553CE" w:rsidRPr="008F3F10" w:rsidRDefault="002553CE" w:rsidP="002553CE">
            <w:pPr>
              <w:spacing w:after="0"/>
              <w:ind w:firstLine="0"/>
              <w:jc w:val="center"/>
              <w:rPr>
                <w:bCs/>
                <w:sz w:val="18"/>
                <w:szCs w:val="18"/>
              </w:rPr>
            </w:pPr>
            <w:r w:rsidRPr="008F3F10">
              <w:rPr>
                <w:bCs/>
                <w:sz w:val="18"/>
                <w:szCs w:val="18"/>
              </w:rPr>
              <w:t>тыс. рублей</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Доля, %</w:t>
            </w:r>
          </w:p>
        </w:tc>
        <w:tc>
          <w:tcPr>
            <w:tcW w:w="1133"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 xml:space="preserve">Сумма, </w:t>
            </w:r>
          </w:p>
          <w:p w:rsidR="002553CE" w:rsidRPr="008F3F10" w:rsidRDefault="002553CE" w:rsidP="002553CE">
            <w:pPr>
              <w:spacing w:after="0"/>
              <w:ind w:firstLine="0"/>
              <w:jc w:val="center"/>
              <w:rPr>
                <w:bCs/>
                <w:sz w:val="18"/>
                <w:szCs w:val="18"/>
              </w:rPr>
            </w:pPr>
            <w:r w:rsidRPr="008F3F10">
              <w:rPr>
                <w:bCs/>
                <w:sz w:val="18"/>
                <w:szCs w:val="18"/>
              </w:rPr>
              <w:t>тыс. рублей</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center"/>
              <w:rPr>
                <w:bCs/>
                <w:sz w:val="18"/>
                <w:szCs w:val="18"/>
              </w:rPr>
            </w:pPr>
            <w:r w:rsidRPr="008F3F10">
              <w:rPr>
                <w:bCs/>
                <w:sz w:val="18"/>
                <w:szCs w:val="18"/>
              </w:rPr>
              <w:t>Доля, %</w:t>
            </w:r>
          </w:p>
        </w:tc>
      </w:tr>
      <w:tr w:rsidR="002553CE" w:rsidRPr="005D472D" w:rsidTr="00527071">
        <w:trPr>
          <w:trHeight w:val="395"/>
        </w:trPr>
        <w:tc>
          <w:tcPr>
            <w:tcW w:w="2268" w:type="dxa"/>
            <w:tcBorders>
              <w:top w:val="single" w:sz="4" w:space="0" w:color="auto"/>
              <w:left w:val="single" w:sz="4" w:space="0" w:color="auto"/>
              <w:bottom w:val="single" w:sz="4" w:space="0" w:color="auto"/>
              <w:right w:val="single" w:sz="4" w:space="0" w:color="auto"/>
            </w:tcBorders>
            <w:vAlign w:val="center"/>
            <w:hideMark/>
          </w:tcPr>
          <w:p w:rsidR="002553CE" w:rsidRPr="008F3F10" w:rsidRDefault="002553CE" w:rsidP="002553CE">
            <w:pPr>
              <w:spacing w:after="0"/>
              <w:ind w:firstLine="0"/>
              <w:rPr>
                <w:b/>
                <w:sz w:val="18"/>
                <w:szCs w:val="18"/>
              </w:rPr>
            </w:pPr>
            <w:r w:rsidRPr="008F3F10">
              <w:rPr>
                <w:b/>
                <w:sz w:val="18"/>
                <w:szCs w:val="18"/>
              </w:rPr>
              <w:t>Государственная пошлина, всего:</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sidRPr="008F3F10">
              <w:rPr>
                <w:b/>
                <w:sz w:val="18"/>
                <w:szCs w:val="18"/>
              </w:rPr>
              <w:t>43 830,00</w:t>
            </w:r>
          </w:p>
        </w:tc>
        <w:tc>
          <w:tcPr>
            <w:tcW w:w="708"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Pr>
                <w:b/>
                <w:sz w:val="18"/>
                <w:szCs w:val="18"/>
              </w:rPr>
              <w:t>100,0</w:t>
            </w:r>
          </w:p>
        </w:tc>
        <w:tc>
          <w:tcPr>
            <w:tcW w:w="1135"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sidRPr="008F3F10">
              <w:rPr>
                <w:b/>
                <w:sz w:val="18"/>
                <w:szCs w:val="18"/>
              </w:rPr>
              <w:t>43 525,00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Pr>
                <w:b/>
                <w:sz w:val="18"/>
                <w:szCs w:val="18"/>
              </w:rPr>
              <w:t>100,0</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sidRPr="008F3F10">
              <w:rPr>
                <w:b/>
                <w:sz w:val="18"/>
                <w:szCs w:val="18"/>
              </w:rPr>
              <w:t>43 525,00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Pr>
                <w:b/>
                <w:sz w:val="18"/>
                <w:szCs w:val="18"/>
              </w:rPr>
              <w:t>100,0</w:t>
            </w:r>
          </w:p>
        </w:tc>
        <w:tc>
          <w:tcPr>
            <w:tcW w:w="1133"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sidRPr="008F3F10">
              <w:rPr>
                <w:b/>
                <w:sz w:val="18"/>
                <w:szCs w:val="18"/>
              </w:rPr>
              <w:t>43 525,00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b/>
                <w:sz w:val="18"/>
                <w:szCs w:val="18"/>
              </w:rPr>
            </w:pPr>
            <w:r>
              <w:rPr>
                <w:b/>
                <w:sz w:val="18"/>
                <w:szCs w:val="18"/>
              </w:rPr>
              <w:t>100,0</w:t>
            </w:r>
          </w:p>
        </w:tc>
      </w:tr>
      <w:tr w:rsidR="002553CE" w:rsidRPr="005D472D" w:rsidTr="00527071">
        <w:trPr>
          <w:trHeight w:val="421"/>
        </w:trPr>
        <w:tc>
          <w:tcPr>
            <w:tcW w:w="2268" w:type="dxa"/>
            <w:tcBorders>
              <w:top w:val="single" w:sz="4" w:space="0" w:color="auto"/>
              <w:left w:val="single" w:sz="4" w:space="0" w:color="auto"/>
              <w:bottom w:val="single" w:sz="4" w:space="0" w:color="auto"/>
              <w:right w:val="single" w:sz="4" w:space="0" w:color="auto"/>
            </w:tcBorders>
            <w:hideMark/>
          </w:tcPr>
          <w:p w:rsidR="002553CE" w:rsidRPr="008F3F10" w:rsidRDefault="002553CE" w:rsidP="002553CE">
            <w:pPr>
              <w:spacing w:after="0"/>
              <w:ind w:firstLine="0"/>
              <w:rPr>
                <w:sz w:val="18"/>
                <w:szCs w:val="18"/>
              </w:rPr>
            </w:pPr>
            <w:r w:rsidRPr="008F3F10">
              <w:rPr>
                <w:sz w:val="18"/>
                <w:szCs w:val="18"/>
              </w:rPr>
              <w:t>- по делам, рассматриваемым судами общей юрисдикции, мировыми судьями</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42 000,00</w:t>
            </w:r>
          </w:p>
        </w:tc>
        <w:tc>
          <w:tcPr>
            <w:tcW w:w="708"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95,8</w:t>
            </w:r>
          </w:p>
        </w:tc>
        <w:tc>
          <w:tcPr>
            <w:tcW w:w="1135"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42 000,00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96,5</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42 000,00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96,5</w:t>
            </w:r>
          </w:p>
        </w:tc>
        <w:tc>
          <w:tcPr>
            <w:tcW w:w="1133"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42 000,00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96,5</w:t>
            </w:r>
          </w:p>
        </w:tc>
      </w:tr>
      <w:tr w:rsidR="002553CE" w:rsidRPr="005D472D" w:rsidTr="00527071">
        <w:trPr>
          <w:trHeight w:val="421"/>
        </w:trPr>
        <w:tc>
          <w:tcPr>
            <w:tcW w:w="2268" w:type="dxa"/>
            <w:tcBorders>
              <w:top w:val="single" w:sz="4" w:space="0" w:color="auto"/>
              <w:left w:val="single" w:sz="4" w:space="0" w:color="auto"/>
              <w:bottom w:val="single" w:sz="4" w:space="0" w:color="auto"/>
              <w:right w:val="single" w:sz="4" w:space="0" w:color="auto"/>
            </w:tcBorders>
            <w:hideMark/>
          </w:tcPr>
          <w:p w:rsidR="002553CE" w:rsidRPr="008F3F10" w:rsidRDefault="002553CE" w:rsidP="002553CE">
            <w:pPr>
              <w:spacing w:after="0"/>
              <w:ind w:firstLine="0"/>
              <w:rPr>
                <w:sz w:val="18"/>
                <w:szCs w:val="18"/>
              </w:rPr>
            </w:pPr>
            <w:r w:rsidRPr="008F3F10">
              <w:rPr>
                <w:sz w:val="18"/>
                <w:szCs w:val="18"/>
              </w:rPr>
              <w:t>- за государственную регистрацию, а также за совершение прочих юридически значимых действий, в том числе:</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1 830,00</w:t>
            </w:r>
          </w:p>
        </w:tc>
        <w:tc>
          <w:tcPr>
            <w:tcW w:w="708"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4,1</w:t>
            </w:r>
          </w:p>
        </w:tc>
        <w:tc>
          <w:tcPr>
            <w:tcW w:w="1135"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1 525,00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3,5</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1 525,00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3,5</w:t>
            </w:r>
          </w:p>
        </w:tc>
        <w:tc>
          <w:tcPr>
            <w:tcW w:w="1133"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sidRPr="008F3F10">
              <w:rPr>
                <w:sz w:val="18"/>
                <w:szCs w:val="18"/>
              </w:rPr>
              <w:t>1 525,00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8F3F10" w:rsidRDefault="002553CE" w:rsidP="002553CE">
            <w:pPr>
              <w:spacing w:after="0"/>
              <w:ind w:firstLine="0"/>
              <w:jc w:val="right"/>
              <w:rPr>
                <w:sz w:val="18"/>
                <w:szCs w:val="18"/>
              </w:rPr>
            </w:pPr>
            <w:r>
              <w:rPr>
                <w:sz w:val="18"/>
                <w:szCs w:val="18"/>
              </w:rPr>
              <w:t>3,5</w:t>
            </w:r>
          </w:p>
        </w:tc>
      </w:tr>
      <w:tr w:rsidR="002553CE" w:rsidRPr="005D472D" w:rsidTr="00527071">
        <w:tc>
          <w:tcPr>
            <w:tcW w:w="2268" w:type="dxa"/>
            <w:tcBorders>
              <w:top w:val="single" w:sz="4" w:space="0" w:color="auto"/>
              <w:left w:val="single" w:sz="4" w:space="0" w:color="auto"/>
              <w:bottom w:val="single" w:sz="4" w:space="0" w:color="auto"/>
              <w:right w:val="single" w:sz="4" w:space="0" w:color="auto"/>
            </w:tcBorders>
            <w:hideMark/>
          </w:tcPr>
          <w:p w:rsidR="002553CE" w:rsidRPr="00F94CE7" w:rsidRDefault="002553CE" w:rsidP="00322768">
            <w:pPr>
              <w:spacing w:after="0"/>
              <w:ind w:firstLine="0"/>
              <w:rPr>
                <w:i/>
                <w:sz w:val="16"/>
                <w:szCs w:val="16"/>
              </w:rPr>
            </w:pPr>
            <w:r>
              <w:rPr>
                <w:i/>
                <w:sz w:val="16"/>
                <w:szCs w:val="16"/>
              </w:rPr>
              <w:t xml:space="preserve"> </w:t>
            </w:r>
            <w:r w:rsidRPr="00F94CE7">
              <w:rPr>
                <w:i/>
                <w:sz w:val="16"/>
                <w:szCs w:val="16"/>
              </w:rPr>
              <w:t>за выдачу специального разрешения на движение по автомобильным дорогам транспортных средств, осуществляющих перевозки опасных, тяжеловесных и (или) крупногабаритных грузов</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1 680,00</w:t>
            </w:r>
          </w:p>
        </w:tc>
        <w:tc>
          <w:tcPr>
            <w:tcW w:w="708"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3,8</w:t>
            </w:r>
          </w:p>
        </w:tc>
        <w:tc>
          <w:tcPr>
            <w:tcW w:w="1135"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1 360,00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3,1</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1 360,00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3,1</w:t>
            </w:r>
          </w:p>
        </w:tc>
        <w:tc>
          <w:tcPr>
            <w:tcW w:w="1133"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1 360,00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3,1</w:t>
            </w:r>
          </w:p>
        </w:tc>
      </w:tr>
      <w:tr w:rsidR="002553CE" w:rsidRPr="005D472D" w:rsidTr="00527071">
        <w:tc>
          <w:tcPr>
            <w:tcW w:w="2268" w:type="dxa"/>
            <w:tcBorders>
              <w:top w:val="single" w:sz="4" w:space="0" w:color="auto"/>
              <w:left w:val="single" w:sz="4" w:space="0" w:color="auto"/>
              <w:bottom w:val="single" w:sz="4" w:space="0" w:color="auto"/>
              <w:right w:val="single" w:sz="4" w:space="0" w:color="auto"/>
            </w:tcBorders>
            <w:hideMark/>
          </w:tcPr>
          <w:p w:rsidR="002553CE" w:rsidRPr="00F94CE7" w:rsidRDefault="002553CE" w:rsidP="00322768">
            <w:pPr>
              <w:spacing w:after="0"/>
              <w:ind w:firstLine="0"/>
              <w:rPr>
                <w:i/>
                <w:sz w:val="16"/>
                <w:szCs w:val="16"/>
              </w:rPr>
            </w:pPr>
            <w:r>
              <w:rPr>
                <w:i/>
                <w:sz w:val="16"/>
                <w:szCs w:val="16"/>
              </w:rPr>
              <w:t xml:space="preserve"> </w:t>
            </w:r>
            <w:r w:rsidRPr="00F94CE7">
              <w:rPr>
                <w:i/>
                <w:sz w:val="16"/>
                <w:szCs w:val="16"/>
              </w:rPr>
              <w:t>за выдачу разрешения на установку рекламной конструкции</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150,00</w:t>
            </w:r>
          </w:p>
        </w:tc>
        <w:tc>
          <w:tcPr>
            <w:tcW w:w="708"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0,3</w:t>
            </w:r>
          </w:p>
        </w:tc>
        <w:tc>
          <w:tcPr>
            <w:tcW w:w="1135"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165,00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0,4</w:t>
            </w:r>
          </w:p>
        </w:tc>
        <w:tc>
          <w:tcPr>
            <w:tcW w:w="1134"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165,00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0,4</w:t>
            </w:r>
          </w:p>
        </w:tc>
        <w:tc>
          <w:tcPr>
            <w:tcW w:w="1133"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sidRPr="00F94CE7">
              <w:rPr>
                <w:i/>
                <w:sz w:val="16"/>
                <w:szCs w:val="16"/>
              </w:rPr>
              <w:t>165,00</w:t>
            </w:r>
          </w:p>
        </w:tc>
        <w:tc>
          <w:tcPr>
            <w:tcW w:w="709" w:type="dxa"/>
            <w:tcBorders>
              <w:top w:val="single" w:sz="4" w:space="0" w:color="auto"/>
              <w:left w:val="single" w:sz="4" w:space="0" w:color="auto"/>
              <w:bottom w:val="single" w:sz="4" w:space="0" w:color="auto"/>
              <w:right w:val="single" w:sz="4" w:space="0" w:color="auto"/>
            </w:tcBorders>
            <w:vAlign w:val="center"/>
          </w:tcPr>
          <w:p w:rsidR="002553CE" w:rsidRPr="00F94CE7" w:rsidRDefault="002553CE" w:rsidP="002553CE">
            <w:pPr>
              <w:spacing w:after="0"/>
              <w:ind w:firstLine="0"/>
              <w:jc w:val="right"/>
              <w:rPr>
                <w:i/>
                <w:sz w:val="16"/>
                <w:szCs w:val="16"/>
              </w:rPr>
            </w:pPr>
            <w:r>
              <w:rPr>
                <w:i/>
                <w:sz w:val="16"/>
                <w:szCs w:val="16"/>
              </w:rPr>
              <w:t>0,4</w:t>
            </w:r>
          </w:p>
        </w:tc>
      </w:tr>
    </w:tbl>
    <w:p w:rsidR="002553CE" w:rsidRPr="0010544B" w:rsidRDefault="002553CE" w:rsidP="002553CE">
      <w:pPr>
        <w:spacing w:after="0"/>
        <w:ind w:firstLine="0"/>
        <w:rPr>
          <w:color w:val="FF0000"/>
          <w:sz w:val="28"/>
          <w:szCs w:val="28"/>
        </w:rPr>
      </w:pPr>
    </w:p>
    <w:p w:rsidR="00ED7705" w:rsidRPr="00E71AD0" w:rsidRDefault="00ED7705" w:rsidP="00ED7705">
      <w:pPr>
        <w:spacing w:after="0"/>
        <w:rPr>
          <w:b/>
          <w:sz w:val="28"/>
          <w:szCs w:val="28"/>
        </w:rPr>
      </w:pPr>
      <w:r w:rsidRPr="00E71AD0">
        <w:rPr>
          <w:b/>
          <w:sz w:val="28"/>
          <w:szCs w:val="28"/>
        </w:rPr>
        <w:t>Неналоговые доходы</w:t>
      </w:r>
    </w:p>
    <w:p w:rsidR="00ED7705" w:rsidRPr="00E71AD0" w:rsidRDefault="00ED7705" w:rsidP="00ED7705">
      <w:pPr>
        <w:spacing w:after="0"/>
        <w:rPr>
          <w:b/>
          <w:sz w:val="28"/>
          <w:szCs w:val="28"/>
        </w:rPr>
      </w:pPr>
    </w:p>
    <w:p w:rsidR="00ED7705" w:rsidRDefault="00ED7705" w:rsidP="00ED7705">
      <w:pPr>
        <w:rPr>
          <w:sz w:val="28"/>
          <w:szCs w:val="28"/>
        </w:rPr>
      </w:pPr>
      <w:r w:rsidRPr="00E71AD0">
        <w:rPr>
          <w:sz w:val="28"/>
          <w:szCs w:val="28"/>
        </w:rPr>
        <w:t xml:space="preserve">Неналоговые доходы </w:t>
      </w:r>
      <w:r>
        <w:rPr>
          <w:sz w:val="28"/>
          <w:szCs w:val="28"/>
        </w:rPr>
        <w:t>представлены</w:t>
      </w:r>
      <w:r w:rsidRPr="00E71AD0">
        <w:rPr>
          <w:sz w:val="28"/>
          <w:szCs w:val="28"/>
        </w:rPr>
        <w:t xml:space="preserve"> главными администраторами доходов бюджета</w:t>
      </w:r>
      <w:r>
        <w:rPr>
          <w:sz w:val="28"/>
          <w:szCs w:val="28"/>
        </w:rPr>
        <w:t xml:space="preserve"> со следующими параметрами:</w:t>
      </w: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125"/>
        <w:gridCol w:w="1275"/>
        <w:gridCol w:w="709"/>
        <w:gridCol w:w="1275"/>
        <w:gridCol w:w="711"/>
        <w:gridCol w:w="1133"/>
        <w:gridCol w:w="709"/>
        <w:gridCol w:w="1133"/>
        <w:gridCol w:w="711"/>
      </w:tblGrid>
      <w:tr w:rsidR="00ED7705" w:rsidRPr="00A87A8E" w:rsidTr="00527071">
        <w:trPr>
          <w:trHeight w:val="300"/>
        </w:trPr>
        <w:tc>
          <w:tcPr>
            <w:tcW w:w="2125" w:type="dxa"/>
            <w:vMerge w:val="restart"/>
            <w:vAlign w:val="center"/>
            <w:hideMark/>
          </w:tcPr>
          <w:p w:rsidR="00ED7705" w:rsidRPr="00A87A8E" w:rsidRDefault="00ED7705" w:rsidP="00ED7705">
            <w:pPr>
              <w:spacing w:after="0"/>
              <w:ind w:firstLine="0"/>
              <w:jc w:val="center"/>
              <w:rPr>
                <w:bCs/>
                <w:sz w:val="18"/>
                <w:szCs w:val="18"/>
              </w:rPr>
            </w:pPr>
            <w:r w:rsidRPr="00A87A8E">
              <w:rPr>
                <w:bCs/>
                <w:sz w:val="18"/>
                <w:szCs w:val="18"/>
              </w:rPr>
              <w:t>Наименование доходного источника</w:t>
            </w:r>
          </w:p>
        </w:tc>
        <w:tc>
          <w:tcPr>
            <w:tcW w:w="1984" w:type="dxa"/>
            <w:gridSpan w:val="2"/>
            <w:vMerge w:val="restart"/>
            <w:vAlign w:val="center"/>
            <w:hideMark/>
          </w:tcPr>
          <w:p w:rsidR="00ED7705" w:rsidRPr="00A87A8E" w:rsidRDefault="00ED7705" w:rsidP="00ED7705">
            <w:pPr>
              <w:spacing w:after="0"/>
              <w:ind w:firstLine="0"/>
              <w:jc w:val="center"/>
              <w:rPr>
                <w:bCs/>
                <w:sz w:val="18"/>
                <w:szCs w:val="18"/>
              </w:rPr>
            </w:pPr>
            <w:r w:rsidRPr="00A87A8E">
              <w:rPr>
                <w:bCs/>
                <w:sz w:val="18"/>
                <w:szCs w:val="18"/>
              </w:rPr>
              <w:t>Оценка 2020</w:t>
            </w:r>
            <w:r>
              <w:rPr>
                <w:bCs/>
                <w:sz w:val="18"/>
                <w:szCs w:val="18"/>
              </w:rPr>
              <w:t xml:space="preserve"> года</w:t>
            </w:r>
          </w:p>
        </w:tc>
        <w:tc>
          <w:tcPr>
            <w:tcW w:w="5672" w:type="dxa"/>
            <w:gridSpan w:val="6"/>
            <w:vAlign w:val="center"/>
            <w:hideMark/>
          </w:tcPr>
          <w:p w:rsidR="00ED7705" w:rsidRPr="00A87A8E" w:rsidRDefault="00ED7705" w:rsidP="00ED7705">
            <w:pPr>
              <w:spacing w:after="0"/>
              <w:ind w:firstLine="0"/>
              <w:jc w:val="center"/>
              <w:rPr>
                <w:bCs/>
                <w:sz w:val="18"/>
                <w:szCs w:val="18"/>
              </w:rPr>
            </w:pPr>
            <w:r w:rsidRPr="00A87A8E">
              <w:rPr>
                <w:bCs/>
                <w:sz w:val="18"/>
                <w:szCs w:val="18"/>
              </w:rPr>
              <w:t>Прогноз</w:t>
            </w:r>
          </w:p>
        </w:tc>
      </w:tr>
      <w:tr w:rsidR="00ED7705" w:rsidRPr="00A87A8E" w:rsidTr="00527071">
        <w:trPr>
          <w:trHeight w:val="300"/>
        </w:trPr>
        <w:tc>
          <w:tcPr>
            <w:tcW w:w="2125" w:type="dxa"/>
            <w:vMerge/>
            <w:vAlign w:val="center"/>
            <w:hideMark/>
          </w:tcPr>
          <w:p w:rsidR="00ED7705" w:rsidRPr="00A87A8E" w:rsidRDefault="00ED7705" w:rsidP="00ED7705">
            <w:pPr>
              <w:spacing w:after="0"/>
              <w:ind w:firstLine="0"/>
              <w:rPr>
                <w:bCs/>
                <w:sz w:val="18"/>
                <w:szCs w:val="18"/>
              </w:rPr>
            </w:pPr>
          </w:p>
        </w:tc>
        <w:tc>
          <w:tcPr>
            <w:tcW w:w="1984" w:type="dxa"/>
            <w:gridSpan w:val="2"/>
            <w:vMerge/>
            <w:vAlign w:val="center"/>
            <w:hideMark/>
          </w:tcPr>
          <w:p w:rsidR="00ED7705" w:rsidRPr="00A87A8E" w:rsidRDefault="00ED7705" w:rsidP="00ED7705">
            <w:pPr>
              <w:spacing w:after="0"/>
              <w:ind w:firstLine="0"/>
              <w:rPr>
                <w:bCs/>
                <w:sz w:val="18"/>
                <w:szCs w:val="18"/>
              </w:rPr>
            </w:pPr>
          </w:p>
        </w:tc>
        <w:tc>
          <w:tcPr>
            <w:tcW w:w="1986" w:type="dxa"/>
            <w:gridSpan w:val="2"/>
            <w:vAlign w:val="center"/>
            <w:hideMark/>
          </w:tcPr>
          <w:p w:rsidR="00ED7705" w:rsidRPr="00A87A8E" w:rsidRDefault="00ED7705" w:rsidP="00ED7705">
            <w:pPr>
              <w:spacing w:after="0"/>
              <w:ind w:firstLine="0"/>
              <w:jc w:val="center"/>
              <w:rPr>
                <w:bCs/>
                <w:sz w:val="18"/>
                <w:szCs w:val="18"/>
              </w:rPr>
            </w:pPr>
            <w:r w:rsidRPr="00A87A8E">
              <w:rPr>
                <w:bCs/>
                <w:sz w:val="18"/>
                <w:szCs w:val="18"/>
              </w:rPr>
              <w:t>2021</w:t>
            </w:r>
            <w:r>
              <w:rPr>
                <w:bCs/>
                <w:sz w:val="18"/>
                <w:szCs w:val="18"/>
              </w:rPr>
              <w:t xml:space="preserve"> год</w:t>
            </w:r>
          </w:p>
        </w:tc>
        <w:tc>
          <w:tcPr>
            <w:tcW w:w="1842" w:type="dxa"/>
            <w:gridSpan w:val="2"/>
            <w:vAlign w:val="center"/>
            <w:hideMark/>
          </w:tcPr>
          <w:p w:rsidR="00ED7705" w:rsidRPr="00A87A8E" w:rsidRDefault="00ED7705" w:rsidP="00ED7705">
            <w:pPr>
              <w:spacing w:after="0"/>
              <w:ind w:firstLine="0"/>
              <w:jc w:val="center"/>
              <w:rPr>
                <w:bCs/>
                <w:sz w:val="18"/>
                <w:szCs w:val="18"/>
              </w:rPr>
            </w:pPr>
            <w:r w:rsidRPr="00A87A8E">
              <w:rPr>
                <w:bCs/>
                <w:sz w:val="18"/>
                <w:szCs w:val="18"/>
              </w:rPr>
              <w:t>2022</w:t>
            </w:r>
            <w:r>
              <w:rPr>
                <w:bCs/>
                <w:sz w:val="18"/>
                <w:szCs w:val="18"/>
              </w:rPr>
              <w:t xml:space="preserve"> год</w:t>
            </w:r>
          </w:p>
        </w:tc>
        <w:tc>
          <w:tcPr>
            <w:tcW w:w="1844" w:type="dxa"/>
            <w:gridSpan w:val="2"/>
            <w:vAlign w:val="center"/>
            <w:hideMark/>
          </w:tcPr>
          <w:p w:rsidR="00ED7705" w:rsidRPr="00A87A8E" w:rsidRDefault="00ED7705" w:rsidP="00ED7705">
            <w:pPr>
              <w:spacing w:after="0"/>
              <w:ind w:firstLine="0"/>
              <w:jc w:val="center"/>
              <w:rPr>
                <w:bCs/>
                <w:sz w:val="18"/>
                <w:szCs w:val="18"/>
              </w:rPr>
            </w:pPr>
            <w:r w:rsidRPr="00A87A8E">
              <w:rPr>
                <w:bCs/>
                <w:sz w:val="18"/>
                <w:szCs w:val="18"/>
              </w:rPr>
              <w:t>2023</w:t>
            </w:r>
            <w:r>
              <w:rPr>
                <w:bCs/>
                <w:sz w:val="18"/>
                <w:szCs w:val="18"/>
              </w:rPr>
              <w:t xml:space="preserve"> год</w:t>
            </w:r>
          </w:p>
        </w:tc>
      </w:tr>
      <w:tr w:rsidR="00ED7705" w:rsidRPr="00A87A8E" w:rsidTr="00527071">
        <w:trPr>
          <w:trHeight w:val="549"/>
        </w:trPr>
        <w:tc>
          <w:tcPr>
            <w:tcW w:w="2125" w:type="dxa"/>
            <w:vMerge/>
            <w:vAlign w:val="center"/>
            <w:hideMark/>
          </w:tcPr>
          <w:p w:rsidR="00ED7705" w:rsidRPr="00A87A8E" w:rsidRDefault="00ED7705" w:rsidP="00ED7705">
            <w:pPr>
              <w:spacing w:after="0"/>
              <w:ind w:firstLine="0"/>
              <w:rPr>
                <w:bCs/>
                <w:sz w:val="18"/>
                <w:szCs w:val="18"/>
              </w:rPr>
            </w:pPr>
          </w:p>
        </w:tc>
        <w:tc>
          <w:tcPr>
            <w:tcW w:w="1275" w:type="dxa"/>
            <w:vAlign w:val="center"/>
            <w:hideMark/>
          </w:tcPr>
          <w:p w:rsidR="00ED7705" w:rsidRDefault="00ED7705" w:rsidP="00ED7705">
            <w:pPr>
              <w:spacing w:after="0"/>
              <w:ind w:firstLine="0"/>
              <w:jc w:val="center"/>
              <w:rPr>
                <w:bCs/>
                <w:sz w:val="18"/>
                <w:szCs w:val="18"/>
              </w:rPr>
            </w:pPr>
            <w:r w:rsidRPr="00A87A8E">
              <w:rPr>
                <w:bCs/>
                <w:sz w:val="18"/>
                <w:szCs w:val="18"/>
              </w:rPr>
              <w:t xml:space="preserve">Сумма, </w:t>
            </w:r>
          </w:p>
          <w:p w:rsidR="00ED7705" w:rsidRPr="00A87A8E" w:rsidRDefault="00ED7705" w:rsidP="00ED7705">
            <w:pPr>
              <w:spacing w:after="0"/>
              <w:ind w:firstLine="0"/>
              <w:jc w:val="center"/>
              <w:rPr>
                <w:bCs/>
                <w:sz w:val="18"/>
                <w:szCs w:val="18"/>
              </w:rPr>
            </w:pPr>
            <w:r w:rsidRPr="00A87A8E">
              <w:rPr>
                <w:bCs/>
                <w:sz w:val="18"/>
                <w:szCs w:val="18"/>
              </w:rPr>
              <w:t>тыс. рублей</w:t>
            </w:r>
          </w:p>
        </w:tc>
        <w:tc>
          <w:tcPr>
            <w:tcW w:w="709" w:type="dxa"/>
            <w:vAlign w:val="center"/>
            <w:hideMark/>
          </w:tcPr>
          <w:p w:rsidR="00ED7705" w:rsidRPr="00A87A8E" w:rsidRDefault="00ED7705" w:rsidP="00ED7705">
            <w:pPr>
              <w:spacing w:after="0"/>
              <w:ind w:firstLine="0"/>
              <w:jc w:val="center"/>
              <w:rPr>
                <w:bCs/>
                <w:sz w:val="18"/>
                <w:szCs w:val="18"/>
              </w:rPr>
            </w:pPr>
            <w:r w:rsidRPr="00A87A8E">
              <w:rPr>
                <w:bCs/>
                <w:sz w:val="18"/>
                <w:szCs w:val="18"/>
              </w:rPr>
              <w:t>Доля, %</w:t>
            </w:r>
          </w:p>
        </w:tc>
        <w:tc>
          <w:tcPr>
            <w:tcW w:w="1275" w:type="dxa"/>
            <w:vAlign w:val="center"/>
            <w:hideMark/>
          </w:tcPr>
          <w:p w:rsidR="00ED7705" w:rsidRPr="00A87A8E" w:rsidRDefault="00ED7705" w:rsidP="00ED7705">
            <w:pPr>
              <w:spacing w:after="0"/>
              <w:ind w:firstLine="0"/>
              <w:jc w:val="center"/>
              <w:rPr>
                <w:bCs/>
                <w:sz w:val="18"/>
                <w:szCs w:val="18"/>
              </w:rPr>
            </w:pPr>
            <w:r w:rsidRPr="00A87A8E">
              <w:rPr>
                <w:bCs/>
                <w:sz w:val="18"/>
                <w:szCs w:val="18"/>
              </w:rPr>
              <w:t>Сумма,</w:t>
            </w:r>
          </w:p>
          <w:p w:rsidR="00ED7705" w:rsidRPr="00A87A8E" w:rsidRDefault="00ED7705" w:rsidP="00ED7705">
            <w:pPr>
              <w:spacing w:after="0"/>
              <w:ind w:firstLine="0"/>
              <w:jc w:val="center"/>
              <w:rPr>
                <w:bCs/>
                <w:sz w:val="18"/>
                <w:szCs w:val="18"/>
              </w:rPr>
            </w:pPr>
            <w:r w:rsidRPr="00A87A8E">
              <w:rPr>
                <w:bCs/>
                <w:sz w:val="18"/>
                <w:szCs w:val="18"/>
              </w:rPr>
              <w:t xml:space="preserve"> тыс. рублей</w:t>
            </w:r>
          </w:p>
        </w:tc>
        <w:tc>
          <w:tcPr>
            <w:tcW w:w="711" w:type="dxa"/>
            <w:vAlign w:val="center"/>
            <w:hideMark/>
          </w:tcPr>
          <w:p w:rsidR="00ED7705" w:rsidRPr="00A87A8E" w:rsidRDefault="00ED7705" w:rsidP="00ED7705">
            <w:pPr>
              <w:spacing w:after="0"/>
              <w:ind w:firstLine="0"/>
              <w:jc w:val="center"/>
              <w:rPr>
                <w:bCs/>
                <w:sz w:val="18"/>
                <w:szCs w:val="18"/>
              </w:rPr>
            </w:pPr>
            <w:r w:rsidRPr="00A87A8E">
              <w:rPr>
                <w:bCs/>
                <w:sz w:val="18"/>
                <w:szCs w:val="18"/>
              </w:rPr>
              <w:t>Доля, %</w:t>
            </w:r>
          </w:p>
        </w:tc>
        <w:tc>
          <w:tcPr>
            <w:tcW w:w="1133" w:type="dxa"/>
            <w:vAlign w:val="center"/>
            <w:hideMark/>
          </w:tcPr>
          <w:p w:rsidR="00ED7705" w:rsidRPr="00A87A8E" w:rsidRDefault="00ED7705" w:rsidP="00ED7705">
            <w:pPr>
              <w:spacing w:after="0"/>
              <w:ind w:firstLine="0"/>
              <w:jc w:val="center"/>
              <w:rPr>
                <w:bCs/>
                <w:sz w:val="18"/>
                <w:szCs w:val="18"/>
              </w:rPr>
            </w:pPr>
            <w:r w:rsidRPr="00A87A8E">
              <w:rPr>
                <w:bCs/>
                <w:sz w:val="18"/>
                <w:szCs w:val="18"/>
              </w:rPr>
              <w:t>Сумма, тыс. рублей</w:t>
            </w:r>
          </w:p>
        </w:tc>
        <w:tc>
          <w:tcPr>
            <w:tcW w:w="709" w:type="dxa"/>
            <w:vAlign w:val="center"/>
            <w:hideMark/>
          </w:tcPr>
          <w:p w:rsidR="00ED7705" w:rsidRPr="00A87A8E" w:rsidRDefault="00ED7705" w:rsidP="00ED7705">
            <w:pPr>
              <w:spacing w:after="0"/>
              <w:ind w:firstLine="0"/>
              <w:jc w:val="center"/>
              <w:rPr>
                <w:bCs/>
                <w:sz w:val="18"/>
                <w:szCs w:val="18"/>
              </w:rPr>
            </w:pPr>
            <w:r w:rsidRPr="00A87A8E">
              <w:rPr>
                <w:bCs/>
                <w:sz w:val="18"/>
                <w:szCs w:val="18"/>
              </w:rPr>
              <w:t>Доля, %</w:t>
            </w:r>
          </w:p>
        </w:tc>
        <w:tc>
          <w:tcPr>
            <w:tcW w:w="1133" w:type="dxa"/>
            <w:vAlign w:val="center"/>
            <w:hideMark/>
          </w:tcPr>
          <w:p w:rsidR="00ED7705" w:rsidRPr="00A87A8E" w:rsidRDefault="00ED7705" w:rsidP="00ED7705">
            <w:pPr>
              <w:spacing w:after="0"/>
              <w:ind w:firstLine="0"/>
              <w:jc w:val="center"/>
              <w:rPr>
                <w:bCs/>
                <w:sz w:val="18"/>
                <w:szCs w:val="18"/>
              </w:rPr>
            </w:pPr>
            <w:r w:rsidRPr="00A87A8E">
              <w:rPr>
                <w:bCs/>
                <w:sz w:val="18"/>
                <w:szCs w:val="18"/>
              </w:rPr>
              <w:t>Сумма, тыс. рублей</w:t>
            </w:r>
          </w:p>
        </w:tc>
        <w:tc>
          <w:tcPr>
            <w:tcW w:w="711" w:type="dxa"/>
            <w:vAlign w:val="center"/>
            <w:hideMark/>
          </w:tcPr>
          <w:p w:rsidR="00ED7705" w:rsidRPr="00A87A8E" w:rsidRDefault="00ED7705" w:rsidP="00ED7705">
            <w:pPr>
              <w:spacing w:after="0"/>
              <w:ind w:firstLine="0"/>
              <w:jc w:val="center"/>
              <w:rPr>
                <w:bCs/>
                <w:sz w:val="18"/>
                <w:szCs w:val="18"/>
              </w:rPr>
            </w:pPr>
            <w:r w:rsidRPr="00A87A8E">
              <w:rPr>
                <w:bCs/>
                <w:sz w:val="18"/>
                <w:szCs w:val="18"/>
              </w:rPr>
              <w:t>Доля %</w:t>
            </w:r>
          </w:p>
        </w:tc>
      </w:tr>
      <w:tr w:rsidR="00ED7705" w:rsidRPr="00A87A8E" w:rsidTr="00527071">
        <w:trPr>
          <w:trHeight w:val="248"/>
        </w:trPr>
        <w:tc>
          <w:tcPr>
            <w:tcW w:w="2125" w:type="dxa"/>
          </w:tcPr>
          <w:p w:rsidR="00ED7705" w:rsidRPr="006F329E" w:rsidRDefault="00ED7705" w:rsidP="00ED7705">
            <w:pPr>
              <w:pStyle w:val="3"/>
              <w:spacing w:after="0"/>
              <w:ind w:left="-20"/>
              <w:rPr>
                <w:b/>
                <w:sz w:val="18"/>
                <w:szCs w:val="18"/>
                <w:lang w:val="ru-RU" w:eastAsia="ru-RU"/>
              </w:rPr>
            </w:pPr>
            <w:r w:rsidRPr="006F329E">
              <w:rPr>
                <w:b/>
                <w:sz w:val="18"/>
                <w:szCs w:val="18"/>
                <w:lang w:val="ru-RU" w:eastAsia="ru-RU"/>
              </w:rPr>
              <w:t>НЕНАЛОГОВЫЕ ДОХОДЫ,                                  в том числе:</w:t>
            </w:r>
          </w:p>
        </w:tc>
        <w:tc>
          <w:tcPr>
            <w:tcW w:w="1275" w:type="dxa"/>
            <w:noWrap/>
            <w:vAlign w:val="center"/>
          </w:tcPr>
          <w:p w:rsidR="00ED7705" w:rsidRPr="006F329E" w:rsidRDefault="00ED7705" w:rsidP="00ED7705">
            <w:pPr>
              <w:spacing w:after="0"/>
              <w:ind w:firstLine="0"/>
              <w:jc w:val="right"/>
              <w:rPr>
                <w:b/>
                <w:bCs/>
                <w:sz w:val="18"/>
                <w:szCs w:val="18"/>
              </w:rPr>
            </w:pPr>
            <w:r w:rsidRPr="006F329E">
              <w:rPr>
                <w:b/>
                <w:bCs/>
                <w:sz w:val="18"/>
                <w:szCs w:val="18"/>
              </w:rPr>
              <w:t>1 101 877,10</w:t>
            </w:r>
          </w:p>
        </w:tc>
        <w:tc>
          <w:tcPr>
            <w:tcW w:w="709" w:type="dxa"/>
            <w:noWrap/>
            <w:vAlign w:val="center"/>
            <w:hideMark/>
          </w:tcPr>
          <w:p w:rsidR="00ED7705" w:rsidRPr="003A433B" w:rsidRDefault="00ED7705" w:rsidP="00ED7705">
            <w:pPr>
              <w:spacing w:after="0"/>
              <w:ind w:firstLine="0"/>
              <w:jc w:val="right"/>
              <w:rPr>
                <w:b/>
                <w:bCs/>
                <w:iCs/>
                <w:sz w:val="18"/>
                <w:szCs w:val="18"/>
              </w:rPr>
            </w:pPr>
            <w:r>
              <w:rPr>
                <w:b/>
                <w:bCs/>
                <w:iCs/>
                <w:sz w:val="18"/>
                <w:szCs w:val="18"/>
              </w:rPr>
              <w:t>100,0</w:t>
            </w:r>
          </w:p>
        </w:tc>
        <w:tc>
          <w:tcPr>
            <w:tcW w:w="1275" w:type="dxa"/>
            <w:noWrap/>
            <w:vAlign w:val="center"/>
            <w:hideMark/>
          </w:tcPr>
          <w:p w:rsidR="00ED7705" w:rsidRPr="006F329E" w:rsidRDefault="00ED7705" w:rsidP="00ED7705">
            <w:pPr>
              <w:spacing w:after="0"/>
              <w:ind w:firstLine="0"/>
              <w:jc w:val="right"/>
              <w:rPr>
                <w:b/>
                <w:bCs/>
                <w:sz w:val="18"/>
                <w:szCs w:val="18"/>
              </w:rPr>
            </w:pPr>
            <w:r w:rsidRPr="006F329E">
              <w:rPr>
                <w:b/>
                <w:bCs/>
                <w:sz w:val="18"/>
                <w:szCs w:val="18"/>
              </w:rPr>
              <w:t>893 199,32</w:t>
            </w:r>
          </w:p>
        </w:tc>
        <w:tc>
          <w:tcPr>
            <w:tcW w:w="711" w:type="dxa"/>
            <w:noWrap/>
            <w:vAlign w:val="center"/>
            <w:hideMark/>
          </w:tcPr>
          <w:p w:rsidR="00ED7705" w:rsidRPr="003A433B" w:rsidRDefault="00ED7705" w:rsidP="00ED7705">
            <w:pPr>
              <w:spacing w:after="0"/>
              <w:ind w:firstLine="0"/>
              <w:jc w:val="right"/>
              <w:rPr>
                <w:b/>
                <w:bCs/>
                <w:iCs/>
                <w:sz w:val="18"/>
                <w:szCs w:val="18"/>
              </w:rPr>
            </w:pPr>
            <w:r>
              <w:rPr>
                <w:b/>
                <w:bCs/>
                <w:iCs/>
                <w:sz w:val="18"/>
                <w:szCs w:val="18"/>
              </w:rPr>
              <w:t>100,0</w:t>
            </w:r>
          </w:p>
        </w:tc>
        <w:tc>
          <w:tcPr>
            <w:tcW w:w="1133" w:type="dxa"/>
            <w:noWrap/>
            <w:vAlign w:val="center"/>
            <w:hideMark/>
          </w:tcPr>
          <w:p w:rsidR="00ED7705" w:rsidRPr="006F329E" w:rsidRDefault="00ED7705" w:rsidP="00ED7705">
            <w:pPr>
              <w:spacing w:after="0"/>
              <w:ind w:firstLine="0"/>
              <w:jc w:val="right"/>
              <w:rPr>
                <w:b/>
                <w:bCs/>
                <w:sz w:val="18"/>
                <w:szCs w:val="18"/>
              </w:rPr>
            </w:pPr>
            <w:r w:rsidRPr="006F329E">
              <w:rPr>
                <w:b/>
                <w:bCs/>
                <w:sz w:val="18"/>
                <w:szCs w:val="18"/>
              </w:rPr>
              <w:t>755 380,84</w:t>
            </w:r>
          </w:p>
        </w:tc>
        <w:tc>
          <w:tcPr>
            <w:tcW w:w="709" w:type="dxa"/>
            <w:noWrap/>
            <w:vAlign w:val="center"/>
            <w:hideMark/>
          </w:tcPr>
          <w:p w:rsidR="00ED7705" w:rsidRPr="003A433B" w:rsidRDefault="00ED7705" w:rsidP="00ED7705">
            <w:pPr>
              <w:spacing w:after="0"/>
              <w:ind w:firstLine="0"/>
              <w:jc w:val="right"/>
              <w:rPr>
                <w:b/>
                <w:bCs/>
                <w:iCs/>
                <w:sz w:val="18"/>
                <w:szCs w:val="18"/>
              </w:rPr>
            </w:pPr>
            <w:r w:rsidRPr="003A433B">
              <w:rPr>
                <w:b/>
                <w:bCs/>
                <w:iCs/>
                <w:sz w:val="18"/>
                <w:szCs w:val="18"/>
              </w:rPr>
              <w:t>7,5</w:t>
            </w:r>
          </w:p>
        </w:tc>
        <w:tc>
          <w:tcPr>
            <w:tcW w:w="1133" w:type="dxa"/>
            <w:noWrap/>
            <w:vAlign w:val="center"/>
          </w:tcPr>
          <w:p w:rsidR="00ED7705" w:rsidRPr="006F329E" w:rsidRDefault="00ED7705" w:rsidP="00ED7705">
            <w:pPr>
              <w:spacing w:after="0"/>
              <w:ind w:firstLine="0"/>
              <w:jc w:val="right"/>
              <w:rPr>
                <w:b/>
                <w:bCs/>
                <w:sz w:val="18"/>
                <w:szCs w:val="18"/>
              </w:rPr>
            </w:pPr>
            <w:r w:rsidRPr="006F329E">
              <w:rPr>
                <w:b/>
                <w:bCs/>
                <w:sz w:val="18"/>
                <w:szCs w:val="18"/>
              </w:rPr>
              <w:t>740 997,49</w:t>
            </w:r>
          </w:p>
        </w:tc>
        <w:tc>
          <w:tcPr>
            <w:tcW w:w="711" w:type="dxa"/>
            <w:noWrap/>
            <w:vAlign w:val="center"/>
            <w:hideMark/>
          </w:tcPr>
          <w:p w:rsidR="00ED7705" w:rsidRPr="003A433B" w:rsidRDefault="00ED7705" w:rsidP="00ED7705">
            <w:pPr>
              <w:spacing w:after="0"/>
              <w:ind w:firstLine="0"/>
              <w:jc w:val="right"/>
              <w:rPr>
                <w:b/>
                <w:bCs/>
                <w:iCs/>
                <w:sz w:val="18"/>
                <w:szCs w:val="18"/>
              </w:rPr>
            </w:pPr>
            <w:r>
              <w:rPr>
                <w:b/>
                <w:bCs/>
                <w:iCs/>
                <w:sz w:val="18"/>
                <w:szCs w:val="18"/>
              </w:rPr>
              <w:t>100,0</w:t>
            </w:r>
          </w:p>
        </w:tc>
      </w:tr>
      <w:tr w:rsidR="00ED7705" w:rsidRPr="00A87A8E" w:rsidTr="00527071">
        <w:trPr>
          <w:trHeight w:val="409"/>
        </w:trPr>
        <w:tc>
          <w:tcPr>
            <w:tcW w:w="2125" w:type="dxa"/>
          </w:tcPr>
          <w:p w:rsidR="00ED7705" w:rsidRPr="006F329E" w:rsidRDefault="00ED7705" w:rsidP="00ED7705">
            <w:pPr>
              <w:pStyle w:val="3"/>
              <w:spacing w:after="0"/>
              <w:ind w:left="-20"/>
              <w:jc w:val="both"/>
              <w:rPr>
                <w:sz w:val="18"/>
                <w:szCs w:val="18"/>
                <w:lang w:val="ru-RU" w:eastAsia="ru-RU"/>
              </w:rPr>
            </w:pPr>
            <w:r w:rsidRPr="006F329E">
              <w:rPr>
                <w:sz w:val="18"/>
                <w:szCs w:val="18"/>
                <w:lang w:val="ru-RU" w:eastAsia="ru-RU"/>
              </w:rPr>
              <w:t>- доходы от использования имущества, находящегося в  государственной и муниципальной собственности</w:t>
            </w:r>
          </w:p>
        </w:tc>
        <w:tc>
          <w:tcPr>
            <w:tcW w:w="1275" w:type="dxa"/>
            <w:noWrap/>
            <w:vAlign w:val="center"/>
          </w:tcPr>
          <w:p w:rsidR="00ED7705" w:rsidRPr="006F329E" w:rsidRDefault="00ED7705" w:rsidP="00ED7705">
            <w:pPr>
              <w:spacing w:after="0"/>
              <w:ind w:firstLine="0"/>
              <w:jc w:val="right"/>
              <w:rPr>
                <w:bCs/>
                <w:sz w:val="18"/>
                <w:szCs w:val="18"/>
              </w:rPr>
            </w:pPr>
            <w:r w:rsidRPr="006F329E">
              <w:rPr>
                <w:bCs/>
                <w:sz w:val="18"/>
                <w:szCs w:val="18"/>
              </w:rPr>
              <w:t>696 777,76</w:t>
            </w:r>
          </w:p>
        </w:tc>
        <w:tc>
          <w:tcPr>
            <w:tcW w:w="709" w:type="dxa"/>
            <w:noWrap/>
            <w:vAlign w:val="center"/>
          </w:tcPr>
          <w:p w:rsidR="00ED7705" w:rsidRPr="00A87A8E" w:rsidRDefault="00ED7705" w:rsidP="00ED7705">
            <w:pPr>
              <w:spacing w:after="0"/>
              <w:ind w:firstLine="0"/>
              <w:jc w:val="right"/>
              <w:rPr>
                <w:sz w:val="18"/>
                <w:szCs w:val="18"/>
              </w:rPr>
            </w:pPr>
            <w:r>
              <w:rPr>
                <w:sz w:val="18"/>
                <w:szCs w:val="18"/>
              </w:rPr>
              <w:t>63,2</w:t>
            </w:r>
          </w:p>
        </w:tc>
        <w:tc>
          <w:tcPr>
            <w:tcW w:w="1275" w:type="dxa"/>
            <w:noWrap/>
            <w:vAlign w:val="center"/>
          </w:tcPr>
          <w:p w:rsidR="00ED7705" w:rsidRPr="006F329E" w:rsidRDefault="00ED7705" w:rsidP="00ED7705">
            <w:pPr>
              <w:spacing w:after="0"/>
              <w:ind w:firstLine="0"/>
              <w:jc w:val="right"/>
              <w:rPr>
                <w:bCs/>
                <w:sz w:val="18"/>
                <w:szCs w:val="18"/>
              </w:rPr>
            </w:pPr>
            <w:r w:rsidRPr="006F329E">
              <w:rPr>
                <w:bCs/>
                <w:sz w:val="18"/>
                <w:szCs w:val="18"/>
              </w:rPr>
              <w:t>705 488,78</w:t>
            </w:r>
          </w:p>
        </w:tc>
        <w:tc>
          <w:tcPr>
            <w:tcW w:w="711" w:type="dxa"/>
            <w:noWrap/>
            <w:vAlign w:val="center"/>
          </w:tcPr>
          <w:p w:rsidR="00ED7705" w:rsidRPr="00A87A8E" w:rsidRDefault="00ED7705" w:rsidP="00ED7705">
            <w:pPr>
              <w:spacing w:after="0"/>
              <w:ind w:firstLine="0"/>
              <w:jc w:val="right"/>
              <w:rPr>
                <w:sz w:val="18"/>
                <w:szCs w:val="18"/>
              </w:rPr>
            </w:pPr>
            <w:r>
              <w:rPr>
                <w:sz w:val="18"/>
                <w:szCs w:val="18"/>
              </w:rPr>
              <w:t>79,0</w:t>
            </w:r>
          </w:p>
        </w:tc>
        <w:tc>
          <w:tcPr>
            <w:tcW w:w="1133" w:type="dxa"/>
            <w:noWrap/>
            <w:vAlign w:val="center"/>
          </w:tcPr>
          <w:p w:rsidR="00ED7705" w:rsidRPr="006F329E" w:rsidRDefault="00ED7705" w:rsidP="00ED7705">
            <w:pPr>
              <w:spacing w:after="0"/>
              <w:ind w:firstLine="0"/>
              <w:jc w:val="right"/>
              <w:rPr>
                <w:bCs/>
                <w:sz w:val="18"/>
                <w:szCs w:val="18"/>
              </w:rPr>
            </w:pPr>
            <w:r w:rsidRPr="006F329E">
              <w:rPr>
                <w:bCs/>
                <w:sz w:val="18"/>
                <w:szCs w:val="18"/>
              </w:rPr>
              <w:t>686 435,73</w:t>
            </w:r>
          </w:p>
        </w:tc>
        <w:tc>
          <w:tcPr>
            <w:tcW w:w="709" w:type="dxa"/>
            <w:noWrap/>
            <w:vAlign w:val="center"/>
          </w:tcPr>
          <w:p w:rsidR="00ED7705" w:rsidRPr="00A87A8E" w:rsidRDefault="00ED7705" w:rsidP="00ED7705">
            <w:pPr>
              <w:spacing w:after="0"/>
              <w:ind w:firstLine="0"/>
              <w:jc w:val="right"/>
              <w:rPr>
                <w:sz w:val="18"/>
                <w:szCs w:val="18"/>
              </w:rPr>
            </w:pPr>
            <w:r>
              <w:rPr>
                <w:sz w:val="18"/>
                <w:szCs w:val="18"/>
              </w:rPr>
              <w:t>90,9</w:t>
            </w:r>
          </w:p>
        </w:tc>
        <w:tc>
          <w:tcPr>
            <w:tcW w:w="1133" w:type="dxa"/>
            <w:noWrap/>
            <w:vAlign w:val="center"/>
          </w:tcPr>
          <w:p w:rsidR="00ED7705" w:rsidRPr="006F329E" w:rsidRDefault="00ED7705" w:rsidP="00ED7705">
            <w:pPr>
              <w:spacing w:after="0"/>
              <w:ind w:firstLine="0"/>
              <w:jc w:val="right"/>
              <w:rPr>
                <w:bCs/>
                <w:sz w:val="18"/>
                <w:szCs w:val="18"/>
              </w:rPr>
            </w:pPr>
            <w:r w:rsidRPr="006F329E">
              <w:rPr>
                <w:bCs/>
                <w:sz w:val="18"/>
                <w:szCs w:val="18"/>
              </w:rPr>
              <w:t>675 361,96</w:t>
            </w:r>
          </w:p>
        </w:tc>
        <w:tc>
          <w:tcPr>
            <w:tcW w:w="711" w:type="dxa"/>
            <w:noWrap/>
            <w:vAlign w:val="center"/>
          </w:tcPr>
          <w:p w:rsidR="00ED7705" w:rsidRPr="00A87A8E" w:rsidRDefault="00ED7705" w:rsidP="00ED7705">
            <w:pPr>
              <w:spacing w:after="0"/>
              <w:ind w:firstLine="0"/>
              <w:jc w:val="right"/>
              <w:rPr>
                <w:sz w:val="18"/>
                <w:szCs w:val="18"/>
              </w:rPr>
            </w:pPr>
            <w:r>
              <w:rPr>
                <w:sz w:val="18"/>
                <w:szCs w:val="18"/>
              </w:rPr>
              <w:t>91,1</w:t>
            </w:r>
          </w:p>
        </w:tc>
      </w:tr>
      <w:tr w:rsidR="00ED7705" w:rsidRPr="00A87A8E" w:rsidTr="00527071">
        <w:trPr>
          <w:trHeight w:val="300"/>
        </w:trPr>
        <w:tc>
          <w:tcPr>
            <w:tcW w:w="2125" w:type="dxa"/>
          </w:tcPr>
          <w:p w:rsidR="00ED7705" w:rsidRPr="006F329E" w:rsidRDefault="00ED7705" w:rsidP="00ED7705">
            <w:pPr>
              <w:pStyle w:val="3"/>
              <w:spacing w:after="0"/>
              <w:ind w:left="-20"/>
              <w:jc w:val="both"/>
              <w:rPr>
                <w:sz w:val="18"/>
                <w:szCs w:val="18"/>
                <w:lang w:val="ru-RU" w:eastAsia="ru-RU"/>
              </w:rPr>
            </w:pPr>
            <w:r w:rsidRPr="006F329E">
              <w:rPr>
                <w:sz w:val="18"/>
                <w:szCs w:val="18"/>
                <w:lang w:val="ru-RU" w:eastAsia="ru-RU"/>
              </w:rPr>
              <w:t>- платежи при пользовании природными ресурсами</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29 690,99</w:t>
            </w:r>
          </w:p>
        </w:tc>
        <w:tc>
          <w:tcPr>
            <w:tcW w:w="709" w:type="dxa"/>
            <w:noWrap/>
            <w:vAlign w:val="center"/>
          </w:tcPr>
          <w:p w:rsidR="00ED7705" w:rsidRPr="00A87A8E" w:rsidRDefault="00ED7705" w:rsidP="00ED7705">
            <w:pPr>
              <w:spacing w:after="0"/>
              <w:ind w:firstLine="0"/>
              <w:jc w:val="right"/>
              <w:rPr>
                <w:sz w:val="18"/>
                <w:szCs w:val="18"/>
              </w:rPr>
            </w:pPr>
            <w:r>
              <w:rPr>
                <w:sz w:val="18"/>
                <w:szCs w:val="18"/>
              </w:rPr>
              <w:t>2,7</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29 690,99</w:t>
            </w:r>
          </w:p>
        </w:tc>
        <w:tc>
          <w:tcPr>
            <w:tcW w:w="711" w:type="dxa"/>
            <w:noWrap/>
            <w:vAlign w:val="center"/>
          </w:tcPr>
          <w:p w:rsidR="00ED7705" w:rsidRPr="00A87A8E" w:rsidRDefault="00ED7705" w:rsidP="00ED7705">
            <w:pPr>
              <w:spacing w:after="0"/>
              <w:ind w:firstLine="0"/>
              <w:jc w:val="right"/>
              <w:rPr>
                <w:sz w:val="18"/>
                <w:szCs w:val="18"/>
              </w:rPr>
            </w:pPr>
            <w:r>
              <w:rPr>
                <w:sz w:val="18"/>
                <w:szCs w:val="18"/>
              </w:rPr>
              <w:t>3,3</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29 690,99</w:t>
            </w:r>
          </w:p>
        </w:tc>
        <w:tc>
          <w:tcPr>
            <w:tcW w:w="709" w:type="dxa"/>
            <w:noWrap/>
            <w:vAlign w:val="center"/>
          </w:tcPr>
          <w:p w:rsidR="00ED7705" w:rsidRPr="00A87A8E" w:rsidRDefault="00ED7705" w:rsidP="00ED7705">
            <w:pPr>
              <w:spacing w:after="0"/>
              <w:ind w:firstLine="0"/>
              <w:jc w:val="right"/>
              <w:rPr>
                <w:sz w:val="18"/>
                <w:szCs w:val="18"/>
              </w:rPr>
            </w:pPr>
            <w:r>
              <w:rPr>
                <w:sz w:val="18"/>
                <w:szCs w:val="18"/>
              </w:rPr>
              <w:t>3,9</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29 690,99</w:t>
            </w:r>
          </w:p>
        </w:tc>
        <w:tc>
          <w:tcPr>
            <w:tcW w:w="711" w:type="dxa"/>
            <w:noWrap/>
            <w:vAlign w:val="center"/>
          </w:tcPr>
          <w:p w:rsidR="00ED7705" w:rsidRPr="00A87A8E" w:rsidRDefault="00ED7705" w:rsidP="00ED7705">
            <w:pPr>
              <w:spacing w:after="0"/>
              <w:ind w:firstLine="0"/>
              <w:jc w:val="right"/>
              <w:rPr>
                <w:sz w:val="18"/>
                <w:szCs w:val="18"/>
              </w:rPr>
            </w:pPr>
            <w:r>
              <w:rPr>
                <w:sz w:val="18"/>
                <w:szCs w:val="18"/>
              </w:rPr>
              <w:t>4,0</w:t>
            </w:r>
          </w:p>
        </w:tc>
      </w:tr>
      <w:tr w:rsidR="00ED7705" w:rsidRPr="00A87A8E" w:rsidTr="00527071">
        <w:trPr>
          <w:trHeight w:val="300"/>
        </w:trPr>
        <w:tc>
          <w:tcPr>
            <w:tcW w:w="2125" w:type="dxa"/>
            <w:vAlign w:val="center"/>
          </w:tcPr>
          <w:p w:rsidR="00ED7705" w:rsidRPr="006F329E" w:rsidRDefault="00ED7705" w:rsidP="00ED7705">
            <w:pPr>
              <w:pStyle w:val="3"/>
              <w:spacing w:after="0"/>
              <w:ind w:left="-20"/>
              <w:jc w:val="both"/>
              <w:rPr>
                <w:sz w:val="18"/>
                <w:szCs w:val="18"/>
                <w:lang w:val="ru-RU" w:eastAsia="ru-RU"/>
              </w:rPr>
            </w:pPr>
            <w:r w:rsidRPr="006F329E">
              <w:rPr>
                <w:sz w:val="18"/>
                <w:szCs w:val="18"/>
                <w:lang w:val="ru-RU" w:eastAsia="ru-RU"/>
              </w:rPr>
              <w:t>- доходы от оказания платных услуг (работ) и компенсации затрат государства</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20 816,37</w:t>
            </w:r>
          </w:p>
        </w:tc>
        <w:tc>
          <w:tcPr>
            <w:tcW w:w="709" w:type="dxa"/>
            <w:noWrap/>
            <w:vAlign w:val="center"/>
          </w:tcPr>
          <w:p w:rsidR="00ED7705" w:rsidRPr="00A87A8E" w:rsidRDefault="00ED7705" w:rsidP="00ED7705">
            <w:pPr>
              <w:spacing w:after="0"/>
              <w:ind w:firstLine="0"/>
              <w:jc w:val="right"/>
              <w:rPr>
                <w:sz w:val="18"/>
                <w:szCs w:val="18"/>
              </w:rPr>
            </w:pPr>
            <w:r>
              <w:rPr>
                <w:sz w:val="18"/>
                <w:szCs w:val="18"/>
              </w:rPr>
              <w:t>1,9</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6 538,30</w:t>
            </w:r>
          </w:p>
        </w:tc>
        <w:tc>
          <w:tcPr>
            <w:tcW w:w="711" w:type="dxa"/>
            <w:noWrap/>
            <w:vAlign w:val="center"/>
          </w:tcPr>
          <w:p w:rsidR="00ED7705" w:rsidRPr="00A87A8E" w:rsidRDefault="00ED7705" w:rsidP="00ED7705">
            <w:pPr>
              <w:spacing w:after="0"/>
              <w:ind w:firstLine="0"/>
              <w:jc w:val="right"/>
              <w:rPr>
                <w:sz w:val="18"/>
                <w:szCs w:val="18"/>
              </w:rPr>
            </w:pPr>
            <w:r>
              <w:rPr>
                <w:sz w:val="18"/>
                <w:szCs w:val="18"/>
              </w:rPr>
              <w:t>0,7</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6 337,50</w:t>
            </w:r>
          </w:p>
        </w:tc>
        <w:tc>
          <w:tcPr>
            <w:tcW w:w="709" w:type="dxa"/>
            <w:noWrap/>
            <w:vAlign w:val="center"/>
          </w:tcPr>
          <w:p w:rsidR="00ED7705" w:rsidRPr="00A87A8E" w:rsidRDefault="00ED7705" w:rsidP="00ED7705">
            <w:pPr>
              <w:spacing w:after="0"/>
              <w:ind w:firstLine="0"/>
              <w:jc w:val="right"/>
              <w:rPr>
                <w:sz w:val="18"/>
                <w:szCs w:val="18"/>
              </w:rPr>
            </w:pPr>
            <w:r>
              <w:rPr>
                <w:sz w:val="18"/>
                <w:szCs w:val="18"/>
              </w:rPr>
              <w:t>0,8</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6 245,20</w:t>
            </w:r>
          </w:p>
        </w:tc>
        <w:tc>
          <w:tcPr>
            <w:tcW w:w="711" w:type="dxa"/>
            <w:noWrap/>
            <w:vAlign w:val="center"/>
          </w:tcPr>
          <w:p w:rsidR="00ED7705" w:rsidRPr="00A87A8E" w:rsidRDefault="00ED7705" w:rsidP="00ED7705">
            <w:pPr>
              <w:spacing w:after="0"/>
              <w:ind w:firstLine="0"/>
              <w:jc w:val="right"/>
              <w:rPr>
                <w:sz w:val="18"/>
                <w:szCs w:val="18"/>
              </w:rPr>
            </w:pPr>
            <w:r>
              <w:rPr>
                <w:sz w:val="18"/>
                <w:szCs w:val="18"/>
              </w:rPr>
              <w:t>0,8</w:t>
            </w:r>
          </w:p>
        </w:tc>
      </w:tr>
      <w:tr w:rsidR="00ED7705" w:rsidRPr="00A87A8E" w:rsidTr="00527071">
        <w:trPr>
          <w:trHeight w:val="300"/>
        </w:trPr>
        <w:tc>
          <w:tcPr>
            <w:tcW w:w="2125" w:type="dxa"/>
          </w:tcPr>
          <w:p w:rsidR="00ED7705" w:rsidRPr="006F329E" w:rsidRDefault="00ED7705" w:rsidP="00ED7705">
            <w:pPr>
              <w:pStyle w:val="3"/>
              <w:spacing w:after="0"/>
              <w:ind w:left="-20"/>
              <w:jc w:val="both"/>
              <w:rPr>
                <w:sz w:val="18"/>
                <w:szCs w:val="18"/>
                <w:lang w:val="ru-RU" w:eastAsia="ru-RU"/>
              </w:rPr>
            </w:pPr>
            <w:r w:rsidRPr="006F329E">
              <w:rPr>
                <w:sz w:val="18"/>
                <w:szCs w:val="18"/>
                <w:lang w:val="ru-RU" w:eastAsia="ru-RU"/>
              </w:rPr>
              <w:t>- доходы от продажи материальных и нематериальных активов</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52 767,95</w:t>
            </w:r>
          </w:p>
        </w:tc>
        <w:tc>
          <w:tcPr>
            <w:tcW w:w="709" w:type="dxa"/>
            <w:noWrap/>
            <w:vAlign w:val="center"/>
          </w:tcPr>
          <w:p w:rsidR="00ED7705" w:rsidRPr="00A87A8E" w:rsidRDefault="00ED7705" w:rsidP="00ED7705">
            <w:pPr>
              <w:spacing w:after="0"/>
              <w:ind w:firstLine="0"/>
              <w:jc w:val="right"/>
              <w:rPr>
                <w:sz w:val="18"/>
                <w:szCs w:val="18"/>
              </w:rPr>
            </w:pPr>
            <w:r>
              <w:rPr>
                <w:sz w:val="18"/>
                <w:szCs w:val="18"/>
              </w:rPr>
              <w:t>4,8</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26 310,86</w:t>
            </w:r>
          </w:p>
        </w:tc>
        <w:tc>
          <w:tcPr>
            <w:tcW w:w="711" w:type="dxa"/>
            <w:noWrap/>
            <w:vAlign w:val="center"/>
          </w:tcPr>
          <w:p w:rsidR="00ED7705" w:rsidRPr="00A87A8E" w:rsidRDefault="00ED7705" w:rsidP="00ED7705">
            <w:pPr>
              <w:spacing w:after="0"/>
              <w:ind w:firstLine="0"/>
              <w:jc w:val="right"/>
              <w:rPr>
                <w:sz w:val="18"/>
                <w:szCs w:val="18"/>
              </w:rPr>
            </w:pPr>
            <w:r>
              <w:rPr>
                <w:sz w:val="18"/>
                <w:szCs w:val="18"/>
              </w:rPr>
              <w:t>2,9</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19 799,66</w:t>
            </w:r>
          </w:p>
        </w:tc>
        <w:tc>
          <w:tcPr>
            <w:tcW w:w="709" w:type="dxa"/>
            <w:noWrap/>
            <w:vAlign w:val="center"/>
          </w:tcPr>
          <w:p w:rsidR="00ED7705" w:rsidRPr="00A87A8E" w:rsidRDefault="00ED7705" w:rsidP="00ED7705">
            <w:pPr>
              <w:spacing w:after="0"/>
              <w:ind w:firstLine="0"/>
              <w:jc w:val="right"/>
              <w:rPr>
                <w:sz w:val="18"/>
                <w:szCs w:val="18"/>
              </w:rPr>
            </w:pPr>
            <w:r>
              <w:rPr>
                <w:sz w:val="18"/>
                <w:szCs w:val="18"/>
              </w:rPr>
              <w:t>2,6</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16 836,12</w:t>
            </w:r>
          </w:p>
        </w:tc>
        <w:tc>
          <w:tcPr>
            <w:tcW w:w="711" w:type="dxa"/>
            <w:noWrap/>
            <w:vAlign w:val="center"/>
          </w:tcPr>
          <w:p w:rsidR="00ED7705" w:rsidRPr="00A87A8E" w:rsidRDefault="00ED7705" w:rsidP="00ED7705">
            <w:pPr>
              <w:spacing w:after="0"/>
              <w:ind w:firstLine="0"/>
              <w:jc w:val="right"/>
              <w:rPr>
                <w:sz w:val="18"/>
                <w:szCs w:val="18"/>
              </w:rPr>
            </w:pPr>
            <w:r>
              <w:rPr>
                <w:sz w:val="18"/>
                <w:szCs w:val="18"/>
              </w:rPr>
              <w:t>2,3</w:t>
            </w:r>
          </w:p>
        </w:tc>
      </w:tr>
      <w:tr w:rsidR="00ED7705" w:rsidRPr="00A87A8E" w:rsidTr="00527071">
        <w:trPr>
          <w:trHeight w:val="300"/>
        </w:trPr>
        <w:tc>
          <w:tcPr>
            <w:tcW w:w="2125" w:type="dxa"/>
          </w:tcPr>
          <w:p w:rsidR="00ED7705" w:rsidRPr="006F329E" w:rsidRDefault="00ED7705" w:rsidP="00ED7705">
            <w:pPr>
              <w:pStyle w:val="3"/>
              <w:spacing w:after="0"/>
              <w:ind w:left="-20"/>
              <w:jc w:val="both"/>
              <w:rPr>
                <w:sz w:val="18"/>
                <w:szCs w:val="18"/>
                <w:lang w:val="ru-RU" w:eastAsia="ru-RU"/>
              </w:rPr>
            </w:pPr>
            <w:r w:rsidRPr="006F329E">
              <w:rPr>
                <w:sz w:val="18"/>
                <w:szCs w:val="18"/>
                <w:lang w:val="ru-RU" w:eastAsia="ru-RU"/>
              </w:rPr>
              <w:lastRenderedPageBreak/>
              <w:t>- штрафы, санкции, возмещение ущерба</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133 904,41</w:t>
            </w:r>
          </w:p>
        </w:tc>
        <w:tc>
          <w:tcPr>
            <w:tcW w:w="709" w:type="dxa"/>
            <w:noWrap/>
            <w:vAlign w:val="center"/>
          </w:tcPr>
          <w:p w:rsidR="00ED7705" w:rsidRPr="00A87A8E" w:rsidRDefault="00ED7705" w:rsidP="00ED7705">
            <w:pPr>
              <w:spacing w:after="0"/>
              <w:ind w:firstLine="0"/>
              <w:jc w:val="right"/>
              <w:rPr>
                <w:sz w:val="18"/>
                <w:szCs w:val="18"/>
              </w:rPr>
            </w:pPr>
            <w:r>
              <w:rPr>
                <w:sz w:val="18"/>
                <w:szCs w:val="18"/>
              </w:rPr>
              <w:t>12,2</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13 134,90</w:t>
            </w:r>
          </w:p>
        </w:tc>
        <w:tc>
          <w:tcPr>
            <w:tcW w:w="711" w:type="dxa"/>
            <w:noWrap/>
            <w:vAlign w:val="center"/>
          </w:tcPr>
          <w:p w:rsidR="00ED7705" w:rsidRPr="00A87A8E" w:rsidRDefault="00ED7705" w:rsidP="00ED7705">
            <w:pPr>
              <w:spacing w:after="0"/>
              <w:ind w:firstLine="0"/>
              <w:jc w:val="right"/>
              <w:rPr>
                <w:sz w:val="18"/>
                <w:szCs w:val="18"/>
              </w:rPr>
            </w:pPr>
            <w:r>
              <w:rPr>
                <w:sz w:val="18"/>
                <w:szCs w:val="18"/>
              </w:rPr>
              <w:t>1,5</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12 514,98</w:t>
            </w:r>
          </w:p>
        </w:tc>
        <w:tc>
          <w:tcPr>
            <w:tcW w:w="709" w:type="dxa"/>
            <w:noWrap/>
            <w:vAlign w:val="center"/>
          </w:tcPr>
          <w:p w:rsidR="00ED7705" w:rsidRPr="00A87A8E" w:rsidRDefault="00ED7705" w:rsidP="00ED7705">
            <w:pPr>
              <w:spacing w:after="0"/>
              <w:ind w:firstLine="0"/>
              <w:jc w:val="right"/>
              <w:rPr>
                <w:sz w:val="18"/>
                <w:szCs w:val="18"/>
              </w:rPr>
            </w:pPr>
            <w:r>
              <w:rPr>
                <w:sz w:val="18"/>
                <w:szCs w:val="18"/>
              </w:rPr>
              <w:t>1,7</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12 499,18</w:t>
            </w:r>
          </w:p>
        </w:tc>
        <w:tc>
          <w:tcPr>
            <w:tcW w:w="711" w:type="dxa"/>
            <w:noWrap/>
            <w:vAlign w:val="center"/>
          </w:tcPr>
          <w:p w:rsidR="00ED7705" w:rsidRPr="00A87A8E" w:rsidRDefault="00ED7705" w:rsidP="00ED7705">
            <w:pPr>
              <w:spacing w:after="0"/>
              <w:ind w:firstLine="0"/>
              <w:jc w:val="right"/>
              <w:rPr>
                <w:sz w:val="18"/>
                <w:szCs w:val="18"/>
              </w:rPr>
            </w:pPr>
            <w:r>
              <w:rPr>
                <w:sz w:val="18"/>
                <w:szCs w:val="18"/>
              </w:rPr>
              <w:t>1,7</w:t>
            </w:r>
          </w:p>
        </w:tc>
      </w:tr>
      <w:tr w:rsidR="00ED7705" w:rsidRPr="00A87A8E" w:rsidTr="00527071">
        <w:trPr>
          <w:trHeight w:val="300"/>
        </w:trPr>
        <w:tc>
          <w:tcPr>
            <w:tcW w:w="2125" w:type="dxa"/>
          </w:tcPr>
          <w:p w:rsidR="00ED7705" w:rsidRPr="006F329E" w:rsidRDefault="00ED7705" w:rsidP="00ED7705">
            <w:pPr>
              <w:pStyle w:val="3"/>
              <w:spacing w:after="0"/>
              <w:ind w:left="-20"/>
              <w:jc w:val="both"/>
              <w:rPr>
                <w:sz w:val="18"/>
                <w:szCs w:val="18"/>
                <w:lang w:val="ru-RU" w:eastAsia="ru-RU"/>
              </w:rPr>
            </w:pPr>
            <w:r w:rsidRPr="006F329E">
              <w:rPr>
                <w:sz w:val="18"/>
                <w:szCs w:val="18"/>
                <w:lang w:val="ru-RU" w:eastAsia="ru-RU"/>
              </w:rPr>
              <w:t>- прочие неналоговые доходы</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167 919,62</w:t>
            </w:r>
          </w:p>
        </w:tc>
        <w:tc>
          <w:tcPr>
            <w:tcW w:w="709" w:type="dxa"/>
            <w:noWrap/>
            <w:vAlign w:val="center"/>
          </w:tcPr>
          <w:p w:rsidR="00ED7705" w:rsidRPr="00A87A8E" w:rsidRDefault="00ED7705" w:rsidP="00ED7705">
            <w:pPr>
              <w:spacing w:after="0"/>
              <w:ind w:firstLine="0"/>
              <w:jc w:val="right"/>
              <w:rPr>
                <w:sz w:val="18"/>
                <w:szCs w:val="18"/>
              </w:rPr>
            </w:pPr>
            <w:r>
              <w:rPr>
                <w:sz w:val="18"/>
                <w:szCs w:val="18"/>
              </w:rPr>
              <w:t>15,2</w:t>
            </w:r>
          </w:p>
        </w:tc>
        <w:tc>
          <w:tcPr>
            <w:tcW w:w="1275" w:type="dxa"/>
            <w:noWrap/>
            <w:vAlign w:val="center"/>
          </w:tcPr>
          <w:p w:rsidR="00ED7705" w:rsidRPr="006F329E" w:rsidRDefault="00ED7705" w:rsidP="00ED7705">
            <w:pPr>
              <w:spacing w:after="0"/>
              <w:ind w:firstLine="0"/>
              <w:jc w:val="right"/>
              <w:rPr>
                <w:sz w:val="18"/>
                <w:szCs w:val="18"/>
              </w:rPr>
            </w:pPr>
            <w:r w:rsidRPr="006F329E">
              <w:rPr>
                <w:sz w:val="18"/>
                <w:szCs w:val="18"/>
              </w:rPr>
              <w:t>112 035,49</w:t>
            </w:r>
          </w:p>
        </w:tc>
        <w:tc>
          <w:tcPr>
            <w:tcW w:w="711" w:type="dxa"/>
            <w:noWrap/>
            <w:vAlign w:val="center"/>
          </w:tcPr>
          <w:p w:rsidR="00ED7705" w:rsidRPr="00A87A8E" w:rsidRDefault="00ED7705" w:rsidP="00ED7705">
            <w:pPr>
              <w:spacing w:after="0"/>
              <w:ind w:firstLine="0"/>
              <w:jc w:val="right"/>
              <w:rPr>
                <w:sz w:val="18"/>
                <w:szCs w:val="18"/>
              </w:rPr>
            </w:pPr>
            <w:r>
              <w:rPr>
                <w:sz w:val="18"/>
                <w:szCs w:val="18"/>
              </w:rPr>
              <w:t>12,6</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601,98</w:t>
            </w:r>
          </w:p>
        </w:tc>
        <w:tc>
          <w:tcPr>
            <w:tcW w:w="709" w:type="dxa"/>
            <w:noWrap/>
            <w:vAlign w:val="center"/>
          </w:tcPr>
          <w:p w:rsidR="00ED7705" w:rsidRPr="00A87A8E" w:rsidRDefault="00ED7705" w:rsidP="00ED7705">
            <w:pPr>
              <w:spacing w:after="0"/>
              <w:ind w:firstLine="0"/>
              <w:jc w:val="right"/>
              <w:rPr>
                <w:sz w:val="18"/>
                <w:szCs w:val="18"/>
              </w:rPr>
            </w:pPr>
            <w:r>
              <w:rPr>
                <w:sz w:val="18"/>
                <w:szCs w:val="18"/>
              </w:rPr>
              <w:t>0,1</w:t>
            </w:r>
          </w:p>
        </w:tc>
        <w:tc>
          <w:tcPr>
            <w:tcW w:w="1133" w:type="dxa"/>
            <w:noWrap/>
            <w:vAlign w:val="center"/>
          </w:tcPr>
          <w:p w:rsidR="00ED7705" w:rsidRPr="006F329E" w:rsidRDefault="00ED7705" w:rsidP="00ED7705">
            <w:pPr>
              <w:spacing w:after="0"/>
              <w:ind w:firstLine="0"/>
              <w:jc w:val="right"/>
              <w:rPr>
                <w:sz w:val="18"/>
                <w:szCs w:val="18"/>
              </w:rPr>
            </w:pPr>
            <w:r w:rsidRPr="006F329E">
              <w:rPr>
                <w:sz w:val="18"/>
                <w:szCs w:val="18"/>
              </w:rPr>
              <w:t>364,04</w:t>
            </w:r>
          </w:p>
        </w:tc>
        <w:tc>
          <w:tcPr>
            <w:tcW w:w="711" w:type="dxa"/>
            <w:noWrap/>
            <w:vAlign w:val="center"/>
          </w:tcPr>
          <w:p w:rsidR="00ED7705" w:rsidRPr="00A87A8E" w:rsidRDefault="00ED7705" w:rsidP="00ED7705">
            <w:pPr>
              <w:spacing w:after="0"/>
              <w:ind w:firstLine="0"/>
              <w:jc w:val="right"/>
              <w:rPr>
                <w:sz w:val="18"/>
                <w:szCs w:val="18"/>
              </w:rPr>
            </w:pPr>
            <w:r>
              <w:rPr>
                <w:sz w:val="18"/>
                <w:szCs w:val="18"/>
              </w:rPr>
              <w:t>0,1</w:t>
            </w:r>
          </w:p>
        </w:tc>
      </w:tr>
    </w:tbl>
    <w:p w:rsidR="00ED7705" w:rsidRPr="00790B41" w:rsidRDefault="00ED7705" w:rsidP="00732AF5">
      <w:pPr>
        <w:spacing w:before="120" w:after="0"/>
        <w:rPr>
          <w:sz w:val="28"/>
          <w:szCs w:val="28"/>
        </w:rPr>
      </w:pPr>
      <w:r w:rsidRPr="00790B41">
        <w:rPr>
          <w:bCs/>
          <w:color w:val="000000"/>
          <w:sz w:val="28"/>
          <w:szCs w:val="28"/>
        </w:rPr>
        <w:t xml:space="preserve">Как и прежде, основным источником </w:t>
      </w:r>
      <w:proofErr w:type="gramStart"/>
      <w:r w:rsidRPr="00790B41">
        <w:rPr>
          <w:bCs/>
          <w:color w:val="000000"/>
          <w:sz w:val="28"/>
          <w:szCs w:val="28"/>
        </w:rPr>
        <w:t>неналоговых</w:t>
      </w:r>
      <w:proofErr w:type="gramEnd"/>
      <w:r w:rsidRPr="00790B41">
        <w:rPr>
          <w:bCs/>
          <w:color w:val="000000"/>
          <w:sz w:val="28"/>
          <w:szCs w:val="28"/>
        </w:rPr>
        <w:t xml:space="preserve"> доходов являются доходы от использования имущества, находящегося в муниципальной собственности</w:t>
      </w:r>
      <w:r>
        <w:rPr>
          <w:bCs/>
          <w:color w:val="000000"/>
          <w:sz w:val="28"/>
          <w:szCs w:val="28"/>
        </w:rPr>
        <w:t xml:space="preserve">. На них приходится 79,0 – 91,1 </w:t>
      </w:r>
      <w:r w:rsidRPr="00790B41">
        <w:rPr>
          <w:bCs/>
          <w:color w:val="000000"/>
          <w:sz w:val="28"/>
          <w:szCs w:val="28"/>
        </w:rPr>
        <w:t>в общем объеме неналоговых доходов.</w:t>
      </w:r>
    </w:p>
    <w:p w:rsidR="00D8415D" w:rsidRPr="006205B4" w:rsidRDefault="000C7948" w:rsidP="00D8415D">
      <w:pPr>
        <w:spacing w:after="0"/>
        <w:rPr>
          <w:b/>
          <w:color w:val="FF0000"/>
          <w:sz w:val="28"/>
          <w:szCs w:val="28"/>
        </w:rPr>
      </w:pPr>
      <w:r w:rsidRPr="006205B4">
        <w:rPr>
          <w:noProof/>
          <w:color w:val="FF0000"/>
          <w:szCs w:val="28"/>
        </w:rPr>
        <mc:AlternateContent>
          <mc:Choice Requires="wps">
            <w:drawing>
              <wp:anchor distT="0" distB="0" distL="114300" distR="114300" simplePos="0" relativeHeight="251616768" behindDoc="0" locked="0" layoutInCell="1" allowOverlap="1" wp14:anchorId="6B12576F" wp14:editId="39B12866">
                <wp:simplePos x="0" y="0"/>
                <wp:positionH relativeFrom="column">
                  <wp:posOffset>3371629</wp:posOffset>
                </wp:positionH>
                <wp:positionV relativeFrom="paragraph">
                  <wp:posOffset>812800</wp:posOffset>
                </wp:positionV>
                <wp:extent cx="739140" cy="266700"/>
                <wp:effectExtent l="0" t="0" r="22860" b="19050"/>
                <wp:wrapNone/>
                <wp:docPr id="23" name="Прямоугольник 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39140"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610E9" w:rsidRDefault="000E68BE" w:rsidP="006610E9">
                            <w:pPr>
                              <w:ind w:firstLine="0"/>
                              <w:rPr>
                                <w:sz w:val="18"/>
                                <w:szCs w:val="18"/>
                              </w:rPr>
                            </w:pPr>
                            <w:r w:rsidRPr="006610E9">
                              <w:rPr>
                                <w:sz w:val="18"/>
                                <w:szCs w:val="18"/>
                              </w:rPr>
                              <w:t>740 997,49</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3" o:spid="_x0000_s1047" style="position:absolute;left:0;text-align:left;margin-left:265.5pt;margin-top:64pt;width:58.2pt;height:21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" strokecolor="white" strokeweight="1pt">
                <v:stroke dashstyle="dash"/>
                <v:shadow color="#868686"/>
                <v:textbox>
                  <w:txbxContent>
                    <w:p w:rsidR="000E68BE" w:rsidRPr="006610E9" w:rsidRDefault="000E68BE" w:rsidP="006610E9">
                      <w:pPr>
                        <w:ind w:firstLine="0"/>
                        <w:rPr>
                          <w:sz w:val="18"/>
                          <w:szCs w:val="18"/>
                        </w:rPr>
                      </w:pPr>
                      <w:r w:rsidRPr="006610E9">
                        <w:rPr>
                          <w:sz w:val="18"/>
                          <w:szCs w:val="18"/>
                        </w:rPr>
                        <w:t>740 997,49</w:t>
                      </w:r>
                    </w:p>
                  </w:txbxContent>
                </v:textbox>
              </v:rect>
            </w:pict>
          </mc:Fallback>
        </mc:AlternateContent>
      </w:r>
      <w:r w:rsidRPr="006205B4">
        <w:rPr>
          <w:noProof/>
          <w:color w:val="FF0000"/>
          <w:szCs w:val="28"/>
        </w:rPr>
        <mc:AlternateContent>
          <mc:Choice Requires="wps">
            <w:drawing>
              <wp:anchor distT="0" distB="0" distL="114300" distR="114300" simplePos="0" relativeHeight="251615744" behindDoc="0" locked="0" layoutInCell="1" allowOverlap="1" wp14:anchorId="5C679A42" wp14:editId="0D95C194">
                <wp:simplePos x="0" y="0"/>
                <wp:positionH relativeFrom="column">
                  <wp:posOffset>2520757</wp:posOffset>
                </wp:positionH>
                <wp:positionV relativeFrom="paragraph">
                  <wp:posOffset>797836</wp:posOffset>
                </wp:positionV>
                <wp:extent cx="747395" cy="266700"/>
                <wp:effectExtent l="0" t="0" r="14605" b="19050"/>
                <wp:wrapNone/>
                <wp:docPr id="22" name="Прямоугольник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739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610E9" w:rsidRDefault="000E68BE" w:rsidP="006610E9">
                            <w:pPr>
                              <w:ind w:firstLine="0"/>
                              <w:rPr>
                                <w:sz w:val="18"/>
                                <w:szCs w:val="18"/>
                              </w:rPr>
                            </w:pPr>
                            <w:r w:rsidRPr="006610E9">
                              <w:rPr>
                                <w:sz w:val="18"/>
                                <w:szCs w:val="18"/>
                              </w:rPr>
                              <w:t>755 380,84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2" o:spid="_x0000_s1048" style="position:absolute;left:0;text-align:left;margin-left:198.5pt;margin-top:62.8pt;width:58.85pt;height:21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" strokecolor="white" strokeweight="1pt">
                <v:stroke dashstyle="dash"/>
                <v:shadow color="#868686"/>
                <v:textbox>
                  <w:txbxContent>
                    <w:p w:rsidR="000E68BE" w:rsidRPr="006610E9" w:rsidRDefault="000E68BE" w:rsidP="006610E9">
                      <w:pPr>
                        <w:ind w:firstLine="0"/>
                        <w:rPr>
                          <w:sz w:val="18"/>
                          <w:szCs w:val="18"/>
                        </w:rPr>
                      </w:pPr>
                      <w:r w:rsidRPr="006610E9">
                        <w:rPr>
                          <w:sz w:val="18"/>
                          <w:szCs w:val="18"/>
                        </w:rPr>
                        <w:t>755 380,84</w:t>
                      </w:r>
                    </w:p>
                  </w:txbxContent>
                </v:textbox>
              </v:rect>
            </w:pict>
          </mc:Fallback>
        </mc:AlternateContent>
      </w:r>
      <w:r w:rsidRPr="006205B4">
        <w:rPr>
          <w:noProof/>
          <w:color w:val="FF0000"/>
          <w:szCs w:val="28"/>
        </w:rPr>
        <mc:AlternateContent>
          <mc:Choice Requires="wps">
            <w:drawing>
              <wp:anchor distT="0" distB="0" distL="114300" distR="114300" simplePos="0" relativeHeight="251614720" behindDoc="0" locked="0" layoutInCell="1" allowOverlap="1" wp14:anchorId="452FF7F3" wp14:editId="5C47ED0F">
                <wp:simplePos x="0" y="0"/>
                <wp:positionH relativeFrom="column">
                  <wp:posOffset>1566545</wp:posOffset>
                </wp:positionH>
                <wp:positionV relativeFrom="paragraph">
                  <wp:posOffset>530225</wp:posOffset>
                </wp:positionV>
                <wp:extent cx="723265" cy="266700"/>
                <wp:effectExtent l="0" t="0" r="19685" b="19050"/>
                <wp:wrapNone/>
                <wp:docPr id="21" name="Прямоугольник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326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610E9" w:rsidRDefault="000E68BE" w:rsidP="006610E9">
                            <w:pPr>
                              <w:ind w:firstLine="0"/>
                              <w:rPr>
                                <w:sz w:val="18"/>
                                <w:szCs w:val="18"/>
                              </w:rPr>
                            </w:pPr>
                            <w:r w:rsidRPr="006610E9">
                              <w:rPr>
                                <w:sz w:val="18"/>
                                <w:szCs w:val="18"/>
                              </w:rPr>
                              <w:t>893 199,32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1" o:spid="_x0000_s1049" style="position:absolute;left:0;text-align:left;margin-left:123.35pt;margin-top:41.75pt;width:56.95pt;height:21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" strokecolor="white" strokeweight="1pt">
                <v:stroke dashstyle="dash"/>
                <v:shadow color="#868686"/>
                <v:textbox>
                  <w:txbxContent>
                    <w:p w:rsidR="000E68BE" w:rsidRPr="006610E9" w:rsidRDefault="000E68BE" w:rsidP="006610E9">
                      <w:pPr>
                        <w:ind w:firstLine="0"/>
                        <w:rPr>
                          <w:sz w:val="18"/>
                          <w:szCs w:val="18"/>
                        </w:rPr>
                      </w:pPr>
                      <w:r w:rsidRPr="006610E9">
                        <w:rPr>
                          <w:sz w:val="18"/>
                          <w:szCs w:val="18"/>
                        </w:rPr>
                        <w:t>893 199,32</w:t>
                      </w:r>
                    </w:p>
                  </w:txbxContent>
                </v:textbox>
              </v:rect>
            </w:pict>
          </mc:Fallback>
        </mc:AlternateContent>
      </w:r>
      <w:r w:rsidRPr="006205B4">
        <w:rPr>
          <w:noProof/>
          <w:color w:val="FF0000"/>
          <w:szCs w:val="28"/>
        </w:rPr>
        <mc:AlternateContent>
          <mc:Choice Requires="wps">
            <w:drawing>
              <wp:anchor distT="0" distB="0" distL="114300" distR="114300" simplePos="0" relativeHeight="251613696" behindDoc="0" locked="0" layoutInCell="1" allowOverlap="1" wp14:anchorId="4E5E32BD" wp14:editId="0ECD51C8">
                <wp:simplePos x="0" y="0"/>
                <wp:positionH relativeFrom="column">
                  <wp:posOffset>628650</wp:posOffset>
                </wp:positionH>
                <wp:positionV relativeFrom="paragraph">
                  <wp:posOffset>116840</wp:posOffset>
                </wp:positionV>
                <wp:extent cx="818515" cy="266700"/>
                <wp:effectExtent l="0" t="0" r="19685" b="19050"/>
                <wp:wrapNone/>
                <wp:docPr id="24" name="Прямоугольник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851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610E9" w:rsidRDefault="000E68BE" w:rsidP="006610E9">
                            <w:pPr>
                              <w:ind w:firstLine="0"/>
                              <w:rPr>
                                <w:sz w:val="18"/>
                                <w:szCs w:val="18"/>
                              </w:rPr>
                            </w:pPr>
                            <w:r w:rsidRPr="006610E9">
                              <w:rPr>
                                <w:sz w:val="18"/>
                                <w:szCs w:val="18"/>
                              </w:rPr>
                              <w:t>1 101 877,10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24" o:spid="_x0000_s1050" style="position:absolute;left:0;text-align:left;margin-left:49.5pt;margin-top:9.2pt;width:64.45pt;height:21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" strokecolor="white" strokeweight="1pt">
                <v:stroke dashstyle="dash"/>
                <v:shadow color="#868686"/>
                <v:textbox>
                  <w:txbxContent>
                    <w:p w:rsidR="000E68BE" w:rsidRPr="006610E9" w:rsidRDefault="000E68BE" w:rsidP="006610E9">
                      <w:pPr>
                        <w:ind w:firstLine="0"/>
                        <w:rPr>
                          <w:sz w:val="18"/>
                          <w:szCs w:val="18"/>
                        </w:rPr>
                      </w:pPr>
                      <w:r w:rsidRPr="006610E9">
                        <w:rPr>
                          <w:sz w:val="18"/>
                          <w:szCs w:val="18"/>
                        </w:rPr>
                        <w:t>1 101 877,10</w:t>
                      </w:r>
                    </w:p>
                  </w:txbxContent>
                </v:textbox>
              </v:rect>
            </w:pict>
          </mc:Fallback>
        </mc:AlternateContent>
      </w:r>
      <w:r w:rsidR="00D8415D" w:rsidRPr="006205B4">
        <w:rPr>
          <w:noProof/>
          <w:color w:val="FF0000"/>
          <w:szCs w:val="28"/>
        </w:rPr>
        <w:drawing>
          <wp:inline distT="0" distB="0" distL="0" distR="0" wp14:anchorId="75C72651" wp14:editId="7415E842">
            <wp:extent cx="5605670" cy="3156668"/>
            <wp:effectExtent l="0" t="0" r="0" b="0"/>
            <wp:docPr id="1" name="Диаграмма 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D7705" w:rsidRDefault="00ED7705" w:rsidP="00732AF5">
      <w:pPr>
        <w:rPr>
          <w:bCs/>
          <w:color w:val="000000"/>
          <w:sz w:val="28"/>
          <w:szCs w:val="28"/>
        </w:rPr>
      </w:pPr>
      <w:r w:rsidRPr="007718FD">
        <w:rPr>
          <w:b/>
          <w:bCs/>
          <w:color w:val="000000"/>
          <w:sz w:val="28"/>
          <w:szCs w:val="28"/>
        </w:rPr>
        <w:t>Доходы от использования имущества, находящегося в муниципальной собственности</w:t>
      </w:r>
      <w:r w:rsidRPr="00790B41">
        <w:rPr>
          <w:bCs/>
          <w:color w:val="000000"/>
          <w:sz w:val="28"/>
          <w:szCs w:val="28"/>
        </w:rPr>
        <w:t xml:space="preserve">, планируются в следующих </w:t>
      </w:r>
      <w:proofErr w:type="gramStart"/>
      <w:r w:rsidRPr="00790B41">
        <w:rPr>
          <w:bCs/>
          <w:color w:val="000000"/>
          <w:sz w:val="28"/>
          <w:szCs w:val="28"/>
        </w:rPr>
        <w:t>объёмах</w:t>
      </w:r>
      <w:proofErr w:type="gramEnd"/>
      <w:r w:rsidRPr="00790B41">
        <w:rPr>
          <w:bCs/>
          <w:color w:val="000000"/>
          <w:sz w:val="28"/>
          <w:szCs w:val="28"/>
        </w:rPr>
        <w:t>:</w:t>
      </w:r>
    </w:p>
    <w:tbl>
      <w:tblPr>
        <w:tblW w:w="978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7"/>
        <w:gridCol w:w="1135"/>
        <w:gridCol w:w="709"/>
        <w:gridCol w:w="1275"/>
        <w:gridCol w:w="710"/>
        <w:gridCol w:w="1133"/>
        <w:gridCol w:w="710"/>
        <w:gridCol w:w="1133"/>
        <w:gridCol w:w="711"/>
      </w:tblGrid>
      <w:tr w:rsidR="00ED7705" w:rsidRPr="00121276" w:rsidTr="00732AF5">
        <w:trPr>
          <w:trHeight w:val="300"/>
        </w:trPr>
        <w:tc>
          <w:tcPr>
            <w:tcW w:w="2267" w:type="dxa"/>
            <w:vMerge w:val="restart"/>
            <w:vAlign w:val="center"/>
            <w:hideMark/>
          </w:tcPr>
          <w:p w:rsidR="00ED7705" w:rsidRPr="00121276" w:rsidRDefault="00ED7705" w:rsidP="00ED7705">
            <w:pPr>
              <w:spacing w:after="0"/>
              <w:ind w:firstLine="0"/>
              <w:jc w:val="center"/>
              <w:rPr>
                <w:bCs/>
                <w:sz w:val="18"/>
                <w:szCs w:val="18"/>
              </w:rPr>
            </w:pPr>
            <w:r w:rsidRPr="00121276">
              <w:rPr>
                <w:bCs/>
                <w:sz w:val="18"/>
                <w:szCs w:val="18"/>
              </w:rPr>
              <w:t>Наименование доходного источника</w:t>
            </w:r>
          </w:p>
        </w:tc>
        <w:tc>
          <w:tcPr>
            <w:tcW w:w="1844" w:type="dxa"/>
            <w:gridSpan w:val="2"/>
            <w:vMerge w:val="restart"/>
            <w:vAlign w:val="center"/>
            <w:hideMark/>
          </w:tcPr>
          <w:p w:rsidR="00ED7705" w:rsidRPr="00121276" w:rsidRDefault="00ED7705" w:rsidP="00ED7705">
            <w:pPr>
              <w:spacing w:after="0"/>
              <w:ind w:firstLine="0"/>
              <w:jc w:val="center"/>
              <w:rPr>
                <w:bCs/>
                <w:sz w:val="18"/>
                <w:szCs w:val="18"/>
              </w:rPr>
            </w:pPr>
            <w:r w:rsidRPr="00121276">
              <w:rPr>
                <w:bCs/>
                <w:sz w:val="18"/>
                <w:szCs w:val="18"/>
              </w:rPr>
              <w:t>Оценка 2020 года</w:t>
            </w:r>
          </w:p>
        </w:tc>
        <w:tc>
          <w:tcPr>
            <w:tcW w:w="5672" w:type="dxa"/>
            <w:gridSpan w:val="6"/>
            <w:vAlign w:val="center"/>
            <w:hideMark/>
          </w:tcPr>
          <w:p w:rsidR="00ED7705" w:rsidRPr="00121276" w:rsidRDefault="00ED7705" w:rsidP="00ED7705">
            <w:pPr>
              <w:spacing w:after="0"/>
              <w:ind w:firstLine="0"/>
              <w:jc w:val="center"/>
              <w:rPr>
                <w:bCs/>
                <w:sz w:val="18"/>
                <w:szCs w:val="18"/>
              </w:rPr>
            </w:pPr>
            <w:r w:rsidRPr="00121276">
              <w:rPr>
                <w:bCs/>
                <w:sz w:val="18"/>
                <w:szCs w:val="18"/>
              </w:rPr>
              <w:t>Прогноз</w:t>
            </w:r>
          </w:p>
        </w:tc>
      </w:tr>
      <w:tr w:rsidR="00ED7705" w:rsidRPr="00121276" w:rsidTr="00732AF5">
        <w:trPr>
          <w:trHeight w:val="300"/>
        </w:trPr>
        <w:tc>
          <w:tcPr>
            <w:tcW w:w="2267" w:type="dxa"/>
            <w:vMerge/>
            <w:vAlign w:val="center"/>
            <w:hideMark/>
          </w:tcPr>
          <w:p w:rsidR="00ED7705" w:rsidRPr="00121276" w:rsidRDefault="00ED7705" w:rsidP="00ED7705">
            <w:pPr>
              <w:spacing w:after="0"/>
              <w:ind w:firstLine="0"/>
              <w:rPr>
                <w:bCs/>
                <w:sz w:val="18"/>
                <w:szCs w:val="18"/>
              </w:rPr>
            </w:pPr>
          </w:p>
        </w:tc>
        <w:tc>
          <w:tcPr>
            <w:tcW w:w="1844" w:type="dxa"/>
            <w:gridSpan w:val="2"/>
            <w:vMerge/>
            <w:vAlign w:val="center"/>
            <w:hideMark/>
          </w:tcPr>
          <w:p w:rsidR="00ED7705" w:rsidRPr="00121276" w:rsidRDefault="00ED7705" w:rsidP="00ED7705">
            <w:pPr>
              <w:spacing w:after="0"/>
              <w:ind w:firstLine="0"/>
              <w:rPr>
                <w:bCs/>
                <w:sz w:val="18"/>
                <w:szCs w:val="18"/>
              </w:rPr>
            </w:pPr>
          </w:p>
        </w:tc>
        <w:tc>
          <w:tcPr>
            <w:tcW w:w="1985" w:type="dxa"/>
            <w:gridSpan w:val="2"/>
            <w:vAlign w:val="center"/>
            <w:hideMark/>
          </w:tcPr>
          <w:p w:rsidR="00ED7705" w:rsidRPr="00121276" w:rsidRDefault="00ED7705" w:rsidP="00ED7705">
            <w:pPr>
              <w:spacing w:after="0"/>
              <w:ind w:firstLine="0"/>
              <w:jc w:val="center"/>
              <w:rPr>
                <w:bCs/>
                <w:sz w:val="18"/>
                <w:szCs w:val="18"/>
              </w:rPr>
            </w:pPr>
            <w:r w:rsidRPr="00121276">
              <w:rPr>
                <w:bCs/>
                <w:sz w:val="18"/>
                <w:szCs w:val="18"/>
              </w:rPr>
              <w:t>2021 год</w:t>
            </w:r>
          </w:p>
        </w:tc>
        <w:tc>
          <w:tcPr>
            <w:tcW w:w="1843" w:type="dxa"/>
            <w:gridSpan w:val="2"/>
            <w:vAlign w:val="center"/>
            <w:hideMark/>
          </w:tcPr>
          <w:p w:rsidR="00ED7705" w:rsidRPr="00121276" w:rsidRDefault="00ED7705" w:rsidP="00ED7705">
            <w:pPr>
              <w:spacing w:after="0"/>
              <w:ind w:firstLine="0"/>
              <w:jc w:val="center"/>
              <w:rPr>
                <w:bCs/>
                <w:sz w:val="18"/>
                <w:szCs w:val="18"/>
              </w:rPr>
            </w:pPr>
            <w:r w:rsidRPr="00121276">
              <w:rPr>
                <w:bCs/>
                <w:sz w:val="18"/>
                <w:szCs w:val="18"/>
              </w:rPr>
              <w:t>2022 год</w:t>
            </w:r>
          </w:p>
        </w:tc>
        <w:tc>
          <w:tcPr>
            <w:tcW w:w="1844" w:type="dxa"/>
            <w:gridSpan w:val="2"/>
            <w:vAlign w:val="center"/>
            <w:hideMark/>
          </w:tcPr>
          <w:p w:rsidR="00ED7705" w:rsidRPr="00121276" w:rsidRDefault="00ED7705" w:rsidP="00ED7705">
            <w:pPr>
              <w:spacing w:after="0"/>
              <w:ind w:firstLine="0"/>
              <w:jc w:val="center"/>
              <w:rPr>
                <w:bCs/>
                <w:sz w:val="18"/>
                <w:szCs w:val="18"/>
              </w:rPr>
            </w:pPr>
            <w:r w:rsidRPr="00121276">
              <w:rPr>
                <w:bCs/>
                <w:sz w:val="18"/>
                <w:szCs w:val="18"/>
              </w:rPr>
              <w:t>2023 год</w:t>
            </w:r>
          </w:p>
        </w:tc>
      </w:tr>
      <w:tr w:rsidR="00ED7705" w:rsidRPr="00121276" w:rsidTr="00732AF5">
        <w:trPr>
          <w:trHeight w:val="425"/>
        </w:trPr>
        <w:tc>
          <w:tcPr>
            <w:tcW w:w="2267" w:type="dxa"/>
            <w:vMerge/>
            <w:vAlign w:val="center"/>
            <w:hideMark/>
          </w:tcPr>
          <w:p w:rsidR="00ED7705" w:rsidRPr="00121276" w:rsidRDefault="00ED7705" w:rsidP="00ED7705">
            <w:pPr>
              <w:spacing w:after="0"/>
              <w:ind w:firstLine="0"/>
              <w:rPr>
                <w:bCs/>
                <w:sz w:val="18"/>
                <w:szCs w:val="18"/>
              </w:rPr>
            </w:pPr>
          </w:p>
        </w:tc>
        <w:tc>
          <w:tcPr>
            <w:tcW w:w="1135" w:type="dxa"/>
            <w:vAlign w:val="center"/>
            <w:hideMark/>
          </w:tcPr>
          <w:p w:rsidR="00ED7705" w:rsidRPr="00121276" w:rsidRDefault="00ED7705" w:rsidP="00ED7705">
            <w:pPr>
              <w:spacing w:after="0"/>
              <w:ind w:firstLine="0"/>
              <w:jc w:val="center"/>
              <w:rPr>
                <w:bCs/>
                <w:sz w:val="18"/>
                <w:szCs w:val="18"/>
              </w:rPr>
            </w:pPr>
            <w:r w:rsidRPr="00121276">
              <w:rPr>
                <w:bCs/>
                <w:sz w:val="18"/>
                <w:szCs w:val="18"/>
              </w:rPr>
              <w:t xml:space="preserve">Сумма, </w:t>
            </w:r>
          </w:p>
          <w:p w:rsidR="00ED7705" w:rsidRPr="00121276" w:rsidRDefault="00ED7705" w:rsidP="00ED7705">
            <w:pPr>
              <w:spacing w:after="0"/>
              <w:ind w:firstLine="0"/>
              <w:jc w:val="center"/>
              <w:rPr>
                <w:bCs/>
                <w:sz w:val="18"/>
                <w:szCs w:val="18"/>
              </w:rPr>
            </w:pPr>
            <w:r w:rsidRPr="00121276">
              <w:rPr>
                <w:bCs/>
                <w:sz w:val="18"/>
                <w:szCs w:val="18"/>
              </w:rPr>
              <w:t>тыс. рублей</w:t>
            </w:r>
          </w:p>
        </w:tc>
        <w:tc>
          <w:tcPr>
            <w:tcW w:w="709" w:type="dxa"/>
            <w:vAlign w:val="center"/>
            <w:hideMark/>
          </w:tcPr>
          <w:p w:rsidR="00ED7705" w:rsidRPr="00121276" w:rsidRDefault="00ED7705" w:rsidP="00ED7705">
            <w:pPr>
              <w:spacing w:after="0"/>
              <w:ind w:firstLine="0"/>
              <w:jc w:val="center"/>
              <w:rPr>
                <w:bCs/>
                <w:sz w:val="18"/>
                <w:szCs w:val="18"/>
              </w:rPr>
            </w:pPr>
            <w:r w:rsidRPr="00121276">
              <w:rPr>
                <w:bCs/>
                <w:sz w:val="18"/>
                <w:szCs w:val="18"/>
              </w:rPr>
              <w:t>Доля, %</w:t>
            </w:r>
          </w:p>
        </w:tc>
        <w:tc>
          <w:tcPr>
            <w:tcW w:w="1275" w:type="dxa"/>
            <w:vAlign w:val="center"/>
            <w:hideMark/>
          </w:tcPr>
          <w:p w:rsidR="00ED7705" w:rsidRPr="00121276" w:rsidRDefault="00ED7705" w:rsidP="00ED7705">
            <w:pPr>
              <w:spacing w:after="0"/>
              <w:ind w:firstLine="0"/>
              <w:jc w:val="center"/>
              <w:rPr>
                <w:bCs/>
                <w:sz w:val="18"/>
                <w:szCs w:val="18"/>
              </w:rPr>
            </w:pPr>
            <w:r w:rsidRPr="00121276">
              <w:rPr>
                <w:bCs/>
                <w:sz w:val="18"/>
                <w:szCs w:val="18"/>
              </w:rPr>
              <w:t>Сумма,</w:t>
            </w:r>
          </w:p>
          <w:p w:rsidR="00ED7705" w:rsidRPr="00121276" w:rsidRDefault="00ED7705" w:rsidP="00ED7705">
            <w:pPr>
              <w:spacing w:after="0"/>
              <w:ind w:firstLine="0"/>
              <w:jc w:val="center"/>
              <w:rPr>
                <w:bCs/>
                <w:sz w:val="18"/>
                <w:szCs w:val="18"/>
              </w:rPr>
            </w:pPr>
            <w:r w:rsidRPr="00121276">
              <w:rPr>
                <w:bCs/>
                <w:sz w:val="18"/>
                <w:szCs w:val="18"/>
              </w:rPr>
              <w:t xml:space="preserve"> тыс. рублей</w:t>
            </w:r>
          </w:p>
        </w:tc>
        <w:tc>
          <w:tcPr>
            <w:tcW w:w="710" w:type="dxa"/>
            <w:vAlign w:val="center"/>
            <w:hideMark/>
          </w:tcPr>
          <w:p w:rsidR="00ED7705" w:rsidRPr="00121276" w:rsidRDefault="00ED7705" w:rsidP="00ED7705">
            <w:pPr>
              <w:spacing w:after="0"/>
              <w:ind w:firstLine="0"/>
              <w:jc w:val="center"/>
              <w:rPr>
                <w:bCs/>
                <w:sz w:val="18"/>
                <w:szCs w:val="18"/>
              </w:rPr>
            </w:pPr>
            <w:r w:rsidRPr="00121276">
              <w:rPr>
                <w:bCs/>
                <w:sz w:val="18"/>
                <w:szCs w:val="18"/>
              </w:rPr>
              <w:t>Доля, %</w:t>
            </w:r>
          </w:p>
        </w:tc>
        <w:tc>
          <w:tcPr>
            <w:tcW w:w="1133" w:type="dxa"/>
            <w:vAlign w:val="center"/>
            <w:hideMark/>
          </w:tcPr>
          <w:p w:rsidR="00ED7705" w:rsidRPr="00121276" w:rsidRDefault="00ED7705" w:rsidP="00ED7705">
            <w:pPr>
              <w:spacing w:after="0"/>
              <w:ind w:firstLine="0"/>
              <w:jc w:val="center"/>
              <w:rPr>
                <w:bCs/>
                <w:sz w:val="18"/>
                <w:szCs w:val="18"/>
              </w:rPr>
            </w:pPr>
            <w:r w:rsidRPr="00121276">
              <w:rPr>
                <w:bCs/>
                <w:sz w:val="18"/>
                <w:szCs w:val="18"/>
              </w:rPr>
              <w:t>Сумма, тыс. рублей</w:t>
            </w:r>
          </w:p>
        </w:tc>
        <w:tc>
          <w:tcPr>
            <w:tcW w:w="710" w:type="dxa"/>
            <w:vAlign w:val="center"/>
            <w:hideMark/>
          </w:tcPr>
          <w:p w:rsidR="00ED7705" w:rsidRPr="00121276" w:rsidRDefault="00ED7705" w:rsidP="00ED7705">
            <w:pPr>
              <w:spacing w:after="0"/>
              <w:ind w:firstLine="0"/>
              <w:jc w:val="center"/>
              <w:rPr>
                <w:bCs/>
                <w:sz w:val="18"/>
                <w:szCs w:val="18"/>
              </w:rPr>
            </w:pPr>
            <w:r w:rsidRPr="00121276">
              <w:rPr>
                <w:bCs/>
                <w:sz w:val="18"/>
                <w:szCs w:val="18"/>
              </w:rPr>
              <w:t>Доля, %</w:t>
            </w:r>
          </w:p>
        </w:tc>
        <w:tc>
          <w:tcPr>
            <w:tcW w:w="1133" w:type="dxa"/>
            <w:vAlign w:val="center"/>
            <w:hideMark/>
          </w:tcPr>
          <w:p w:rsidR="00ED7705" w:rsidRPr="00121276" w:rsidRDefault="00ED7705" w:rsidP="00ED7705">
            <w:pPr>
              <w:spacing w:after="0"/>
              <w:ind w:firstLine="0"/>
              <w:jc w:val="center"/>
              <w:rPr>
                <w:bCs/>
                <w:sz w:val="18"/>
                <w:szCs w:val="18"/>
              </w:rPr>
            </w:pPr>
            <w:r w:rsidRPr="00121276">
              <w:rPr>
                <w:bCs/>
                <w:sz w:val="18"/>
                <w:szCs w:val="18"/>
              </w:rPr>
              <w:t>Сумма, тыс. рублей</w:t>
            </w:r>
          </w:p>
        </w:tc>
        <w:tc>
          <w:tcPr>
            <w:tcW w:w="711" w:type="dxa"/>
            <w:vAlign w:val="center"/>
            <w:hideMark/>
          </w:tcPr>
          <w:p w:rsidR="00ED7705" w:rsidRPr="00121276" w:rsidRDefault="00ED7705" w:rsidP="00ED7705">
            <w:pPr>
              <w:spacing w:after="0"/>
              <w:ind w:firstLine="0"/>
              <w:jc w:val="center"/>
              <w:rPr>
                <w:bCs/>
                <w:sz w:val="18"/>
                <w:szCs w:val="18"/>
              </w:rPr>
            </w:pPr>
            <w:r w:rsidRPr="00121276">
              <w:rPr>
                <w:bCs/>
                <w:sz w:val="18"/>
                <w:szCs w:val="18"/>
              </w:rPr>
              <w:t>Доля %</w:t>
            </w:r>
          </w:p>
        </w:tc>
      </w:tr>
      <w:tr w:rsidR="00ED7705" w:rsidRPr="00121276" w:rsidTr="00732AF5">
        <w:trPr>
          <w:trHeight w:val="248"/>
        </w:trPr>
        <w:tc>
          <w:tcPr>
            <w:tcW w:w="2267" w:type="dxa"/>
          </w:tcPr>
          <w:p w:rsidR="00ED7705" w:rsidRPr="00121276" w:rsidRDefault="00ED7705" w:rsidP="00ED7705">
            <w:pPr>
              <w:pStyle w:val="3"/>
              <w:spacing w:after="0"/>
              <w:ind w:left="-20"/>
              <w:rPr>
                <w:b/>
                <w:sz w:val="18"/>
                <w:szCs w:val="18"/>
                <w:lang w:val="ru-RU" w:eastAsia="ru-RU"/>
              </w:rPr>
            </w:pPr>
            <w:r w:rsidRPr="00121276">
              <w:rPr>
                <w:b/>
                <w:sz w:val="18"/>
                <w:szCs w:val="18"/>
                <w:lang w:val="ru-RU" w:eastAsia="ru-RU"/>
              </w:rPr>
              <w:t>ДОХОДЫ ОТ ИСПОЛЬЗОВАНИЯ ИМУЩЕСТВА, НАХОДЯЩЕГОСЯ В  ГОСУДАРСТВЕННОЙ И МУНИЦИПАЛЬНОЙ СОБСТВЕННОСТИ,                                  в том числе:</w:t>
            </w:r>
          </w:p>
        </w:tc>
        <w:tc>
          <w:tcPr>
            <w:tcW w:w="1135" w:type="dxa"/>
            <w:noWrap/>
            <w:vAlign w:val="center"/>
          </w:tcPr>
          <w:p w:rsidR="00ED7705" w:rsidRPr="00121276" w:rsidRDefault="00ED7705" w:rsidP="00ED7705">
            <w:pPr>
              <w:spacing w:after="0"/>
              <w:ind w:firstLine="0"/>
              <w:jc w:val="right"/>
              <w:rPr>
                <w:b/>
                <w:bCs/>
                <w:sz w:val="18"/>
                <w:szCs w:val="18"/>
              </w:rPr>
            </w:pPr>
            <w:r w:rsidRPr="00121276">
              <w:rPr>
                <w:b/>
                <w:bCs/>
                <w:sz w:val="18"/>
                <w:szCs w:val="18"/>
              </w:rPr>
              <w:t>696 777,76</w:t>
            </w:r>
          </w:p>
        </w:tc>
        <w:tc>
          <w:tcPr>
            <w:tcW w:w="709" w:type="dxa"/>
            <w:noWrap/>
            <w:vAlign w:val="center"/>
            <w:hideMark/>
          </w:tcPr>
          <w:p w:rsidR="00ED7705" w:rsidRPr="00121276" w:rsidRDefault="00ED7705" w:rsidP="00ED7705">
            <w:pPr>
              <w:spacing w:after="0"/>
              <w:ind w:firstLine="0"/>
              <w:jc w:val="right"/>
              <w:rPr>
                <w:b/>
                <w:sz w:val="18"/>
                <w:szCs w:val="18"/>
              </w:rPr>
            </w:pPr>
            <w:r w:rsidRPr="00121276">
              <w:rPr>
                <w:b/>
                <w:sz w:val="18"/>
                <w:szCs w:val="18"/>
              </w:rPr>
              <w:t>100,0</w:t>
            </w:r>
          </w:p>
        </w:tc>
        <w:tc>
          <w:tcPr>
            <w:tcW w:w="1275" w:type="dxa"/>
            <w:noWrap/>
            <w:vAlign w:val="center"/>
            <w:hideMark/>
          </w:tcPr>
          <w:p w:rsidR="00ED7705" w:rsidRPr="00121276" w:rsidRDefault="00ED7705" w:rsidP="00ED7705">
            <w:pPr>
              <w:spacing w:after="0"/>
              <w:ind w:firstLine="0"/>
              <w:jc w:val="right"/>
              <w:rPr>
                <w:b/>
                <w:bCs/>
                <w:sz w:val="18"/>
                <w:szCs w:val="18"/>
              </w:rPr>
            </w:pPr>
            <w:r w:rsidRPr="00121276">
              <w:rPr>
                <w:b/>
                <w:bCs/>
                <w:sz w:val="18"/>
                <w:szCs w:val="18"/>
              </w:rPr>
              <w:t>705 488,78</w:t>
            </w:r>
          </w:p>
        </w:tc>
        <w:tc>
          <w:tcPr>
            <w:tcW w:w="710" w:type="dxa"/>
            <w:noWrap/>
            <w:vAlign w:val="center"/>
            <w:hideMark/>
          </w:tcPr>
          <w:p w:rsidR="00ED7705" w:rsidRPr="00121276" w:rsidRDefault="00ED7705" w:rsidP="00ED7705">
            <w:pPr>
              <w:spacing w:after="0"/>
              <w:ind w:firstLine="0"/>
              <w:jc w:val="right"/>
              <w:rPr>
                <w:b/>
                <w:sz w:val="18"/>
                <w:szCs w:val="18"/>
              </w:rPr>
            </w:pPr>
            <w:r w:rsidRPr="00121276">
              <w:rPr>
                <w:b/>
                <w:sz w:val="18"/>
                <w:szCs w:val="18"/>
              </w:rPr>
              <w:t>100,0</w:t>
            </w:r>
          </w:p>
        </w:tc>
        <w:tc>
          <w:tcPr>
            <w:tcW w:w="1133" w:type="dxa"/>
            <w:noWrap/>
            <w:vAlign w:val="center"/>
            <w:hideMark/>
          </w:tcPr>
          <w:p w:rsidR="00ED7705" w:rsidRPr="00121276" w:rsidRDefault="00ED7705" w:rsidP="00ED7705">
            <w:pPr>
              <w:spacing w:after="0"/>
              <w:ind w:firstLine="0"/>
              <w:jc w:val="right"/>
              <w:rPr>
                <w:b/>
                <w:bCs/>
                <w:sz w:val="18"/>
                <w:szCs w:val="18"/>
              </w:rPr>
            </w:pPr>
            <w:r w:rsidRPr="00121276">
              <w:rPr>
                <w:b/>
                <w:bCs/>
                <w:sz w:val="18"/>
                <w:szCs w:val="18"/>
              </w:rPr>
              <w:t>686 435,73</w:t>
            </w:r>
          </w:p>
        </w:tc>
        <w:tc>
          <w:tcPr>
            <w:tcW w:w="710" w:type="dxa"/>
            <w:noWrap/>
            <w:vAlign w:val="center"/>
            <w:hideMark/>
          </w:tcPr>
          <w:p w:rsidR="00ED7705" w:rsidRPr="00121276" w:rsidRDefault="00ED7705" w:rsidP="00ED7705">
            <w:pPr>
              <w:spacing w:after="0"/>
              <w:ind w:firstLine="0"/>
              <w:jc w:val="right"/>
              <w:rPr>
                <w:b/>
                <w:sz w:val="18"/>
                <w:szCs w:val="18"/>
              </w:rPr>
            </w:pPr>
            <w:r w:rsidRPr="00121276">
              <w:rPr>
                <w:b/>
                <w:sz w:val="18"/>
                <w:szCs w:val="18"/>
              </w:rPr>
              <w:t>100,0</w:t>
            </w:r>
          </w:p>
        </w:tc>
        <w:tc>
          <w:tcPr>
            <w:tcW w:w="1133" w:type="dxa"/>
            <w:noWrap/>
            <w:vAlign w:val="center"/>
          </w:tcPr>
          <w:p w:rsidR="00ED7705" w:rsidRPr="00121276" w:rsidRDefault="00ED7705" w:rsidP="00ED7705">
            <w:pPr>
              <w:spacing w:after="0"/>
              <w:ind w:firstLine="0"/>
              <w:jc w:val="right"/>
              <w:rPr>
                <w:b/>
                <w:bCs/>
                <w:sz w:val="18"/>
                <w:szCs w:val="18"/>
              </w:rPr>
            </w:pPr>
            <w:r w:rsidRPr="00121276">
              <w:rPr>
                <w:b/>
                <w:bCs/>
                <w:sz w:val="18"/>
                <w:szCs w:val="18"/>
              </w:rPr>
              <w:t>675 361,96</w:t>
            </w:r>
          </w:p>
        </w:tc>
        <w:tc>
          <w:tcPr>
            <w:tcW w:w="711" w:type="dxa"/>
            <w:noWrap/>
            <w:vAlign w:val="center"/>
            <w:hideMark/>
          </w:tcPr>
          <w:p w:rsidR="00ED7705" w:rsidRPr="00121276" w:rsidRDefault="00ED7705" w:rsidP="00ED7705">
            <w:pPr>
              <w:spacing w:after="0"/>
              <w:ind w:firstLine="0"/>
              <w:jc w:val="right"/>
              <w:rPr>
                <w:b/>
                <w:sz w:val="18"/>
                <w:szCs w:val="18"/>
              </w:rPr>
            </w:pPr>
            <w:r w:rsidRPr="00121276">
              <w:rPr>
                <w:b/>
                <w:sz w:val="18"/>
                <w:szCs w:val="18"/>
              </w:rPr>
              <w:t>100,0</w:t>
            </w:r>
          </w:p>
        </w:tc>
      </w:tr>
      <w:tr w:rsidR="00ED7705" w:rsidRPr="00121276" w:rsidTr="00732AF5">
        <w:trPr>
          <w:trHeight w:val="409"/>
        </w:trPr>
        <w:tc>
          <w:tcPr>
            <w:tcW w:w="2267" w:type="dxa"/>
          </w:tcPr>
          <w:p w:rsidR="00ED7705" w:rsidRPr="00121276" w:rsidRDefault="00ED7705" w:rsidP="00ED7705">
            <w:pPr>
              <w:pStyle w:val="3"/>
              <w:spacing w:after="0"/>
              <w:ind w:left="-20"/>
              <w:jc w:val="both"/>
              <w:rPr>
                <w:sz w:val="18"/>
                <w:szCs w:val="18"/>
                <w:lang w:val="ru-RU" w:eastAsia="ru-RU"/>
              </w:rPr>
            </w:pPr>
            <w:r w:rsidRPr="00121276">
              <w:rPr>
                <w:bCs/>
                <w:sz w:val="18"/>
                <w:szCs w:val="18"/>
                <w:lang w:val="ru-RU"/>
              </w:rPr>
              <w:t>- д</w:t>
            </w:r>
            <w:proofErr w:type="spellStart"/>
            <w:r w:rsidRPr="00121276">
              <w:rPr>
                <w:bCs/>
                <w:sz w:val="18"/>
                <w:szCs w:val="18"/>
              </w:rPr>
              <w:t>оходы</w:t>
            </w:r>
            <w:proofErr w:type="spellEnd"/>
            <w:r w:rsidRPr="00121276">
              <w:rPr>
                <w:bCs/>
                <w:sz w:val="18"/>
                <w:szCs w:val="18"/>
              </w:rPr>
              <w:t xml:space="preserve"> в </w:t>
            </w:r>
            <w:proofErr w:type="gramStart"/>
            <w:r w:rsidRPr="00121276">
              <w:rPr>
                <w:bCs/>
                <w:sz w:val="18"/>
                <w:szCs w:val="18"/>
              </w:rPr>
              <w:t>виде</w:t>
            </w:r>
            <w:proofErr w:type="gramEnd"/>
            <w:r w:rsidRPr="00121276">
              <w:rPr>
                <w:bCs/>
                <w:sz w:val="18"/>
                <w:szCs w:val="18"/>
              </w:rPr>
              <w:t xml:space="preserve"> прибыли, приходящейся на доли в </w:t>
            </w:r>
            <w:r w:rsidRPr="00121276">
              <w:rPr>
                <w:sz w:val="18"/>
                <w:szCs w:val="18"/>
              </w:rPr>
              <w:t xml:space="preserve">уставных </w:t>
            </w:r>
            <w:r w:rsidRPr="00121276">
              <w:rPr>
                <w:bCs/>
                <w:sz w:val="18"/>
                <w:szCs w:val="18"/>
              </w:rPr>
              <w:t xml:space="preserve">(складочных) капиталах хозяйственных товариществ и обществ, </w:t>
            </w:r>
            <w:r w:rsidRPr="00121276">
              <w:rPr>
                <w:sz w:val="18"/>
                <w:szCs w:val="18"/>
              </w:rPr>
              <w:t xml:space="preserve">или </w:t>
            </w:r>
            <w:r w:rsidRPr="00121276">
              <w:rPr>
                <w:bCs/>
                <w:sz w:val="18"/>
                <w:szCs w:val="18"/>
              </w:rPr>
              <w:t>дивидендов по акциям, принадлежащим городским округам</w:t>
            </w:r>
          </w:p>
        </w:tc>
        <w:tc>
          <w:tcPr>
            <w:tcW w:w="1135" w:type="dxa"/>
            <w:noWrap/>
            <w:vAlign w:val="center"/>
          </w:tcPr>
          <w:p w:rsidR="00ED7705" w:rsidRPr="00121276" w:rsidRDefault="00ED7705" w:rsidP="00ED7705">
            <w:pPr>
              <w:spacing w:after="0"/>
              <w:ind w:firstLine="0"/>
              <w:jc w:val="right"/>
              <w:rPr>
                <w:bCs/>
                <w:sz w:val="18"/>
                <w:szCs w:val="18"/>
              </w:rPr>
            </w:pPr>
            <w:r w:rsidRPr="00121276">
              <w:rPr>
                <w:bCs/>
                <w:sz w:val="18"/>
                <w:szCs w:val="18"/>
              </w:rPr>
              <w:t>7 523,74</w:t>
            </w:r>
          </w:p>
        </w:tc>
        <w:tc>
          <w:tcPr>
            <w:tcW w:w="709" w:type="dxa"/>
            <w:noWrap/>
            <w:vAlign w:val="center"/>
          </w:tcPr>
          <w:p w:rsidR="00ED7705" w:rsidRPr="00121276" w:rsidRDefault="00ED7705" w:rsidP="00ED7705">
            <w:pPr>
              <w:spacing w:after="0"/>
              <w:ind w:firstLine="0"/>
              <w:jc w:val="right"/>
              <w:rPr>
                <w:sz w:val="18"/>
                <w:szCs w:val="18"/>
              </w:rPr>
            </w:pPr>
            <w:r>
              <w:rPr>
                <w:sz w:val="18"/>
                <w:szCs w:val="18"/>
              </w:rPr>
              <w:t>1,1</w:t>
            </w:r>
          </w:p>
        </w:tc>
        <w:tc>
          <w:tcPr>
            <w:tcW w:w="1275" w:type="dxa"/>
            <w:noWrap/>
            <w:vAlign w:val="center"/>
          </w:tcPr>
          <w:p w:rsidR="00ED7705" w:rsidRPr="00121276" w:rsidRDefault="00ED7705" w:rsidP="00ED7705">
            <w:pPr>
              <w:spacing w:after="0"/>
              <w:ind w:firstLine="0"/>
              <w:jc w:val="right"/>
              <w:rPr>
                <w:bCs/>
                <w:sz w:val="18"/>
                <w:szCs w:val="18"/>
              </w:rPr>
            </w:pPr>
            <w:r w:rsidRPr="00121276">
              <w:rPr>
                <w:bCs/>
                <w:sz w:val="18"/>
                <w:szCs w:val="18"/>
              </w:rPr>
              <w:t>5 524,75</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0,8</w:t>
            </w:r>
          </w:p>
        </w:tc>
        <w:tc>
          <w:tcPr>
            <w:tcW w:w="1133" w:type="dxa"/>
            <w:noWrap/>
            <w:vAlign w:val="center"/>
          </w:tcPr>
          <w:p w:rsidR="00ED7705" w:rsidRPr="00121276" w:rsidRDefault="00ED7705" w:rsidP="00ED7705">
            <w:pPr>
              <w:spacing w:after="0"/>
              <w:ind w:firstLine="0"/>
              <w:jc w:val="right"/>
              <w:rPr>
                <w:bCs/>
                <w:sz w:val="18"/>
                <w:szCs w:val="18"/>
              </w:rPr>
            </w:pPr>
            <w:r w:rsidRPr="00121276">
              <w:rPr>
                <w:bCs/>
                <w:sz w:val="18"/>
                <w:szCs w:val="18"/>
              </w:rPr>
              <w:t>6 005,30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0,9</w:t>
            </w:r>
          </w:p>
        </w:tc>
        <w:tc>
          <w:tcPr>
            <w:tcW w:w="1133" w:type="dxa"/>
            <w:noWrap/>
            <w:vAlign w:val="center"/>
          </w:tcPr>
          <w:p w:rsidR="00ED7705" w:rsidRPr="00121276" w:rsidRDefault="00ED7705" w:rsidP="00ED7705">
            <w:pPr>
              <w:spacing w:after="0"/>
              <w:ind w:firstLine="0"/>
              <w:jc w:val="right"/>
              <w:rPr>
                <w:bCs/>
                <w:sz w:val="18"/>
                <w:szCs w:val="18"/>
              </w:rPr>
            </w:pPr>
            <w:r w:rsidRPr="00121276">
              <w:rPr>
                <w:bCs/>
                <w:sz w:val="18"/>
                <w:szCs w:val="18"/>
              </w:rPr>
              <w:t>5 868,45</w:t>
            </w:r>
          </w:p>
        </w:tc>
        <w:tc>
          <w:tcPr>
            <w:tcW w:w="711" w:type="dxa"/>
            <w:noWrap/>
            <w:vAlign w:val="center"/>
          </w:tcPr>
          <w:p w:rsidR="00ED7705" w:rsidRPr="00121276" w:rsidRDefault="00ED7705" w:rsidP="00ED7705">
            <w:pPr>
              <w:spacing w:after="0"/>
              <w:ind w:firstLine="0"/>
              <w:jc w:val="right"/>
              <w:rPr>
                <w:sz w:val="18"/>
                <w:szCs w:val="18"/>
              </w:rPr>
            </w:pPr>
            <w:r>
              <w:rPr>
                <w:sz w:val="18"/>
                <w:szCs w:val="18"/>
              </w:rPr>
              <w:t>0,9</w:t>
            </w:r>
          </w:p>
        </w:tc>
      </w:tr>
      <w:tr w:rsidR="00ED7705" w:rsidRPr="00121276" w:rsidTr="00732AF5">
        <w:trPr>
          <w:trHeight w:val="300"/>
        </w:trPr>
        <w:tc>
          <w:tcPr>
            <w:tcW w:w="2267" w:type="dxa"/>
          </w:tcPr>
          <w:p w:rsidR="00ED7705" w:rsidRPr="00121276" w:rsidRDefault="00ED7705" w:rsidP="00ED7705">
            <w:pPr>
              <w:pStyle w:val="3"/>
              <w:spacing w:after="0"/>
              <w:ind w:left="-20"/>
              <w:jc w:val="both"/>
              <w:rPr>
                <w:sz w:val="18"/>
                <w:szCs w:val="18"/>
                <w:lang w:val="ru-RU" w:eastAsia="ru-RU"/>
              </w:rPr>
            </w:pPr>
            <w:proofErr w:type="gramStart"/>
            <w:r w:rsidRPr="00121276">
              <w:rPr>
                <w:sz w:val="18"/>
                <w:szCs w:val="18"/>
                <w:lang w:val="ru-RU" w:eastAsia="ru-RU"/>
              </w:rPr>
              <w:t>- д</w:t>
            </w:r>
            <w:proofErr w:type="spellStart"/>
            <w:r w:rsidRPr="00121276">
              <w:rPr>
                <w:sz w:val="18"/>
                <w:szCs w:val="18"/>
                <w:lang w:eastAsia="ru-RU"/>
              </w:rPr>
              <w:t>оходы</w:t>
            </w:r>
            <w:proofErr w:type="spellEnd"/>
            <w:r w:rsidRPr="00121276">
              <w:rPr>
                <w:sz w:val="18"/>
                <w:szCs w:val="18"/>
                <w:lang w:eastAsia="ru-RU"/>
              </w:rPr>
              <w:t xml:space="preserve">, получаемые в виде арендной платы за земельные участки, государственная собственность на которые не разграничена и которые расположены в границах </w:t>
            </w:r>
            <w:r w:rsidRPr="00121276">
              <w:rPr>
                <w:sz w:val="18"/>
                <w:szCs w:val="18"/>
                <w:lang w:eastAsia="ru-RU"/>
              </w:rPr>
              <w:lastRenderedPageBreak/>
              <w:t>городских округов, а также средства от продажи права на заключение договоров аренды указанных земельных участков</w:t>
            </w:r>
            <w:proofErr w:type="gramEnd"/>
          </w:p>
        </w:tc>
        <w:tc>
          <w:tcPr>
            <w:tcW w:w="1135" w:type="dxa"/>
            <w:noWrap/>
            <w:vAlign w:val="center"/>
          </w:tcPr>
          <w:p w:rsidR="00ED7705" w:rsidRPr="00121276" w:rsidRDefault="00ED7705" w:rsidP="00ED7705">
            <w:pPr>
              <w:spacing w:after="0"/>
              <w:ind w:firstLine="0"/>
              <w:jc w:val="right"/>
              <w:rPr>
                <w:sz w:val="18"/>
                <w:szCs w:val="18"/>
              </w:rPr>
            </w:pPr>
            <w:r w:rsidRPr="00121276">
              <w:rPr>
                <w:sz w:val="18"/>
                <w:szCs w:val="18"/>
              </w:rPr>
              <w:lastRenderedPageBreak/>
              <w:t>587 000,00</w:t>
            </w:r>
          </w:p>
        </w:tc>
        <w:tc>
          <w:tcPr>
            <w:tcW w:w="709" w:type="dxa"/>
            <w:noWrap/>
            <w:vAlign w:val="center"/>
          </w:tcPr>
          <w:p w:rsidR="00ED7705" w:rsidRPr="00121276" w:rsidRDefault="00ED7705" w:rsidP="00ED7705">
            <w:pPr>
              <w:spacing w:after="0"/>
              <w:ind w:firstLine="0"/>
              <w:jc w:val="right"/>
              <w:rPr>
                <w:sz w:val="18"/>
                <w:szCs w:val="18"/>
              </w:rPr>
            </w:pPr>
            <w:r>
              <w:rPr>
                <w:sz w:val="18"/>
                <w:szCs w:val="18"/>
              </w:rPr>
              <w:t>84,2</w:t>
            </w:r>
          </w:p>
        </w:tc>
        <w:tc>
          <w:tcPr>
            <w:tcW w:w="1275" w:type="dxa"/>
            <w:noWrap/>
            <w:vAlign w:val="center"/>
          </w:tcPr>
          <w:p w:rsidR="00ED7705" w:rsidRPr="00121276" w:rsidRDefault="00ED7705" w:rsidP="00ED7705">
            <w:pPr>
              <w:spacing w:after="0"/>
              <w:ind w:firstLine="0"/>
              <w:jc w:val="right"/>
              <w:rPr>
                <w:sz w:val="18"/>
                <w:szCs w:val="18"/>
              </w:rPr>
            </w:pPr>
            <w:r w:rsidRPr="00121276">
              <w:rPr>
                <w:sz w:val="18"/>
                <w:szCs w:val="18"/>
              </w:rPr>
              <w:t>602 000,00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85,3</w:t>
            </w:r>
          </w:p>
        </w:tc>
        <w:tc>
          <w:tcPr>
            <w:tcW w:w="1133" w:type="dxa"/>
            <w:noWrap/>
            <w:vAlign w:val="center"/>
          </w:tcPr>
          <w:p w:rsidR="00ED7705" w:rsidRPr="00121276" w:rsidRDefault="00ED7705" w:rsidP="00ED7705">
            <w:pPr>
              <w:spacing w:after="0"/>
              <w:ind w:firstLine="0"/>
              <w:jc w:val="right"/>
              <w:rPr>
                <w:sz w:val="18"/>
                <w:szCs w:val="18"/>
              </w:rPr>
            </w:pPr>
            <w:r>
              <w:rPr>
                <w:sz w:val="18"/>
                <w:szCs w:val="18"/>
              </w:rPr>
              <w:t>583 000,00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84,9</w:t>
            </w:r>
          </w:p>
        </w:tc>
        <w:tc>
          <w:tcPr>
            <w:tcW w:w="1133" w:type="dxa"/>
            <w:noWrap/>
            <w:vAlign w:val="center"/>
          </w:tcPr>
          <w:p w:rsidR="00ED7705" w:rsidRPr="00121276" w:rsidRDefault="00ED7705" w:rsidP="00ED7705">
            <w:pPr>
              <w:spacing w:after="0"/>
              <w:ind w:firstLine="0"/>
              <w:jc w:val="right"/>
              <w:rPr>
                <w:sz w:val="18"/>
                <w:szCs w:val="18"/>
              </w:rPr>
            </w:pPr>
            <w:r>
              <w:rPr>
                <w:sz w:val="18"/>
                <w:szCs w:val="18"/>
              </w:rPr>
              <w:t>572 000,00</w:t>
            </w:r>
          </w:p>
        </w:tc>
        <w:tc>
          <w:tcPr>
            <w:tcW w:w="711" w:type="dxa"/>
            <w:noWrap/>
            <w:vAlign w:val="center"/>
          </w:tcPr>
          <w:p w:rsidR="00ED7705" w:rsidRPr="00121276" w:rsidRDefault="00ED7705" w:rsidP="00ED7705">
            <w:pPr>
              <w:spacing w:after="0"/>
              <w:ind w:firstLine="0"/>
              <w:jc w:val="right"/>
              <w:rPr>
                <w:sz w:val="18"/>
                <w:szCs w:val="18"/>
              </w:rPr>
            </w:pPr>
            <w:r>
              <w:rPr>
                <w:sz w:val="18"/>
                <w:szCs w:val="18"/>
              </w:rPr>
              <w:t>84,7</w:t>
            </w:r>
          </w:p>
        </w:tc>
      </w:tr>
      <w:tr w:rsidR="00ED7705" w:rsidRPr="00121276" w:rsidTr="00732AF5">
        <w:trPr>
          <w:trHeight w:val="300"/>
        </w:trPr>
        <w:tc>
          <w:tcPr>
            <w:tcW w:w="2267" w:type="dxa"/>
            <w:vAlign w:val="center"/>
          </w:tcPr>
          <w:p w:rsidR="00ED7705" w:rsidRPr="00121276" w:rsidRDefault="00ED7705" w:rsidP="00ED7705">
            <w:pPr>
              <w:pStyle w:val="3"/>
              <w:spacing w:after="0"/>
              <w:ind w:left="-20"/>
              <w:jc w:val="both"/>
              <w:rPr>
                <w:sz w:val="18"/>
                <w:szCs w:val="18"/>
                <w:lang w:val="ru-RU" w:eastAsia="ru-RU"/>
              </w:rPr>
            </w:pPr>
            <w:r w:rsidRPr="00121276">
              <w:rPr>
                <w:sz w:val="18"/>
                <w:szCs w:val="18"/>
                <w:lang w:val="ru-RU" w:eastAsia="ru-RU"/>
              </w:rPr>
              <w:lastRenderedPageBreak/>
              <w:t xml:space="preserve">- </w:t>
            </w:r>
            <w:r w:rsidRPr="00121276">
              <w:rPr>
                <w:rFonts w:eastAsia="Calibri"/>
                <w:bCs/>
                <w:sz w:val="18"/>
                <w:szCs w:val="18"/>
              </w:rPr>
              <w:t xml:space="preserve">доходы, получаемые в </w:t>
            </w:r>
            <w:proofErr w:type="gramStart"/>
            <w:r w:rsidRPr="00121276">
              <w:rPr>
                <w:rFonts w:eastAsia="Calibri"/>
                <w:bCs/>
                <w:sz w:val="18"/>
                <w:szCs w:val="18"/>
              </w:rPr>
              <w:t>виде</w:t>
            </w:r>
            <w:proofErr w:type="gramEnd"/>
            <w:r w:rsidRPr="00121276">
              <w:rPr>
                <w:rFonts w:eastAsia="Calibri"/>
                <w:bCs/>
                <w:sz w:val="18"/>
                <w:szCs w:val="18"/>
              </w:rPr>
              <w:t xml:space="preserve"> арендной платы, а также средства от продажи права на заключение договоров аренды за земли, находящиеся в муниципальной собственности</w:t>
            </w:r>
          </w:p>
        </w:tc>
        <w:tc>
          <w:tcPr>
            <w:tcW w:w="1135" w:type="dxa"/>
            <w:noWrap/>
            <w:vAlign w:val="center"/>
          </w:tcPr>
          <w:p w:rsidR="00ED7705" w:rsidRPr="00121276" w:rsidRDefault="00ED7705" w:rsidP="00ED7705">
            <w:pPr>
              <w:spacing w:after="0"/>
              <w:ind w:firstLine="0"/>
              <w:jc w:val="right"/>
              <w:rPr>
                <w:sz w:val="18"/>
                <w:szCs w:val="18"/>
              </w:rPr>
            </w:pPr>
            <w:r w:rsidRPr="00121276">
              <w:rPr>
                <w:sz w:val="18"/>
                <w:szCs w:val="18"/>
              </w:rPr>
              <w:t>1 800,00</w:t>
            </w:r>
          </w:p>
        </w:tc>
        <w:tc>
          <w:tcPr>
            <w:tcW w:w="709" w:type="dxa"/>
            <w:noWrap/>
            <w:vAlign w:val="center"/>
          </w:tcPr>
          <w:p w:rsidR="00ED7705" w:rsidRPr="00121276" w:rsidRDefault="00ED7705" w:rsidP="00ED7705">
            <w:pPr>
              <w:spacing w:after="0"/>
              <w:ind w:firstLine="0"/>
              <w:jc w:val="right"/>
              <w:rPr>
                <w:sz w:val="18"/>
                <w:szCs w:val="18"/>
              </w:rPr>
            </w:pPr>
            <w:r>
              <w:rPr>
                <w:sz w:val="18"/>
                <w:szCs w:val="18"/>
              </w:rPr>
              <w:t>0,2</w:t>
            </w:r>
          </w:p>
        </w:tc>
        <w:tc>
          <w:tcPr>
            <w:tcW w:w="1275" w:type="dxa"/>
            <w:noWrap/>
            <w:vAlign w:val="center"/>
          </w:tcPr>
          <w:p w:rsidR="00ED7705" w:rsidRPr="00121276" w:rsidRDefault="00ED7705" w:rsidP="00ED7705">
            <w:pPr>
              <w:spacing w:after="0"/>
              <w:ind w:firstLine="0"/>
              <w:jc w:val="right"/>
              <w:rPr>
                <w:sz w:val="18"/>
                <w:szCs w:val="18"/>
              </w:rPr>
            </w:pPr>
            <w:r w:rsidRPr="00121276">
              <w:rPr>
                <w:sz w:val="18"/>
                <w:szCs w:val="18"/>
              </w:rPr>
              <w:t>1 800,00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0,2</w:t>
            </w:r>
          </w:p>
        </w:tc>
        <w:tc>
          <w:tcPr>
            <w:tcW w:w="1133" w:type="dxa"/>
            <w:noWrap/>
            <w:vAlign w:val="center"/>
          </w:tcPr>
          <w:p w:rsidR="00ED7705" w:rsidRPr="00121276" w:rsidRDefault="00ED7705" w:rsidP="00ED7705">
            <w:pPr>
              <w:spacing w:after="0"/>
              <w:ind w:firstLine="0"/>
              <w:jc w:val="right"/>
              <w:rPr>
                <w:sz w:val="18"/>
                <w:szCs w:val="18"/>
              </w:rPr>
            </w:pPr>
            <w:r w:rsidRPr="00121276">
              <w:rPr>
                <w:sz w:val="18"/>
                <w:szCs w:val="18"/>
              </w:rPr>
              <w:t>1 800,00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0,3</w:t>
            </w:r>
          </w:p>
        </w:tc>
        <w:tc>
          <w:tcPr>
            <w:tcW w:w="1133" w:type="dxa"/>
            <w:noWrap/>
            <w:vAlign w:val="center"/>
          </w:tcPr>
          <w:p w:rsidR="00ED7705" w:rsidRPr="00121276" w:rsidRDefault="00ED7705" w:rsidP="00ED7705">
            <w:pPr>
              <w:spacing w:after="0"/>
              <w:ind w:firstLine="0"/>
              <w:jc w:val="right"/>
              <w:rPr>
                <w:sz w:val="18"/>
                <w:szCs w:val="18"/>
              </w:rPr>
            </w:pPr>
            <w:r w:rsidRPr="00121276">
              <w:rPr>
                <w:sz w:val="18"/>
                <w:szCs w:val="18"/>
              </w:rPr>
              <w:t>1 800,00</w:t>
            </w:r>
          </w:p>
        </w:tc>
        <w:tc>
          <w:tcPr>
            <w:tcW w:w="711" w:type="dxa"/>
            <w:noWrap/>
            <w:vAlign w:val="center"/>
          </w:tcPr>
          <w:p w:rsidR="00ED7705" w:rsidRPr="00121276" w:rsidRDefault="00ED7705" w:rsidP="00ED7705">
            <w:pPr>
              <w:spacing w:after="0"/>
              <w:ind w:firstLine="0"/>
              <w:jc w:val="right"/>
              <w:rPr>
                <w:sz w:val="18"/>
                <w:szCs w:val="18"/>
              </w:rPr>
            </w:pPr>
            <w:r>
              <w:rPr>
                <w:sz w:val="18"/>
                <w:szCs w:val="18"/>
              </w:rPr>
              <w:t>0,3</w:t>
            </w:r>
          </w:p>
        </w:tc>
      </w:tr>
      <w:tr w:rsidR="00ED7705" w:rsidRPr="00121276" w:rsidTr="00732AF5">
        <w:trPr>
          <w:trHeight w:val="300"/>
        </w:trPr>
        <w:tc>
          <w:tcPr>
            <w:tcW w:w="2267" w:type="dxa"/>
          </w:tcPr>
          <w:p w:rsidR="00ED7705" w:rsidRPr="00121276" w:rsidRDefault="00ED7705" w:rsidP="00ED7705">
            <w:pPr>
              <w:pStyle w:val="3"/>
              <w:spacing w:after="0"/>
              <w:ind w:left="-20"/>
              <w:jc w:val="both"/>
              <w:rPr>
                <w:sz w:val="18"/>
                <w:szCs w:val="18"/>
                <w:lang w:val="ru-RU" w:eastAsia="ru-RU"/>
              </w:rPr>
            </w:pPr>
            <w:r w:rsidRPr="00121276">
              <w:rPr>
                <w:sz w:val="18"/>
                <w:szCs w:val="18"/>
                <w:lang w:val="ru-RU" w:eastAsia="ru-RU"/>
              </w:rPr>
              <w:t xml:space="preserve">- </w:t>
            </w:r>
            <w:r w:rsidRPr="00121276">
              <w:rPr>
                <w:rFonts w:eastAsia="Calibri"/>
                <w:bCs/>
                <w:sz w:val="18"/>
                <w:szCs w:val="18"/>
              </w:rPr>
              <w:t>доходы, получаемые от сдачи в аренду муниципального имущества</w:t>
            </w:r>
          </w:p>
        </w:tc>
        <w:tc>
          <w:tcPr>
            <w:tcW w:w="1135" w:type="dxa"/>
            <w:noWrap/>
            <w:vAlign w:val="center"/>
          </w:tcPr>
          <w:p w:rsidR="00ED7705" w:rsidRPr="00121276" w:rsidRDefault="00ED7705" w:rsidP="00ED7705">
            <w:pPr>
              <w:spacing w:after="0"/>
              <w:ind w:firstLine="0"/>
              <w:jc w:val="right"/>
              <w:rPr>
                <w:sz w:val="18"/>
                <w:szCs w:val="18"/>
              </w:rPr>
            </w:pPr>
            <w:r w:rsidRPr="00121276">
              <w:rPr>
                <w:bCs/>
                <w:sz w:val="18"/>
                <w:szCs w:val="18"/>
              </w:rPr>
              <w:t>83 352,04</w:t>
            </w:r>
            <w:r w:rsidRPr="00121276">
              <w:rPr>
                <w:sz w:val="18"/>
                <w:szCs w:val="18"/>
              </w:rPr>
              <w:t xml:space="preserve"> </w:t>
            </w:r>
          </w:p>
        </w:tc>
        <w:tc>
          <w:tcPr>
            <w:tcW w:w="709" w:type="dxa"/>
            <w:noWrap/>
            <w:vAlign w:val="center"/>
          </w:tcPr>
          <w:p w:rsidR="00ED7705" w:rsidRPr="00121276" w:rsidRDefault="00ED7705" w:rsidP="00ED7705">
            <w:pPr>
              <w:spacing w:after="0"/>
              <w:ind w:firstLine="0"/>
              <w:jc w:val="right"/>
              <w:rPr>
                <w:sz w:val="18"/>
                <w:szCs w:val="18"/>
              </w:rPr>
            </w:pPr>
            <w:r>
              <w:rPr>
                <w:sz w:val="18"/>
                <w:szCs w:val="18"/>
              </w:rPr>
              <w:t>12,0</w:t>
            </w:r>
          </w:p>
        </w:tc>
        <w:tc>
          <w:tcPr>
            <w:tcW w:w="1275" w:type="dxa"/>
            <w:noWrap/>
            <w:vAlign w:val="center"/>
          </w:tcPr>
          <w:p w:rsidR="00ED7705" w:rsidRPr="00121276" w:rsidRDefault="00ED7705" w:rsidP="00ED7705">
            <w:pPr>
              <w:spacing w:after="0"/>
              <w:ind w:firstLine="0"/>
              <w:jc w:val="right"/>
              <w:rPr>
                <w:sz w:val="18"/>
                <w:szCs w:val="18"/>
              </w:rPr>
            </w:pPr>
            <w:r w:rsidRPr="00121276">
              <w:rPr>
                <w:bCs/>
                <w:sz w:val="18"/>
                <w:szCs w:val="18"/>
              </w:rPr>
              <w:t>80 249,41</w:t>
            </w:r>
          </w:p>
        </w:tc>
        <w:tc>
          <w:tcPr>
            <w:tcW w:w="710" w:type="dxa"/>
            <w:noWrap/>
            <w:vAlign w:val="center"/>
          </w:tcPr>
          <w:p w:rsidR="00ED7705" w:rsidRPr="00121276" w:rsidRDefault="00ED7705" w:rsidP="00ED7705">
            <w:pPr>
              <w:spacing w:after="0"/>
              <w:ind w:firstLine="0"/>
              <w:jc w:val="right"/>
              <w:rPr>
                <w:sz w:val="18"/>
                <w:szCs w:val="18"/>
              </w:rPr>
            </w:pPr>
            <w:r>
              <w:rPr>
                <w:sz w:val="18"/>
                <w:szCs w:val="18"/>
              </w:rPr>
              <w:t>11,4</w:t>
            </w:r>
          </w:p>
        </w:tc>
        <w:tc>
          <w:tcPr>
            <w:tcW w:w="1133" w:type="dxa"/>
            <w:noWrap/>
            <w:vAlign w:val="center"/>
          </w:tcPr>
          <w:p w:rsidR="00ED7705" w:rsidRPr="00121276" w:rsidRDefault="00ED7705" w:rsidP="00ED7705">
            <w:pPr>
              <w:spacing w:after="0"/>
              <w:ind w:firstLine="0"/>
              <w:jc w:val="right"/>
              <w:rPr>
                <w:sz w:val="18"/>
                <w:szCs w:val="18"/>
              </w:rPr>
            </w:pPr>
            <w:r w:rsidRPr="00121276">
              <w:rPr>
                <w:bCs/>
                <w:sz w:val="18"/>
                <w:szCs w:val="18"/>
              </w:rPr>
              <w:t>80 445,66</w:t>
            </w:r>
          </w:p>
        </w:tc>
        <w:tc>
          <w:tcPr>
            <w:tcW w:w="710" w:type="dxa"/>
            <w:noWrap/>
            <w:vAlign w:val="center"/>
          </w:tcPr>
          <w:p w:rsidR="00ED7705" w:rsidRPr="00121276" w:rsidRDefault="00ED7705" w:rsidP="00ED7705">
            <w:pPr>
              <w:spacing w:after="0"/>
              <w:ind w:firstLine="0"/>
              <w:jc w:val="right"/>
              <w:rPr>
                <w:sz w:val="18"/>
                <w:szCs w:val="18"/>
              </w:rPr>
            </w:pPr>
            <w:r>
              <w:rPr>
                <w:sz w:val="18"/>
                <w:szCs w:val="18"/>
              </w:rPr>
              <w:t>11,7</w:t>
            </w:r>
          </w:p>
        </w:tc>
        <w:tc>
          <w:tcPr>
            <w:tcW w:w="1133" w:type="dxa"/>
            <w:noWrap/>
            <w:vAlign w:val="center"/>
          </w:tcPr>
          <w:p w:rsidR="00ED7705" w:rsidRPr="00121276" w:rsidRDefault="00ED7705" w:rsidP="00ED7705">
            <w:pPr>
              <w:spacing w:after="0"/>
              <w:ind w:firstLine="0"/>
              <w:jc w:val="right"/>
              <w:rPr>
                <w:sz w:val="18"/>
                <w:szCs w:val="18"/>
              </w:rPr>
            </w:pPr>
            <w:r w:rsidRPr="00121276">
              <w:rPr>
                <w:bCs/>
                <w:sz w:val="18"/>
                <w:szCs w:val="18"/>
              </w:rPr>
              <w:t>80 528,74</w:t>
            </w:r>
          </w:p>
        </w:tc>
        <w:tc>
          <w:tcPr>
            <w:tcW w:w="711" w:type="dxa"/>
            <w:noWrap/>
            <w:vAlign w:val="center"/>
          </w:tcPr>
          <w:p w:rsidR="00ED7705" w:rsidRPr="00121276" w:rsidRDefault="00ED7705" w:rsidP="00ED7705">
            <w:pPr>
              <w:spacing w:after="0"/>
              <w:ind w:firstLine="0"/>
              <w:jc w:val="right"/>
              <w:rPr>
                <w:sz w:val="18"/>
                <w:szCs w:val="18"/>
              </w:rPr>
            </w:pPr>
            <w:r>
              <w:rPr>
                <w:sz w:val="18"/>
                <w:szCs w:val="18"/>
              </w:rPr>
              <w:t>11,9</w:t>
            </w:r>
          </w:p>
        </w:tc>
      </w:tr>
      <w:tr w:rsidR="00ED7705" w:rsidRPr="00121276" w:rsidTr="00732AF5">
        <w:trPr>
          <w:trHeight w:val="300"/>
        </w:trPr>
        <w:tc>
          <w:tcPr>
            <w:tcW w:w="2267" w:type="dxa"/>
          </w:tcPr>
          <w:p w:rsidR="00ED7705" w:rsidRDefault="00ED7705" w:rsidP="00ED7705">
            <w:pPr>
              <w:pStyle w:val="3"/>
              <w:spacing w:after="0"/>
              <w:ind w:left="-20"/>
              <w:jc w:val="both"/>
              <w:rPr>
                <w:b/>
                <w:sz w:val="28"/>
                <w:szCs w:val="28"/>
                <w:lang w:val="ru-RU"/>
              </w:rPr>
            </w:pPr>
            <w:r>
              <w:rPr>
                <w:b/>
                <w:sz w:val="28"/>
                <w:szCs w:val="28"/>
                <w:lang w:val="ru-RU"/>
              </w:rPr>
              <w:t xml:space="preserve">- </w:t>
            </w:r>
            <w:r w:rsidRPr="0060066D">
              <w:rPr>
                <w:iCs/>
                <w:sz w:val="18"/>
                <w:szCs w:val="18"/>
              </w:rPr>
              <w:t>плат</w:t>
            </w:r>
            <w:r w:rsidRPr="0060066D">
              <w:rPr>
                <w:iCs/>
                <w:sz w:val="18"/>
                <w:szCs w:val="18"/>
                <w:lang w:val="ru-RU"/>
              </w:rPr>
              <w:t>а</w:t>
            </w:r>
            <w:r w:rsidRPr="0060066D">
              <w:rPr>
                <w:iCs/>
                <w:sz w:val="18"/>
                <w:szCs w:val="18"/>
              </w:rPr>
              <w:t xml:space="preserve"> по соглашениям об установлении сервитута в отношении земельных участков, государственная собственность на которые не разграничена</w:t>
            </w:r>
          </w:p>
        </w:tc>
        <w:tc>
          <w:tcPr>
            <w:tcW w:w="1135" w:type="dxa"/>
            <w:noWrap/>
            <w:vAlign w:val="center"/>
          </w:tcPr>
          <w:p w:rsidR="00ED7705" w:rsidRDefault="00ED7705" w:rsidP="00ED7705">
            <w:pPr>
              <w:spacing w:after="0"/>
              <w:ind w:firstLine="0"/>
              <w:jc w:val="right"/>
              <w:rPr>
                <w:bCs/>
                <w:sz w:val="18"/>
                <w:szCs w:val="18"/>
              </w:rPr>
            </w:pPr>
            <w:r>
              <w:rPr>
                <w:bCs/>
                <w:sz w:val="18"/>
                <w:szCs w:val="18"/>
              </w:rPr>
              <w:t>0,58</w:t>
            </w:r>
          </w:p>
        </w:tc>
        <w:tc>
          <w:tcPr>
            <w:tcW w:w="709" w:type="dxa"/>
            <w:noWrap/>
            <w:vAlign w:val="center"/>
          </w:tcPr>
          <w:p w:rsidR="00ED7705" w:rsidRPr="00121276" w:rsidRDefault="00ED7705" w:rsidP="00ED7705">
            <w:pPr>
              <w:spacing w:after="0"/>
              <w:ind w:firstLine="0"/>
              <w:jc w:val="right"/>
              <w:rPr>
                <w:sz w:val="18"/>
                <w:szCs w:val="18"/>
              </w:rPr>
            </w:pPr>
            <w:r>
              <w:rPr>
                <w:sz w:val="18"/>
                <w:szCs w:val="18"/>
              </w:rPr>
              <w:t>0,0</w:t>
            </w:r>
          </w:p>
        </w:tc>
        <w:tc>
          <w:tcPr>
            <w:tcW w:w="1275" w:type="dxa"/>
            <w:noWrap/>
            <w:vAlign w:val="center"/>
          </w:tcPr>
          <w:p w:rsidR="00ED7705" w:rsidRDefault="00ED7705" w:rsidP="00ED7705">
            <w:pPr>
              <w:spacing w:after="0"/>
              <w:ind w:firstLine="0"/>
              <w:jc w:val="right"/>
              <w:rPr>
                <w:bCs/>
                <w:sz w:val="18"/>
                <w:szCs w:val="18"/>
              </w:rPr>
            </w:pPr>
            <w:r>
              <w:rPr>
                <w:bCs/>
                <w:sz w:val="18"/>
                <w:szCs w:val="18"/>
              </w:rPr>
              <w:t>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0,0</w:t>
            </w:r>
          </w:p>
        </w:tc>
        <w:tc>
          <w:tcPr>
            <w:tcW w:w="1133" w:type="dxa"/>
            <w:noWrap/>
            <w:vAlign w:val="center"/>
          </w:tcPr>
          <w:p w:rsidR="00ED7705" w:rsidRDefault="00ED7705" w:rsidP="00ED7705">
            <w:pPr>
              <w:spacing w:after="0"/>
              <w:ind w:firstLine="0"/>
              <w:jc w:val="right"/>
              <w:rPr>
                <w:bCs/>
                <w:sz w:val="18"/>
                <w:szCs w:val="18"/>
              </w:rPr>
            </w:pPr>
            <w:r>
              <w:rPr>
                <w:bCs/>
                <w:sz w:val="18"/>
                <w:szCs w:val="18"/>
              </w:rPr>
              <w:t>0,00</w:t>
            </w:r>
          </w:p>
        </w:tc>
        <w:tc>
          <w:tcPr>
            <w:tcW w:w="710" w:type="dxa"/>
            <w:noWrap/>
            <w:vAlign w:val="center"/>
          </w:tcPr>
          <w:p w:rsidR="00ED7705" w:rsidRDefault="00ED7705" w:rsidP="00ED7705">
            <w:pPr>
              <w:spacing w:after="0"/>
              <w:ind w:firstLine="0"/>
              <w:jc w:val="right"/>
              <w:rPr>
                <w:sz w:val="18"/>
                <w:szCs w:val="18"/>
              </w:rPr>
            </w:pPr>
            <w:r>
              <w:rPr>
                <w:sz w:val="18"/>
                <w:szCs w:val="18"/>
              </w:rPr>
              <w:t>0,0</w:t>
            </w:r>
          </w:p>
        </w:tc>
        <w:tc>
          <w:tcPr>
            <w:tcW w:w="1133" w:type="dxa"/>
            <w:noWrap/>
            <w:vAlign w:val="center"/>
          </w:tcPr>
          <w:p w:rsidR="00ED7705" w:rsidRDefault="00ED7705" w:rsidP="00ED7705">
            <w:pPr>
              <w:spacing w:after="0"/>
              <w:ind w:firstLine="0"/>
              <w:jc w:val="right"/>
              <w:rPr>
                <w:bCs/>
                <w:sz w:val="18"/>
                <w:szCs w:val="18"/>
              </w:rPr>
            </w:pPr>
            <w:r>
              <w:rPr>
                <w:bCs/>
                <w:sz w:val="18"/>
                <w:szCs w:val="18"/>
              </w:rPr>
              <w:t>0,00</w:t>
            </w:r>
          </w:p>
        </w:tc>
        <w:tc>
          <w:tcPr>
            <w:tcW w:w="711" w:type="dxa"/>
            <w:noWrap/>
            <w:vAlign w:val="center"/>
          </w:tcPr>
          <w:p w:rsidR="00ED7705" w:rsidRDefault="00ED7705" w:rsidP="00ED7705">
            <w:pPr>
              <w:spacing w:after="0"/>
              <w:ind w:firstLine="0"/>
              <w:jc w:val="right"/>
              <w:rPr>
                <w:sz w:val="18"/>
                <w:szCs w:val="18"/>
              </w:rPr>
            </w:pPr>
            <w:r>
              <w:rPr>
                <w:sz w:val="18"/>
                <w:szCs w:val="18"/>
              </w:rPr>
              <w:t>0,0</w:t>
            </w:r>
          </w:p>
        </w:tc>
      </w:tr>
      <w:tr w:rsidR="00ED7705" w:rsidRPr="00121276" w:rsidTr="00732AF5">
        <w:trPr>
          <w:trHeight w:val="300"/>
        </w:trPr>
        <w:tc>
          <w:tcPr>
            <w:tcW w:w="2267" w:type="dxa"/>
          </w:tcPr>
          <w:p w:rsidR="00ED7705" w:rsidRPr="0060066D" w:rsidRDefault="00ED7705" w:rsidP="00ED7705">
            <w:pPr>
              <w:pStyle w:val="3"/>
              <w:spacing w:after="0"/>
              <w:ind w:left="-20"/>
              <w:jc w:val="both"/>
              <w:rPr>
                <w:b/>
                <w:sz w:val="28"/>
                <w:szCs w:val="28"/>
                <w:lang w:val="ru-RU"/>
              </w:rPr>
            </w:pPr>
            <w:r w:rsidRPr="0060066D">
              <w:rPr>
                <w:iCs/>
                <w:szCs w:val="28"/>
                <w:lang w:val="ru-RU"/>
              </w:rPr>
              <w:t xml:space="preserve">- </w:t>
            </w:r>
            <w:r w:rsidRPr="0060066D">
              <w:rPr>
                <w:iCs/>
                <w:szCs w:val="28"/>
              </w:rPr>
              <w:t>плат</w:t>
            </w:r>
            <w:r w:rsidRPr="0060066D">
              <w:rPr>
                <w:iCs/>
                <w:szCs w:val="28"/>
                <w:lang w:val="ru-RU"/>
              </w:rPr>
              <w:t>а</w:t>
            </w:r>
            <w:r w:rsidRPr="0060066D">
              <w:rPr>
                <w:iCs/>
                <w:szCs w:val="28"/>
              </w:rPr>
              <w:t xml:space="preserve"> по соглашениям об установлении сервитута, в отношении земельных участков, находящихся в собственности городских округов</w:t>
            </w:r>
          </w:p>
        </w:tc>
        <w:tc>
          <w:tcPr>
            <w:tcW w:w="1135" w:type="dxa"/>
            <w:noWrap/>
            <w:vAlign w:val="center"/>
          </w:tcPr>
          <w:p w:rsidR="00ED7705" w:rsidRDefault="00ED7705" w:rsidP="00ED7705">
            <w:pPr>
              <w:spacing w:after="0"/>
              <w:ind w:firstLine="0"/>
              <w:jc w:val="right"/>
              <w:rPr>
                <w:bCs/>
                <w:sz w:val="18"/>
                <w:szCs w:val="18"/>
              </w:rPr>
            </w:pPr>
            <w:r>
              <w:rPr>
                <w:bCs/>
                <w:sz w:val="18"/>
                <w:szCs w:val="18"/>
              </w:rPr>
              <w:t>0,01</w:t>
            </w:r>
          </w:p>
        </w:tc>
        <w:tc>
          <w:tcPr>
            <w:tcW w:w="709" w:type="dxa"/>
            <w:noWrap/>
            <w:vAlign w:val="center"/>
          </w:tcPr>
          <w:p w:rsidR="00ED7705" w:rsidRPr="00121276" w:rsidRDefault="00ED7705" w:rsidP="00ED7705">
            <w:pPr>
              <w:spacing w:after="0"/>
              <w:ind w:firstLine="0"/>
              <w:jc w:val="right"/>
              <w:rPr>
                <w:sz w:val="18"/>
                <w:szCs w:val="18"/>
              </w:rPr>
            </w:pPr>
            <w:r>
              <w:rPr>
                <w:sz w:val="18"/>
                <w:szCs w:val="18"/>
              </w:rPr>
              <w:t>0,0</w:t>
            </w:r>
          </w:p>
        </w:tc>
        <w:tc>
          <w:tcPr>
            <w:tcW w:w="1275" w:type="dxa"/>
            <w:noWrap/>
            <w:vAlign w:val="center"/>
          </w:tcPr>
          <w:p w:rsidR="00ED7705" w:rsidRDefault="00ED7705" w:rsidP="00ED7705">
            <w:pPr>
              <w:spacing w:after="0"/>
              <w:ind w:firstLine="0"/>
              <w:jc w:val="right"/>
              <w:rPr>
                <w:bCs/>
                <w:sz w:val="18"/>
                <w:szCs w:val="18"/>
              </w:rPr>
            </w:pPr>
            <w:r>
              <w:rPr>
                <w:bCs/>
                <w:sz w:val="18"/>
                <w:szCs w:val="18"/>
              </w:rPr>
              <w:t>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0,0</w:t>
            </w:r>
          </w:p>
        </w:tc>
        <w:tc>
          <w:tcPr>
            <w:tcW w:w="1133" w:type="dxa"/>
            <w:noWrap/>
            <w:vAlign w:val="center"/>
          </w:tcPr>
          <w:p w:rsidR="00ED7705" w:rsidRDefault="00ED7705" w:rsidP="00ED7705">
            <w:pPr>
              <w:spacing w:after="0"/>
              <w:ind w:firstLine="0"/>
              <w:jc w:val="right"/>
              <w:rPr>
                <w:bCs/>
                <w:sz w:val="18"/>
                <w:szCs w:val="18"/>
              </w:rPr>
            </w:pPr>
            <w:r>
              <w:rPr>
                <w:bCs/>
                <w:sz w:val="18"/>
                <w:szCs w:val="18"/>
              </w:rPr>
              <w:t>0,00</w:t>
            </w:r>
          </w:p>
        </w:tc>
        <w:tc>
          <w:tcPr>
            <w:tcW w:w="710" w:type="dxa"/>
            <w:noWrap/>
            <w:vAlign w:val="center"/>
          </w:tcPr>
          <w:p w:rsidR="00ED7705" w:rsidRDefault="00ED7705" w:rsidP="00ED7705">
            <w:pPr>
              <w:spacing w:after="0"/>
              <w:ind w:firstLine="0"/>
              <w:jc w:val="right"/>
              <w:rPr>
                <w:sz w:val="18"/>
                <w:szCs w:val="18"/>
              </w:rPr>
            </w:pPr>
            <w:r>
              <w:rPr>
                <w:sz w:val="18"/>
                <w:szCs w:val="18"/>
              </w:rPr>
              <w:t>0,0</w:t>
            </w:r>
          </w:p>
        </w:tc>
        <w:tc>
          <w:tcPr>
            <w:tcW w:w="1133" w:type="dxa"/>
            <w:noWrap/>
            <w:vAlign w:val="center"/>
          </w:tcPr>
          <w:p w:rsidR="00ED7705" w:rsidRDefault="00ED7705" w:rsidP="00ED7705">
            <w:pPr>
              <w:spacing w:after="0"/>
              <w:ind w:firstLine="0"/>
              <w:jc w:val="right"/>
              <w:rPr>
                <w:bCs/>
                <w:sz w:val="18"/>
                <w:szCs w:val="18"/>
              </w:rPr>
            </w:pPr>
            <w:r>
              <w:rPr>
                <w:bCs/>
                <w:sz w:val="18"/>
                <w:szCs w:val="18"/>
              </w:rPr>
              <w:t>0,00</w:t>
            </w:r>
          </w:p>
        </w:tc>
        <w:tc>
          <w:tcPr>
            <w:tcW w:w="711" w:type="dxa"/>
            <w:noWrap/>
            <w:vAlign w:val="center"/>
          </w:tcPr>
          <w:p w:rsidR="00ED7705" w:rsidRDefault="00ED7705" w:rsidP="00ED7705">
            <w:pPr>
              <w:spacing w:after="0"/>
              <w:ind w:firstLine="0"/>
              <w:jc w:val="right"/>
              <w:rPr>
                <w:sz w:val="18"/>
                <w:szCs w:val="18"/>
              </w:rPr>
            </w:pPr>
            <w:r>
              <w:rPr>
                <w:sz w:val="18"/>
                <w:szCs w:val="18"/>
              </w:rPr>
              <w:t>0,0</w:t>
            </w:r>
          </w:p>
        </w:tc>
      </w:tr>
      <w:tr w:rsidR="00ED7705" w:rsidRPr="00121276" w:rsidTr="00732AF5">
        <w:trPr>
          <w:trHeight w:val="300"/>
        </w:trPr>
        <w:tc>
          <w:tcPr>
            <w:tcW w:w="2267" w:type="dxa"/>
          </w:tcPr>
          <w:p w:rsidR="00ED7705" w:rsidRPr="00121276" w:rsidRDefault="00ED7705" w:rsidP="00ED7705">
            <w:pPr>
              <w:pStyle w:val="3"/>
              <w:spacing w:after="0"/>
              <w:ind w:left="-20"/>
              <w:jc w:val="both"/>
              <w:rPr>
                <w:sz w:val="18"/>
                <w:szCs w:val="18"/>
                <w:lang w:val="ru-RU" w:eastAsia="ru-RU"/>
              </w:rPr>
            </w:pPr>
            <w:r>
              <w:rPr>
                <w:sz w:val="18"/>
                <w:szCs w:val="18"/>
                <w:lang w:val="ru-RU"/>
              </w:rPr>
              <w:t xml:space="preserve">- </w:t>
            </w:r>
            <w:r w:rsidRPr="00A42347">
              <w:rPr>
                <w:sz w:val="18"/>
                <w:szCs w:val="18"/>
              </w:rPr>
              <w:t>доход</w:t>
            </w:r>
            <w:r w:rsidRPr="00A42347">
              <w:rPr>
                <w:sz w:val="18"/>
                <w:szCs w:val="18"/>
                <w:lang w:val="ru-RU"/>
              </w:rPr>
              <w:t>ы</w:t>
            </w:r>
            <w:r w:rsidRPr="00A42347">
              <w:rPr>
                <w:sz w:val="18"/>
                <w:szCs w:val="18"/>
              </w:rPr>
              <w:t xml:space="preserve"> от перечисления части прибыли, остающейся после уплаты налогов и иных обязательных платежей муниципальных унитарных предприятий</w:t>
            </w:r>
          </w:p>
        </w:tc>
        <w:tc>
          <w:tcPr>
            <w:tcW w:w="1135" w:type="dxa"/>
            <w:noWrap/>
            <w:vAlign w:val="center"/>
          </w:tcPr>
          <w:p w:rsidR="00ED7705" w:rsidRPr="00121276" w:rsidRDefault="00ED7705" w:rsidP="00ED7705">
            <w:pPr>
              <w:spacing w:after="0"/>
              <w:ind w:firstLine="0"/>
              <w:jc w:val="right"/>
              <w:rPr>
                <w:bCs/>
                <w:sz w:val="18"/>
                <w:szCs w:val="18"/>
              </w:rPr>
            </w:pPr>
            <w:r>
              <w:rPr>
                <w:bCs/>
                <w:sz w:val="18"/>
                <w:szCs w:val="18"/>
              </w:rPr>
              <w:t>604,43</w:t>
            </w:r>
          </w:p>
        </w:tc>
        <w:tc>
          <w:tcPr>
            <w:tcW w:w="709" w:type="dxa"/>
            <w:noWrap/>
            <w:vAlign w:val="center"/>
          </w:tcPr>
          <w:p w:rsidR="00ED7705" w:rsidRPr="00121276" w:rsidRDefault="00ED7705" w:rsidP="00ED7705">
            <w:pPr>
              <w:spacing w:after="0"/>
              <w:ind w:firstLine="0"/>
              <w:jc w:val="right"/>
              <w:rPr>
                <w:sz w:val="18"/>
                <w:szCs w:val="18"/>
              </w:rPr>
            </w:pPr>
            <w:r>
              <w:rPr>
                <w:sz w:val="18"/>
                <w:szCs w:val="18"/>
              </w:rPr>
              <w:t>0,1</w:t>
            </w:r>
          </w:p>
        </w:tc>
        <w:tc>
          <w:tcPr>
            <w:tcW w:w="1275" w:type="dxa"/>
            <w:noWrap/>
            <w:vAlign w:val="center"/>
          </w:tcPr>
          <w:p w:rsidR="00ED7705" w:rsidRPr="00121276" w:rsidRDefault="00ED7705" w:rsidP="00ED7705">
            <w:pPr>
              <w:spacing w:after="0"/>
              <w:ind w:firstLine="0"/>
              <w:jc w:val="right"/>
              <w:rPr>
                <w:bCs/>
                <w:sz w:val="18"/>
                <w:szCs w:val="18"/>
              </w:rPr>
            </w:pPr>
            <w:r>
              <w:rPr>
                <w:bCs/>
                <w:sz w:val="18"/>
                <w:szCs w:val="18"/>
              </w:rPr>
              <w:t>698,02</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0,1</w:t>
            </w:r>
          </w:p>
        </w:tc>
        <w:tc>
          <w:tcPr>
            <w:tcW w:w="1133" w:type="dxa"/>
            <w:noWrap/>
            <w:vAlign w:val="center"/>
          </w:tcPr>
          <w:p w:rsidR="00ED7705" w:rsidRPr="00121276" w:rsidRDefault="00ED7705" w:rsidP="00ED7705">
            <w:pPr>
              <w:spacing w:after="0"/>
              <w:ind w:firstLine="0"/>
              <w:jc w:val="right"/>
              <w:rPr>
                <w:bCs/>
                <w:sz w:val="18"/>
                <w:szCs w:val="18"/>
              </w:rPr>
            </w:pPr>
            <w:r>
              <w:rPr>
                <w:bCs/>
                <w:sz w:val="18"/>
                <w:szCs w:val="18"/>
              </w:rPr>
              <w:t>0,00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0,0</w:t>
            </w:r>
          </w:p>
        </w:tc>
        <w:tc>
          <w:tcPr>
            <w:tcW w:w="1133" w:type="dxa"/>
            <w:noWrap/>
            <w:vAlign w:val="center"/>
          </w:tcPr>
          <w:p w:rsidR="00ED7705" w:rsidRPr="00121276" w:rsidRDefault="00ED7705" w:rsidP="00ED7705">
            <w:pPr>
              <w:spacing w:after="0"/>
              <w:ind w:firstLine="0"/>
              <w:jc w:val="right"/>
              <w:rPr>
                <w:bCs/>
                <w:sz w:val="18"/>
                <w:szCs w:val="18"/>
              </w:rPr>
            </w:pPr>
            <w:r>
              <w:rPr>
                <w:bCs/>
                <w:sz w:val="18"/>
                <w:szCs w:val="18"/>
              </w:rPr>
              <w:t>0,00</w:t>
            </w:r>
          </w:p>
        </w:tc>
        <w:tc>
          <w:tcPr>
            <w:tcW w:w="711" w:type="dxa"/>
            <w:noWrap/>
            <w:vAlign w:val="center"/>
          </w:tcPr>
          <w:p w:rsidR="00ED7705" w:rsidRPr="00121276" w:rsidRDefault="00ED7705" w:rsidP="00ED7705">
            <w:pPr>
              <w:spacing w:after="0"/>
              <w:ind w:firstLine="0"/>
              <w:jc w:val="right"/>
              <w:rPr>
                <w:sz w:val="18"/>
                <w:szCs w:val="18"/>
              </w:rPr>
            </w:pPr>
            <w:r>
              <w:rPr>
                <w:sz w:val="18"/>
                <w:szCs w:val="18"/>
              </w:rPr>
              <w:t>0,0</w:t>
            </w:r>
          </w:p>
        </w:tc>
      </w:tr>
      <w:tr w:rsidR="00ED7705" w:rsidRPr="00121276" w:rsidTr="00732AF5">
        <w:trPr>
          <w:trHeight w:val="300"/>
        </w:trPr>
        <w:tc>
          <w:tcPr>
            <w:tcW w:w="2267" w:type="dxa"/>
          </w:tcPr>
          <w:p w:rsidR="00ED7705" w:rsidRPr="00121276" w:rsidRDefault="00ED7705" w:rsidP="00ED7705">
            <w:pPr>
              <w:pStyle w:val="3"/>
              <w:spacing w:after="0"/>
              <w:ind w:left="-20"/>
              <w:jc w:val="both"/>
              <w:rPr>
                <w:sz w:val="18"/>
                <w:szCs w:val="18"/>
                <w:lang w:val="ru-RU" w:eastAsia="ru-RU"/>
              </w:rPr>
            </w:pPr>
            <w:r>
              <w:rPr>
                <w:sz w:val="18"/>
                <w:szCs w:val="18"/>
                <w:lang w:val="ru-RU" w:eastAsia="ru-RU"/>
              </w:rPr>
              <w:t>- прочие поступления от использования муниципального имущества</w:t>
            </w:r>
          </w:p>
        </w:tc>
        <w:tc>
          <w:tcPr>
            <w:tcW w:w="1135" w:type="dxa"/>
            <w:noWrap/>
            <w:vAlign w:val="center"/>
          </w:tcPr>
          <w:p w:rsidR="00ED7705" w:rsidRPr="00121276" w:rsidRDefault="00ED7705" w:rsidP="00ED7705">
            <w:pPr>
              <w:spacing w:after="0"/>
              <w:ind w:firstLine="0"/>
              <w:jc w:val="right"/>
              <w:rPr>
                <w:bCs/>
                <w:sz w:val="18"/>
                <w:szCs w:val="18"/>
              </w:rPr>
            </w:pPr>
            <w:r>
              <w:rPr>
                <w:bCs/>
                <w:sz w:val="18"/>
                <w:szCs w:val="18"/>
              </w:rPr>
              <w:t>16 496,96</w:t>
            </w:r>
          </w:p>
        </w:tc>
        <w:tc>
          <w:tcPr>
            <w:tcW w:w="709" w:type="dxa"/>
            <w:noWrap/>
            <w:vAlign w:val="center"/>
          </w:tcPr>
          <w:p w:rsidR="00ED7705" w:rsidRPr="00121276" w:rsidRDefault="00ED7705" w:rsidP="00ED7705">
            <w:pPr>
              <w:spacing w:after="0"/>
              <w:ind w:firstLine="0"/>
              <w:jc w:val="right"/>
              <w:rPr>
                <w:sz w:val="18"/>
                <w:szCs w:val="18"/>
              </w:rPr>
            </w:pPr>
            <w:r>
              <w:rPr>
                <w:sz w:val="18"/>
                <w:szCs w:val="18"/>
              </w:rPr>
              <w:t>2,4</w:t>
            </w:r>
          </w:p>
        </w:tc>
        <w:tc>
          <w:tcPr>
            <w:tcW w:w="1275" w:type="dxa"/>
            <w:noWrap/>
            <w:vAlign w:val="center"/>
          </w:tcPr>
          <w:p w:rsidR="00ED7705" w:rsidRPr="00121276" w:rsidRDefault="00ED7705" w:rsidP="00ED7705">
            <w:pPr>
              <w:spacing w:after="0"/>
              <w:ind w:firstLine="0"/>
              <w:jc w:val="right"/>
              <w:rPr>
                <w:bCs/>
                <w:sz w:val="18"/>
                <w:szCs w:val="18"/>
              </w:rPr>
            </w:pPr>
            <w:r>
              <w:rPr>
                <w:bCs/>
                <w:sz w:val="18"/>
                <w:szCs w:val="18"/>
              </w:rPr>
              <w:t>15 216,60</w:t>
            </w:r>
          </w:p>
        </w:tc>
        <w:tc>
          <w:tcPr>
            <w:tcW w:w="710" w:type="dxa"/>
            <w:noWrap/>
            <w:vAlign w:val="center"/>
          </w:tcPr>
          <w:p w:rsidR="00ED7705" w:rsidRPr="00121276" w:rsidRDefault="00ED7705" w:rsidP="00ED7705">
            <w:pPr>
              <w:spacing w:after="0"/>
              <w:ind w:firstLine="0"/>
              <w:jc w:val="right"/>
              <w:rPr>
                <w:sz w:val="18"/>
                <w:szCs w:val="18"/>
              </w:rPr>
            </w:pPr>
            <w:r>
              <w:rPr>
                <w:sz w:val="18"/>
                <w:szCs w:val="18"/>
              </w:rPr>
              <w:t>2,2</w:t>
            </w:r>
          </w:p>
        </w:tc>
        <w:tc>
          <w:tcPr>
            <w:tcW w:w="1133" w:type="dxa"/>
            <w:noWrap/>
            <w:vAlign w:val="center"/>
          </w:tcPr>
          <w:p w:rsidR="00ED7705" w:rsidRPr="00121276" w:rsidRDefault="00ED7705" w:rsidP="00ED7705">
            <w:pPr>
              <w:spacing w:after="0"/>
              <w:ind w:firstLine="0"/>
              <w:jc w:val="right"/>
              <w:rPr>
                <w:bCs/>
                <w:sz w:val="18"/>
                <w:szCs w:val="18"/>
              </w:rPr>
            </w:pPr>
            <w:r>
              <w:rPr>
                <w:bCs/>
                <w:sz w:val="18"/>
                <w:szCs w:val="18"/>
              </w:rPr>
              <w:t>15 184,77</w:t>
            </w:r>
          </w:p>
        </w:tc>
        <w:tc>
          <w:tcPr>
            <w:tcW w:w="710" w:type="dxa"/>
            <w:noWrap/>
            <w:vAlign w:val="center"/>
          </w:tcPr>
          <w:p w:rsidR="00ED7705" w:rsidRPr="00121276" w:rsidRDefault="00ED7705" w:rsidP="00ED7705">
            <w:pPr>
              <w:spacing w:after="0"/>
              <w:ind w:firstLine="0"/>
              <w:jc w:val="right"/>
              <w:rPr>
                <w:sz w:val="18"/>
                <w:szCs w:val="18"/>
              </w:rPr>
            </w:pPr>
            <w:r>
              <w:rPr>
                <w:sz w:val="18"/>
                <w:szCs w:val="18"/>
              </w:rPr>
              <w:t>2,2</w:t>
            </w:r>
          </w:p>
        </w:tc>
        <w:tc>
          <w:tcPr>
            <w:tcW w:w="1133" w:type="dxa"/>
            <w:noWrap/>
            <w:vAlign w:val="center"/>
          </w:tcPr>
          <w:p w:rsidR="00ED7705" w:rsidRPr="00121276" w:rsidRDefault="00ED7705" w:rsidP="00ED7705">
            <w:pPr>
              <w:spacing w:after="0"/>
              <w:ind w:firstLine="0"/>
              <w:jc w:val="right"/>
              <w:rPr>
                <w:bCs/>
                <w:sz w:val="18"/>
                <w:szCs w:val="18"/>
              </w:rPr>
            </w:pPr>
            <w:r>
              <w:rPr>
                <w:bCs/>
                <w:sz w:val="18"/>
                <w:szCs w:val="18"/>
              </w:rPr>
              <w:t>15 164,77</w:t>
            </w:r>
          </w:p>
        </w:tc>
        <w:tc>
          <w:tcPr>
            <w:tcW w:w="711" w:type="dxa"/>
            <w:noWrap/>
            <w:vAlign w:val="center"/>
          </w:tcPr>
          <w:p w:rsidR="00ED7705" w:rsidRPr="00121276" w:rsidRDefault="00ED7705" w:rsidP="00ED7705">
            <w:pPr>
              <w:spacing w:after="0"/>
              <w:ind w:firstLine="0"/>
              <w:jc w:val="right"/>
              <w:rPr>
                <w:sz w:val="18"/>
                <w:szCs w:val="18"/>
              </w:rPr>
            </w:pPr>
            <w:r>
              <w:rPr>
                <w:sz w:val="18"/>
                <w:szCs w:val="18"/>
              </w:rPr>
              <w:t>2,2</w:t>
            </w:r>
          </w:p>
        </w:tc>
      </w:tr>
    </w:tbl>
    <w:p w:rsidR="00ED7705" w:rsidRPr="00FD4087" w:rsidRDefault="00ED7705" w:rsidP="00732AF5">
      <w:pPr>
        <w:spacing w:before="120" w:after="0"/>
        <w:rPr>
          <w:sz w:val="28"/>
          <w:szCs w:val="28"/>
        </w:rPr>
      </w:pPr>
      <w:proofErr w:type="gramStart"/>
      <w:r w:rsidRPr="00790B41">
        <w:rPr>
          <w:bCs/>
          <w:sz w:val="28"/>
          <w:szCs w:val="28"/>
        </w:rPr>
        <w:t xml:space="preserve">Расчет </w:t>
      </w:r>
      <w:r w:rsidRPr="00790B41">
        <w:rPr>
          <w:bCs/>
          <w:i/>
          <w:sz w:val="28"/>
          <w:szCs w:val="28"/>
        </w:rPr>
        <w:t xml:space="preserve">доходов в виде прибыли, приходящейся на доли в </w:t>
      </w:r>
      <w:r w:rsidRPr="00790B41">
        <w:rPr>
          <w:i/>
          <w:sz w:val="28"/>
          <w:szCs w:val="28"/>
        </w:rPr>
        <w:t xml:space="preserve">уставных </w:t>
      </w:r>
      <w:r w:rsidRPr="00790B41">
        <w:rPr>
          <w:bCs/>
          <w:i/>
          <w:sz w:val="28"/>
          <w:szCs w:val="28"/>
        </w:rPr>
        <w:t xml:space="preserve">(складочных) капиталах хозяйственных товариществ и обществ, </w:t>
      </w:r>
      <w:r w:rsidRPr="00790B41">
        <w:rPr>
          <w:i/>
          <w:sz w:val="28"/>
          <w:szCs w:val="28"/>
        </w:rPr>
        <w:t xml:space="preserve">или </w:t>
      </w:r>
      <w:r w:rsidRPr="00790B41">
        <w:rPr>
          <w:bCs/>
          <w:i/>
          <w:sz w:val="28"/>
          <w:szCs w:val="28"/>
        </w:rPr>
        <w:t>дивидендов по акциям, принадлежащим городским округам</w:t>
      </w:r>
      <w:r w:rsidRPr="00790B41">
        <w:rPr>
          <w:sz w:val="28"/>
          <w:szCs w:val="28"/>
          <w:lang w:eastAsia="x-none"/>
        </w:rPr>
        <w:t xml:space="preserve"> произведен главным администратором доходов бюджета - администрацией города</w:t>
      </w:r>
      <w:r w:rsidRPr="00FD4087">
        <w:rPr>
          <w:sz w:val="28"/>
          <w:szCs w:val="28"/>
          <w:lang w:eastAsia="x-none"/>
        </w:rPr>
        <w:t xml:space="preserve"> Нижневартовска на основе информации, представленной акционерными обществами, с учетом норматива отчислений в размере </w:t>
      </w:r>
      <w:r w:rsidRPr="000C449C">
        <w:rPr>
          <w:sz w:val="28"/>
          <w:szCs w:val="28"/>
          <w:lang w:eastAsia="x-none"/>
        </w:rPr>
        <w:t>35%</w:t>
      </w:r>
      <w:r w:rsidRPr="00FD4087">
        <w:rPr>
          <w:sz w:val="28"/>
          <w:szCs w:val="28"/>
        </w:rPr>
        <w:t>, исходя из планируемой части прибыли акционерных обществ, которую предполагается направить на выплату дивидендов в бюджет города</w:t>
      </w:r>
      <w:proofErr w:type="gramEnd"/>
      <w:r w:rsidRPr="00FD4087">
        <w:rPr>
          <w:sz w:val="28"/>
          <w:szCs w:val="28"/>
        </w:rPr>
        <w:t xml:space="preserve"> Нижневартовска:                                                             </w:t>
      </w:r>
    </w:p>
    <w:p w:rsidR="00ED7705" w:rsidRPr="00FD4087" w:rsidRDefault="00ED7705" w:rsidP="00ED7705">
      <w:pPr>
        <w:spacing w:after="0"/>
        <w:ind w:firstLine="0"/>
        <w:jc w:val="right"/>
        <w:rPr>
          <w:sz w:val="28"/>
          <w:szCs w:val="28"/>
        </w:rPr>
      </w:pPr>
      <w:r w:rsidRPr="00FD4087">
        <w:rPr>
          <w:sz w:val="28"/>
          <w:szCs w:val="28"/>
        </w:rPr>
        <w:t xml:space="preserve">          тыс. рублей</w:t>
      </w:r>
    </w:p>
    <w:tbl>
      <w:tblPr>
        <w:tblW w:w="967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0"/>
        <w:gridCol w:w="4453"/>
        <w:gridCol w:w="1134"/>
        <w:gridCol w:w="1276"/>
        <w:gridCol w:w="1095"/>
        <w:gridCol w:w="1070"/>
      </w:tblGrid>
      <w:tr w:rsidR="00ED7705" w:rsidRPr="00754CF7" w:rsidTr="00527071">
        <w:trPr>
          <w:trHeight w:hRule="exact" w:val="340"/>
          <w:tblHeader/>
        </w:trPr>
        <w:tc>
          <w:tcPr>
            <w:tcW w:w="650" w:type="dxa"/>
            <w:vMerge w:val="restart"/>
            <w:vAlign w:val="center"/>
            <w:hideMark/>
          </w:tcPr>
          <w:p w:rsidR="00ED7705" w:rsidRPr="00754CF7" w:rsidRDefault="00ED7705" w:rsidP="00ED7705">
            <w:pPr>
              <w:spacing w:after="0"/>
              <w:ind w:firstLine="0"/>
              <w:jc w:val="center"/>
            </w:pPr>
            <w:r w:rsidRPr="00754CF7">
              <w:t xml:space="preserve">№ </w:t>
            </w:r>
            <w:proofErr w:type="gramStart"/>
            <w:r w:rsidRPr="00754CF7">
              <w:t>п</w:t>
            </w:r>
            <w:proofErr w:type="gramEnd"/>
            <w:r w:rsidRPr="00754CF7">
              <w:t>/п</w:t>
            </w:r>
          </w:p>
        </w:tc>
        <w:tc>
          <w:tcPr>
            <w:tcW w:w="4453" w:type="dxa"/>
            <w:vMerge w:val="restart"/>
            <w:vAlign w:val="center"/>
            <w:hideMark/>
          </w:tcPr>
          <w:p w:rsidR="00ED7705" w:rsidRPr="00754CF7" w:rsidRDefault="00ED7705" w:rsidP="00ED7705">
            <w:pPr>
              <w:spacing w:after="0"/>
              <w:ind w:firstLine="0"/>
              <w:jc w:val="center"/>
            </w:pPr>
            <w:r w:rsidRPr="00754CF7">
              <w:t>Наименование</w:t>
            </w:r>
          </w:p>
        </w:tc>
        <w:tc>
          <w:tcPr>
            <w:tcW w:w="1134" w:type="dxa"/>
            <w:vMerge w:val="restart"/>
            <w:vAlign w:val="center"/>
            <w:hideMark/>
          </w:tcPr>
          <w:p w:rsidR="00ED7705" w:rsidRPr="00754CF7" w:rsidRDefault="00ED7705" w:rsidP="00ED7705">
            <w:pPr>
              <w:spacing w:after="0"/>
              <w:ind w:firstLine="0"/>
              <w:jc w:val="center"/>
            </w:pPr>
            <w:r w:rsidRPr="00754CF7">
              <w:t>Оценка 2020 года</w:t>
            </w:r>
          </w:p>
        </w:tc>
        <w:tc>
          <w:tcPr>
            <w:tcW w:w="3441" w:type="dxa"/>
            <w:gridSpan w:val="3"/>
            <w:vAlign w:val="center"/>
            <w:hideMark/>
          </w:tcPr>
          <w:p w:rsidR="00ED7705" w:rsidRPr="00754CF7" w:rsidRDefault="00ED7705" w:rsidP="00ED7705">
            <w:pPr>
              <w:spacing w:after="0"/>
              <w:ind w:firstLine="0"/>
              <w:jc w:val="center"/>
            </w:pPr>
            <w:r w:rsidRPr="00754CF7">
              <w:t>Прогноз</w:t>
            </w:r>
          </w:p>
        </w:tc>
      </w:tr>
      <w:tr w:rsidR="00ED7705" w:rsidRPr="00754CF7" w:rsidTr="00527071">
        <w:trPr>
          <w:trHeight w:hRule="exact" w:val="340"/>
          <w:tblHeader/>
        </w:trPr>
        <w:tc>
          <w:tcPr>
            <w:tcW w:w="650" w:type="dxa"/>
            <w:vMerge/>
            <w:vAlign w:val="center"/>
            <w:hideMark/>
          </w:tcPr>
          <w:p w:rsidR="00ED7705" w:rsidRPr="00754CF7" w:rsidRDefault="00ED7705" w:rsidP="00ED7705">
            <w:pPr>
              <w:spacing w:after="0"/>
              <w:ind w:firstLine="0"/>
            </w:pPr>
          </w:p>
        </w:tc>
        <w:tc>
          <w:tcPr>
            <w:tcW w:w="4453" w:type="dxa"/>
            <w:vMerge/>
            <w:vAlign w:val="center"/>
            <w:hideMark/>
          </w:tcPr>
          <w:p w:rsidR="00ED7705" w:rsidRPr="00754CF7" w:rsidRDefault="00ED7705" w:rsidP="00ED7705">
            <w:pPr>
              <w:spacing w:after="0"/>
              <w:ind w:firstLine="0"/>
            </w:pPr>
          </w:p>
        </w:tc>
        <w:tc>
          <w:tcPr>
            <w:tcW w:w="1134" w:type="dxa"/>
            <w:vMerge/>
            <w:vAlign w:val="center"/>
            <w:hideMark/>
          </w:tcPr>
          <w:p w:rsidR="00ED7705" w:rsidRPr="00754CF7" w:rsidRDefault="00ED7705" w:rsidP="00ED7705">
            <w:pPr>
              <w:spacing w:after="0"/>
              <w:ind w:firstLine="0"/>
            </w:pPr>
          </w:p>
        </w:tc>
        <w:tc>
          <w:tcPr>
            <w:tcW w:w="1276" w:type="dxa"/>
            <w:vAlign w:val="center"/>
            <w:hideMark/>
          </w:tcPr>
          <w:p w:rsidR="00ED7705" w:rsidRPr="00754CF7" w:rsidRDefault="00ED7705" w:rsidP="00ED7705">
            <w:pPr>
              <w:spacing w:after="0"/>
              <w:ind w:firstLine="0"/>
              <w:jc w:val="center"/>
            </w:pPr>
            <w:r w:rsidRPr="00754CF7">
              <w:t>2021 год</w:t>
            </w:r>
          </w:p>
        </w:tc>
        <w:tc>
          <w:tcPr>
            <w:tcW w:w="1095" w:type="dxa"/>
            <w:vAlign w:val="center"/>
            <w:hideMark/>
          </w:tcPr>
          <w:p w:rsidR="00ED7705" w:rsidRPr="00754CF7" w:rsidRDefault="00ED7705" w:rsidP="00ED7705">
            <w:pPr>
              <w:spacing w:after="0"/>
              <w:ind w:firstLine="0"/>
              <w:jc w:val="center"/>
            </w:pPr>
            <w:r w:rsidRPr="00754CF7">
              <w:t>2022 год</w:t>
            </w:r>
          </w:p>
        </w:tc>
        <w:tc>
          <w:tcPr>
            <w:tcW w:w="1070" w:type="dxa"/>
            <w:vAlign w:val="center"/>
            <w:hideMark/>
          </w:tcPr>
          <w:p w:rsidR="00ED7705" w:rsidRPr="00754CF7" w:rsidRDefault="00ED7705" w:rsidP="00ED7705">
            <w:pPr>
              <w:spacing w:after="0"/>
              <w:ind w:firstLine="0"/>
              <w:jc w:val="center"/>
            </w:pPr>
            <w:r w:rsidRPr="00754CF7">
              <w:t>2023 год</w:t>
            </w:r>
          </w:p>
        </w:tc>
      </w:tr>
      <w:tr w:rsidR="00ED7705" w:rsidRPr="00754CF7" w:rsidTr="00527071">
        <w:trPr>
          <w:trHeight w:hRule="exact" w:val="535"/>
        </w:trPr>
        <w:tc>
          <w:tcPr>
            <w:tcW w:w="650" w:type="dxa"/>
            <w:hideMark/>
          </w:tcPr>
          <w:p w:rsidR="00ED7705" w:rsidRPr="00754CF7" w:rsidRDefault="00ED7705" w:rsidP="00ED7705">
            <w:pPr>
              <w:spacing w:after="0"/>
              <w:ind w:firstLine="0"/>
              <w:jc w:val="center"/>
            </w:pPr>
            <w:r w:rsidRPr="00754CF7">
              <w:t>1.</w:t>
            </w:r>
          </w:p>
        </w:tc>
        <w:tc>
          <w:tcPr>
            <w:tcW w:w="4453" w:type="dxa"/>
            <w:vAlign w:val="center"/>
            <w:hideMark/>
          </w:tcPr>
          <w:p w:rsidR="00ED7705" w:rsidRPr="00754CF7" w:rsidRDefault="00ED7705" w:rsidP="00ED7705">
            <w:pPr>
              <w:spacing w:after="0"/>
              <w:ind w:firstLine="0"/>
            </w:pPr>
            <w:r w:rsidRPr="00754CF7">
              <w:t>АО "Нижневартовская дезинфекционная городская станция"</w:t>
            </w:r>
          </w:p>
        </w:tc>
        <w:tc>
          <w:tcPr>
            <w:tcW w:w="1134" w:type="dxa"/>
            <w:vAlign w:val="center"/>
            <w:hideMark/>
          </w:tcPr>
          <w:p w:rsidR="00ED7705" w:rsidRPr="00754CF7" w:rsidRDefault="00ED7705" w:rsidP="00ED7705">
            <w:pPr>
              <w:spacing w:after="0"/>
              <w:ind w:firstLine="0"/>
              <w:jc w:val="right"/>
            </w:pPr>
            <w:r w:rsidRPr="00754CF7">
              <w:t>2 817,38</w:t>
            </w:r>
          </w:p>
        </w:tc>
        <w:tc>
          <w:tcPr>
            <w:tcW w:w="1276" w:type="dxa"/>
            <w:shd w:val="clear" w:color="auto" w:fill="auto"/>
            <w:vAlign w:val="center"/>
            <w:hideMark/>
          </w:tcPr>
          <w:p w:rsidR="00ED7705" w:rsidRPr="00754CF7" w:rsidRDefault="00ED7705" w:rsidP="00ED7705">
            <w:pPr>
              <w:spacing w:after="0"/>
              <w:ind w:firstLine="0"/>
              <w:jc w:val="right"/>
            </w:pPr>
            <w:r w:rsidRPr="00754CF7">
              <w:t>282,10</w:t>
            </w:r>
          </w:p>
        </w:tc>
        <w:tc>
          <w:tcPr>
            <w:tcW w:w="1095" w:type="dxa"/>
            <w:shd w:val="clear" w:color="auto" w:fill="auto"/>
            <w:vAlign w:val="center"/>
            <w:hideMark/>
          </w:tcPr>
          <w:p w:rsidR="00ED7705" w:rsidRPr="00754CF7" w:rsidRDefault="00ED7705" w:rsidP="00ED7705">
            <w:pPr>
              <w:spacing w:after="0"/>
              <w:ind w:firstLine="0"/>
              <w:jc w:val="right"/>
            </w:pPr>
            <w:r w:rsidRPr="00754CF7">
              <w:t>282,45</w:t>
            </w:r>
          </w:p>
        </w:tc>
        <w:tc>
          <w:tcPr>
            <w:tcW w:w="1070" w:type="dxa"/>
            <w:shd w:val="clear" w:color="auto" w:fill="auto"/>
            <w:vAlign w:val="center"/>
            <w:hideMark/>
          </w:tcPr>
          <w:p w:rsidR="00ED7705" w:rsidRPr="00754CF7" w:rsidRDefault="00ED7705" w:rsidP="00ED7705">
            <w:pPr>
              <w:spacing w:after="0"/>
              <w:ind w:firstLine="0"/>
              <w:jc w:val="right"/>
            </w:pPr>
            <w:r w:rsidRPr="00754CF7">
              <w:t>282,80</w:t>
            </w:r>
          </w:p>
        </w:tc>
      </w:tr>
      <w:tr w:rsidR="00ED7705" w:rsidRPr="00754CF7" w:rsidTr="00527071">
        <w:trPr>
          <w:trHeight w:hRule="exact" w:val="340"/>
        </w:trPr>
        <w:tc>
          <w:tcPr>
            <w:tcW w:w="650" w:type="dxa"/>
            <w:hideMark/>
          </w:tcPr>
          <w:p w:rsidR="00ED7705" w:rsidRPr="00754CF7" w:rsidRDefault="00ED7705" w:rsidP="00ED7705">
            <w:pPr>
              <w:spacing w:after="0"/>
              <w:ind w:firstLine="0"/>
              <w:jc w:val="center"/>
            </w:pPr>
            <w:r w:rsidRPr="00754CF7">
              <w:t>2.</w:t>
            </w:r>
          </w:p>
        </w:tc>
        <w:tc>
          <w:tcPr>
            <w:tcW w:w="4453" w:type="dxa"/>
            <w:vAlign w:val="center"/>
            <w:hideMark/>
          </w:tcPr>
          <w:p w:rsidR="00ED7705" w:rsidRPr="00754CF7" w:rsidRDefault="00ED7705" w:rsidP="00ED7705">
            <w:pPr>
              <w:spacing w:after="0"/>
              <w:ind w:firstLine="0"/>
            </w:pPr>
            <w:r w:rsidRPr="00754CF7">
              <w:t>АО "Аптека №220»</w:t>
            </w:r>
          </w:p>
        </w:tc>
        <w:tc>
          <w:tcPr>
            <w:tcW w:w="1134" w:type="dxa"/>
            <w:vAlign w:val="center"/>
            <w:hideMark/>
          </w:tcPr>
          <w:p w:rsidR="00ED7705" w:rsidRPr="00754CF7" w:rsidRDefault="00ED7705" w:rsidP="00ED7705">
            <w:pPr>
              <w:spacing w:after="0"/>
              <w:ind w:firstLine="0"/>
              <w:jc w:val="right"/>
            </w:pPr>
            <w:r w:rsidRPr="00754CF7">
              <w:t>275,80</w:t>
            </w:r>
          </w:p>
        </w:tc>
        <w:tc>
          <w:tcPr>
            <w:tcW w:w="1276" w:type="dxa"/>
            <w:shd w:val="clear" w:color="auto" w:fill="auto"/>
            <w:vAlign w:val="center"/>
            <w:hideMark/>
          </w:tcPr>
          <w:p w:rsidR="00ED7705" w:rsidRPr="00754CF7" w:rsidRDefault="00ED7705" w:rsidP="00ED7705">
            <w:pPr>
              <w:spacing w:after="0"/>
              <w:ind w:firstLine="0"/>
              <w:jc w:val="right"/>
            </w:pPr>
            <w:r w:rsidRPr="00754CF7">
              <w:t>910,00</w:t>
            </w:r>
          </w:p>
        </w:tc>
        <w:tc>
          <w:tcPr>
            <w:tcW w:w="1095" w:type="dxa"/>
            <w:shd w:val="clear" w:color="auto" w:fill="auto"/>
            <w:vAlign w:val="center"/>
            <w:hideMark/>
          </w:tcPr>
          <w:p w:rsidR="00ED7705" w:rsidRPr="00754CF7" w:rsidRDefault="00ED7705" w:rsidP="00ED7705">
            <w:pPr>
              <w:spacing w:after="0"/>
              <w:ind w:firstLine="0"/>
              <w:jc w:val="right"/>
            </w:pPr>
            <w:r w:rsidRPr="00754CF7">
              <w:t>919,10</w:t>
            </w:r>
          </w:p>
        </w:tc>
        <w:tc>
          <w:tcPr>
            <w:tcW w:w="1070" w:type="dxa"/>
            <w:shd w:val="clear" w:color="auto" w:fill="auto"/>
            <w:vAlign w:val="center"/>
            <w:hideMark/>
          </w:tcPr>
          <w:p w:rsidR="00ED7705" w:rsidRPr="00754CF7" w:rsidRDefault="00ED7705" w:rsidP="00ED7705">
            <w:pPr>
              <w:spacing w:after="0"/>
              <w:ind w:firstLine="0"/>
              <w:jc w:val="right"/>
            </w:pPr>
            <w:r w:rsidRPr="00754CF7">
              <w:t>927,50</w:t>
            </w:r>
          </w:p>
        </w:tc>
      </w:tr>
      <w:tr w:rsidR="00ED7705" w:rsidRPr="00754CF7" w:rsidTr="00527071">
        <w:trPr>
          <w:trHeight w:hRule="exact" w:val="340"/>
        </w:trPr>
        <w:tc>
          <w:tcPr>
            <w:tcW w:w="650" w:type="dxa"/>
            <w:hideMark/>
          </w:tcPr>
          <w:p w:rsidR="00ED7705" w:rsidRPr="00754CF7" w:rsidRDefault="00ED7705" w:rsidP="00ED7705">
            <w:pPr>
              <w:spacing w:after="0"/>
              <w:ind w:firstLine="0"/>
              <w:jc w:val="center"/>
            </w:pPr>
            <w:r w:rsidRPr="00754CF7">
              <w:t>3.</w:t>
            </w:r>
          </w:p>
        </w:tc>
        <w:tc>
          <w:tcPr>
            <w:tcW w:w="4453" w:type="dxa"/>
            <w:vAlign w:val="center"/>
            <w:hideMark/>
          </w:tcPr>
          <w:p w:rsidR="00ED7705" w:rsidRPr="00754CF7" w:rsidRDefault="00ED7705" w:rsidP="00ED7705">
            <w:pPr>
              <w:spacing w:after="0"/>
              <w:ind w:firstLine="0"/>
            </w:pPr>
            <w:r w:rsidRPr="00754CF7">
              <w:t>АО "Управляющая компания №1"</w:t>
            </w:r>
          </w:p>
        </w:tc>
        <w:tc>
          <w:tcPr>
            <w:tcW w:w="1134" w:type="dxa"/>
            <w:vAlign w:val="center"/>
            <w:hideMark/>
          </w:tcPr>
          <w:p w:rsidR="00ED7705" w:rsidRPr="00754CF7" w:rsidRDefault="00ED7705" w:rsidP="00ED7705">
            <w:pPr>
              <w:spacing w:after="0"/>
              <w:ind w:firstLine="0"/>
              <w:jc w:val="right"/>
            </w:pPr>
            <w:r w:rsidRPr="00754CF7">
              <w:t>825,91</w:t>
            </w:r>
          </w:p>
        </w:tc>
        <w:tc>
          <w:tcPr>
            <w:tcW w:w="1276" w:type="dxa"/>
            <w:shd w:val="clear" w:color="auto" w:fill="auto"/>
            <w:vAlign w:val="center"/>
            <w:hideMark/>
          </w:tcPr>
          <w:p w:rsidR="00ED7705" w:rsidRPr="00754CF7" w:rsidRDefault="00ED7705" w:rsidP="00ED7705">
            <w:pPr>
              <w:spacing w:after="0"/>
              <w:ind w:firstLine="0"/>
              <w:jc w:val="right"/>
            </w:pPr>
            <w:r w:rsidRPr="00754CF7">
              <w:t>603,05</w:t>
            </w:r>
          </w:p>
        </w:tc>
        <w:tc>
          <w:tcPr>
            <w:tcW w:w="1095" w:type="dxa"/>
            <w:shd w:val="clear" w:color="auto" w:fill="auto"/>
            <w:vAlign w:val="center"/>
            <w:hideMark/>
          </w:tcPr>
          <w:p w:rsidR="00ED7705" w:rsidRPr="00754CF7" w:rsidRDefault="00ED7705" w:rsidP="00ED7705">
            <w:pPr>
              <w:spacing w:after="0"/>
              <w:ind w:firstLine="0"/>
              <w:jc w:val="right"/>
            </w:pPr>
            <w:r w:rsidRPr="00754CF7">
              <w:t>627,20</w:t>
            </w:r>
          </w:p>
        </w:tc>
        <w:tc>
          <w:tcPr>
            <w:tcW w:w="1070" w:type="dxa"/>
            <w:shd w:val="clear" w:color="auto" w:fill="auto"/>
            <w:vAlign w:val="center"/>
            <w:hideMark/>
          </w:tcPr>
          <w:p w:rsidR="00ED7705" w:rsidRPr="00754CF7" w:rsidRDefault="00ED7705" w:rsidP="00ED7705">
            <w:pPr>
              <w:spacing w:after="0"/>
              <w:ind w:firstLine="0"/>
              <w:jc w:val="right"/>
            </w:pPr>
            <w:r w:rsidRPr="00754CF7">
              <w:t>652,40</w:t>
            </w:r>
          </w:p>
        </w:tc>
      </w:tr>
      <w:tr w:rsidR="00ED7705" w:rsidRPr="00754CF7" w:rsidTr="00527071">
        <w:trPr>
          <w:trHeight w:hRule="exact" w:val="340"/>
        </w:trPr>
        <w:tc>
          <w:tcPr>
            <w:tcW w:w="650" w:type="dxa"/>
            <w:hideMark/>
          </w:tcPr>
          <w:p w:rsidR="00ED7705" w:rsidRPr="00754CF7" w:rsidRDefault="00ED7705" w:rsidP="00ED7705">
            <w:pPr>
              <w:spacing w:after="0"/>
              <w:ind w:firstLine="0"/>
              <w:jc w:val="center"/>
            </w:pPr>
            <w:r w:rsidRPr="00754CF7">
              <w:lastRenderedPageBreak/>
              <w:t>4.</w:t>
            </w:r>
          </w:p>
        </w:tc>
        <w:tc>
          <w:tcPr>
            <w:tcW w:w="4453" w:type="dxa"/>
            <w:vAlign w:val="center"/>
            <w:hideMark/>
          </w:tcPr>
          <w:p w:rsidR="00ED7705" w:rsidRPr="00754CF7" w:rsidRDefault="00ED7705" w:rsidP="00ED7705">
            <w:pPr>
              <w:spacing w:after="0"/>
              <w:ind w:firstLine="0"/>
            </w:pPr>
            <w:r w:rsidRPr="00754CF7">
              <w:t>АО "Управляющая компания №2"</w:t>
            </w:r>
          </w:p>
        </w:tc>
        <w:tc>
          <w:tcPr>
            <w:tcW w:w="1134" w:type="dxa"/>
            <w:vAlign w:val="center"/>
            <w:hideMark/>
          </w:tcPr>
          <w:p w:rsidR="00ED7705" w:rsidRPr="00754CF7" w:rsidRDefault="00ED7705" w:rsidP="00ED7705">
            <w:pPr>
              <w:spacing w:after="0"/>
              <w:ind w:firstLine="0"/>
              <w:jc w:val="right"/>
            </w:pPr>
            <w:r w:rsidRPr="00754CF7">
              <w:t>0,00</w:t>
            </w:r>
          </w:p>
        </w:tc>
        <w:tc>
          <w:tcPr>
            <w:tcW w:w="1276" w:type="dxa"/>
            <w:shd w:val="clear" w:color="auto" w:fill="auto"/>
            <w:vAlign w:val="center"/>
            <w:hideMark/>
          </w:tcPr>
          <w:p w:rsidR="00ED7705" w:rsidRPr="00754CF7" w:rsidRDefault="00ED7705" w:rsidP="00ED7705">
            <w:pPr>
              <w:spacing w:after="0"/>
              <w:ind w:firstLine="0"/>
              <w:jc w:val="right"/>
            </w:pPr>
            <w:r w:rsidRPr="00754CF7">
              <w:t>945,00</w:t>
            </w:r>
          </w:p>
        </w:tc>
        <w:tc>
          <w:tcPr>
            <w:tcW w:w="1095" w:type="dxa"/>
            <w:shd w:val="clear" w:color="auto" w:fill="auto"/>
            <w:vAlign w:val="center"/>
            <w:hideMark/>
          </w:tcPr>
          <w:p w:rsidR="00ED7705" w:rsidRPr="00754CF7" w:rsidRDefault="00ED7705" w:rsidP="00ED7705">
            <w:pPr>
              <w:spacing w:after="0"/>
              <w:ind w:firstLine="0"/>
              <w:jc w:val="right"/>
            </w:pPr>
            <w:r w:rsidRPr="00754CF7">
              <w:t>945,00</w:t>
            </w:r>
          </w:p>
        </w:tc>
        <w:tc>
          <w:tcPr>
            <w:tcW w:w="1070" w:type="dxa"/>
            <w:shd w:val="clear" w:color="auto" w:fill="auto"/>
            <w:vAlign w:val="center"/>
            <w:hideMark/>
          </w:tcPr>
          <w:p w:rsidR="00ED7705" w:rsidRPr="00754CF7" w:rsidRDefault="00ED7705" w:rsidP="00ED7705">
            <w:pPr>
              <w:spacing w:after="0"/>
              <w:ind w:firstLine="0"/>
              <w:jc w:val="right"/>
            </w:pPr>
            <w:r w:rsidRPr="00754CF7">
              <w:t>992,25</w:t>
            </w:r>
          </w:p>
        </w:tc>
      </w:tr>
      <w:tr w:rsidR="00ED7705" w:rsidRPr="00754CF7" w:rsidTr="00527071">
        <w:trPr>
          <w:trHeight w:hRule="exact" w:val="340"/>
        </w:trPr>
        <w:tc>
          <w:tcPr>
            <w:tcW w:w="650" w:type="dxa"/>
            <w:hideMark/>
          </w:tcPr>
          <w:p w:rsidR="00ED7705" w:rsidRPr="00754CF7" w:rsidRDefault="00ED7705" w:rsidP="00ED7705">
            <w:pPr>
              <w:spacing w:after="0"/>
              <w:ind w:firstLine="0"/>
              <w:jc w:val="center"/>
            </w:pPr>
            <w:r w:rsidRPr="00754CF7">
              <w:t>5.</w:t>
            </w:r>
          </w:p>
        </w:tc>
        <w:tc>
          <w:tcPr>
            <w:tcW w:w="4453" w:type="dxa"/>
            <w:vAlign w:val="center"/>
            <w:hideMark/>
          </w:tcPr>
          <w:p w:rsidR="00ED7705" w:rsidRPr="00754CF7" w:rsidRDefault="00ED7705" w:rsidP="00ED7705">
            <w:pPr>
              <w:spacing w:after="0"/>
              <w:ind w:firstLine="0"/>
            </w:pPr>
            <w:r w:rsidRPr="00754CF7">
              <w:t>АО "Жилищный трест №1"</w:t>
            </w:r>
          </w:p>
        </w:tc>
        <w:tc>
          <w:tcPr>
            <w:tcW w:w="1134" w:type="dxa"/>
            <w:vAlign w:val="center"/>
            <w:hideMark/>
          </w:tcPr>
          <w:p w:rsidR="00ED7705" w:rsidRPr="00754CF7" w:rsidRDefault="00ED7705" w:rsidP="00ED7705">
            <w:pPr>
              <w:spacing w:after="0"/>
              <w:ind w:firstLine="0"/>
              <w:jc w:val="right"/>
            </w:pPr>
            <w:r w:rsidRPr="00754CF7">
              <w:t>963,68</w:t>
            </w:r>
          </w:p>
        </w:tc>
        <w:tc>
          <w:tcPr>
            <w:tcW w:w="1276" w:type="dxa"/>
            <w:shd w:val="clear" w:color="auto" w:fill="auto"/>
            <w:vAlign w:val="center"/>
            <w:hideMark/>
          </w:tcPr>
          <w:p w:rsidR="00ED7705" w:rsidRPr="00754CF7" w:rsidRDefault="00ED7705" w:rsidP="00ED7705">
            <w:pPr>
              <w:spacing w:after="0"/>
              <w:ind w:firstLine="0"/>
              <w:jc w:val="right"/>
            </w:pPr>
            <w:r w:rsidRPr="00754CF7">
              <w:t>984,20</w:t>
            </w:r>
          </w:p>
        </w:tc>
        <w:tc>
          <w:tcPr>
            <w:tcW w:w="1095" w:type="dxa"/>
            <w:shd w:val="clear" w:color="auto" w:fill="auto"/>
            <w:vAlign w:val="center"/>
            <w:hideMark/>
          </w:tcPr>
          <w:p w:rsidR="00ED7705" w:rsidRPr="00754CF7" w:rsidRDefault="00ED7705" w:rsidP="00ED7705">
            <w:pPr>
              <w:spacing w:after="0"/>
              <w:ind w:firstLine="0"/>
              <w:jc w:val="right"/>
            </w:pPr>
            <w:r w:rsidRPr="00754CF7">
              <w:t>1 013,95</w:t>
            </w:r>
          </w:p>
        </w:tc>
        <w:tc>
          <w:tcPr>
            <w:tcW w:w="1070" w:type="dxa"/>
            <w:shd w:val="clear" w:color="auto" w:fill="auto"/>
            <w:vAlign w:val="center"/>
            <w:hideMark/>
          </w:tcPr>
          <w:p w:rsidR="00ED7705" w:rsidRPr="00754CF7" w:rsidRDefault="00ED7705" w:rsidP="00ED7705">
            <w:pPr>
              <w:spacing w:after="0"/>
              <w:ind w:firstLine="0"/>
              <w:jc w:val="right"/>
            </w:pPr>
            <w:r w:rsidRPr="00754CF7">
              <w:t>1 013,95</w:t>
            </w:r>
          </w:p>
        </w:tc>
      </w:tr>
      <w:tr w:rsidR="00ED7705" w:rsidRPr="00754CF7" w:rsidTr="00527071">
        <w:trPr>
          <w:trHeight w:hRule="exact" w:val="451"/>
        </w:trPr>
        <w:tc>
          <w:tcPr>
            <w:tcW w:w="650" w:type="dxa"/>
            <w:hideMark/>
          </w:tcPr>
          <w:p w:rsidR="00ED7705" w:rsidRPr="00754CF7" w:rsidRDefault="00ED7705" w:rsidP="00ED7705">
            <w:pPr>
              <w:spacing w:after="0"/>
              <w:ind w:firstLine="0"/>
              <w:jc w:val="center"/>
            </w:pPr>
            <w:r w:rsidRPr="00754CF7">
              <w:t>6.</w:t>
            </w:r>
          </w:p>
        </w:tc>
        <w:tc>
          <w:tcPr>
            <w:tcW w:w="4453" w:type="dxa"/>
            <w:vAlign w:val="center"/>
            <w:hideMark/>
          </w:tcPr>
          <w:p w:rsidR="00ED7705" w:rsidRPr="00754CF7" w:rsidRDefault="00ED7705" w:rsidP="00ED7705">
            <w:pPr>
              <w:spacing w:after="0"/>
              <w:ind w:firstLine="0"/>
            </w:pPr>
            <w:r w:rsidRPr="00754CF7">
              <w:t>АО "Комбинат питания социальных учреждений"</w:t>
            </w:r>
          </w:p>
        </w:tc>
        <w:tc>
          <w:tcPr>
            <w:tcW w:w="1134" w:type="dxa"/>
            <w:vAlign w:val="center"/>
            <w:hideMark/>
          </w:tcPr>
          <w:p w:rsidR="00ED7705" w:rsidRPr="00754CF7" w:rsidRDefault="00ED7705" w:rsidP="00ED7705">
            <w:pPr>
              <w:spacing w:after="0"/>
              <w:ind w:firstLine="0"/>
              <w:jc w:val="right"/>
            </w:pPr>
            <w:r w:rsidRPr="00754CF7">
              <w:t>657,62</w:t>
            </w:r>
          </w:p>
        </w:tc>
        <w:tc>
          <w:tcPr>
            <w:tcW w:w="1276" w:type="dxa"/>
            <w:shd w:val="clear" w:color="auto" w:fill="auto"/>
            <w:vAlign w:val="center"/>
            <w:hideMark/>
          </w:tcPr>
          <w:p w:rsidR="00ED7705" w:rsidRPr="00754CF7" w:rsidRDefault="00ED7705" w:rsidP="00ED7705">
            <w:pPr>
              <w:spacing w:after="0"/>
              <w:ind w:firstLine="0"/>
              <w:jc w:val="right"/>
            </w:pPr>
            <w:r w:rsidRPr="00754CF7">
              <w:t>360,15</w:t>
            </w:r>
          </w:p>
        </w:tc>
        <w:tc>
          <w:tcPr>
            <w:tcW w:w="1095" w:type="dxa"/>
            <w:shd w:val="clear" w:color="auto" w:fill="auto"/>
            <w:vAlign w:val="center"/>
            <w:hideMark/>
          </w:tcPr>
          <w:p w:rsidR="00ED7705" w:rsidRPr="00754CF7" w:rsidRDefault="00ED7705" w:rsidP="00ED7705">
            <w:pPr>
              <w:spacing w:after="0"/>
              <w:ind w:firstLine="0"/>
              <w:jc w:val="right"/>
            </w:pPr>
            <w:r w:rsidRPr="00754CF7">
              <w:t>367,50</w:t>
            </w:r>
          </w:p>
        </w:tc>
        <w:tc>
          <w:tcPr>
            <w:tcW w:w="1070" w:type="dxa"/>
            <w:shd w:val="clear" w:color="auto" w:fill="auto"/>
            <w:vAlign w:val="center"/>
            <w:hideMark/>
          </w:tcPr>
          <w:p w:rsidR="00ED7705" w:rsidRPr="00754CF7" w:rsidRDefault="00ED7705" w:rsidP="00ED7705">
            <w:pPr>
              <w:spacing w:after="0"/>
              <w:ind w:firstLine="0"/>
              <w:jc w:val="right"/>
            </w:pPr>
            <w:r w:rsidRPr="00754CF7">
              <w:t>381,50</w:t>
            </w:r>
          </w:p>
        </w:tc>
      </w:tr>
      <w:tr w:rsidR="00ED7705" w:rsidRPr="00754CF7" w:rsidTr="00527071">
        <w:trPr>
          <w:trHeight w:hRule="exact" w:val="625"/>
        </w:trPr>
        <w:tc>
          <w:tcPr>
            <w:tcW w:w="650" w:type="dxa"/>
            <w:hideMark/>
          </w:tcPr>
          <w:p w:rsidR="00ED7705" w:rsidRPr="00754CF7" w:rsidRDefault="00ED7705" w:rsidP="00ED7705">
            <w:pPr>
              <w:spacing w:after="0"/>
              <w:ind w:firstLine="0"/>
              <w:jc w:val="center"/>
            </w:pPr>
            <w:r w:rsidRPr="00754CF7">
              <w:t>7.</w:t>
            </w:r>
          </w:p>
        </w:tc>
        <w:tc>
          <w:tcPr>
            <w:tcW w:w="4453" w:type="dxa"/>
            <w:vAlign w:val="center"/>
            <w:hideMark/>
          </w:tcPr>
          <w:p w:rsidR="00ED7705" w:rsidRPr="00754CF7" w:rsidRDefault="00ED7705" w:rsidP="00ED7705">
            <w:pPr>
              <w:spacing w:after="0"/>
              <w:ind w:firstLine="0"/>
            </w:pPr>
            <w:r w:rsidRPr="00754CF7">
              <w:t>АО "</w:t>
            </w:r>
            <w:proofErr w:type="spellStart"/>
            <w:r w:rsidRPr="00754CF7">
              <w:t>Нижневартовское</w:t>
            </w:r>
            <w:proofErr w:type="spellEnd"/>
            <w:r w:rsidRPr="00754CF7">
              <w:t xml:space="preserve"> пассажирское автотранспортное предприятие №2"</w:t>
            </w:r>
          </w:p>
        </w:tc>
        <w:tc>
          <w:tcPr>
            <w:tcW w:w="1134" w:type="dxa"/>
            <w:vAlign w:val="center"/>
            <w:hideMark/>
          </w:tcPr>
          <w:p w:rsidR="00ED7705" w:rsidRPr="00754CF7" w:rsidRDefault="00ED7705" w:rsidP="00ED7705">
            <w:pPr>
              <w:spacing w:after="0"/>
              <w:ind w:firstLine="0"/>
              <w:jc w:val="right"/>
            </w:pPr>
            <w:r w:rsidRPr="00754CF7">
              <w:t>1 318,78</w:t>
            </w:r>
          </w:p>
        </w:tc>
        <w:tc>
          <w:tcPr>
            <w:tcW w:w="1276" w:type="dxa"/>
            <w:shd w:val="clear" w:color="auto" w:fill="auto"/>
            <w:vAlign w:val="center"/>
            <w:hideMark/>
          </w:tcPr>
          <w:p w:rsidR="00ED7705" w:rsidRPr="00754CF7" w:rsidRDefault="00ED7705" w:rsidP="00ED7705">
            <w:pPr>
              <w:spacing w:after="0"/>
              <w:ind w:firstLine="0"/>
              <w:jc w:val="right"/>
            </w:pPr>
            <w:r w:rsidRPr="00754CF7">
              <w:t>560,00</w:t>
            </w:r>
          </w:p>
        </w:tc>
        <w:tc>
          <w:tcPr>
            <w:tcW w:w="1095" w:type="dxa"/>
            <w:shd w:val="clear" w:color="auto" w:fill="auto"/>
            <w:vAlign w:val="center"/>
            <w:hideMark/>
          </w:tcPr>
          <w:p w:rsidR="00ED7705" w:rsidRPr="00754CF7" w:rsidRDefault="00ED7705" w:rsidP="00ED7705">
            <w:pPr>
              <w:spacing w:after="0"/>
              <w:ind w:firstLine="0"/>
              <w:jc w:val="right"/>
            </w:pPr>
            <w:r w:rsidRPr="00754CF7">
              <w:t>560,00</w:t>
            </w:r>
          </w:p>
        </w:tc>
        <w:tc>
          <w:tcPr>
            <w:tcW w:w="1070" w:type="dxa"/>
            <w:shd w:val="clear" w:color="auto" w:fill="auto"/>
            <w:vAlign w:val="center"/>
            <w:hideMark/>
          </w:tcPr>
          <w:p w:rsidR="00ED7705" w:rsidRPr="00754CF7" w:rsidRDefault="00ED7705" w:rsidP="00ED7705">
            <w:pPr>
              <w:spacing w:after="0"/>
              <w:ind w:firstLine="0"/>
              <w:jc w:val="right"/>
            </w:pPr>
            <w:r w:rsidRPr="00754CF7">
              <w:t>560,00</w:t>
            </w:r>
          </w:p>
        </w:tc>
      </w:tr>
      <w:tr w:rsidR="00ED7705" w:rsidRPr="00754CF7" w:rsidTr="00527071">
        <w:trPr>
          <w:trHeight w:hRule="exact" w:val="489"/>
        </w:trPr>
        <w:tc>
          <w:tcPr>
            <w:tcW w:w="650" w:type="dxa"/>
            <w:hideMark/>
          </w:tcPr>
          <w:p w:rsidR="00ED7705" w:rsidRPr="00754CF7" w:rsidRDefault="00ED7705" w:rsidP="00ED7705">
            <w:pPr>
              <w:spacing w:after="0"/>
              <w:ind w:firstLine="0"/>
              <w:jc w:val="center"/>
            </w:pPr>
            <w:r w:rsidRPr="00754CF7">
              <w:t>8.</w:t>
            </w:r>
          </w:p>
        </w:tc>
        <w:tc>
          <w:tcPr>
            <w:tcW w:w="4453" w:type="dxa"/>
            <w:vAlign w:val="center"/>
            <w:hideMark/>
          </w:tcPr>
          <w:p w:rsidR="00ED7705" w:rsidRPr="00754CF7" w:rsidRDefault="00ED7705" w:rsidP="00ED7705">
            <w:pPr>
              <w:spacing w:after="0"/>
              <w:ind w:firstLine="0"/>
            </w:pPr>
            <w:r w:rsidRPr="00754CF7">
              <w:t>АО "По аварийно-техническому обслуживанию города Нижневартовска"</w:t>
            </w:r>
          </w:p>
        </w:tc>
        <w:tc>
          <w:tcPr>
            <w:tcW w:w="1134" w:type="dxa"/>
            <w:vAlign w:val="center"/>
            <w:hideMark/>
          </w:tcPr>
          <w:p w:rsidR="00ED7705" w:rsidRPr="00754CF7" w:rsidRDefault="00ED7705" w:rsidP="00ED7705">
            <w:pPr>
              <w:spacing w:after="0"/>
              <w:ind w:firstLine="0"/>
              <w:jc w:val="right"/>
            </w:pPr>
            <w:r w:rsidRPr="00754CF7">
              <w:t>524,00</w:t>
            </w:r>
          </w:p>
        </w:tc>
        <w:tc>
          <w:tcPr>
            <w:tcW w:w="1276" w:type="dxa"/>
            <w:shd w:val="clear" w:color="auto" w:fill="auto"/>
            <w:vAlign w:val="center"/>
            <w:hideMark/>
          </w:tcPr>
          <w:p w:rsidR="00ED7705" w:rsidRPr="00754CF7" w:rsidRDefault="00ED7705" w:rsidP="00ED7705">
            <w:pPr>
              <w:spacing w:after="0"/>
              <w:ind w:firstLine="0"/>
              <w:jc w:val="right"/>
            </w:pPr>
            <w:r w:rsidRPr="00754CF7">
              <w:t>460,25</w:t>
            </w:r>
          </w:p>
        </w:tc>
        <w:tc>
          <w:tcPr>
            <w:tcW w:w="1095" w:type="dxa"/>
            <w:shd w:val="clear" w:color="auto" w:fill="auto"/>
            <w:vAlign w:val="center"/>
            <w:hideMark/>
          </w:tcPr>
          <w:p w:rsidR="00ED7705" w:rsidRPr="00754CF7" w:rsidRDefault="00ED7705" w:rsidP="00ED7705">
            <w:pPr>
              <w:spacing w:after="0"/>
              <w:ind w:firstLine="0"/>
              <w:jc w:val="right"/>
            </w:pPr>
            <w:r w:rsidRPr="00754CF7">
              <w:t>460,25</w:t>
            </w:r>
          </w:p>
        </w:tc>
        <w:tc>
          <w:tcPr>
            <w:tcW w:w="1070" w:type="dxa"/>
            <w:shd w:val="clear" w:color="auto" w:fill="auto"/>
            <w:vAlign w:val="center"/>
            <w:hideMark/>
          </w:tcPr>
          <w:p w:rsidR="00ED7705" w:rsidRPr="00754CF7" w:rsidRDefault="00ED7705" w:rsidP="00ED7705">
            <w:pPr>
              <w:spacing w:after="0"/>
              <w:ind w:firstLine="0"/>
              <w:jc w:val="right"/>
            </w:pPr>
            <w:r w:rsidRPr="00754CF7">
              <w:t>460,60</w:t>
            </w:r>
          </w:p>
        </w:tc>
      </w:tr>
      <w:tr w:rsidR="00ED7705" w:rsidRPr="00754CF7" w:rsidTr="00527071">
        <w:trPr>
          <w:trHeight w:hRule="exact" w:val="340"/>
        </w:trPr>
        <w:tc>
          <w:tcPr>
            <w:tcW w:w="650" w:type="dxa"/>
            <w:hideMark/>
          </w:tcPr>
          <w:p w:rsidR="00ED7705" w:rsidRPr="00754CF7" w:rsidRDefault="00ED7705" w:rsidP="00ED7705">
            <w:pPr>
              <w:spacing w:after="0"/>
              <w:ind w:firstLine="0"/>
              <w:jc w:val="center"/>
            </w:pPr>
            <w:r w:rsidRPr="00754CF7">
              <w:t>9.</w:t>
            </w:r>
          </w:p>
        </w:tc>
        <w:tc>
          <w:tcPr>
            <w:tcW w:w="4453" w:type="dxa"/>
            <w:vAlign w:val="center"/>
            <w:hideMark/>
          </w:tcPr>
          <w:p w:rsidR="00ED7705" w:rsidRPr="00754CF7" w:rsidRDefault="00ED7705" w:rsidP="00ED7705">
            <w:pPr>
              <w:spacing w:after="0"/>
              <w:ind w:firstLine="0"/>
            </w:pPr>
            <w:r w:rsidRPr="00754CF7">
              <w:t>АО "Кинотеатр "Мир"</w:t>
            </w:r>
          </w:p>
        </w:tc>
        <w:tc>
          <w:tcPr>
            <w:tcW w:w="1134" w:type="dxa"/>
            <w:vAlign w:val="center"/>
            <w:hideMark/>
          </w:tcPr>
          <w:p w:rsidR="00ED7705" w:rsidRPr="00754CF7" w:rsidRDefault="00ED7705" w:rsidP="00ED7705">
            <w:pPr>
              <w:spacing w:after="0"/>
              <w:ind w:firstLine="0"/>
              <w:jc w:val="right"/>
            </w:pPr>
            <w:r w:rsidRPr="00754CF7">
              <w:t>140,57</w:t>
            </w:r>
          </w:p>
        </w:tc>
        <w:tc>
          <w:tcPr>
            <w:tcW w:w="1276" w:type="dxa"/>
            <w:shd w:val="clear" w:color="auto" w:fill="auto"/>
            <w:vAlign w:val="center"/>
            <w:hideMark/>
          </w:tcPr>
          <w:p w:rsidR="00ED7705" w:rsidRPr="00754CF7" w:rsidRDefault="00ED7705" w:rsidP="00ED7705">
            <w:pPr>
              <w:spacing w:after="0"/>
              <w:ind w:firstLine="0"/>
              <w:jc w:val="right"/>
            </w:pPr>
            <w:r w:rsidRPr="00754CF7">
              <w:t>70,00</w:t>
            </w:r>
          </w:p>
        </w:tc>
        <w:tc>
          <w:tcPr>
            <w:tcW w:w="1095" w:type="dxa"/>
            <w:shd w:val="clear" w:color="auto" w:fill="auto"/>
            <w:vAlign w:val="center"/>
            <w:hideMark/>
          </w:tcPr>
          <w:p w:rsidR="00ED7705" w:rsidRPr="00754CF7" w:rsidRDefault="00ED7705" w:rsidP="00ED7705">
            <w:pPr>
              <w:spacing w:after="0"/>
              <w:ind w:firstLine="0"/>
              <w:jc w:val="right"/>
            </w:pPr>
            <w:r w:rsidRPr="00754CF7">
              <w:t>70,00</w:t>
            </w:r>
          </w:p>
        </w:tc>
        <w:tc>
          <w:tcPr>
            <w:tcW w:w="1070" w:type="dxa"/>
            <w:shd w:val="clear" w:color="auto" w:fill="auto"/>
            <w:vAlign w:val="center"/>
            <w:hideMark/>
          </w:tcPr>
          <w:p w:rsidR="00ED7705" w:rsidRPr="00754CF7" w:rsidRDefault="00ED7705" w:rsidP="00ED7705">
            <w:pPr>
              <w:spacing w:after="0"/>
              <w:ind w:firstLine="0"/>
              <w:jc w:val="right"/>
            </w:pPr>
            <w:r w:rsidRPr="00754CF7">
              <w:t>70,00</w:t>
            </w:r>
          </w:p>
        </w:tc>
      </w:tr>
      <w:tr w:rsidR="00ED7705" w:rsidRPr="00754CF7" w:rsidTr="00527071">
        <w:trPr>
          <w:trHeight w:hRule="exact" w:val="340"/>
        </w:trPr>
        <w:tc>
          <w:tcPr>
            <w:tcW w:w="650" w:type="dxa"/>
            <w:tcBorders>
              <w:bottom w:val="single" w:sz="4" w:space="0" w:color="auto"/>
            </w:tcBorders>
            <w:hideMark/>
          </w:tcPr>
          <w:p w:rsidR="00ED7705" w:rsidRPr="00754CF7" w:rsidRDefault="00ED7705" w:rsidP="00ED7705">
            <w:pPr>
              <w:spacing w:after="0"/>
              <w:ind w:firstLine="0"/>
              <w:jc w:val="center"/>
            </w:pPr>
            <w:r w:rsidRPr="00754CF7">
              <w:t>10.</w:t>
            </w:r>
          </w:p>
        </w:tc>
        <w:tc>
          <w:tcPr>
            <w:tcW w:w="4453" w:type="dxa"/>
            <w:tcBorders>
              <w:bottom w:val="single" w:sz="4" w:space="0" w:color="auto"/>
            </w:tcBorders>
            <w:vAlign w:val="center"/>
            <w:hideMark/>
          </w:tcPr>
          <w:p w:rsidR="00ED7705" w:rsidRPr="00754CF7" w:rsidRDefault="00ED7705" w:rsidP="00ED7705">
            <w:pPr>
              <w:spacing w:after="0"/>
              <w:ind w:firstLine="0"/>
            </w:pPr>
            <w:r w:rsidRPr="00754CF7">
              <w:t>ООО "Телерадиокомпания "</w:t>
            </w:r>
            <w:proofErr w:type="spellStart"/>
            <w:r w:rsidRPr="00754CF7">
              <w:t>Самотлор</w:t>
            </w:r>
            <w:proofErr w:type="spellEnd"/>
            <w:r w:rsidRPr="00754CF7">
              <w:t xml:space="preserve">" </w:t>
            </w:r>
          </w:p>
        </w:tc>
        <w:tc>
          <w:tcPr>
            <w:tcW w:w="1134" w:type="dxa"/>
            <w:tcBorders>
              <w:bottom w:val="single" w:sz="4" w:space="0" w:color="auto"/>
            </w:tcBorders>
            <w:vAlign w:val="center"/>
          </w:tcPr>
          <w:p w:rsidR="00ED7705" w:rsidRPr="00754CF7" w:rsidRDefault="00ED7705" w:rsidP="00ED7705">
            <w:pPr>
              <w:spacing w:after="0"/>
              <w:ind w:firstLine="0"/>
              <w:jc w:val="right"/>
            </w:pPr>
            <w:r w:rsidRPr="00754CF7">
              <w:t>0,00</w:t>
            </w:r>
          </w:p>
        </w:tc>
        <w:tc>
          <w:tcPr>
            <w:tcW w:w="1276" w:type="dxa"/>
            <w:tcBorders>
              <w:bottom w:val="single" w:sz="4" w:space="0" w:color="auto"/>
            </w:tcBorders>
            <w:shd w:val="clear" w:color="auto" w:fill="auto"/>
            <w:vAlign w:val="center"/>
            <w:hideMark/>
          </w:tcPr>
          <w:p w:rsidR="00ED7705" w:rsidRPr="00754CF7" w:rsidRDefault="00ED7705" w:rsidP="00ED7705">
            <w:pPr>
              <w:spacing w:after="0"/>
              <w:ind w:firstLine="0"/>
              <w:jc w:val="right"/>
            </w:pPr>
            <w:r w:rsidRPr="00754CF7">
              <w:t>245,00</w:t>
            </w:r>
          </w:p>
        </w:tc>
        <w:tc>
          <w:tcPr>
            <w:tcW w:w="1095" w:type="dxa"/>
            <w:tcBorders>
              <w:bottom w:val="single" w:sz="4" w:space="0" w:color="auto"/>
            </w:tcBorders>
            <w:shd w:val="clear" w:color="auto" w:fill="auto"/>
            <w:vAlign w:val="center"/>
            <w:hideMark/>
          </w:tcPr>
          <w:p w:rsidR="00ED7705" w:rsidRPr="00754CF7" w:rsidRDefault="00ED7705" w:rsidP="00ED7705">
            <w:pPr>
              <w:spacing w:after="0"/>
              <w:ind w:firstLine="0"/>
              <w:jc w:val="right"/>
            </w:pPr>
            <w:r w:rsidRPr="00754CF7">
              <w:t>245,00</w:t>
            </w:r>
          </w:p>
        </w:tc>
        <w:tc>
          <w:tcPr>
            <w:tcW w:w="1070" w:type="dxa"/>
            <w:tcBorders>
              <w:bottom w:val="single" w:sz="4" w:space="0" w:color="auto"/>
            </w:tcBorders>
            <w:shd w:val="clear" w:color="auto" w:fill="auto"/>
            <w:vAlign w:val="center"/>
            <w:hideMark/>
          </w:tcPr>
          <w:p w:rsidR="00ED7705" w:rsidRPr="00754CF7" w:rsidRDefault="00ED7705" w:rsidP="00ED7705">
            <w:pPr>
              <w:spacing w:after="0"/>
              <w:ind w:firstLine="0"/>
              <w:jc w:val="right"/>
            </w:pPr>
            <w:r w:rsidRPr="00754CF7">
              <w:t>9,10</w:t>
            </w:r>
          </w:p>
        </w:tc>
      </w:tr>
      <w:tr w:rsidR="00ED7705" w:rsidRPr="00754CF7" w:rsidTr="00527071">
        <w:trPr>
          <w:trHeight w:hRule="exact" w:val="340"/>
        </w:trPr>
        <w:tc>
          <w:tcPr>
            <w:tcW w:w="650" w:type="dxa"/>
            <w:tcBorders>
              <w:top w:val="single" w:sz="4" w:space="0" w:color="auto"/>
              <w:left w:val="single" w:sz="4" w:space="0" w:color="auto"/>
              <w:bottom w:val="single" w:sz="4" w:space="0" w:color="auto"/>
              <w:right w:val="single" w:sz="4" w:space="0" w:color="auto"/>
            </w:tcBorders>
            <w:hideMark/>
          </w:tcPr>
          <w:p w:rsidR="00ED7705" w:rsidRPr="00754CF7" w:rsidRDefault="00ED7705" w:rsidP="00ED7705">
            <w:pPr>
              <w:spacing w:after="0"/>
              <w:ind w:firstLine="0"/>
              <w:jc w:val="center"/>
            </w:pPr>
            <w:r w:rsidRPr="00754CF7">
              <w:t>11.</w:t>
            </w:r>
          </w:p>
        </w:tc>
        <w:tc>
          <w:tcPr>
            <w:tcW w:w="4453" w:type="dxa"/>
            <w:tcBorders>
              <w:top w:val="single" w:sz="4" w:space="0" w:color="auto"/>
              <w:left w:val="single" w:sz="4" w:space="0" w:color="auto"/>
              <w:bottom w:val="single" w:sz="4" w:space="0" w:color="auto"/>
              <w:right w:val="single" w:sz="4" w:space="0" w:color="auto"/>
            </w:tcBorders>
            <w:vAlign w:val="center"/>
            <w:hideMark/>
          </w:tcPr>
          <w:p w:rsidR="00ED7705" w:rsidRPr="00754CF7" w:rsidRDefault="00ED7705" w:rsidP="00ED7705">
            <w:pPr>
              <w:spacing w:after="0"/>
              <w:ind w:firstLine="0"/>
            </w:pPr>
            <w:r w:rsidRPr="00754CF7">
              <w:t>ООО "Редакция газеты "</w:t>
            </w:r>
            <w:proofErr w:type="spellStart"/>
            <w:r w:rsidRPr="00754CF7">
              <w:t>Варта</w:t>
            </w:r>
            <w:proofErr w:type="spellEnd"/>
            <w:r w:rsidRPr="00754CF7">
              <w:t xml:space="preserve"> "</w:t>
            </w:r>
          </w:p>
        </w:tc>
        <w:tc>
          <w:tcPr>
            <w:tcW w:w="1134" w:type="dxa"/>
            <w:tcBorders>
              <w:top w:val="single" w:sz="4" w:space="0" w:color="auto"/>
              <w:left w:val="single" w:sz="4" w:space="0" w:color="auto"/>
              <w:bottom w:val="single" w:sz="4" w:space="0" w:color="auto"/>
              <w:right w:val="single" w:sz="4" w:space="0" w:color="auto"/>
            </w:tcBorders>
            <w:vAlign w:val="center"/>
            <w:hideMark/>
          </w:tcPr>
          <w:p w:rsidR="00ED7705" w:rsidRPr="00754CF7" w:rsidRDefault="00ED7705" w:rsidP="00ED7705">
            <w:pPr>
              <w:spacing w:after="0"/>
              <w:ind w:firstLine="0"/>
              <w:jc w:val="right"/>
            </w:pPr>
            <w:r w:rsidRPr="00754CF7">
              <w:t>0,00</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705" w:rsidRPr="00754CF7" w:rsidRDefault="00ED7705" w:rsidP="00ED7705">
            <w:pPr>
              <w:spacing w:after="0"/>
              <w:ind w:firstLine="0"/>
              <w:jc w:val="right"/>
            </w:pPr>
            <w:r w:rsidRPr="00754CF7">
              <w:t>105,00</w:t>
            </w:r>
          </w:p>
        </w:tc>
        <w:tc>
          <w:tcPr>
            <w:tcW w:w="109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705" w:rsidRPr="00754CF7" w:rsidRDefault="00ED7705" w:rsidP="00ED7705">
            <w:pPr>
              <w:spacing w:after="0"/>
              <w:ind w:firstLine="0"/>
              <w:jc w:val="right"/>
            </w:pPr>
            <w:r w:rsidRPr="00754CF7">
              <w:t>105,00</w:t>
            </w:r>
          </w:p>
        </w:tc>
        <w:tc>
          <w:tcPr>
            <w:tcW w:w="107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ED7705" w:rsidRPr="00754CF7" w:rsidRDefault="00ED7705" w:rsidP="00ED7705">
            <w:pPr>
              <w:spacing w:after="0"/>
              <w:ind w:firstLine="0"/>
              <w:jc w:val="right"/>
            </w:pPr>
            <w:r w:rsidRPr="00754CF7">
              <w:t>108,50</w:t>
            </w:r>
          </w:p>
        </w:tc>
      </w:tr>
      <w:tr w:rsidR="00ED7705" w:rsidRPr="00754CF7" w:rsidTr="00527071">
        <w:trPr>
          <w:trHeight w:hRule="exact" w:val="1013"/>
        </w:trPr>
        <w:tc>
          <w:tcPr>
            <w:tcW w:w="650" w:type="dxa"/>
            <w:tcBorders>
              <w:top w:val="single" w:sz="4" w:space="0" w:color="auto"/>
            </w:tcBorders>
          </w:tcPr>
          <w:p w:rsidR="00ED7705" w:rsidRPr="00754CF7" w:rsidRDefault="00ED7705" w:rsidP="00ED7705">
            <w:pPr>
              <w:spacing w:after="0"/>
              <w:ind w:firstLine="0"/>
              <w:jc w:val="center"/>
            </w:pPr>
            <w:r w:rsidRPr="00754CF7">
              <w:t>12.</w:t>
            </w:r>
          </w:p>
        </w:tc>
        <w:tc>
          <w:tcPr>
            <w:tcW w:w="4453" w:type="dxa"/>
            <w:tcBorders>
              <w:top w:val="single" w:sz="4" w:space="0" w:color="auto"/>
            </w:tcBorders>
            <w:vAlign w:val="center"/>
          </w:tcPr>
          <w:p w:rsidR="00ED7705" w:rsidRPr="00754CF7" w:rsidRDefault="00ED7705" w:rsidP="00ED7705">
            <w:pPr>
              <w:spacing w:after="0"/>
              <w:ind w:firstLine="0"/>
            </w:pPr>
            <w:r w:rsidRPr="00754CF7">
              <w:t xml:space="preserve">Муниципальное унитарное предприятие города Нижневартовска "Производственный ремонтно-эксплуатационный трест №3" (реорганизация путем приватизации) </w:t>
            </w:r>
          </w:p>
        </w:tc>
        <w:tc>
          <w:tcPr>
            <w:tcW w:w="1134" w:type="dxa"/>
            <w:tcBorders>
              <w:top w:val="single" w:sz="4" w:space="0" w:color="auto"/>
            </w:tcBorders>
            <w:vAlign w:val="center"/>
          </w:tcPr>
          <w:p w:rsidR="00ED7705" w:rsidRPr="00754CF7" w:rsidRDefault="00ED7705" w:rsidP="00ED7705">
            <w:pPr>
              <w:spacing w:after="0"/>
              <w:ind w:firstLine="0"/>
              <w:jc w:val="right"/>
            </w:pPr>
            <w:r w:rsidRPr="00754CF7">
              <w:t>0,00</w:t>
            </w:r>
          </w:p>
        </w:tc>
        <w:tc>
          <w:tcPr>
            <w:tcW w:w="1276" w:type="dxa"/>
            <w:tcBorders>
              <w:top w:val="single" w:sz="4" w:space="0" w:color="auto"/>
            </w:tcBorders>
            <w:shd w:val="clear" w:color="auto" w:fill="auto"/>
            <w:vAlign w:val="center"/>
          </w:tcPr>
          <w:p w:rsidR="00ED7705" w:rsidRPr="00754CF7" w:rsidRDefault="00ED7705" w:rsidP="00ED7705">
            <w:pPr>
              <w:spacing w:after="0"/>
              <w:ind w:firstLine="0"/>
              <w:jc w:val="right"/>
            </w:pPr>
            <w:r w:rsidRPr="00754CF7">
              <w:t>0,00</w:t>
            </w:r>
          </w:p>
        </w:tc>
        <w:tc>
          <w:tcPr>
            <w:tcW w:w="1095" w:type="dxa"/>
            <w:tcBorders>
              <w:top w:val="single" w:sz="4" w:space="0" w:color="auto"/>
            </w:tcBorders>
            <w:shd w:val="clear" w:color="auto" w:fill="auto"/>
            <w:vAlign w:val="center"/>
          </w:tcPr>
          <w:p w:rsidR="00ED7705" w:rsidRPr="00754CF7" w:rsidRDefault="00ED7705" w:rsidP="00ED7705">
            <w:pPr>
              <w:spacing w:after="0"/>
              <w:ind w:firstLine="0"/>
              <w:jc w:val="right"/>
            </w:pPr>
            <w:r w:rsidRPr="00754CF7">
              <w:t>94,85</w:t>
            </w:r>
          </w:p>
        </w:tc>
        <w:tc>
          <w:tcPr>
            <w:tcW w:w="1070" w:type="dxa"/>
            <w:tcBorders>
              <w:top w:val="single" w:sz="4" w:space="0" w:color="auto"/>
            </w:tcBorders>
            <w:shd w:val="clear" w:color="auto" w:fill="auto"/>
            <w:vAlign w:val="center"/>
          </w:tcPr>
          <w:p w:rsidR="00ED7705" w:rsidRPr="00754CF7" w:rsidRDefault="00ED7705" w:rsidP="00ED7705">
            <w:pPr>
              <w:spacing w:after="0"/>
              <w:ind w:firstLine="0"/>
              <w:jc w:val="right"/>
            </w:pPr>
            <w:r w:rsidRPr="00754CF7">
              <w:t>94,85</w:t>
            </w:r>
          </w:p>
        </w:tc>
      </w:tr>
      <w:tr w:rsidR="00ED7705" w:rsidRPr="00754CF7" w:rsidTr="00527071">
        <w:trPr>
          <w:trHeight w:hRule="exact" w:val="1126"/>
        </w:trPr>
        <w:tc>
          <w:tcPr>
            <w:tcW w:w="650" w:type="dxa"/>
          </w:tcPr>
          <w:p w:rsidR="00ED7705" w:rsidRPr="00754CF7" w:rsidRDefault="00ED7705" w:rsidP="00ED7705">
            <w:pPr>
              <w:spacing w:after="0"/>
              <w:ind w:firstLine="0"/>
              <w:jc w:val="center"/>
            </w:pPr>
            <w:r w:rsidRPr="00754CF7">
              <w:t>13.</w:t>
            </w:r>
          </w:p>
        </w:tc>
        <w:tc>
          <w:tcPr>
            <w:tcW w:w="4453" w:type="dxa"/>
            <w:vAlign w:val="center"/>
          </w:tcPr>
          <w:p w:rsidR="00ED7705" w:rsidRPr="00754CF7" w:rsidRDefault="00ED7705" w:rsidP="00ED7705">
            <w:pPr>
              <w:spacing w:after="0"/>
              <w:ind w:firstLine="0"/>
            </w:pPr>
            <w:r w:rsidRPr="00754CF7">
              <w:t>Муниципальное унитарное предприятие "Бюро технической инвентаризации, учета недвижимости и приватизации жилья города Нижневартовска" (реорганизация путем приватизации)</w:t>
            </w:r>
          </w:p>
        </w:tc>
        <w:tc>
          <w:tcPr>
            <w:tcW w:w="1134" w:type="dxa"/>
            <w:vAlign w:val="center"/>
          </w:tcPr>
          <w:p w:rsidR="00ED7705" w:rsidRPr="00754CF7" w:rsidRDefault="00ED7705" w:rsidP="00ED7705">
            <w:pPr>
              <w:spacing w:after="0"/>
              <w:ind w:firstLine="0"/>
              <w:jc w:val="right"/>
            </w:pPr>
            <w:r w:rsidRPr="00754CF7">
              <w:t>0,00</w:t>
            </w:r>
          </w:p>
        </w:tc>
        <w:tc>
          <w:tcPr>
            <w:tcW w:w="1276" w:type="dxa"/>
            <w:shd w:val="clear" w:color="auto" w:fill="auto"/>
            <w:vAlign w:val="center"/>
          </w:tcPr>
          <w:p w:rsidR="00ED7705" w:rsidRPr="00754CF7" w:rsidRDefault="00ED7705" w:rsidP="00ED7705">
            <w:pPr>
              <w:spacing w:after="0"/>
              <w:ind w:firstLine="0"/>
              <w:jc w:val="right"/>
            </w:pPr>
            <w:r w:rsidRPr="00754CF7">
              <w:t>0,00</w:t>
            </w:r>
          </w:p>
        </w:tc>
        <w:tc>
          <w:tcPr>
            <w:tcW w:w="1095" w:type="dxa"/>
            <w:shd w:val="clear" w:color="auto" w:fill="auto"/>
            <w:vAlign w:val="center"/>
          </w:tcPr>
          <w:p w:rsidR="00ED7705" w:rsidRPr="00754CF7" w:rsidRDefault="00ED7705" w:rsidP="00ED7705">
            <w:pPr>
              <w:spacing w:after="0"/>
              <w:ind w:firstLine="0"/>
              <w:jc w:val="right"/>
            </w:pPr>
            <w:r w:rsidRPr="00754CF7">
              <w:t>315,00</w:t>
            </w:r>
          </w:p>
        </w:tc>
        <w:tc>
          <w:tcPr>
            <w:tcW w:w="1070" w:type="dxa"/>
            <w:shd w:val="clear" w:color="auto" w:fill="auto"/>
            <w:vAlign w:val="center"/>
          </w:tcPr>
          <w:p w:rsidR="00ED7705" w:rsidRPr="00754CF7" w:rsidRDefault="00ED7705" w:rsidP="00ED7705">
            <w:pPr>
              <w:spacing w:after="0"/>
              <w:ind w:firstLine="0"/>
              <w:jc w:val="right"/>
            </w:pPr>
            <w:r w:rsidRPr="00754CF7">
              <w:t>315,00</w:t>
            </w:r>
          </w:p>
        </w:tc>
      </w:tr>
      <w:tr w:rsidR="00ED7705" w:rsidRPr="00754CF7" w:rsidTr="00527071">
        <w:trPr>
          <w:trHeight w:val="343"/>
        </w:trPr>
        <w:tc>
          <w:tcPr>
            <w:tcW w:w="650" w:type="dxa"/>
          </w:tcPr>
          <w:p w:rsidR="00ED7705" w:rsidRPr="00754CF7" w:rsidRDefault="00ED7705" w:rsidP="00ED7705">
            <w:pPr>
              <w:spacing w:after="0"/>
              <w:ind w:firstLine="0"/>
            </w:pPr>
          </w:p>
        </w:tc>
        <w:tc>
          <w:tcPr>
            <w:tcW w:w="4453" w:type="dxa"/>
            <w:vAlign w:val="center"/>
            <w:hideMark/>
          </w:tcPr>
          <w:p w:rsidR="00ED7705" w:rsidRPr="00754CF7" w:rsidRDefault="00ED7705" w:rsidP="00ED7705">
            <w:pPr>
              <w:spacing w:after="0"/>
              <w:ind w:firstLine="0"/>
            </w:pPr>
            <w:r w:rsidRPr="00754CF7">
              <w:rPr>
                <w:b/>
              </w:rPr>
              <w:t>ВСЕГО</w:t>
            </w:r>
          </w:p>
        </w:tc>
        <w:tc>
          <w:tcPr>
            <w:tcW w:w="1134" w:type="dxa"/>
            <w:vAlign w:val="center"/>
            <w:hideMark/>
          </w:tcPr>
          <w:p w:rsidR="00ED7705" w:rsidRPr="00754CF7" w:rsidRDefault="00ED7705" w:rsidP="00ED7705">
            <w:pPr>
              <w:spacing w:after="0"/>
              <w:ind w:firstLine="0"/>
              <w:jc w:val="right"/>
              <w:rPr>
                <w:b/>
                <w:bCs/>
              </w:rPr>
            </w:pPr>
            <w:r w:rsidRPr="00754CF7">
              <w:rPr>
                <w:b/>
                <w:bCs/>
              </w:rPr>
              <w:t>7 523,74</w:t>
            </w:r>
          </w:p>
        </w:tc>
        <w:tc>
          <w:tcPr>
            <w:tcW w:w="1276" w:type="dxa"/>
            <w:vAlign w:val="center"/>
            <w:hideMark/>
          </w:tcPr>
          <w:p w:rsidR="00ED7705" w:rsidRPr="00754CF7" w:rsidRDefault="00ED7705" w:rsidP="00ED7705">
            <w:pPr>
              <w:spacing w:after="0"/>
              <w:ind w:firstLine="0"/>
              <w:jc w:val="right"/>
              <w:rPr>
                <w:b/>
                <w:bCs/>
              </w:rPr>
            </w:pPr>
            <w:r w:rsidRPr="00754CF7">
              <w:rPr>
                <w:b/>
                <w:bCs/>
              </w:rPr>
              <w:t>5 524,75</w:t>
            </w:r>
          </w:p>
        </w:tc>
        <w:tc>
          <w:tcPr>
            <w:tcW w:w="1095" w:type="dxa"/>
            <w:vAlign w:val="center"/>
            <w:hideMark/>
          </w:tcPr>
          <w:p w:rsidR="00ED7705" w:rsidRPr="00754CF7" w:rsidRDefault="00ED7705" w:rsidP="00ED7705">
            <w:pPr>
              <w:spacing w:after="0"/>
              <w:ind w:firstLine="0"/>
              <w:jc w:val="right"/>
              <w:rPr>
                <w:b/>
                <w:bCs/>
              </w:rPr>
            </w:pPr>
            <w:r w:rsidRPr="00754CF7">
              <w:rPr>
                <w:b/>
                <w:bCs/>
              </w:rPr>
              <w:t>6 005,30</w:t>
            </w:r>
          </w:p>
        </w:tc>
        <w:tc>
          <w:tcPr>
            <w:tcW w:w="1070" w:type="dxa"/>
            <w:vAlign w:val="center"/>
            <w:hideMark/>
          </w:tcPr>
          <w:p w:rsidR="00ED7705" w:rsidRPr="00754CF7" w:rsidRDefault="00ED7705" w:rsidP="00ED7705">
            <w:pPr>
              <w:spacing w:after="0"/>
              <w:ind w:firstLine="0"/>
              <w:jc w:val="right"/>
              <w:rPr>
                <w:b/>
                <w:bCs/>
              </w:rPr>
            </w:pPr>
            <w:r w:rsidRPr="00754CF7">
              <w:rPr>
                <w:b/>
                <w:bCs/>
              </w:rPr>
              <w:t>5 868,45</w:t>
            </w:r>
          </w:p>
        </w:tc>
      </w:tr>
    </w:tbl>
    <w:p w:rsidR="00ED7705" w:rsidRPr="0055644B" w:rsidRDefault="00ED7705" w:rsidP="00732AF5">
      <w:pPr>
        <w:spacing w:before="120" w:after="0"/>
        <w:rPr>
          <w:iCs/>
          <w:sz w:val="28"/>
          <w:szCs w:val="28"/>
        </w:rPr>
      </w:pPr>
      <w:proofErr w:type="gramStart"/>
      <w:r>
        <w:rPr>
          <w:sz w:val="28"/>
          <w:szCs w:val="28"/>
        </w:rPr>
        <w:t>Расчет</w:t>
      </w:r>
      <w:r w:rsidRPr="009C6961">
        <w:rPr>
          <w:sz w:val="28"/>
          <w:szCs w:val="28"/>
        </w:rPr>
        <w:t xml:space="preserve"> </w:t>
      </w:r>
      <w:r w:rsidRPr="0055644B">
        <w:rPr>
          <w:i/>
          <w:sz w:val="28"/>
          <w:szCs w:val="28"/>
        </w:rPr>
        <w:t>доходов, получаемых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w:t>
      </w:r>
      <w:r>
        <w:rPr>
          <w:i/>
          <w:sz w:val="28"/>
          <w:szCs w:val="28"/>
        </w:rPr>
        <w:t xml:space="preserve"> </w:t>
      </w:r>
      <w:r w:rsidRPr="0055644B">
        <w:rPr>
          <w:sz w:val="28"/>
          <w:szCs w:val="28"/>
        </w:rPr>
        <w:t xml:space="preserve">произведен </w:t>
      </w:r>
      <w:r w:rsidRPr="0055644B">
        <w:rPr>
          <w:iCs/>
          <w:sz w:val="28"/>
          <w:szCs w:val="28"/>
        </w:rPr>
        <w:t xml:space="preserve">главным администратором доходов бюджета - администрацией города Нижневартовска:                  </w:t>
      </w:r>
      <w:proofErr w:type="gramEnd"/>
    </w:p>
    <w:p w:rsidR="00ED7705" w:rsidRPr="00B17247" w:rsidRDefault="00ED7705" w:rsidP="00ED7705">
      <w:pPr>
        <w:pStyle w:val="Style19"/>
        <w:spacing w:line="240" w:lineRule="auto"/>
        <w:ind w:left="708" w:firstLine="0"/>
        <w:jc w:val="center"/>
        <w:rPr>
          <w:rFonts w:ascii="Times New Roman" w:hAnsi="Times New Roman"/>
          <w:iCs/>
          <w:sz w:val="22"/>
          <w:szCs w:val="22"/>
        </w:rPr>
      </w:pPr>
      <w:r w:rsidRPr="0055644B">
        <w:rPr>
          <w:rFonts w:ascii="Times New Roman" w:hAnsi="Times New Roman"/>
          <w:iCs/>
          <w:sz w:val="28"/>
          <w:szCs w:val="28"/>
        </w:rPr>
        <w:t xml:space="preserve">                                                                                                            </w:t>
      </w:r>
      <w:r w:rsidRPr="00B17247">
        <w:rPr>
          <w:rFonts w:ascii="Times New Roman" w:hAnsi="Times New Roman"/>
          <w:iCs/>
          <w:sz w:val="22"/>
          <w:szCs w:val="22"/>
        </w:rPr>
        <w:t>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36"/>
        <w:gridCol w:w="1276"/>
        <w:gridCol w:w="1276"/>
        <w:gridCol w:w="1275"/>
        <w:gridCol w:w="1276"/>
      </w:tblGrid>
      <w:tr w:rsidR="00ED7705" w:rsidRPr="006C7FCC" w:rsidTr="00527071">
        <w:trPr>
          <w:trHeight w:val="285"/>
        </w:trPr>
        <w:tc>
          <w:tcPr>
            <w:tcW w:w="4536" w:type="dxa"/>
            <w:vMerge w:val="restart"/>
            <w:shd w:val="clear" w:color="auto" w:fill="auto"/>
            <w:hideMark/>
          </w:tcPr>
          <w:p w:rsidR="00ED7705" w:rsidRPr="008262D8" w:rsidRDefault="00ED7705" w:rsidP="00ED7705">
            <w:pPr>
              <w:spacing w:after="0"/>
              <w:ind w:firstLine="0"/>
              <w:jc w:val="center"/>
              <w:rPr>
                <w:bCs/>
                <w:lang w:eastAsia="x-none"/>
              </w:rPr>
            </w:pPr>
            <w:r w:rsidRPr="008262D8">
              <w:rPr>
                <w:bCs/>
                <w:lang w:eastAsia="x-none"/>
              </w:rPr>
              <w:t>Наименование доходного источника</w:t>
            </w:r>
          </w:p>
        </w:tc>
        <w:tc>
          <w:tcPr>
            <w:tcW w:w="1276" w:type="dxa"/>
            <w:vMerge w:val="restart"/>
            <w:shd w:val="clear" w:color="auto" w:fill="auto"/>
            <w:hideMark/>
          </w:tcPr>
          <w:p w:rsidR="00ED7705" w:rsidRPr="00B82587" w:rsidRDefault="00ED7705" w:rsidP="00ED7705">
            <w:pPr>
              <w:spacing w:after="0"/>
              <w:ind w:firstLine="0"/>
              <w:jc w:val="center"/>
              <w:rPr>
                <w:bCs/>
                <w:lang w:eastAsia="x-none"/>
              </w:rPr>
            </w:pPr>
            <w:r w:rsidRPr="00B82587">
              <w:rPr>
                <w:bCs/>
                <w:lang w:eastAsia="x-none"/>
              </w:rPr>
              <w:t>Оценка</w:t>
            </w:r>
          </w:p>
          <w:p w:rsidR="00ED7705" w:rsidRPr="00B82587" w:rsidRDefault="00ED7705" w:rsidP="00ED7705">
            <w:pPr>
              <w:spacing w:after="0"/>
              <w:ind w:firstLine="0"/>
              <w:jc w:val="center"/>
              <w:rPr>
                <w:bCs/>
                <w:lang w:eastAsia="x-none"/>
              </w:rPr>
            </w:pPr>
            <w:r w:rsidRPr="00B82587">
              <w:rPr>
                <w:bCs/>
                <w:lang w:eastAsia="x-none"/>
              </w:rPr>
              <w:t>2020 год</w:t>
            </w:r>
            <w:r>
              <w:rPr>
                <w:bCs/>
                <w:lang w:eastAsia="x-none"/>
              </w:rPr>
              <w:t>а</w:t>
            </w:r>
          </w:p>
        </w:tc>
        <w:tc>
          <w:tcPr>
            <w:tcW w:w="3827" w:type="dxa"/>
            <w:gridSpan w:val="3"/>
            <w:shd w:val="clear" w:color="auto" w:fill="auto"/>
            <w:hideMark/>
          </w:tcPr>
          <w:p w:rsidR="00ED7705" w:rsidRPr="00B82587" w:rsidRDefault="00ED7705" w:rsidP="00ED7705">
            <w:pPr>
              <w:spacing w:after="0"/>
              <w:ind w:firstLine="0"/>
              <w:jc w:val="center"/>
              <w:rPr>
                <w:bCs/>
                <w:lang w:eastAsia="x-none"/>
              </w:rPr>
            </w:pPr>
            <w:r w:rsidRPr="00B82587">
              <w:rPr>
                <w:bCs/>
                <w:lang w:eastAsia="x-none"/>
              </w:rPr>
              <w:t>Прогноз</w:t>
            </w:r>
          </w:p>
        </w:tc>
      </w:tr>
      <w:tr w:rsidR="00ED7705" w:rsidRPr="006C7FCC" w:rsidTr="00527071">
        <w:trPr>
          <w:trHeight w:val="255"/>
        </w:trPr>
        <w:tc>
          <w:tcPr>
            <w:tcW w:w="4536" w:type="dxa"/>
            <w:vMerge/>
            <w:shd w:val="clear" w:color="auto" w:fill="auto"/>
          </w:tcPr>
          <w:p w:rsidR="00ED7705" w:rsidRPr="008262D8" w:rsidRDefault="00ED7705" w:rsidP="00ED7705">
            <w:pPr>
              <w:spacing w:after="0"/>
              <w:ind w:firstLine="0"/>
              <w:jc w:val="center"/>
              <w:rPr>
                <w:bCs/>
                <w:lang w:eastAsia="x-none"/>
              </w:rPr>
            </w:pPr>
          </w:p>
        </w:tc>
        <w:tc>
          <w:tcPr>
            <w:tcW w:w="1276" w:type="dxa"/>
            <w:vMerge/>
            <w:shd w:val="clear" w:color="auto" w:fill="auto"/>
          </w:tcPr>
          <w:p w:rsidR="00ED7705" w:rsidRPr="00B82587" w:rsidRDefault="00ED7705" w:rsidP="00ED7705">
            <w:pPr>
              <w:spacing w:after="0"/>
              <w:ind w:firstLine="0"/>
              <w:jc w:val="center"/>
              <w:rPr>
                <w:bCs/>
                <w:lang w:eastAsia="x-none"/>
              </w:rPr>
            </w:pPr>
          </w:p>
        </w:tc>
        <w:tc>
          <w:tcPr>
            <w:tcW w:w="1276" w:type="dxa"/>
            <w:shd w:val="clear" w:color="auto" w:fill="auto"/>
          </w:tcPr>
          <w:p w:rsidR="00ED7705" w:rsidRPr="00B82587" w:rsidRDefault="00ED7705" w:rsidP="00ED7705">
            <w:pPr>
              <w:spacing w:after="0"/>
              <w:ind w:firstLine="0"/>
              <w:jc w:val="center"/>
              <w:rPr>
                <w:bCs/>
                <w:lang w:eastAsia="x-none"/>
              </w:rPr>
            </w:pPr>
            <w:r w:rsidRPr="00B82587">
              <w:rPr>
                <w:bCs/>
                <w:lang w:eastAsia="x-none"/>
              </w:rPr>
              <w:t>2021 год</w:t>
            </w:r>
          </w:p>
        </w:tc>
        <w:tc>
          <w:tcPr>
            <w:tcW w:w="1275" w:type="dxa"/>
            <w:shd w:val="clear" w:color="auto" w:fill="auto"/>
          </w:tcPr>
          <w:p w:rsidR="00ED7705" w:rsidRPr="00B82587" w:rsidRDefault="00ED7705" w:rsidP="00ED7705">
            <w:pPr>
              <w:spacing w:after="0"/>
              <w:ind w:firstLine="0"/>
              <w:jc w:val="center"/>
              <w:rPr>
                <w:bCs/>
                <w:lang w:eastAsia="x-none"/>
              </w:rPr>
            </w:pPr>
            <w:r w:rsidRPr="00B82587">
              <w:rPr>
                <w:bCs/>
                <w:lang w:eastAsia="x-none"/>
              </w:rPr>
              <w:t>2022 год</w:t>
            </w:r>
          </w:p>
        </w:tc>
        <w:tc>
          <w:tcPr>
            <w:tcW w:w="1276" w:type="dxa"/>
            <w:shd w:val="clear" w:color="auto" w:fill="auto"/>
          </w:tcPr>
          <w:p w:rsidR="00ED7705" w:rsidRPr="00B82587" w:rsidRDefault="00ED7705" w:rsidP="00ED7705">
            <w:pPr>
              <w:spacing w:after="0"/>
              <w:ind w:firstLine="0"/>
              <w:jc w:val="center"/>
              <w:rPr>
                <w:bCs/>
                <w:lang w:eastAsia="x-none"/>
              </w:rPr>
            </w:pPr>
            <w:r w:rsidRPr="00B82587">
              <w:rPr>
                <w:bCs/>
                <w:lang w:eastAsia="x-none"/>
              </w:rPr>
              <w:t>2023 год</w:t>
            </w:r>
          </w:p>
        </w:tc>
      </w:tr>
      <w:tr w:rsidR="00ED7705" w:rsidRPr="00E85ED8" w:rsidTr="00527071">
        <w:trPr>
          <w:trHeight w:val="415"/>
        </w:trPr>
        <w:tc>
          <w:tcPr>
            <w:tcW w:w="4536" w:type="dxa"/>
            <w:shd w:val="clear" w:color="auto" w:fill="auto"/>
            <w:hideMark/>
          </w:tcPr>
          <w:p w:rsidR="00ED7705" w:rsidRPr="008262D8" w:rsidRDefault="00ED7705" w:rsidP="00ED7705">
            <w:pPr>
              <w:spacing w:after="0"/>
              <w:ind w:firstLine="0"/>
              <w:rPr>
                <w:bCs/>
                <w:lang w:eastAsia="x-none"/>
              </w:rPr>
            </w:pPr>
            <w:proofErr w:type="gramStart"/>
            <w:r w:rsidRPr="008262D8">
              <w:t>Доходы, получаемые в виде арендной платы за земельные участки, государственная собственность на которые не разграничена и которые расположены в границах городских округов, а также средства от продажи права на заключение договоров аренды указанных земельных участков, в том числе:</w:t>
            </w:r>
            <w:proofErr w:type="gramEnd"/>
          </w:p>
        </w:tc>
        <w:tc>
          <w:tcPr>
            <w:tcW w:w="1276" w:type="dxa"/>
            <w:shd w:val="clear" w:color="auto" w:fill="auto"/>
            <w:noWrap/>
            <w:hideMark/>
          </w:tcPr>
          <w:p w:rsidR="00ED7705" w:rsidRPr="00B82587" w:rsidRDefault="00ED7705" w:rsidP="00ED7705">
            <w:pPr>
              <w:ind w:firstLine="0"/>
              <w:jc w:val="center"/>
            </w:pPr>
            <w:r w:rsidRPr="00B82587">
              <w:t>587 000,00</w:t>
            </w:r>
          </w:p>
        </w:tc>
        <w:tc>
          <w:tcPr>
            <w:tcW w:w="1276" w:type="dxa"/>
            <w:shd w:val="clear" w:color="auto" w:fill="auto"/>
            <w:noWrap/>
            <w:hideMark/>
          </w:tcPr>
          <w:p w:rsidR="00ED7705" w:rsidRPr="00534679" w:rsidRDefault="00ED7705" w:rsidP="00ED7705">
            <w:pPr>
              <w:ind w:firstLine="0"/>
              <w:jc w:val="center"/>
            </w:pPr>
            <w:r w:rsidRPr="00534679">
              <w:t>602 000,00</w:t>
            </w:r>
          </w:p>
        </w:tc>
        <w:tc>
          <w:tcPr>
            <w:tcW w:w="1275" w:type="dxa"/>
            <w:shd w:val="clear" w:color="auto" w:fill="auto"/>
            <w:noWrap/>
            <w:hideMark/>
          </w:tcPr>
          <w:p w:rsidR="00ED7705" w:rsidRPr="00933515" w:rsidRDefault="00ED7705" w:rsidP="00ED7705">
            <w:pPr>
              <w:ind w:firstLine="0"/>
              <w:jc w:val="center"/>
            </w:pPr>
            <w:r w:rsidRPr="00933515">
              <w:t>583 000,00</w:t>
            </w:r>
          </w:p>
        </w:tc>
        <w:tc>
          <w:tcPr>
            <w:tcW w:w="1276" w:type="dxa"/>
            <w:shd w:val="clear" w:color="auto" w:fill="auto"/>
            <w:noWrap/>
            <w:hideMark/>
          </w:tcPr>
          <w:p w:rsidR="00ED7705" w:rsidRPr="00E85ED8" w:rsidRDefault="00ED7705" w:rsidP="00ED7705">
            <w:pPr>
              <w:ind w:firstLine="0"/>
              <w:jc w:val="center"/>
            </w:pPr>
            <w:r w:rsidRPr="00E85ED8">
              <w:t>572 000,00</w:t>
            </w:r>
          </w:p>
        </w:tc>
      </w:tr>
      <w:tr w:rsidR="00ED7705" w:rsidRPr="00E85ED8" w:rsidTr="00527071">
        <w:trPr>
          <w:trHeight w:val="315"/>
        </w:trPr>
        <w:tc>
          <w:tcPr>
            <w:tcW w:w="4536" w:type="dxa"/>
            <w:shd w:val="clear" w:color="auto" w:fill="auto"/>
            <w:hideMark/>
          </w:tcPr>
          <w:p w:rsidR="00ED7705" w:rsidRPr="00BB6AD4" w:rsidRDefault="00ED7705" w:rsidP="00ED7705">
            <w:pPr>
              <w:spacing w:after="0"/>
              <w:ind w:firstLine="0"/>
              <w:rPr>
                <w:bCs/>
                <w:i/>
                <w:iCs/>
                <w:lang w:eastAsia="x-none"/>
              </w:rPr>
            </w:pPr>
            <w:r w:rsidRPr="00BB6AD4">
              <w:rPr>
                <w:bCs/>
                <w:i/>
                <w:iCs/>
                <w:lang w:eastAsia="x-none"/>
              </w:rPr>
              <w:t xml:space="preserve">- доходы, получаемые в </w:t>
            </w:r>
            <w:proofErr w:type="gramStart"/>
            <w:r w:rsidRPr="00BB6AD4">
              <w:rPr>
                <w:bCs/>
                <w:i/>
                <w:iCs/>
                <w:lang w:eastAsia="x-none"/>
              </w:rPr>
              <w:t>виде</w:t>
            </w:r>
            <w:proofErr w:type="gramEnd"/>
            <w:r w:rsidRPr="00BB6AD4">
              <w:rPr>
                <w:bCs/>
                <w:i/>
                <w:iCs/>
                <w:lang w:eastAsia="x-none"/>
              </w:rPr>
              <w:t xml:space="preserve"> арендной платы за земельные участки</w:t>
            </w:r>
          </w:p>
        </w:tc>
        <w:tc>
          <w:tcPr>
            <w:tcW w:w="1276" w:type="dxa"/>
            <w:shd w:val="clear" w:color="auto" w:fill="auto"/>
            <w:noWrap/>
            <w:hideMark/>
          </w:tcPr>
          <w:p w:rsidR="00ED7705" w:rsidRPr="00BB6AD4" w:rsidRDefault="00ED7705" w:rsidP="00ED7705">
            <w:pPr>
              <w:ind w:firstLine="0"/>
              <w:jc w:val="center"/>
              <w:rPr>
                <w:i/>
              </w:rPr>
            </w:pPr>
            <w:r w:rsidRPr="00BB6AD4">
              <w:rPr>
                <w:i/>
              </w:rPr>
              <w:t>560 000,00</w:t>
            </w:r>
          </w:p>
        </w:tc>
        <w:tc>
          <w:tcPr>
            <w:tcW w:w="1276" w:type="dxa"/>
            <w:shd w:val="clear" w:color="auto" w:fill="auto"/>
            <w:noWrap/>
            <w:hideMark/>
          </w:tcPr>
          <w:p w:rsidR="00ED7705" w:rsidRPr="00BB6AD4" w:rsidRDefault="00ED7705" w:rsidP="00ED7705">
            <w:pPr>
              <w:ind w:firstLine="0"/>
              <w:jc w:val="center"/>
              <w:rPr>
                <w:i/>
              </w:rPr>
            </w:pPr>
            <w:r w:rsidRPr="00BB6AD4">
              <w:rPr>
                <w:i/>
              </w:rPr>
              <w:t>560 000,00</w:t>
            </w:r>
          </w:p>
        </w:tc>
        <w:tc>
          <w:tcPr>
            <w:tcW w:w="1275" w:type="dxa"/>
            <w:shd w:val="clear" w:color="auto" w:fill="auto"/>
            <w:noWrap/>
            <w:hideMark/>
          </w:tcPr>
          <w:p w:rsidR="00ED7705" w:rsidRPr="00BB6AD4" w:rsidRDefault="00ED7705" w:rsidP="00ED7705">
            <w:pPr>
              <w:ind w:firstLine="0"/>
              <w:jc w:val="center"/>
              <w:rPr>
                <w:i/>
              </w:rPr>
            </w:pPr>
            <w:r w:rsidRPr="00BB6AD4">
              <w:rPr>
                <w:i/>
              </w:rPr>
              <w:t>560 000,00</w:t>
            </w:r>
          </w:p>
        </w:tc>
        <w:tc>
          <w:tcPr>
            <w:tcW w:w="1276" w:type="dxa"/>
            <w:shd w:val="clear" w:color="auto" w:fill="auto"/>
            <w:noWrap/>
            <w:hideMark/>
          </w:tcPr>
          <w:p w:rsidR="00ED7705" w:rsidRPr="00BB6AD4" w:rsidRDefault="00ED7705" w:rsidP="00ED7705">
            <w:pPr>
              <w:ind w:firstLine="0"/>
              <w:jc w:val="center"/>
              <w:rPr>
                <w:i/>
              </w:rPr>
            </w:pPr>
            <w:r w:rsidRPr="00BB6AD4">
              <w:rPr>
                <w:i/>
              </w:rPr>
              <w:t>560 000,00</w:t>
            </w:r>
          </w:p>
        </w:tc>
      </w:tr>
      <w:tr w:rsidR="00ED7705" w:rsidRPr="00E85ED8" w:rsidTr="00527071">
        <w:trPr>
          <w:trHeight w:val="315"/>
        </w:trPr>
        <w:tc>
          <w:tcPr>
            <w:tcW w:w="4536" w:type="dxa"/>
            <w:shd w:val="clear" w:color="auto" w:fill="auto"/>
            <w:hideMark/>
          </w:tcPr>
          <w:p w:rsidR="00ED7705" w:rsidRPr="00BB6AD4" w:rsidRDefault="00ED7705" w:rsidP="00ED7705">
            <w:pPr>
              <w:spacing w:after="0"/>
              <w:ind w:firstLine="0"/>
              <w:rPr>
                <w:bCs/>
                <w:i/>
                <w:iCs/>
                <w:lang w:eastAsia="x-none"/>
              </w:rPr>
            </w:pPr>
            <w:r w:rsidRPr="00BB6AD4">
              <w:rPr>
                <w:i/>
              </w:rPr>
              <w:t xml:space="preserve">- доходы, получаемые в </w:t>
            </w:r>
            <w:proofErr w:type="gramStart"/>
            <w:r w:rsidRPr="00BB6AD4">
              <w:rPr>
                <w:i/>
              </w:rPr>
              <w:t>виде</w:t>
            </w:r>
            <w:proofErr w:type="gramEnd"/>
            <w:r w:rsidRPr="00BB6AD4">
              <w:rPr>
                <w:i/>
              </w:rPr>
              <w:t xml:space="preserve"> арендной платы от проведения аукционов на право заключения договоров аренды земельных участков</w:t>
            </w:r>
          </w:p>
        </w:tc>
        <w:tc>
          <w:tcPr>
            <w:tcW w:w="1276" w:type="dxa"/>
            <w:shd w:val="clear" w:color="auto" w:fill="auto"/>
            <w:noWrap/>
            <w:hideMark/>
          </w:tcPr>
          <w:p w:rsidR="00ED7705" w:rsidRPr="00BB6AD4" w:rsidRDefault="00ED7705" w:rsidP="00ED7705">
            <w:pPr>
              <w:spacing w:after="0"/>
              <w:ind w:firstLine="0"/>
              <w:jc w:val="center"/>
              <w:rPr>
                <w:i/>
              </w:rPr>
            </w:pPr>
            <w:r w:rsidRPr="00BB6AD4">
              <w:rPr>
                <w:i/>
              </w:rPr>
              <w:t>27 000,00</w:t>
            </w:r>
          </w:p>
        </w:tc>
        <w:tc>
          <w:tcPr>
            <w:tcW w:w="1276" w:type="dxa"/>
            <w:shd w:val="clear" w:color="auto" w:fill="auto"/>
            <w:noWrap/>
            <w:hideMark/>
          </w:tcPr>
          <w:p w:rsidR="00ED7705" w:rsidRPr="00BB6AD4" w:rsidRDefault="00ED7705" w:rsidP="00ED7705">
            <w:pPr>
              <w:ind w:firstLine="0"/>
              <w:jc w:val="center"/>
              <w:rPr>
                <w:i/>
              </w:rPr>
            </w:pPr>
            <w:r w:rsidRPr="00BB6AD4">
              <w:rPr>
                <w:i/>
              </w:rPr>
              <w:t>42 000,00</w:t>
            </w:r>
          </w:p>
        </w:tc>
        <w:tc>
          <w:tcPr>
            <w:tcW w:w="1275" w:type="dxa"/>
            <w:shd w:val="clear" w:color="auto" w:fill="auto"/>
            <w:noWrap/>
            <w:hideMark/>
          </w:tcPr>
          <w:p w:rsidR="00ED7705" w:rsidRPr="00BB6AD4" w:rsidRDefault="00ED7705" w:rsidP="00ED7705">
            <w:pPr>
              <w:ind w:firstLine="0"/>
              <w:jc w:val="center"/>
              <w:rPr>
                <w:i/>
              </w:rPr>
            </w:pPr>
            <w:r w:rsidRPr="00BB6AD4">
              <w:rPr>
                <w:i/>
              </w:rPr>
              <w:t>23 000,00</w:t>
            </w:r>
          </w:p>
        </w:tc>
        <w:tc>
          <w:tcPr>
            <w:tcW w:w="1276" w:type="dxa"/>
            <w:shd w:val="clear" w:color="auto" w:fill="auto"/>
            <w:noWrap/>
            <w:hideMark/>
          </w:tcPr>
          <w:p w:rsidR="00ED7705" w:rsidRPr="00BB6AD4" w:rsidRDefault="00ED7705" w:rsidP="00ED7705">
            <w:pPr>
              <w:ind w:firstLine="0"/>
              <w:jc w:val="center"/>
              <w:rPr>
                <w:i/>
              </w:rPr>
            </w:pPr>
            <w:r w:rsidRPr="00BB6AD4">
              <w:rPr>
                <w:i/>
              </w:rPr>
              <w:t>12 000,00</w:t>
            </w:r>
          </w:p>
        </w:tc>
      </w:tr>
    </w:tbl>
    <w:p w:rsidR="00ED7705" w:rsidRDefault="00ED7705" w:rsidP="00732AF5">
      <w:pPr>
        <w:widowControl w:val="0"/>
        <w:spacing w:before="120" w:after="0"/>
        <w:outlineLvl w:val="1"/>
        <w:rPr>
          <w:snapToGrid w:val="0"/>
          <w:sz w:val="28"/>
          <w:szCs w:val="28"/>
        </w:rPr>
      </w:pPr>
      <w:r>
        <w:rPr>
          <w:snapToGrid w:val="0"/>
          <w:sz w:val="28"/>
          <w:szCs w:val="28"/>
        </w:rPr>
        <w:t>Расчеты произведены:</w:t>
      </w:r>
    </w:p>
    <w:p w:rsidR="00ED7705" w:rsidRPr="002A19CF" w:rsidRDefault="00ED7705" w:rsidP="00ED7705">
      <w:pPr>
        <w:widowControl w:val="0"/>
        <w:spacing w:after="0"/>
        <w:ind w:right="-1"/>
        <w:contextualSpacing/>
        <w:outlineLvl w:val="1"/>
        <w:rPr>
          <w:sz w:val="28"/>
          <w:szCs w:val="28"/>
        </w:rPr>
      </w:pPr>
      <w:proofErr w:type="gramStart"/>
      <w:r>
        <w:rPr>
          <w:snapToGrid w:val="0"/>
          <w:sz w:val="28"/>
          <w:szCs w:val="28"/>
        </w:rPr>
        <w:t xml:space="preserve">- по </w:t>
      </w:r>
      <w:r w:rsidRPr="00960CD3">
        <w:rPr>
          <w:snapToGrid w:val="0"/>
          <w:sz w:val="28"/>
          <w:szCs w:val="28"/>
        </w:rPr>
        <w:t>доход</w:t>
      </w:r>
      <w:r>
        <w:rPr>
          <w:snapToGrid w:val="0"/>
          <w:sz w:val="28"/>
          <w:szCs w:val="28"/>
        </w:rPr>
        <w:t>ам</w:t>
      </w:r>
      <w:r w:rsidRPr="00960CD3">
        <w:rPr>
          <w:snapToGrid w:val="0"/>
          <w:sz w:val="28"/>
          <w:szCs w:val="28"/>
        </w:rPr>
        <w:t>, получаемы</w:t>
      </w:r>
      <w:r>
        <w:rPr>
          <w:snapToGrid w:val="0"/>
          <w:sz w:val="28"/>
          <w:szCs w:val="28"/>
        </w:rPr>
        <w:t>м</w:t>
      </w:r>
      <w:r w:rsidRPr="00960CD3">
        <w:rPr>
          <w:snapToGrid w:val="0"/>
          <w:sz w:val="28"/>
          <w:szCs w:val="28"/>
        </w:rPr>
        <w:t xml:space="preserve"> в виде </w:t>
      </w:r>
      <w:r w:rsidRPr="0055644B">
        <w:rPr>
          <w:snapToGrid w:val="0"/>
          <w:sz w:val="28"/>
          <w:szCs w:val="28"/>
        </w:rPr>
        <w:t>арендной платы за земельные участки</w:t>
      </w:r>
      <w:r>
        <w:rPr>
          <w:snapToGrid w:val="0"/>
          <w:sz w:val="28"/>
          <w:szCs w:val="28"/>
        </w:rPr>
        <w:t>,</w:t>
      </w:r>
      <w:r w:rsidRPr="0055644B">
        <w:rPr>
          <w:snapToGrid w:val="0"/>
          <w:sz w:val="28"/>
          <w:szCs w:val="28"/>
        </w:rPr>
        <w:t xml:space="preserve"> </w:t>
      </w:r>
      <w:r>
        <w:rPr>
          <w:snapToGrid w:val="0"/>
          <w:sz w:val="28"/>
          <w:szCs w:val="28"/>
        </w:rPr>
        <w:t>н</w:t>
      </w:r>
      <w:r w:rsidRPr="003711DE">
        <w:rPr>
          <w:sz w:val="28"/>
          <w:szCs w:val="28"/>
        </w:rPr>
        <w:t>а основе суммы арендной платы</w:t>
      </w:r>
      <w:r>
        <w:rPr>
          <w:sz w:val="28"/>
          <w:szCs w:val="28"/>
        </w:rPr>
        <w:t xml:space="preserve"> </w:t>
      </w:r>
      <w:r w:rsidRPr="003711DE">
        <w:rPr>
          <w:sz w:val="28"/>
          <w:szCs w:val="28"/>
        </w:rPr>
        <w:t xml:space="preserve">подлежащей начислению согласно условиям действующих </w:t>
      </w:r>
      <w:r w:rsidRPr="00EA2038">
        <w:rPr>
          <w:sz w:val="28"/>
          <w:szCs w:val="28"/>
        </w:rPr>
        <w:t>2 887 договоров аренды</w:t>
      </w:r>
      <w:r w:rsidRPr="003711DE">
        <w:rPr>
          <w:sz w:val="28"/>
          <w:szCs w:val="28"/>
        </w:rPr>
        <w:t xml:space="preserve">, с учетом сумм выпадающих (дополнительных) доходов, в том числе от уплаты равными частями в течение </w:t>
      </w:r>
      <w:r w:rsidRPr="003711DE">
        <w:rPr>
          <w:sz w:val="28"/>
          <w:szCs w:val="28"/>
        </w:rPr>
        <w:lastRenderedPageBreak/>
        <w:t xml:space="preserve">2021 – 2022 годов суммы отсрочки по арендной плате, начисленной за период с 01.03.2020 по 31.12.2020, предоставленной </w:t>
      </w:r>
      <w:r>
        <w:rPr>
          <w:sz w:val="28"/>
          <w:szCs w:val="28"/>
        </w:rPr>
        <w:t xml:space="preserve">в соответствии с </w:t>
      </w:r>
      <w:r w:rsidRPr="003711DE">
        <w:rPr>
          <w:sz w:val="28"/>
          <w:szCs w:val="28"/>
        </w:rPr>
        <w:t>постановлением Правительства</w:t>
      </w:r>
      <w:proofErr w:type="gramEnd"/>
      <w:r w:rsidRPr="003711DE">
        <w:rPr>
          <w:sz w:val="28"/>
          <w:szCs w:val="28"/>
        </w:rPr>
        <w:t xml:space="preserve"> Ханты-Мансийского автономного округа – Югры от 20.03.2020 №88-п "О </w:t>
      </w:r>
      <w:r w:rsidRPr="002A19CF">
        <w:rPr>
          <w:sz w:val="28"/>
          <w:szCs w:val="28"/>
        </w:rPr>
        <w:t>предоставлении дополнительных мер поддержки субъектам малого и среднего предпринимательства и отдельным категориям организаций и индивидуальных предпринимателей";</w:t>
      </w:r>
    </w:p>
    <w:p w:rsidR="00ED7705" w:rsidRPr="00121276" w:rsidRDefault="00ED7705" w:rsidP="00ED7705">
      <w:pPr>
        <w:widowControl w:val="0"/>
        <w:outlineLvl w:val="1"/>
        <w:rPr>
          <w:sz w:val="28"/>
          <w:szCs w:val="28"/>
        </w:rPr>
      </w:pPr>
      <w:proofErr w:type="gramStart"/>
      <w:r w:rsidRPr="002A19CF">
        <w:rPr>
          <w:sz w:val="28"/>
          <w:szCs w:val="28"/>
        </w:rPr>
        <w:t xml:space="preserve">- по доходам, полученным в виде арендной платы от проведения аукционов на право заключения договоров аренды земельных участков исходя из действующих 76 договоров аренды земельных участков заключенных по </w:t>
      </w:r>
      <w:r w:rsidRPr="00121276">
        <w:rPr>
          <w:sz w:val="28"/>
          <w:szCs w:val="28"/>
        </w:rPr>
        <w:t>результатам аукционов и плана-графика проведения аукционов по продаже и (или) предоставлению в аренду земельных участков, с учетом сумм выпадающих (дополнительных) доходов.</w:t>
      </w:r>
      <w:proofErr w:type="gramEnd"/>
    </w:p>
    <w:p w:rsidR="00ED7705" w:rsidRPr="00121276" w:rsidRDefault="00ED7705" w:rsidP="00ED7705">
      <w:pPr>
        <w:rPr>
          <w:color w:val="FF0000"/>
          <w:sz w:val="28"/>
          <w:szCs w:val="28"/>
        </w:rPr>
      </w:pPr>
      <w:proofErr w:type="gramStart"/>
      <w:r w:rsidRPr="00121276">
        <w:rPr>
          <w:sz w:val="28"/>
          <w:szCs w:val="28"/>
        </w:rPr>
        <w:t xml:space="preserve">Расчет </w:t>
      </w:r>
      <w:r w:rsidRPr="00121276">
        <w:rPr>
          <w:bCs/>
          <w:i/>
          <w:sz w:val="28"/>
          <w:szCs w:val="28"/>
        </w:rPr>
        <w:t>доходы, получаемые в виде арендной платы, а также средства от продажи права на заключение договоров аренды за земли, находящиеся в муниципальной собственности</w:t>
      </w:r>
      <w:r w:rsidRPr="00121276">
        <w:rPr>
          <w:snapToGrid w:val="0"/>
          <w:sz w:val="28"/>
          <w:szCs w:val="28"/>
        </w:rPr>
        <w:t xml:space="preserve"> произведен исходя из</w:t>
      </w:r>
      <w:r w:rsidRPr="00121276">
        <w:rPr>
          <w:sz w:val="28"/>
          <w:szCs w:val="28"/>
        </w:rPr>
        <w:t xml:space="preserve"> 71 действующего договора аренды земельных участков, находящихся в муниципальной собственности, с учетом сумм выпадающих (дополнительных) доходов.</w:t>
      </w:r>
      <w:proofErr w:type="gramEnd"/>
    </w:p>
    <w:p w:rsidR="00ED7705" w:rsidRDefault="00ED7705" w:rsidP="00ED7705">
      <w:pPr>
        <w:pStyle w:val="a7"/>
        <w:tabs>
          <w:tab w:val="left" w:pos="0"/>
        </w:tabs>
        <w:ind w:firstLine="709"/>
        <w:jc w:val="both"/>
        <w:rPr>
          <w:color w:val="FF0000"/>
          <w:sz w:val="22"/>
          <w:szCs w:val="22"/>
          <w:lang w:val="ru-RU" w:eastAsia="ru-RU"/>
        </w:rPr>
      </w:pPr>
      <w:r w:rsidRPr="00121276">
        <w:rPr>
          <w:bCs w:val="0"/>
          <w:iCs/>
          <w:szCs w:val="28"/>
        </w:rPr>
        <w:t xml:space="preserve">Прогноз </w:t>
      </w:r>
      <w:r w:rsidRPr="00121276">
        <w:rPr>
          <w:bCs w:val="0"/>
          <w:i/>
          <w:iCs/>
          <w:szCs w:val="28"/>
        </w:rPr>
        <w:t xml:space="preserve">доходов от сдачи в аренду </w:t>
      </w:r>
      <w:r w:rsidRPr="00121276">
        <w:rPr>
          <w:bCs w:val="0"/>
          <w:i/>
          <w:iCs/>
          <w:szCs w:val="28"/>
          <w:lang w:val="ru-RU"/>
        </w:rPr>
        <w:t xml:space="preserve">муниципального </w:t>
      </w:r>
      <w:r w:rsidRPr="00121276">
        <w:rPr>
          <w:bCs w:val="0"/>
          <w:i/>
          <w:iCs/>
          <w:szCs w:val="28"/>
        </w:rPr>
        <w:t>имущества</w:t>
      </w:r>
      <w:r w:rsidRPr="00121276">
        <w:rPr>
          <w:bCs w:val="0"/>
          <w:iCs/>
          <w:szCs w:val="28"/>
        </w:rPr>
        <w:t>, определен на основании сведений</w:t>
      </w:r>
      <w:r w:rsidRPr="00CB5CCD">
        <w:rPr>
          <w:bCs w:val="0"/>
          <w:iCs/>
          <w:szCs w:val="28"/>
        </w:rPr>
        <w:t>, предоставленных главным администратор</w:t>
      </w:r>
      <w:r w:rsidRPr="00CB5CCD">
        <w:rPr>
          <w:bCs w:val="0"/>
          <w:iCs/>
          <w:szCs w:val="28"/>
          <w:lang w:val="ru-RU"/>
        </w:rPr>
        <w:t>ом</w:t>
      </w:r>
      <w:r w:rsidRPr="00CB5CCD">
        <w:rPr>
          <w:bCs w:val="0"/>
          <w:iCs/>
          <w:szCs w:val="28"/>
        </w:rPr>
        <w:t xml:space="preserve"> доходов бюджета города </w:t>
      </w:r>
      <w:r w:rsidRPr="00CB5CCD">
        <w:rPr>
          <w:bCs w:val="0"/>
          <w:iCs/>
          <w:szCs w:val="28"/>
          <w:lang w:val="ru-RU"/>
        </w:rPr>
        <w:t xml:space="preserve">- </w:t>
      </w:r>
      <w:r w:rsidRPr="00CB5CCD">
        <w:rPr>
          <w:bCs w:val="0"/>
          <w:iCs/>
          <w:szCs w:val="28"/>
        </w:rPr>
        <w:t>администрацией города Нижневартовска</w:t>
      </w:r>
      <w:r w:rsidRPr="00CB5CCD">
        <w:rPr>
          <w:bCs w:val="0"/>
          <w:iCs/>
          <w:szCs w:val="28"/>
          <w:lang w:val="ru-RU"/>
        </w:rPr>
        <w:t xml:space="preserve"> </w:t>
      </w:r>
      <w:r w:rsidRPr="00CB5CCD">
        <w:rPr>
          <w:bCs w:val="0"/>
          <w:iCs/>
          <w:szCs w:val="28"/>
        </w:rPr>
        <w:t>по заключенным договорам аренды движимого и недвижимого имущества</w:t>
      </w:r>
      <w:r>
        <w:rPr>
          <w:bCs w:val="0"/>
          <w:iCs/>
          <w:szCs w:val="28"/>
          <w:lang w:val="ru-RU"/>
        </w:rPr>
        <w:t xml:space="preserve"> в следующих объемах</w:t>
      </w:r>
      <w:r w:rsidRPr="000013DE">
        <w:rPr>
          <w:szCs w:val="26"/>
          <w:lang w:val="ru-RU"/>
        </w:rPr>
        <w:t>:</w:t>
      </w:r>
      <w:r w:rsidRPr="006C7FCC">
        <w:rPr>
          <w:color w:val="FF0000"/>
          <w:sz w:val="22"/>
          <w:szCs w:val="22"/>
          <w:lang w:val="ru-RU" w:eastAsia="ru-RU"/>
        </w:rPr>
        <w:t xml:space="preserve">                                                                         </w:t>
      </w:r>
      <w:r>
        <w:rPr>
          <w:color w:val="FF0000"/>
          <w:sz w:val="22"/>
          <w:szCs w:val="22"/>
          <w:lang w:val="ru-RU" w:eastAsia="ru-RU"/>
        </w:rPr>
        <w:t xml:space="preserve">                       </w:t>
      </w:r>
    </w:p>
    <w:p w:rsidR="00ED7705" w:rsidRPr="00105AE3" w:rsidRDefault="00ED7705" w:rsidP="00ED7705">
      <w:pPr>
        <w:pStyle w:val="a7"/>
        <w:tabs>
          <w:tab w:val="left" w:pos="540"/>
          <w:tab w:val="left" w:pos="1134"/>
        </w:tabs>
        <w:ind w:firstLine="0"/>
        <w:jc w:val="right"/>
        <w:rPr>
          <w:szCs w:val="28"/>
          <w:lang w:val="ru-RU" w:eastAsia="ru-RU"/>
        </w:rPr>
      </w:pPr>
      <w:r>
        <w:rPr>
          <w:color w:val="FF0000"/>
          <w:sz w:val="22"/>
          <w:szCs w:val="22"/>
          <w:lang w:val="ru-RU" w:eastAsia="ru-RU"/>
        </w:rPr>
        <w:t xml:space="preserve">     </w:t>
      </w:r>
      <w:r w:rsidRPr="00105AE3">
        <w:rPr>
          <w:szCs w:val="28"/>
          <w:lang w:val="ru-RU" w:eastAsia="ru-RU"/>
        </w:rPr>
        <w:t>тыс. рублей</w:t>
      </w:r>
    </w:p>
    <w:tbl>
      <w:tblPr>
        <w:tblW w:w="9623" w:type="dxa"/>
        <w:tblInd w:w="93" w:type="dxa"/>
        <w:tblLook w:val="04A0" w:firstRow="1" w:lastRow="0" w:firstColumn="1" w:lastColumn="0" w:noHBand="0" w:noVBand="1"/>
      </w:tblPr>
      <w:tblGrid>
        <w:gridCol w:w="4551"/>
        <w:gridCol w:w="1275"/>
        <w:gridCol w:w="1276"/>
        <w:gridCol w:w="1286"/>
        <w:gridCol w:w="1235"/>
      </w:tblGrid>
      <w:tr w:rsidR="00ED7705" w:rsidRPr="006C7FCC" w:rsidTr="00527071">
        <w:trPr>
          <w:trHeight w:val="177"/>
          <w:tblHeader/>
        </w:trPr>
        <w:tc>
          <w:tcPr>
            <w:tcW w:w="4551" w:type="dxa"/>
            <w:vMerge w:val="restart"/>
            <w:tcBorders>
              <w:top w:val="single" w:sz="4" w:space="0" w:color="auto"/>
              <w:left w:val="single" w:sz="4" w:space="0" w:color="auto"/>
              <w:right w:val="single" w:sz="4" w:space="0" w:color="auto"/>
            </w:tcBorders>
            <w:shd w:val="clear" w:color="auto" w:fill="auto"/>
            <w:vAlign w:val="center"/>
            <w:hideMark/>
          </w:tcPr>
          <w:p w:rsidR="00ED7705" w:rsidRPr="00CB5CCD" w:rsidRDefault="00ED7705" w:rsidP="00ED7705">
            <w:pPr>
              <w:spacing w:after="0"/>
              <w:ind w:firstLine="0"/>
              <w:jc w:val="center"/>
              <w:rPr>
                <w:bCs/>
              </w:rPr>
            </w:pPr>
            <w:r w:rsidRPr="00CB5CCD">
              <w:rPr>
                <w:bCs/>
                <w:lang w:eastAsia="x-none"/>
              </w:rPr>
              <w:t>Наименование доходного источника</w:t>
            </w:r>
          </w:p>
        </w:tc>
        <w:tc>
          <w:tcPr>
            <w:tcW w:w="1275" w:type="dxa"/>
            <w:vMerge w:val="restart"/>
            <w:tcBorders>
              <w:top w:val="single" w:sz="4" w:space="0" w:color="auto"/>
              <w:left w:val="nil"/>
              <w:right w:val="single" w:sz="4" w:space="0" w:color="auto"/>
            </w:tcBorders>
            <w:shd w:val="clear" w:color="auto" w:fill="auto"/>
            <w:vAlign w:val="center"/>
            <w:hideMark/>
          </w:tcPr>
          <w:p w:rsidR="00ED7705" w:rsidRPr="00041FCD" w:rsidRDefault="00ED7705" w:rsidP="00ED7705">
            <w:pPr>
              <w:spacing w:after="0"/>
              <w:ind w:firstLine="0"/>
              <w:jc w:val="center"/>
              <w:rPr>
                <w:bCs/>
              </w:rPr>
            </w:pPr>
            <w:r w:rsidRPr="00041FCD">
              <w:rPr>
                <w:bCs/>
              </w:rPr>
              <w:t>Оценка 2020 года</w:t>
            </w:r>
          </w:p>
        </w:tc>
        <w:tc>
          <w:tcPr>
            <w:tcW w:w="3797" w:type="dxa"/>
            <w:gridSpan w:val="3"/>
            <w:tcBorders>
              <w:top w:val="single" w:sz="4" w:space="0" w:color="auto"/>
              <w:left w:val="nil"/>
              <w:bottom w:val="single" w:sz="4" w:space="0" w:color="auto"/>
              <w:right w:val="single" w:sz="4" w:space="0" w:color="auto"/>
            </w:tcBorders>
            <w:shd w:val="clear" w:color="auto" w:fill="auto"/>
            <w:vAlign w:val="bottom"/>
          </w:tcPr>
          <w:p w:rsidR="00ED7705" w:rsidRPr="00041FCD" w:rsidRDefault="00ED7705" w:rsidP="00ED7705">
            <w:pPr>
              <w:spacing w:after="0"/>
              <w:ind w:firstLine="0"/>
              <w:jc w:val="center"/>
              <w:rPr>
                <w:bCs/>
              </w:rPr>
            </w:pPr>
            <w:r w:rsidRPr="00041FCD">
              <w:rPr>
                <w:bCs/>
              </w:rPr>
              <w:t>Прогноз</w:t>
            </w:r>
          </w:p>
        </w:tc>
      </w:tr>
      <w:tr w:rsidR="00ED7705" w:rsidRPr="006C7FCC" w:rsidTr="00527071">
        <w:trPr>
          <w:trHeight w:val="360"/>
          <w:tblHeader/>
        </w:trPr>
        <w:tc>
          <w:tcPr>
            <w:tcW w:w="4551" w:type="dxa"/>
            <w:vMerge/>
            <w:tcBorders>
              <w:left w:val="single" w:sz="4" w:space="0" w:color="auto"/>
              <w:bottom w:val="single" w:sz="4" w:space="0" w:color="auto"/>
              <w:right w:val="single" w:sz="4" w:space="0" w:color="auto"/>
            </w:tcBorders>
            <w:shd w:val="clear" w:color="auto" w:fill="auto"/>
            <w:vAlign w:val="bottom"/>
          </w:tcPr>
          <w:p w:rsidR="00ED7705" w:rsidRPr="00CB5CCD" w:rsidRDefault="00ED7705" w:rsidP="00ED7705">
            <w:pPr>
              <w:spacing w:after="0"/>
              <w:ind w:firstLine="0"/>
              <w:jc w:val="center"/>
              <w:rPr>
                <w:bCs/>
                <w:lang w:eastAsia="x-none"/>
              </w:rPr>
            </w:pPr>
          </w:p>
        </w:tc>
        <w:tc>
          <w:tcPr>
            <w:tcW w:w="1275" w:type="dxa"/>
            <w:vMerge/>
            <w:tcBorders>
              <w:left w:val="nil"/>
              <w:bottom w:val="single" w:sz="4" w:space="0" w:color="auto"/>
              <w:right w:val="single" w:sz="4" w:space="0" w:color="auto"/>
            </w:tcBorders>
            <w:shd w:val="clear" w:color="auto" w:fill="auto"/>
            <w:vAlign w:val="bottom"/>
          </w:tcPr>
          <w:p w:rsidR="00ED7705" w:rsidRPr="00041FCD" w:rsidRDefault="00ED7705" w:rsidP="00ED7705">
            <w:pPr>
              <w:spacing w:after="0"/>
              <w:ind w:firstLine="0"/>
              <w:jc w:val="center"/>
              <w:rPr>
                <w:bCs/>
              </w:rPr>
            </w:pPr>
          </w:p>
        </w:tc>
        <w:tc>
          <w:tcPr>
            <w:tcW w:w="1276" w:type="dxa"/>
            <w:tcBorders>
              <w:top w:val="single" w:sz="4" w:space="0" w:color="auto"/>
              <w:left w:val="nil"/>
              <w:bottom w:val="single" w:sz="4" w:space="0" w:color="auto"/>
              <w:right w:val="single" w:sz="4" w:space="0" w:color="auto"/>
            </w:tcBorders>
            <w:shd w:val="clear" w:color="auto" w:fill="auto"/>
            <w:vAlign w:val="bottom"/>
          </w:tcPr>
          <w:p w:rsidR="00ED7705" w:rsidRPr="00041FCD" w:rsidRDefault="00ED7705" w:rsidP="00ED7705">
            <w:pPr>
              <w:spacing w:after="0"/>
              <w:ind w:firstLine="0"/>
              <w:jc w:val="center"/>
              <w:rPr>
                <w:bCs/>
              </w:rPr>
            </w:pPr>
            <w:r w:rsidRPr="00041FCD">
              <w:rPr>
                <w:bCs/>
              </w:rPr>
              <w:t>2021 год</w:t>
            </w:r>
          </w:p>
        </w:tc>
        <w:tc>
          <w:tcPr>
            <w:tcW w:w="1286" w:type="dxa"/>
            <w:tcBorders>
              <w:top w:val="single" w:sz="4" w:space="0" w:color="auto"/>
              <w:left w:val="nil"/>
              <w:bottom w:val="single" w:sz="4" w:space="0" w:color="auto"/>
              <w:right w:val="single" w:sz="4" w:space="0" w:color="auto"/>
            </w:tcBorders>
            <w:shd w:val="clear" w:color="auto" w:fill="auto"/>
            <w:vAlign w:val="bottom"/>
          </w:tcPr>
          <w:p w:rsidR="00ED7705" w:rsidRPr="00041FCD" w:rsidRDefault="00ED7705" w:rsidP="00ED7705">
            <w:pPr>
              <w:spacing w:after="0"/>
              <w:ind w:firstLine="0"/>
              <w:jc w:val="center"/>
              <w:rPr>
                <w:bCs/>
              </w:rPr>
            </w:pPr>
            <w:r w:rsidRPr="00041FCD">
              <w:rPr>
                <w:bCs/>
              </w:rPr>
              <w:t>2022 год</w:t>
            </w:r>
          </w:p>
        </w:tc>
        <w:tc>
          <w:tcPr>
            <w:tcW w:w="1235" w:type="dxa"/>
            <w:tcBorders>
              <w:top w:val="single" w:sz="4" w:space="0" w:color="auto"/>
              <w:left w:val="nil"/>
              <w:bottom w:val="single" w:sz="4" w:space="0" w:color="auto"/>
              <w:right w:val="single" w:sz="4" w:space="0" w:color="auto"/>
            </w:tcBorders>
            <w:shd w:val="clear" w:color="auto" w:fill="auto"/>
            <w:vAlign w:val="bottom"/>
          </w:tcPr>
          <w:p w:rsidR="00ED7705" w:rsidRPr="00041FCD" w:rsidRDefault="00ED7705" w:rsidP="00ED7705">
            <w:pPr>
              <w:spacing w:after="0"/>
              <w:ind w:firstLine="0"/>
              <w:jc w:val="center"/>
              <w:rPr>
                <w:bCs/>
              </w:rPr>
            </w:pPr>
            <w:r w:rsidRPr="00041FCD">
              <w:rPr>
                <w:bCs/>
              </w:rPr>
              <w:t>2023 год</w:t>
            </w:r>
          </w:p>
        </w:tc>
      </w:tr>
      <w:tr w:rsidR="00ED7705" w:rsidRPr="006C7FCC" w:rsidTr="00527071">
        <w:trPr>
          <w:trHeight w:val="45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ED7705" w:rsidRPr="00CB5CCD" w:rsidRDefault="00ED7705" w:rsidP="00ED7705">
            <w:pPr>
              <w:spacing w:after="0"/>
              <w:ind w:firstLine="0"/>
              <w:rPr>
                <w:b/>
                <w:bCs/>
              </w:rPr>
            </w:pPr>
            <w:r w:rsidRPr="00CB5CCD">
              <w:rPr>
                <w:b/>
                <w:bCs/>
              </w:rPr>
              <w:t>Доходы от сдачи в аренду муниципального имущества, всего:</w:t>
            </w:r>
          </w:p>
        </w:tc>
        <w:tc>
          <w:tcPr>
            <w:tcW w:w="1275" w:type="dxa"/>
            <w:tcBorders>
              <w:top w:val="nil"/>
              <w:left w:val="nil"/>
              <w:bottom w:val="single" w:sz="4" w:space="0" w:color="auto"/>
              <w:right w:val="single" w:sz="4" w:space="0" w:color="auto"/>
            </w:tcBorders>
            <w:shd w:val="clear" w:color="auto" w:fill="auto"/>
            <w:noWrap/>
            <w:vAlign w:val="center"/>
          </w:tcPr>
          <w:p w:rsidR="00ED7705" w:rsidRPr="00986D56" w:rsidRDefault="00ED7705" w:rsidP="00ED7705">
            <w:pPr>
              <w:spacing w:after="0"/>
              <w:ind w:firstLine="0"/>
              <w:jc w:val="center"/>
              <w:rPr>
                <w:b/>
                <w:bCs/>
              </w:rPr>
            </w:pPr>
            <w:r w:rsidRPr="00986D56">
              <w:rPr>
                <w:b/>
                <w:bCs/>
              </w:rPr>
              <w:t>83 352,04</w:t>
            </w:r>
          </w:p>
        </w:tc>
        <w:tc>
          <w:tcPr>
            <w:tcW w:w="1276" w:type="dxa"/>
            <w:tcBorders>
              <w:top w:val="nil"/>
              <w:left w:val="nil"/>
              <w:bottom w:val="single" w:sz="4" w:space="0" w:color="auto"/>
              <w:right w:val="single" w:sz="4" w:space="0" w:color="auto"/>
            </w:tcBorders>
            <w:shd w:val="clear" w:color="auto" w:fill="auto"/>
            <w:noWrap/>
            <w:vAlign w:val="center"/>
          </w:tcPr>
          <w:p w:rsidR="00ED7705" w:rsidRPr="008F093A" w:rsidRDefault="00ED7705" w:rsidP="00ED7705">
            <w:pPr>
              <w:spacing w:after="0"/>
              <w:ind w:firstLine="0"/>
              <w:jc w:val="center"/>
              <w:rPr>
                <w:b/>
                <w:bCs/>
              </w:rPr>
            </w:pPr>
            <w:r w:rsidRPr="008F093A">
              <w:rPr>
                <w:b/>
                <w:bCs/>
              </w:rPr>
              <w:t>80 249,41</w:t>
            </w:r>
          </w:p>
        </w:tc>
        <w:tc>
          <w:tcPr>
            <w:tcW w:w="1286" w:type="dxa"/>
            <w:tcBorders>
              <w:top w:val="nil"/>
              <w:left w:val="nil"/>
              <w:bottom w:val="single" w:sz="4" w:space="0" w:color="auto"/>
              <w:right w:val="single" w:sz="4" w:space="0" w:color="auto"/>
            </w:tcBorders>
            <w:shd w:val="clear" w:color="auto" w:fill="auto"/>
            <w:noWrap/>
            <w:vAlign w:val="center"/>
          </w:tcPr>
          <w:p w:rsidR="00ED7705" w:rsidRPr="00BD0AAF" w:rsidRDefault="00ED7705" w:rsidP="00ED7705">
            <w:pPr>
              <w:spacing w:after="0"/>
              <w:ind w:firstLine="0"/>
              <w:jc w:val="center"/>
              <w:rPr>
                <w:b/>
                <w:bCs/>
              </w:rPr>
            </w:pPr>
            <w:r>
              <w:rPr>
                <w:b/>
                <w:bCs/>
              </w:rPr>
              <w:t>80 445,66</w:t>
            </w:r>
          </w:p>
        </w:tc>
        <w:tc>
          <w:tcPr>
            <w:tcW w:w="1235" w:type="dxa"/>
            <w:tcBorders>
              <w:top w:val="nil"/>
              <w:left w:val="nil"/>
              <w:bottom w:val="single" w:sz="4" w:space="0" w:color="auto"/>
              <w:right w:val="single" w:sz="4" w:space="0" w:color="auto"/>
            </w:tcBorders>
            <w:shd w:val="clear" w:color="auto" w:fill="auto"/>
            <w:noWrap/>
            <w:vAlign w:val="center"/>
          </w:tcPr>
          <w:p w:rsidR="00ED7705" w:rsidRPr="008C5C13" w:rsidRDefault="00ED7705" w:rsidP="00ED7705">
            <w:pPr>
              <w:spacing w:after="0"/>
              <w:ind w:firstLine="0"/>
              <w:jc w:val="center"/>
              <w:rPr>
                <w:b/>
                <w:bCs/>
              </w:rPr>
            </w:pPr>
            <w:r w:rsidRPr="008C5C13">
              <w:rPr>
                <w:b/>
                <w:bCs/>
              </w:rPr>
              <w:t>80 528,74</w:t>
            </w:r>
          </w:p>
        </w:tc>
      </w:tr>
      <w:tr w:rsidR="00ED7705" w:rsidRPr="006C7FCC" w:rsidTr="00527071">
        <w:trPr>
          <w:trHeight w:val="33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ED7705" w:rsidRPr="00CB5CCD" w:rsidRDefault="00ED7705" w:rsidP="00ED7705">
            <w:pPr>
              <w:spacing w:after="0"/>
              <w:ind w:firstLine="0"/>
              <w:rPr>
                <w:i/>
              </w:rPr>
            </w:pPr>
            <w:r>
              <w:rPr>
                <w:i/>
              </w:rPr>
              <w:t xml:space="preserve">- </w:t>
            </w:r>
            <w:r w:rsidRPr="00CB5CCD">
              <w:rPr>
                <w:i/>
              </w:rPr>
              <w:t xml:space="preserve">аренда нежилых помещений </w:t>
            </w:r>
          </w:p>
        </w:tc>
        <w:tc>
          <w:tcPr>
            <w:tcW w:w="1275" w:type="dxa"/>
            <w:tcBorders>
              <w:top w:val="nil"/>
              <w:left w:val="nil"/>
              <w:bottom w:val="single" w:sz="4" w:space="0" w:color="auto"/>
              <w:right w:val="single" w:sz="4" w:space="0" w:color="auto"/>
            </w:tcBorders>
            <w:shd w:val="clear" w:color="auto" w:fill="auto"/>
            <w:noWrap/>
            <w:vAlign w:val="center"/>
            <w:hideMark/>
          </w:tcPr>
          <w:p w:rsidR="00ED7705" w:rsidRPr="00986D56" w:rsidRDefault="00ED7705" w:rsidP="00ED7705">
            <w:pPr>
              <w:spacing w:after="0"/>
              <w:ind w:firstLine="0"/>
              <w:jc w:val="center"/>
              <w:rPr>
                <w:bCs/>
                <w:i/>
              </w:rPr>
            </w:pPr>
            <w:r w:rsidRPr="00986D56">
              <w:rPr>
                <w:bCs/>
                <w:i/>
              </w:rPr>
              <w:t>43 942,50</w:t>
            </w:r>
          </w:p>
        </w:tc>
        <w:tc>
          <w:tcPr>
            <w:tcW w:w="1276" w:type="dxa"/>
            <w:tcBorders>
              <w:top w:val="nil"/>
              <w:left w:val="nil"/>
              <w:bottom w:val="single" w:sz="4" w:space="0" w:color="auto"/>
              <w:right w:val="single" w:sz="4" w:space="0" w:color="auto"/>
            </w:tcBorders>
            <w:shd w:val="clear" w:color="auto" w:fill="auto"/>
            <w:noWrap/>
            <w:vAlign w:val="center"/>
            <w:hideMark/>
          </w:tcPr>
          <w:p w:rsidR="00ED7705" w:rsidRPr="00AE32AD" w:rsidRDefault="00ED7705" w:rsidP="00ED7705">
            <w:pPr>
              <w:spacing w:after="0"/>
              <w:ind w:firstLine="0"/>
              <w:jc w:val="center"/>
              <w:rPr>
                <w:bCs/>
                <w:i/>
              </w:rPr>
            </w:pPr>
            <w:r w:rsidRPr="00AE32AD">
              <w:rPr>
                <w:bCs/>
                <w:i/>
              </w:rPr>
              <w:t>41 806,42</w:t>
            </w:r>
          </w:p>
        </w:tc>
        <w:tc>
          <w:tcPr>
            <w:tcW w:w="1286" w:type="dxa"/>
            <w:tcBorders>
              <w:top w:val="nil"/>
              <w:left w:val="nil"/>
              <w:bottom w:val="single" w:sz="4" w:space="0" w:color="auto"/>
              <w:right w:val="single" w:sz="4" w:space="0" w:color="auto"/>
            </w:tcBorders>
            <w:shd w:val="clear" w:color="auto" w:fill="auto"/>
            <w:noWrap/>
            <w:vAlign w:val="center"/>
            <w:hideMark/>
          </w:tcPr>
          <w:p w:rsidR="00ED7705" w:rsidRPr="00BD0AAF" w:rsidRDefault="00ED7705" w:rsidP="00ED7705">
            <w:pPr>
              <w:spacing w:after="0"/>
              <w:ind w:firstLine="0"/>
              <w:jc w:val="center"/>
              <w:rPr>
                <w:bCs/>
                <w:i/>
              </w:rPr>
            </w:pPr>
            <w:r w:rsidRPr="00BD0AAF">
              <w:rPr>
                <w:bCs/>
                <w:i/>
              </w:rPr>
              <w:t>42 002,67</w:t>
            </w:r>
          </w:p>
        </w:tc>
        <w:tc>
          <w:tcPr>
            <w:tcW w:w="1235" w:type="dxa"/>
            <w:tcBorders>
              <w:top w:val="nil"/>
              <w:left w:val="nil"/>
              <w:bottom w:val="single" w:sz="4" w:space="0" w:color="auto"/>
              <w:right w:val="single" w:sz="4" w:space="0" w:color="auto"/>
            </w:tcBorders>
            <w:shd w:val="clear" w:color="auto" w:fill="auto"/>
            <w:noWrap/>
            <w:vAlign w:val="center"/>
            <w:hideMark/>
          </w:tcPr>
          <w:p w:rsidR="00ED7705" w:rsidRPr="008C5C13" w:rsidRDefault="00ED7705" w:rsidP="00ED7705">
            <w:pPr>
              <w:spacing w:after="0"/>
              <w:ind w:firstLine="0"/>
              <w:jc w:val="center"/>
              <w:rPr>
                <w:bCs/>
                <w:i/>
              </w:rPr>
            </w:pPr>
            <w:r w:rsidRPr="008C5C13">
              <w:rPr>
                <w:bCs/>
                <w:i/>
              </w:rPr>
              <w:t>42 086,37</w:t>
            </w:r>
          </w:p>
        </w:tc>
      </w:tr>
      <w:tr w:rsidR="00ED7705" w:rsidRPr="006C7FCC" w:rsidTr="00527071">
        <w:trPr>
          <w:trHeight w:val="69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ED7705" w:rsidRPr="00CB5CCD" w:rsidRDefault="00ED7705" w:rsidP="00ED7705">
            <w:pPr>
              <w:spacing w:after="0"/>
              <w:ind w:firstLine="0"/>
              <w:rPr>
                <w:i/>
              </w:rPr>
            </w:pPr>
            <w:r>
              <w:rPr>
                <w:i/>
              </w:rPr>
              <w:t xml:space="preserve">- </w:t>
            </w:r>
            <w:r w:rsidRPr="00CB5CCD">
              <w:rPr>
                <w:i/>
              </w:rPr>
              <w:t>доходы по договорам найма жилых помещений фонда коммерческого использования</w:t>
            </w:r>
          </w:p>
        </w:tc>
        <w:tc>
          <w:tcPr>
            <w:tcW w:w="1275" w:type="dxa"/>
            <w:tcBorders>
              <w:top w:val="nil"/>
              <w:left w:val="nil"/>
              <w:bottom w:val="single" w:sz="4" w:space="0" w:color="auto"/>
              <w:right w:val="single" w:sz="4" w:space="0" w:color="auto"/>
            </w:tcBorders>
            <w:shd w:val="clear" w:color="auto" w:fill="auto"/>
            <w:noWrap/>
            <w:vAlign w:val="center"/>
            <w:hideMark/>
          </w:tcPr>
          <w:p w:rsidR="00ED7705" w:rsidRPr="00986D56" w:rsidRDefault="00ED7705" w:rsidP="00ED7705">
            <w:pPr>
              <w:spacing w:after="0"/>
              <w:ind w:firstLine="0"/>
              <w:jc w:val="center"/>
              <w:rPr>
                <w:bCs/>
                <w:i/>
              </w:rPr>
            </w:pPr>
            <w:r w:rsidRPr="00986D56">
              <w:rPr>
                <w:bCs/>
                <w:i/>
              </w:rPr>
              <w:t>4 589,03</w:t>
            </w:r>
          </w:p>
        </w:tc>
        <w:tc>
          <w:tcPr>
            <w:tcW w:w="1276" w:type="dxa"/>
            <w:tcBorders>
              <w:top w:val="nil"/>
              <w:left w:val="nil"/>
              <w:bottom w:val="single" w:sz="4" w:space="0" w:color="auto"/>
              <w:right w:val="single" w:sz="4" w:space="0" w:color="auto"/>
            </w:tcBorders>
            <w:shd w:val="clear" w:color="auto" w:fill="auto"/>
            <w:noWrap/>
            <w:vAlign w:val="center"/>
            <w:hideMark/>
          </w:tcPr>
          <w:p w:rsidR="00ED7705" w:rsidRPr="00AE32AD" w:rsidRDefault="00ED7705" w:rsidP="00ED7705">
            <w:pPr>
              <w:spacing w:after="0"/>
              <w:ind w:firstLine="0"/>
              <w:jc w:val="center"/>
              <w:rPr>
                <w:bCs/>
                <w:i/>
              </w:rPr>
            </w:pPr>
            <w:r w:rsidRPr="00AE32AD">
              <w:rPr>
                <w:bCs/>
                <w:i/>
              </w:rPr>
              <w:t>3 913,40</w:t>
            </w:r>
          </w:p>
        </w:tc>
        <w:tc>
          <w:tcPr>
            <w:tcW w:w="1286" w:type="dxa"/>
            <w:tcBorders>
              <w:top w:val="nil"/>
              <w:left w:val="nil"/>
              <w:bottom w:val="single" w:sz="4" w:space="0" w:color="auto"/>
              <w:right w:val="single" w:sz="4" w:space="0" w:color="auto"/>
            </w:tcBorders>
            <w:shd w:val="clear" w:color="auto" w:fill="auto"/>
            <w:noWrap/>
            <w:vAlign w:val="center"/>
            <w:hideMark/>
          </w:tcPr>
          <w:p w:rsidR="00ED7705" w:rsidRPr="00BD0AAF" w:rsidRDefault="00ED7705" w:rsidP="00ED7705">
            <w:pPr>
              <w:spacing w:after="0"/>
              <w:ind w:firstLine="0"/>
              <w:jc w:val="center"/>
              <w:rPr>
                <w:bCs/>
                <w:i/>
              </w:rPr>
            </w:pPr>
            <w:r w:rsidRPr="00BD0AAF">
              <w:rPr>
                <w:bCs/>
                <w:i/>
              </w:rPr>
              <w:t>3 913,40</w:t>
            </w:r>
          </w:p>
        </w:tc>
        <w:tc>
          <w:tcPr>
            <w:tcW w:w="1235" w:type="dxa"/>
            <w:tcBorders>
              <w:top w:val="nil"/>
              <w:left w:val="nil"/>
              <w:bottom w:val="single" w:sz="4" w:space="0" w:color="auto"/>
              <w:right w:val="single" w:sz="4" w:space="0" w:color="auto"/>
            </w:tcBorders>
            <w:shd w:val="clear" w:color="auto" w:fill="auto"/>
            <w:noWrap/>
            <w:vAlign w:val="center"/>
            <w:hideMark/>
          </w:tcPr>
          <w:p w:rsidR="00ED7705" w:rsidRPr="008C5C13" w:rsidRDefault="00ED7705" w:rsidP="00ED7705">
            <w:pPr>
              <w:spacing w:after="0"/>
              <w:ind w:firstLine="0"/>
              <w:jc w:val="center"/>
              <w:rPr>
                <w:bCs/>
                <w:i/>
              </w:rPr>
            </w:pPr>
            <w:r w:rsidRPr="008C5C13">
              <w:rPr>
                <w:bCs/>
                <w:i/>
              </w:rPr>
              <w:t>3 913,40</w:t>
            </w:r>
          </w:p>
        </w:tc>
      </w:tr>
      <w:tr w:rsidR="00ED7705" w:rsidRPr="006C7FCC" w:rsidTr="00527071">
        <w:trPr>
          <w:trHeight w:val="365"/>
        </w:trPr>
        <w:tc>
          <w:tcPr>
            <w:tcW w:w="4551" w:type="dxa"/>
            <w:tcBorders>
              <w:top w:val="nil"/>
              <w:left w:val="single" w:sz="4" w:space="0" w:color="auto"/>
              <w:bottom w:val="single" w:sz="4" w:space="0" w:color="auto"/>
              <w:right w:val="single" w:sz="4" w:space="0" w:color="auto"/>
            </w:tcBorders>
            <w:shd w:val="clear" w:color="auto" w:fill="auto"/>
            <w:vAlign w:val="center"/>
            <w:hideMark/>
          </w:tcPr>
          <w:p w:rsidR="00ED7705" w:rsidRPr="00CB5CCD" w:rsidRDefault="00ED7705" w:rsidP="00ED7705">
            <w:pPr>
              <w:spacing w:after="0"/>
              <w:ind w:firstLine="0"/>
              <w:rPr>
                <w:i/>
              </w:rPr>
            </w:pPr>
            <w:r>
              <w:rPr>
                <w:i/>
              </w:rPr>
              <w:t xml:space="preserve">- </w:t>
            </w:r>
            <w:r w:rsidRPr="00CB5CCD">
              <w:rPr>
                <w:i/>
              </w:rPr>
              <w:t>аренда прочего имущества</w:t>
            </w:r>
          </w:p>
        </w:tc>
        <w:tc>
          <w:tcPr>
            <w:tcW w:w="1275" w:type="dxa"/>
            <w:tcBorders>
              <w:top w:val="nil"/>
              <w:left w:val="nil"/>
              <w:bottom w:val="single" w:sz="4" w:space="0" w:color="auto"/>
              <w:right w:val="single" w:sz="4" w:space="0" w:color="auto"/>
            </w:tcBorders>
            <w:shd w:val="clear" w:color="auto" w:fill="auto"/>
            <w:noWrap/>
            <w:vAlign w:val="center"/>
            <w:hideMark/>
          </w:tcPr>
          <w:p w:rsidR="00ED7705" w:rsidRPr="00986D56" w:rsidRDefault="00ED7705" w:rsidP="00ED7705">
            <w:pPr>
              <w:spacing w:after="0"/>
              <w:ind w:firstLine="0"/>
              <w:jc w:val="center"/>
              <w:rPr>
                <w:bCs/>
                <w:i/>
              </w:rPr>
            </w:pPr>
            <w:r w:rsidRPr="00986D56">
              <w:rPr>
                <w:bCs/>
                <w:i/>
              </w:rPr>
              <w:t>31 054,73</w:t>
            </w:r>
          </w:p>
        </w:tc>
        <w:tc>
          <w:tcPr>
            <w:tcW w:w="1276" w:type="dxa"/>
            <w:tcBorders>
              <w:top w:val="nil"/>
              <w:left w:val="nil"/>
              <w:bottom w:val="single" w:sz="4" w:space="0" w:color="auto"/>
              <w:right w:val="single" w:sz="4" w:space="0" w:color="auto"/>
            </w:tcBorders>
            <w:shd w:val="clear" w:color="auto" w:fill="auto"/>
            <w:noWrap/>
            <w:vAlign w:val="center"/>
            <w:hideMark/>
          </w:tcPr>
          <w:p w:rsidR="00ED7705" w:rsidRPr="00AE32AD" w:rsidRDefault="00ED7705" w:rsidP="00ED7705">
            <w:pPr>
              <w:spacing w:after="0"/>
              <w:ind w:firstLine="0"/>
              <w:jc w:val="center"/>
              <w:rPr>
                <w:bCs/>
                <w:i/>
              </w:rPr>
            </w:pPr>
            <w:r w:rsidRPr="00AE32AD">
              <w:rPr>
                <w:bCs/>
                <w:i/>
              </w:rPr>
              <w:t>31 054,73</w:t>
            </w:r>
          </w:p>
        </w:tc>
        <w:tc>
          <w:tcPr>
            <w:tcW w:w="1286" w:type="dxa"/>
            <w:tcBorders>
              <w:top w:val="nil"/>
              <w:left w:val="nil"/>
              <w:bottom w:val="single" w:sz="4" w:space="0" w:color="auto"/>
              <w:right w:val="single" w:sz="4" w:space="0" w:color="auto"/>
            </w:tcBorders>
            <w:shd w:val="clear" w:color="auto" w:fill="auto"/>
            <w:noWrap/>
            <w:vAlign w:val="center"/>
            <w:hideMark/>
          </w:tcPr>
          <w:p w:rsidR="00ED7705" w:rsidRPr="00BD0AAF" w:rsidRDefault="00ED7705" w:rsidP="00ED7705">
            <w:pPr>
              <w:spacing w:after="0"/>
              <w:ind w:firstLine="0"/>
              <w:jc w:val="center"/>
              <w:rPr>
                <w:bCs/>
                <w:i/>
              </w:rPr>
            </w:pPr>
            <w:r w:rsidRPr="00BD0AAF">
              <w:rPr>
                <w:bCs/>
                <w:i/>
              </w:rPr>
              <w:t>31 054,73</w:t>
            </w:r>
          </w:p>
        </w:tc>
        <w:tc>
          <w:tcPr>
            <w:tcW w:w="1235" w:type="dxa"/>
            <w:tcBorders>
              <w:top w:val="nil"/>
              <w:left w:val="nil"/>
              <w:bottom w:val="single" w:sz="4" w:space="0" w:color="auto"/>
              <w:right w:val="single" w:sz="4" w:space="0" w:color="auto"/>
            </w:tcBorders>
            <w:shd w:val="clear" w:color="auto" w:fill="auto"/>
            <w:noWrap/>
            <w:vAlign w:val="center"/>
            <w:hideMark/>
          </w:tcPr>
          <w:p w:rsidR="00ED7705" w:rsidRPr="008C5C13" w:rsidRDefault="00ED7705" w:rsidP="00ED7705">
            <w:pPr>
              <w:spacing w:after="0"/>
              <w:ind w:firstLine="0"/>
              <w:jc w:val="center"/>
              <w:rPr>
                <w:bCs/>
                <w:i/>
              </w:rPr>
            </w:pPr>
            <w:r w:rsidRPr="008C5C13">
              <w:rPr>
                <w:bCs/>
                <w:i/>
              </w:rPr>
              <w:t>31 054,73</w:t>
            </w:r>
          </w:p>
        </w:tc>
      </w:tr>
      <w:tr w:rsidR="00ED7705" w:rsidRPr="006C7FCC" w:rsidTr="00527071">
        <w:trPr>
          <w:trHeight w:val="257"/>
        </w:trPr>
        <w:tc>
          <w:tcPr>
            <w:tcW w:w="4551" w:type="dxa"/>
            <w:tcBorders>
              <w:top w:val="single" w:sz="4" w:space="0" w:color="auto"/>
              <w:left w:val="single" w:sz="4" w:space="0" w:color="auto"/>
              <w:bottom w:val="single" w:sz="4" w:space="0" w:color="auto"/>
              <w:right w:val="single" w:sz="4" w:space="0" w:color="auto"/>
            </w:tcBorders>
            <w:shd w:val="clear" w:color="auto" w:fill="auto"/>
            <w:vAlign w:val="center"/>
          </w:tcPr>
          <w:p w:rsidR="00ED7705" w:rsidRPr="00CB5CCD" w:rsidRDefault="00ED7705" w:rsidP="00ED7705">
            <w:pPr>
              <w:spacing w:after="0"/>
              <w:ind w:firstLine="0"/>
              <w:rPr>
                <w:i/>
              </w:rPr>
            </w:pPr>
            <w:r>
              <w:rPr>
                <w:i/>
              </w:rPr>
              <w:t xml:space="preserve">- </w:t>
            </w:r>
            <w:r w:rsidRPr="00CB5CCD">
              <w:rPr>
                <w:i/>
              </w:rPr>
              <w:t>аренда движимого имущества</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ED7705" w:rsidRPr="00986D56" w:rsidRDefault="00ED7705" w:rsidP="00ED7705">
            <w:pPr>
              <w:spacing w:after="0"/>
              <w:ind w:firstLine="0"/>
              <w:jc w:val="center"/>
              <w:rPr>
                <w:bCs/>
                <w:i/>
              </w:rPr>
            </w:pPr>
            <w:r w:rsidRPr="00986D56">
              <w:rPr>
                <w:bCs/>
                <w:i/>
              </w:rPr>
              <w:t>1 753,17</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ED7705" w:rsidRPr="00AE32AD" w:rsidRDefault="00ED7705" w:rsidP="00ED7705">
            <w:pPr>
              <w:spacing w:after="0"/>
              <w:ind w:firstLine="0"/>
              <w:jc w:val="center"/>
              <w:rPr>
                <w:bCs/>
                <w:i/>
              </w:rPr>
            </w:pPr>
            <w:r w:rsidRPr="00AE32AD">
              <w:rPr>
                <w:bCs/>
                <w:i/>
              </w:rPr>
              <w:t>1 501,71</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ED7705" w:rsidRPr="00BD0AAF" w:rsidRDefault="00ED7705" w:rsidP="00ED7705">
            <w:pPr>
              <w:spacing w:after="0"/>
              <w:ind w:firstLine="0"/>
              <w:jc w:val="center"/>
              <w:rPr>
                <w:bCs/>
                <w:i/>
              </w:rPr>
            </w:pPr>
            <w:r w:rsidRPr="00BD0AAF">
              <w:rPr>
                <w:bCs/>
                <w:i/>
              </w:rPr>
              <w:t>1 501,71</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ED7705" w:rsidRPr="008C5C13" w:rsidRDefault="00ED7705" w:rsidP="00ED7705">
            <w:pPr>
              <w:spacing w:after="0"/>
              <w:ind w:firstLine="0"/>
              <w:jc w:val="center"/>
              <w:rPr>
                <w:bCs/>
                <w:i/>
              </w:rPr>
            </w:pPr>
            <w:r w:rsidRPr="008C5C13">
              <w:rPr>
                <w:bCs/>
                <w:i/>
              </w:rPr>
              <w:t>1 501,71</w:t>
            </w:r>
          </w:p>
        </w:tc>
      </w:tr>
      <w:tr w:rsidR="00ED7705" w:rsidRPr="006C7FCC" w:rsidTr="00527071">
        <w:trPr>
          <w:trHeight w:val="391"/>
        </w:trPr>
        <w:tc>
          <w:tcPr>
            <w:tcW w:w="4551" w:type="dxa"/>
            <w:tcBorders>
              <w:top w:val="single" w:sz="4" w:space="0" w:color="auto"/>
              <w:left w:val="single" w:sz="4" w:space="0" w:color="auto"/>
              <w:bottom w:val="single" w:sz="4" w:space="0" w:color="auto"/>
              <w:right w:val="single" w:sz="4" w:space="0" w:color="auto"/>
            </w:tcBorders>
            <w:shd w:val="clear" w:color="auto" w:fill="auto"/>
            <w:vAlign w:val="center"/>
          </w:tcPr>
          <w:p w:rsidR="00ED7705" w:rsidRPr="00CB5CCD" w:rsidRDefault="00ED7705" w:rsidP="00ED7705">
            <w:pPr>
              <w:spacing w:after="0"/>
              <w:ind w:firstLine="0"/>
              <w:rPr>
                <w:i/>
              </w:rPr>
            </w:pPr>
            <w:r>
              <w:rPr>
                <w:i/>
              </w:rPr>
              <w:t xml:space="preserve">- </w:t>
            </w:r>
            <w:r w:rsidRPr="00CB5CCD">
              <w:rPr>
                <w:i/>
              </w:rPr>
              <w:t xml:space="preserve">аренда  имущества, находящегося в оперативном </w:t>
            </w:r>
            <w:proofErr w:type="gramStart"/>
            <w:r w:rsidRPr="00CB5CCD">
              <w:rPr>
                <w:i/>
              </w:rPr>
              <w:t>управлении</w:t>
            </w:r>
            <w:proofErr w:type="gramEnd"/>
            <w:r w:rsidRPr="00CB5CCD">
              <w:rPr>
                <w:i/>
              </w:rPr>
              <w:t xml:space="preserve"> муниципальных казенных учреждений</w:t>
            </w:r>
          </w:p>
        </w:tc>
        <w:tc>
          <w:tcPr>
            <w:tcW w:w="1275" w:type="dxa"/>
            <w:tcBorders>
              <w:top w:val="single" w:sz="4" w:space="0" w:color="auto"/>
              <w:left w:val="nil"/>
              <w:bottom w:val="single" w:sz="4" w:space="0" w:color="auto"/>
              <w:right w:val="single" w:sz="4" w:space="0" w:color="auto"/>
            </w:tcBorders>
            <w:shd w:val="clear" w:color="auto" w:fill="auto"/>
            <w:noWrap/>
            <w:vAlign w:val="center"/>
          </w:tcPr>
          <w:p w:rsidR="00ED7705" w:rsidRPr="00986D56" w:rsidRDefault="00ED7705" w:rsidP="00ED7705">
            <w:pPr>
              <w:spacing w:after="0"/>
              <w:ind w:firstLine="0"/>
              <w:jc w:val="center"/>
              <w:rPr>
                <w:bCs/>
                <w:i/>
              </w:rPr>
            </w:pPr>
            <w:r w:rsidRPr="00986D56">
              <w:rPr>
                <w:bCs/>
                <w:i/>
              </w:rPr>
              <w:t>2 012,61</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ED7705" w:rsidRPr="00AE32AD" w:rsidRDefault="00ED7705" w:rsidP="00ED7705">
            <w:pPr>
              <w:spacing w:after="0"/>
              <w:ind w:firstLine="0"/>
              <w:jc w:val="center"/>
              <w:rPr>
                <w:bCs/>
                <w:i/>
              </w:rPr>
            </w:pPr>
            <w:r w:rsidRPr="00AE32AD">
              <w:rPr>
                <w:bCs/>
                <w:i/>
              </w:rPr>
              <w:t>1 973,15</w:t>
            </w:r>
          </w:p>
        </w:tc>
        <w:tc>
          <w:tcPr>
            <w:tcW w:w="1286" w:type="dxa"/>
            <w:tcBorders>
              <w:top w:val="single" w:sz="4" w:space="0" w:color="auto"/>
              <w:left w:val="nil"/>
              <w:bottom w:val="single" w:sz="4" w:space="0" w:color="auto"/>
              <w:right w:val="single" w:sz="4" w:space="0" w:color="auto"/>
            </w:tcBorders>
            <w:shd w:val="clear" w:color="auto" w:fill="auto"/>
            <w:noWrap/>
            <w:vAlign w:val="center"/>
          </w:tcPr>
          <w:p w:rsidR="00ED7705" w:rsidRPr="00BD0AAF" w:rsidRDefault="00ED7705" w:rsidP="00ED7705">
            <w:pPr>
              <w:spacing w:after="0"/>
              <w:ind w:firstLine="0"/>
              <w:jc w:val="center"/>
              <w:rPr>
                <w:bCs/>
                <w:i/>
              </w:rPr>
            </w:pPr>
            <w:r w:rsidRPr="00BD0AAF">
              <w:rPr>
                <w:bCs/>
                <w:i/>
              </w:rPr>
              <w:t>1 973,15</w:t>
            </w:r>
          </w:p>
        </w:tc>
        <w:tc>
          <w:tcPr>
            <w:tcW w:w="1235" w:type="dxa"/>
            <w:tcBorders>
              <w:top w:val="single" w:sz="4" w:space="0" w:color="auto"/>
              <w:left w:val="nil"/>
              <w:bottom w:val="single" w:sz="4" w:space="0" w:color="auto"/>
              <w:right w:val="single" w:sz="4" w:space="0" w:color="auto"/>
            </w:tcBorders>
            <w:shd w:val="clear" w:color="auto" w:fill="auto"/>
            <w:noWrap/>
            <w:vAlign w:val="center"/>
          </w:tcPr>
          <w:p w:rsidR="00ED7705" w:rsidRPr="008C5C13" w:rsidRDefault="00ED7705" w:rsidP="00ED7705">
            <w:pPr>
              <w:spacing w:after="0"/>
              <w:ind w:firstLine="0"/>
              <w:jc w:val="center"/>
              <w:rPr>
                <w:bCs/>
                <w:i/>
              </w:rPr>
            </w:pPr>
            <w:r w:rsidRPr="008C5C13">
              <w:rPr>
                <w:bCs/>
                <w:i/>
              </w:rPr>
              <w:t>1 972,53</w:t>
            </w:r>
          </w:p>
        </w:tc>
      </w:tr>
    </w:tbl>
    <w:p w:rsidR="00ED7705" w:rsidRDefault="00ED7705" w:rsidP="00732AF5">
      <w:pPr>
        <w:pStyle w:val="ConsPlusTitle"/>
        <w:spacing w:before="120" w:after="120"/>
        <w:ind w:firstLine="709"/>
        <w:jc w:val="both"/>
        <w:outlineLvl w:val="0"/>
        <w:rPr>
          <w:rFonts w:ascii="Times New Roman" w:hAnsi="Times New Roman"/>
          <w:b w:val="0"/>
          <w:sz w:val="28"/>
          <w:szCs w:val="28"/>
        </w:rPr>
      </w:pPr>
      <w:proofErr w:type="gramStart"/>
      <w:r w:rsidRPr="00782415">
        <w:rPr>
          <w:rFonts w:ascii="Times New Roman" w:hAnsi="Times New Roman"/>
          <w:b w:val="0"/>
          <w:sz w:val="28"/>
          <w:szCs w:val="28"/>
        </w:rPr>
        <w:t xml:space="preserve">В 2021 году, относительно ожидаемой оценки 2020 года, </w:t>
      </w:r>
      <w:r w:rsidRPr="00782415">
        <w:rPr>
          <w:rFonts w:ascii="Times New Roman" w:hAnsi="Times New Roman"/>
          <w:b w:val="0"/>
          <w:bCs/>
          <w:iCs/>
          <w:sz w:val="28"/>
          <w:szCs w:val="28"/>
        </w:rPr>
        <w:t>доходы от сдачи в аренду муниципального имущества</w:t>
      </w:r>
      <w:r w:rsidRPr="00782415">
        <w:rPr>
          <w:rFonts w:ascii="Times New Roman" w:hAnsi="Times New Roman"/>
          <w:b w:val="0"/>
          <w:sz w:val="28"/>
          <w:szCs w:val="28"/>
        </w:rPr>
        <w:t xml:space="preserve"> прогнозируются со снижением на</w:t>
      </w:r>
      <w:r w:rsidRPr="00782415">
        <w:rPr>
          <w:rFonts w:ascii="Times New Roman" w:hAnsi="Times New Roman"/>
          <w:b w:val="0"/>
          <w:color w:val="FF0000"/>
          <w:sz w:val="28"/>
          <w:szCs w:val="28"/>
        </w:rPr>
        <w:t xml:space="preserve"> </w:t>
      </w:r>
      <w:r w:rsidRPr="00782415">
        <w:rPr>
          <w:rFonts w:ascii="Times New Roman" w:hAnsi="Times New Roman"/>
          <w:b w:val="0"/>
          <w:sz w:val="28"/>
          <w:szCs w:val="28"/>
        </w:rPr>
        <w:t>3 102,63 тыс. рублей</w:t>
      </w:r>
      <w:r w:rsidRPr="00782415">
        <w:rPr>
          <w:rFonts w:ascii="Times New Roman" w:hAnsi="Times New Roman"/>
          <w:b w:val="0"/>
          <w:color w:val="FF0000"/>
          <w:sz w:val="28"/>
          <w:szCs w:val="28"/>
        </w:rPr>
        <w:t xml:space="preserve"> </w:t>
      </w:r>
      <w:r w:rsidRPr="00D8767B">
        <w:rPr>
          <w:rFonts w:ascii="Times New Roman" w:hAnsi="Times New Roman"/>
          <w:b w:val="0"/>
          <w:sz w:val="28"/>
          <w:szCs w:val="28"/>
        </w:rPr>
        <w:t>в связи с</w:t>
      </w:r>
      <w:r w:rsidRPr="00782415">
        <w:rPr>
          <w:rFonts w:ascii="Times New Roman" w:hAnsi="Times New Roman"/>
          <w:b w:val="0"/>
          <w:color w:val="FF0000"/>
          <w:sz w:val="28"/>
          <w:szCs w:val="28"/>
        </w:rPr>
        <w:t xml:space="preserve"> </w:t>
      </w:r>
      <w:r w:rsidRPr="00782415">
        <w:rPr>
          <w:rFonts w:ascii="Times New Roman" w:hAnsi="Times New Roman"/>
          <w:b w:val="0"/>
          <w:sz w:val="28"/>
          <w:szCs w:val="28"/>
          <w:lang w:eastAsia="en-US"/>
        </w:rPr>
        <w:t>планируемой</w:t>
      </w:r>
      <w:r w:rsidRPr="00835D0A">
        <w:rPr>
          <w:rFonts w:ascii="Times New Roman" w:hAnsi="Times New Roman"/>
          <w:b w:val="0"/>
          <w:sz w:val="28"/>
          <w:szCs w:val="28"/>
          <w:lang w:eastAsia="en-US"/>
        </w:rPr>
        <w:t xml:space="preserve"> приватизацией </w:t>
      </w:r>
      <w:r>
        <w:rPr>
          <w:rFonts w:ascii="Times New Roman" w:hAnsi="Times New Roman"/>
          <w:b w:val="0"/>
          <w:sz w:val="28"/>
          <w:szCs w:val="28"/>
          <w:lang w:eastAsia="en-US"/>
        </w:rPr>
        <w:t>3</w:t>
      </w:r>
      <w:r w:rsidRPr="00835D0A">
        <w:rPr>
          <w:rFonts w:ascii="Times New Roman" w:hAnsi="Times New Roman"/>
          <w:b w:val="0"/>
          <w:sz w:val="28"/>
          <w:szCs w:val="28"/>
          <w:lang w:eastAsia="en-US"/>
        </w:rPr>
        <w:t xml:space="preserve"> нежилых помещ</w:t>
      </w:r>
      <w:r>
        <w:rPr>
          <w:rFonts w:ascii="Times New Roman" w:hAnsi="Times New Roman"/>
          <w:b w:val="0"/>
          <w:sz w:val="28"/>
          <w:szCs w:val="28"/>
          <w:lang w:eastAsia="en-US"/>
        </w:rPr>
        <w:t xml:space="preserve">ений, </w:t>
      </w:r>
      <w:r w:rsidRPr="00835D0A">
        <w:rPr>
          <w:rFonts w:ascii="Times New Roman" w:hAnsi="Times New Roman"/>
          <w:b w:val="0"/>
          <w:sz w:val="28"/>
          <w:szCs w:val="28"/>
          <w:lang w:eastAsia="en-US"/>
        </w:rPr>
        <w:t>расторжением договоров аренды нежилых помещений в период проведения мероприятий, необходимых для передачи нежилых помещений в дальнейшее арендное пользование</w:t>
      </w:r>
      <w:r>
        <w:rPr>
          <w:rFonts w:ascii="Times New Roman" w:hAnsi="Times New Roman"/>
          <w:b w:val="0"/>
          <w:sz w:val="28"/>
          <w:szCs w:val="28"/>
          <w:lang w:eastAsia="en-US"/>
        </w:rPr>
        <w:t xml:space="preserve">, </w:t>
      </w:r>
      <w:r w:rsidRPr="00782415">
        <w:rPr>
          <w:rFonts w:ascii="Times New Roman" w:hAnsi="Times New Roman"/>
          <w:b w:val="0"/>
          <w:sz w:val="28"/>
          <w:szCs w:val="28"/>
        </w:rPr>
        <w:t>применением в 2020 году льготного (по</w:t>
      </w:r>
      <w:r>
        <w:rPr>
          <w:rFonts w:ascii="Times New Roman" w:hAnsi="Times New Roman"/>
          <w:b w:val="0"/>
          <w:sz w:val="28"/>
          <w:szCs w:val="28"/>
        </w:rPr>
        <w:t>нижающего) коэффициента 0,1 по 4</w:t>
      </w:r>
      <w:r w:rsidRPr="00782415">
        <w:rPr>
          <w:rFonts w:ascii="Times New Roman" w:hAnsi="Times New Roman"/>
          <w:b w:val="0"/>
          <w:sz w:val="28"/>
          <w:szCs w:val="28"/>
        </w:rPr>
        <w:t xml:space="preserve"> договорам</w:t>
      </w:r>
      <w:proofErr w:type="gramEnd"/>
      <w:r w:rsidRPr="00782415">
        <w:rPr>
          <w:rFonts w:ascii="Times New Roman" w:hAnsi="Times New Roman"/>
          <w:b w:val="0"/>
          <w:sz w:val="28"/>
          <w:szCs w:val="28"/>
        </w:rPr>
        <w:t xml:space="preserve"> аренды нежилых помещений.</w:t>
      </w:r>
    </w:p>
    <w:p w:rsidR="00ED7705" w:rsidRDefault="00ED7705" w:rsidP="00ED7705">
      <w:pPr>
        <w:tabs>
          <w:tab w:val="left" w:pos="3015"/>
        </w:tabs>
        <w:spacing w:after="0"/>
        <w:rPr>
          <w:sz w:val="28"/>
          <w:szCs w:val="28"/>
        </w:rPr>
      </w:pPr>
      <w:r w:rsidRPr="00AF3E81">
        <w:rPr>
          <w:sz w:val="28"/>
          <w:szCs w:val="28"/>
          <w:lang w:eastAsia="x-none"/>
        </w:rPr>
        <w:lastRenderedPageBreak/>
        <w:t xml:space="preserve">Расчет </w:t>
      </w:r>
      <w:r w:rsidRPr="00A42347">
        <w:rPr>
          <w:i/>
          <w:sz w:val="28"/>
          <w:szCs w:val="28"/>
          <w:lang w:eastAsia="x-none"/>
        </w:rPr>
        <w:t>доходов</w:t>
      </w:r>
      <w:r w:rsidRPr="00A42347">
        <w:rPr>
          <w:i/>
          <w:sz w:val="28"/>
          <w:szCs w:val="28"/>
          <w:lang w:val="x-none" w:eastAsia="x-none"/>
        </w:rPr>
        <w:t xml:space="preserve"> от перечисления </w:t>
      </w:r>
      <w:proofErr w:type="gramStart"/>
      <w:r w:rsidRPr="00A42347">
        <w:rPr>
          <w:i/>
          <w:sz w:val="28"/>
          <w:szCs w:val="28"/>
          <w:lang w:val="x-none" w:eastAsia="x-none"/>
        </w:rPr>
        <w:t xml:space="preserve">части прибыли, остающейся после уплаты налогов и иных обязательных платежей муниципальных унитарных предприятий </w:t>
      </w:r>
      <w:r w:rsidRPr="00AF3E81">
        <w:rPr>
          <w:sz w:val="28"/>
          <w:szCs w:val="28"/>
          <w:lang w:eastAsia="x-none"/>
        </w:rPr>
        <w:t>произведен</w:t>
      </w:r>
      <w:proofErr w:type="gramEnd"/>
      <w:r w:rsidRPr="00AF3E81">
        <w:rPr>
          <w:sz w:val="28"/>
          <w:szCs w:val="28"/>
          <w:lang w:eastAsia="x-none"/>
        </w:rPr>
        <w:t xml:space="preserve"> главным администратором доходов бюджета - администрацией города Нижневартовска на основе информации, представленной муниципальными унитарными предприятиями</w:t>
      </w:r>
      <w:r>
        <w:rPr>
          <w:sz w:val="28"/>
          <w:szCs w:val="28"/>
        </w:rPr>
        <w:t>:</w:t>
      </w:r>
    </w:p>
    <w:p w:rsidR="00ED7705" w:rsidRPr="00AF3E81" w:rsidRDefault="00ED7705" w:rsidP="00ED7705">
      <w:pPr>
        <w:spacing w:after="0"/>
        <w:ind w:firstLine="0"/>
        <w:jc w:val="right"/>
        <w:rPr>
          <w:sz w:val="28"/>
          <w:szCs w:val="28"/>
        </w:rPr>
      </w:pPr>
      <w:r w:rsidRPr="00AF3E81">
        <w:rPr>
          <w:sz w:val="28"/>
          <w:szCs w:val="28"/>
        </w:rPr>
        <w:t xml:space="preserve">                                                                                                   тыс. рублей</w:t>
      </w:r>
    </w:p>
    <w:tbl>
      <w:tblPr>
        <w:tblW w:w="0" w:type="auto"/>
        <w:tblInd w:w="93" w:type="dxa"/>
        <w:tblLook w:val="04A0" w:firstRow="1" w:lastRow="0" w:firstColumn="1" w:lastColumn="0" w:noHBand="0" w:noVBand="1"/>
      </w:tblPr>
      <w:tblGrid>
        <w:gridCol w:w="727"/>
        <w:gridCol w:w="3348"/>
        <w:gridCol w:w="1722"/>
        <w:gridCol w:w="1201"/>
        <w:gridCol w:w="1276"/>
        <w:gridCol w:w="1134"/>
      </w:tblGrid>
      <w:tr w:rsidR="00ED7705" w:rsidRPr="00754CF7" w:rsidTr="00527071">
        <w:tc>
          <w:tcPr>
            <w:tcW w:w="0" w:type="auto"/>
            <w:tcBorders>
              <w:top w:val="single" w:sz="4" w:space="0" w:color="auto"/>
              <w:left w:val="single" w:sz="4" w:space="0" w:color="auto"/>
              <w:right w:val="single" w:sz="4" w:space="0" w:color="auto"/>
            </w:tcBorders>
          </w:tcPr>
          <w:p w:rsidR="00ED7705" w:rsidRPr="00754CF7" w:rsidRDefault="00ED7705" w:rsidP="00ED7705">
            <w:pPr>
              <w:spacing w:after="0"/>
              <w:ind w:firstLine="0"/>
              <w:jc w:val="center"/>
              <w:rPr>
                <w:bCs/>
                <w:lang w:eastAsia="x-none"/>
              </w:rPr>
            </w:pPr>
          </w:p>
        </w:tc>
        <w:tc>
          <w:tcPr>
            <w:tcW w:w="3348" w:type="dxa"/>
            <w:vMerge w:val="restart"/>
            <w:tcBorders>
              <w:top w:val="single" w:sz="4" w:space="0" w:color="auto"/>
              <w:left w:val="single" w:sz="4" w:space="0" w:color="auto"/>
              <w:right w:val="single" w:sz="4" w:space="0" w:color="auto"/>
            </w:tcBorders>
            <w:shd w:val="clear" w:color="auto" w:fill="auto"/>
            <w:vAlign w:val="center"/>
            <w:hideMark/>
          </w:tcPr>
          <w:p w:rsidR="00ED7705" w:rsidRPr="00754CF7" w:rsidRDefault="00ED7705" w:rsidP="00ED7705">
            <w:pPr>
              <w:spacing w:after="0"/>
              <w:ind w:firstLine="0"/>
              <w:jc w:val="center"/>
              <w:rPr>
                <w:bCs/>
              </w:rPr>
            </w:pPr>
            <w:r w:rsidRPr="00754CF7">
              <w:rPr>
                <w:bCs/>
                <w:lang w:eastAsia="x-none"/>
              </w:rPr>
              <w:t xml:space="preserve">Наименование </w:t>
            </w:r>
          </w:p>
        </w:tc>
        <w:tc>
          <w:tcPr>
            <w:tcW w:w="0" w:type="auto"/>
            <w:vMerge w:val="restart"/>
            <w:tcBorders>
              <w:top w:val="single" w:sz="4" w:space="0" w:color="auto"/>
              <w:left w:val="nil"/>
              <w:right w:val="single" w:sz="4" w:space="0" w:color="auto"/>
            </w:tcBorders>
            <w:shd w:val="clear" w:color="auto" w:fill="auto"/>
            <w:vAlign w:val="center"/>
            <w:hideMark/>
          </w:tcPr>
          <w:p w:rsidR="00ED7705" w:rsidRPr="00754CF7" w:rsidRDefault="00ED7705" w:rsidP="00ED7705">
            <w:pPr>
              <w:spacing w:after="0"/>
              <w:ind w:firstLine="0"/>
              <w:jc w:val="center"/>
              <w:rPr>
                <w:bCs/>
              </w:rPr>
            </w:pPr>
            <w:r w:rsidRPr="00754CF7">
              <w:rPr>
                <w:bCs/>
              </w:rPr>
              <w:t>Оценка 2020 года</w:t>
            </w:r>
          </w:p>
        </w:tc>
        <w:tc>
          <w:tcPr>
            <w:tcW w:w="3611" w:type="dxa"/>
            <w:gridSpan w:val="3"/>
            <w:tcBorders>
              <w:top w:val="single" w:sz="4" w:space="0" w:color="auto"/>
              <w:left w:val="nil"/>
              <w:bottom w:val="single" w:sz="4" w:space="0" w:color="auto"/>
              <w:right w:val="single" w:sz="4" w:space="0" w:color="auto"/>
            </w:tcBorders>
            <w:shd w:val="clear" w:color="auto" w:fill="auto"/>
            <w:vAlign w:val="bottom"/>
          </w:tcPr>
          <w:p w:rsidR="00ED7705" w:rsidRPr="00754CF7" w:rsidRDefault="00ED7705" w:rsidP="00ED7705">
            <w:pPr>
              <w:spacing w:after="0"/>
              <w:ind w:firstLine="0"/>
              <w:jc w:val="center"/>
              <w:rPr>
                <w:bCs/>
              </w:rPr>
            </w:pPr>
            <w:r w:rsidRPr="00754CF7">
              <w:rPr>
                <w:bCs/>
              </w:rPr>
              <w:t>Прогноз</w:t>
            </w:r>
          </w:p>
        </w:tc>
      </w:tr>
      <w:tr w:rsidR="00ED7705" w:rsidRPr="00754CF7" w:rsidTr="00527071">
        <w:tc>
          <w:tcPr>
            <w:tcW w:w="0" w:type="auto"/>
            <w:tcBorders>
              <w:left w:val="single" w:sz="4" w:space="0" w:color="auto"/>
              <w:bottom w:val="single" w:sz="4" w:space="0" w:color="auto"/>
              <w:right w:val="single" w:sz="4" w:space="0" w:color="auto"/>
            </w:tcBorders>
            <w:vAlign w:val="center"/>
          </w:tcPr>
          <w:p w:rsidR="00ED7705" w:rsidRPr="00754CF7" w:rsidRDefault="00ED7705" w:rsidP="00ED7705">
            <w:pPr>
              <w:spacing w:after="0"/>
              <w:ind w:firstLine="0"/>
              <w:jc w:val="center"/>
            </w:pPr>
            <w:r w:rsidRPr="00754CF7">
              <w:t xml:space="preserve">№ </w:t>
            </w:r>
            <w:proofErr w:type="gramStart"/>
            <w:r w:rsidRPr="00754CF7">
              <w:t>п</w:t>
            </w:r>
            <w:proofErr w:type="gramEnd"/>
            <w:r w:rsidRPr="00754CF7">
              <w:t>/п</w:t>
            </w:r>
          </w:p>
        </w:tc>
        <w:tc>
          <w:tcPr>
            <w:tcW w:w="3348" w:type="dxa"/>
            <w:vMerge/>
            <w:tcBorders>
              <w:left w:val="single" w:sz="4" w:space="0" w:color="auto"/>
              <w:bottom w:val="single" w:sz="4" w:space="0" w:color="auto"/>
              <w:right w:val="single" w:sz="4" w:space="0" w:color="auto"/>
            </w:tcBorders>
            <w:shd w:val="clear" w:color="auto" w:fill="auto"/>
            <w:vAlign w:val="bottom"/>
          </w:tcPr>
          <w:p w:rsidR="00ED7705" w:rsidRPr="00754CF7" w:rsidRDefault="00ED7705" w:rsidP="00ED7705">
            <w:pPr>
              <w:spacing w:after="0"/>
              <w:ind w:firstLine="0"/>
              <w:jc w:val="center"/>
              <w:rPr>
                <w:bCs/>
                <w:lang w:eastAsia="x-none"/>
              </w:rPr>
            </w:pPr>
          </w:p>
        </w:tc>
        <w:tc>
          <w:tcPr>
            <w:tcW w:w="0" w:type="auto"/>
            <w:vMerge/>
            <w:tcBorders>
              <w:left w:val="nil"/>
              <w:bottom w:val="single" w:sz="4" w:space="0" w:color="auto"/>
              <w:right w:val="single" w:sz="4" w:space="0" w:color="auto"/>
            </w:tcBorders>
            <w:shd w:val="clear" w:color="auto" w:fill="auto"/>
            <w:vAlign w:val="bottom"/>
          </w:tcPr>
          <w:p w:rsidR="00ED7705" w:rsidRPr="00754CF7" w:rsidRDefault="00ED7705" w:rsidP="00ED7705">
            <w:pPr>
              <w:spacing w:after="0"/>
              <w:ind w:firstLine="0"/>
              <w:jc w:val="center"/>
              <w:rPr>
                <w:bCs/>
              </w:rPr>
            </w:pPr>
          </w:p>
        </w:tc>
        <w:tc>
          <w:tcPr>
            <w:tcW w:w="1201" w:type="dxa"/>
            <w:tcBorders>
              <w:top w:val="single" w:sz="4" w:space="0" w:color="auto"/>
              <w:left w:val="nil"/>
              <w:bottom w:val="single" w:sz="4" w:space="0" w:color="auto"/>
              <w:right w:val="single" w:sz="4" w:space="0" w:color="auto"/>
            </w:tcBorders>
            <w:shd w:val="clear" w:color="auto" w:fill="auto"/>
            <w:vAlign w:val="bottom"/>
          </w:tcPr>
          <w:p w:rsidR="00ED7705" w:rsidRPr="00754CF7" w:rsidRDefault="00ED7705" w:rsidP="00ED7705">
            <w:pPr>
              <w:spacing w:after="0"/>
              <w:ind w:firstLine="0"/>
              <w:jc w:val="center"/>
              <w:rPr>
                <w:bCs/>
              </w:rPr>
            </w:pPr>
            <w:r w:rsidRPr="00754CF7">
              <w:rPr>
                <w:bCs/>
              </w:rPr>
              <w:t>2021 год</w:t>
            </w:r>
          </w:p>
        </w:tc>
        <w:tc>
          <w:tcPr>
            <w:tcW w:w="1276" w:type="dxa"/>
            <w:tcBorders>
              <w:top w:val="single" w:sz="4" w:space="0" w:color="auto"/>
              <w:left w:val="nil"/>
              <w:bottom w:val="single" w:sz="4" w:space="0" w:color="auto"/>
              <w:right w:val="single" w:sz="4" w:space="0" w:color="auto"/>
            </w:tcBorders>
            <w:shd w:val="clear" w:color="auto" w:fill="auto"/>
            <w:vAlign w:val="bottom"/>
          </w:tcPr>
          <w:p w:rsidR="00ED7705" w:rsidRPr="00754CF7" w:rsidRDefault="00ED7705" w:rsidP="00ED7705">
            <w:pPr>
              <w:spacing w:after="0"/>
              <w:ind w:firstLine="0"/>
              <w:jc w:val="center"/>
              <w:rPr>
                <w:bCs/>
              </w:rPr>
            </w:pPr>
            <w:r w:rsidRPr="00754CF7">
              <w:rPr>
                <w:bCs/>
              </w:rPr>
              <w:t>2022 год</w:t>
            </w:r>
          </w:p>
        </w:tc>
        <w:tc>
          <w:tcPr>
            <w:tcW w:w="1134" w:type="dxa"/>
            <w:tcBorders>
              <w:top w:val="single" w:sz="4" w:space="0" w:color="auto"/>
              <w:left w:val="nil"/>
              <w:bottom w:val="single" w:sz="4" w:space="0" w:color="auto"/>
              <w:right w:val="single" w:sz="4" w:space="0" w:color="auto"/>
            </w:tcBorders>
            <w:shd w:val="clear" w:color="auto" w:fill="auto"/>
            <w:vAlign w:val="bottom"/>
          </w:tcPr>
          <w:p w:rsidR="00ED7705" w:rsidRPr="00754CF7" w:rsidRDefault="00ED7705" w:rsidP="00ED7705">
            <w:pPr>
              <w:spacing w:after="0"/>
              <w:ind w:firstLine="0"/>
              <w:jc w:val="center"/>
              <w:rPr>
                <w:bCs/>
              </w:rPr>
            </w:pPr>
            <w:r w:rsidRPr="00754CF7">
              <w:rPr>
                <w:bCs/>
              </w:rPr>
              <w:t>2023 год</w:t>
            </w:r>
          </w:p>
        </w:tc>
      </w:tr>
      <w:tr w:rsidR="00ED7705" w:rsidRPr="00754CF7" w:rsidTr="00527071">
        <w:trPr>
          <w:trHeight w:val="278"/>
        </w:trPr>
        <w:tc>
          <w:tcPr>
            <w:tcW w:w="0" w:type="auto"/>
            <w:tcBorders>
              <w:top w:val="nil"/>
              <w:left w:val="single" w:sz="4" w:space="0" w:color="auto"/>
              <w:bottom w:val="single" w:sz="4" w:space="0" w:color="auto"/>
              <w:right w:val="single" w:sz="4" w:space="0" w:color="auto"/>
            </w:tcBorders>
            <w:vAlign w:val="center"/>
          </w:tcPr>
          <w:p w:rsidR="00ED7705" w:rsidRPr="00754CF7" w:rsidRDefault="00ED7705" w:rsidP="00ED7705">
            <w:pPr>
              <w:spacing w:after="0"/>
              <w:ind w:firstLine="0"/>
              <w:jc w:val="center"/>
            </w:pPr>
            <w:r w:rsidRPr="00754CF7">
              <w:t>1.</w:t>
            </w:r>
          </w:p>
        </w:tc>
        <w:tc>
          <w:tcPr>
            <w:tcW w:w="3348" w:type="dxa"/>
            <w:tcBorders>
              <w:top w:val="nil"/>
              <w:left w:val="single" w:sz="4" w:space="0" w:color="auto"/>
              <w:bottom w:val="single" w:sz="4" w:space="0" w:color="auto"/>
              <w:right w:val="single" w:sz="4" w:space="0" w:color="auto"/>
            </w:tcBorders>
            <w:shd w:val="clear" w:color="auto" w:fill="auto"/>
            <w:vAlign w:val="center"/>
          </w:tcPr>
          <w:p w:rsidR="00ED7705" w:rsidRPr="00754CF7" w:rsidRDefault="00ED7705" w:rsidP="00ED7705">
            <w:pPr>
              <w:spacing w:after="0"/>
              <w:ind w:firstLine="0"/>
            </w:pPr>
            <w:r w:rsidRPr="00754CF7">
              <w:t>МУП Редакция газеты "</w:t>
            </w:r>
            <w:proofErr w:type="spellStart"/>
            <w:r w:rsidRPr="00754CF7">
              <w:t>Варта</w:t>
            </w:r>
            <w:proofErr w:type="spellEnd"/>
            <w:r w:rsidRPr="00754CF7">
              <w:t>" (реорганизация)</w:t>
            </w:r>
          </w:p>
        </w:tc>
        <w:tc>
          <w:tcPr>
            <w:tcW w:w="0" w:type="auto"/>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303,90</w:t>
            </w:r>
          </w:p>
        </w:tc>
        <w:tc>
          <w:tcPr>
            <w:tcW w:w="1201"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276"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134"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r>
      <w:tr w:rsidR="00ED7705" w:rsidRPr="00754CF7" w:rsidTr="00527071">
        <w:trPr>
          <w:trHeight w:val="297"/>
        </w:trPr>
        <w:tc>
          <w:tcPr>
            <w:tcW w:w="0" w:type="auto"/>
            <w:tcBorders>
              <w:top w:val="nil"/>
              <w:left w:val="single" w:sz="4" w:space="0" w:color="auto"/>
              <w:bottom w:val="single" w:sz="4" w:space="0" w:color="auto"/>
              <w:right w:val="single" w:sz="4" w:space="0" w:color="auto"/>
            </w:tcBorders>
            <w:vAlign w:val="center"/>
          </w:tcPr>
          <w:p w:rsidR="00ED7705" w:rsidRPr="00754CF7" w:rsidRDefault="00ED7705" w:rsidP="00ED7705">
            <w:pPr>
              <w:spacing w:after="0"/>
              <w:ind w:firstLine="0"/>
              <w:jc w:val="center"/>
            </w:pPr>
            <w:r w:rsidRPr="00754CF7">
              <w:t>2.</w:t>
            </w:r>
          </w:p>
        </w:tc>
        <w:tc>
          <w:tcPr>
            <w:tcW w:w="3348" w:type="dxa"/>
            <w:tcBorders>
              <w:top w:val="nil"/>
              <w:left w:val="single" w:sz="4" w:space="0" w:color="auto"/>
              <w:bottom w:val="single" w:sz="4" w:space="0" w:color="auto"/>
              <w:right w:val="single" w:sz="4" w:space="0" w:color="auto"/>
            </w:tcBorders>
            <w:shd w:val="clear" w:color="auto" w:fill="auto"/>
            <w:vAlign w:val="center"/>
          </w:tcPr>
          <w:p w:rsidR="00ED7705" w:rsidRPr="00754CF7" w:rsidRDefault="00ED7705" w:rsidP="00ED7705">
            <w:pPr>
              <w:spacing w:after="0"/>
              <w:ind w:firstLine="0"/>
            </w:pPr>
            <w:r w:rsidRPr="00754CF7">
              <w:t>МУП "</w:t>
            </w:r>
            <w:proofErr w:type="spellStart"/>
            <w:r w:rsidRPr="00754CF7">
              <w:t>Горводоканал</w:t>
            </w:r>
            <w:proofErr w:type="spellEnd"/>
            <w:r w:rsidRPr="00754CF7">
              <w:t>"</w:t>
            </w:r>
          </w:p>
        </w:tc>
        <w:tc>
          <w:tcPr>
            <w:tcW w:w="0" w:type="auto"/>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201"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rPr>
                <w:bCs/>
                <w:i/>
              </w:rPr>
            </w:pPr>
            <w:r w:rsidRPr="00754CF7">
              <w:t>288,20</w:t>
            </w:r>
          </w:p>
        </w:tc>
        <w:tc>
          <w:tcPr>
            <w:tcW w:w="1276"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134"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r>
      <w:tr w:rsidR="00ED7705" w:rsidRPr="00754CF7" w:rsidTr="00527071">
        <w:trPr>
          <w:trHeight w:val="375"/>
        </w:trPr>
        <w:tc>
          <w:tcPr>
            <w:tcW w:w="0" w:type="auto"/>
            <w:tcBorders>
              <w:top w:val="nil"/>
              <w:left w:val="single" w:sz="4" w:space="0" w:color="auto"/>
              <w:bottom w:val="single" w:sz="4" w:space="0" w:color="auto"/>
              <w:right w:val="single" w:sz="4" w:space="0" w:color="auto"/>
            </w:tcBorders>
            <w:vAlign w:val="center"/>
          </w:tcPr>
          <w:p w:rsidR="00ED7705" w:rsidRPr="00754CF7" w:rsidRDefault="00EA154A" w:rsidP="00ED7705">
            <w:pPr>
              <w:spacing w:after="0"/>
              <w:ind w:firstLine="0"/>
              <w:jc w:val="center"/>
            </w:pPr>
            <w:r>
              <w:t>3</w:t>
            </w:r>
            <w:r w:rsidR="00ED7705" w:rsidRPr="00754CF7">
              <w:t>.</w:t>
            </w:r>
          </w:p>
        </w:tc>
        <w:tc>
          <w:tcPr>
            <w:tcW w:w="3348" w:type="dxa"/>
            <w:tcBorders>
              <w:top w:val="nil"/>
              <w:left w:val="single" w:sz="4" w:space="0" w:color="auto"/>
              <w:bottom w:val="single" w:sz="4" w:space="0" w:color="auto"/>
              <w:right w:val="single" w:sz="4" w:space="0" w:color="auto"/>
            </w:tcBorders>
            <w:shd w:val="clear" w:color="auto" w:fill="auto"/>
            <w:vAlign w:val="center"/>
          </w:tcPr>
          <w:p w:rsidR="00ED7705" w:rsidRPr="00754CF7" w:rsidRDefault="00ED7705" w:rsidP="00ED7705">
            <w:pPr>
              <w:spacing w:after="0"/>
              <w:ind w:firstLine="0"/>
            </w:pPr>
            <w:r w:rsidRPr="00754CF7">
              <w:t>МУП "ПРЭТ-3"</w:t>
            </w:r>
          </w:p>
        </w:tc>
        <w:tc>
          <w:tcPr>
            <w:tcW w:w="0" w:type="auto"/>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201"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94,82</w:t>
            </w:r>
          </w:p>
        </w:tc>
        <w:tc>
          <w:tcPr>
            <w:tcW w:w="1276"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134" w:type="dxa"/>
            <w:tcBorders>
              <w:top w:val="nil"/>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r>
      <w:tr w:rsidR="00ED7705" w:rsidRPr="00754CF7" w:rsidTr="00527071">
        <w:trPr>
          <w:trHeight w:val="282"/>
        </w:trPr>
        <w:tc>
          <w:tcPr>
            <w:tcW w:w="0" w:type="auto"/>
            <w:tcBorders>
              <w:top w:val="single" w:sz="4" w:space="0" w:color="auto"/>
              <w:left w:val="single" w:sz="4" w:space="0" w:color="auto"/>
              <w:bottom w:val="single" w:sz="4" w:space="0" w:color="auto"/>
              <w:right w:val="single" w:sz="4" w:space="0" w:color="auto"/>
            </w:tcBorders>
            <w:vAlign w:val="center"/>
          </w:tcPr>
          <w:p w:rsidR="00ED7705" w:rsidRPr="00754CF7" w:rsidRDefault="00EA154A" w:rsidP="00ED7705">
            <w:pPr>
              <w:spacing w:after="0"/>
              <w:ind w:firstLine="0"/>
              <w:jc w:val="center"/>
            </w:pPr>
            <w:r>
              <w:t>4</w:t>
            </w:r>
            <w:r w:rsidR="00ED7705" w:rsidRPr="00754CF7">
              <w:t>.</w:t>
            </w:r>
          </w:p>
        </w:tc>
        <w:tc>
          <w:tcPr>
            <w:tcW w:w="3348" w:type="dxa"/>
            <w:tcBorders>
              <w:top w:val="single" w:sz="4" w:space="0" w:color="auto"/>
              <w:left w:val="single" w:sz="4" w:space="0" w:color="auto"/>
              <w:bottom w:val="single" w:sz="4" w:space="0" w:color="auto"/>
              <w:right w:val="single" w:sz="4" w:space="0" w:color="auto"/>
            </w:tcBorders>
            <w:shd w:val="clear" w:color="auto" w:fill="auto"/>
            <w:vAlign w:val="center"/>
          </w:tcPr>
          <w:p w:rsidR="00ED7705" w:rsidRPr="00754CF7" w:rsidRDefault="00ED7705" w:rsidP="00ED7705">
            <w:pPr>
              <w:spacing w:after="0"/>
              <w:ind w:firstLine="0"/>
            </w:pPr>
            <w:r w:rsidRPr="00754CF7">
              <w:t>МУП "БТИ"</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300,53</w:t>
            </w:r>
          </w:p>
        </w:tc>
        <w:tc>
          <w:tcPr>
            <w:tcW w:w="1201" w:type="dxa"/>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315,00</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pPr>
            <w:r w:rsidRPr="00754CF7">
              <w:t>0,00</w:t>
            </w:r>
          </w:p>
        </w:tc>
      </w:tr>
      <w:tr w:rsidR="00ED7705" w:rsidRPr="00754CF7" w:rsidTr="00527071">
        <w:trPr>
          <w:trHeight w:val="400"/>
        </w:trPr>
        <w:tc>
          <w:tcPr>
            <w:tcW w:w="0" w:type="auto"/>
            <w:tcBorders>
              <w:top w:val="single" w:sz="4" w:space="0" w:color="auto"/>
              <w:left w:val="single" w:sz="4" w:space="0" w:color="auto"/>
              <w:bottom w:val="single" w:sz="4" w:space="0" w:color="auto"/>
              <w:right w:val="single" w:sz="4" w:space="0" w:color="auto"/>
            </w:tcBorders>
          </w:tcPr>
          <w:p w:rsidR="00ED7705" w:rsidRPr="00754CF7" w:rsidRDefault="00ED7705" w:rsidP="00ED7705">
            <w:pPr>
              <w:spacing w:after="0"/>
              <w:ind w:firstLine="0"/>
            </w:pPr>
          </w:p>
        </w:tc>
        <w:tc>
          <w:tcPr>
            <w:tcW w:w="3348" w:type="dxa"/>
            <w:tcBorders>
              <w:top w:val="single" w:sz="4" w:space="0" w:color="auto"/>
              <w:left w:val="single" w:sz="4" w:space="0" w:color="auto"/>
              <w:bottom w:val="single" w:sz="4" w:space="0" w:color="auto"/>
              <w:right w:val="single" w:sz="4" w:space="0" w:color="auto"/>
            </w:tcBorders>
            <w:shd w:val="clear" w:color="auto" w:fill="auto"/>
            <w:vAlign w:val="center"/>
          </w:tcPr>
          <w:p w:rsidR="00ED7705" w:rsidRPr="00754CF7" w:rsidRDefault="00ED7705" w:rsidP="00ED7705">
            <w:pPr>
              <w:spacing w:after="0"/>
              <w:ind w:firstLine="0"/>
              <w:rPr>
                <w:b/>
              </w:rPr>
            </w:pPr>
            <w:r w:rsidRPr="00754CF7">
              <w:rPr>
                <w:b/>
              </w:rPr>
              <w:t>ВСЕГО</w:t>
            </w:r>
          </w:p>
        </w:tc>
        <w:tc>
          <w:tcPr>
            <w:tcW w:w="0" w:type="auto"/>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rPr>
                <w:b/>
              </w:rPr>
            </w:pPr>
            <w:r w:rsidRPr="00754CF7">
              <w:rPr>
                <w:b/>
              </w:rPr>
              <w:t>604,43</w:t>
            </w:r>
          </w:p>
        </w:tc>
        <w:tc>
          <w:tcPr>
            <w:tcW w:w="1201" w:type="dxa"/>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rPr>
                <w:b/>
                <w:bCs/>
              </w:rPr>
            </w:pPr>
            <w:r w:rsidRPr="00754CF7">
              <w:rPr>
                <w:b/>
                <w:bCs/>
              </w:rPr>
              <w:t>698,02</w:t>
            </w: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rPr>
                <w:b/>
              </w:rPr>
            </w:pPr>
            <w:r w:rsidRPr="00754CF7">
              <w:rPr>
                <w:b/>
              </w:rPr>
              <w:t>0,00</w:t>
            </w:r>
          </w:p>
        </w:tc>
        <w:tc>
          <w:tcPr>
            <w:tcW w:w="1134" w:type="dxa"/>
            <w:tcBorders>
              <w:top w:val="single" w:sz="4" w:space="0" w:color="auto"/>
              <w:left w:val="nil"/>
              <w:bottom w:val="single" w:sz="4" w:space="0" w:color="auto"/>
              <w:right w:val="single" w:sz="4" w:space="0" w:color="auto"/>
            </w:tcBorders>
            <w:shd w:val="clear" w:color="auto" w:fill="auto"/>
            <w:noWrap/>
            <w:vAlign w:val="center"/>
          </w:tcPr>
          <w:p w:rsidR="00ED7705" w:rsidRPr="00754CF7" w:rsidRDefault="00ED7705" w:rsidP="00ED7705">
            <w:pPr>
              <w:spacing w:after="0"/>
              <w:ind w:firstLine="0"/>
              <w:jc w:val="right"/>
              <w:rPr>
                <w:b/>
              </w:rPr>
            </w:pPr>
            <w:r w:rsidRPr="00754CF7">
              <w:rPr>
                <w:b/>
              </w:rPr>
              <w:t>0,00</w:t>
            </w:r>
          </w:p>
        </w:tc>
      </w:tr>
    </w:tbl>
    <w:p w:rsidR="00ED7705" w:rsidRDefault="00ED7705" w:rsidP="00732AF5">
      <w:pPr>
        <w:autoSpaceDE w:val="0"/>
        <w:autoSpaceDN w:val="0"/>
        <w:adjustRightInd w:val="0"/>
        <w:spacing w:before="120" w:after="0"/>
        <w:rPr>
          <w:snapToGrid w:val="0"/>
          <w:sz w:val="28"/>
          <w:szCs w:val="28"/>
        </w:rPr>
      </w:pPr>
      <w:r>
        <w:rPr>
          <w:snapToGrid w:val="0"/>
          <w:sz w:val="28"/>
          <w:szCs w:val="28"/>
        </w:rPr>
        <w:t>В 2022</w:t>
      </w:r>
      <w:r w:rsidRPr="00AE66A8">
        <w:rPr>
          <w:snapToGrid w:val="0"/>
          <w:sz w:val="28"/>
          <w:szCs w:val="28"/>
        </w:rPr>
        <w:t xml:space="preserve"> и 2023 годах поступление по данному источнику доходов не прогнозируется в связи с</w:t>
      </w:r>
      <w:r>
        <w:rPr>
          <w:snapToGrid w:val="0"/>
          <w:sz w:val="28"/>
          <w:szCs w:val="28"/>
        </w:rPr>
        <w:t>:</w:t>
      </w:r>
    </w:p>
    <w:p w:rsidR="00ED7705" w:rsidRDefault="00ED7705" w:rsidP="00ED7705">
      <w:pPr>
        <w:autoSpaceDE w:val="0"/>
        <w:autoSpaceDN w:val="0"/>
        <w:adjustRightInd w:val="0"/>
        <w:spacing w:after="0"/>
        <w:rPr>
          <w:sz w:val="28"/>
          <w:szCs w:val="28"/>
        </w:rPr>
      </w:pPr>
      <w:r>
        <w:rPr>
          <w:snapToGrid w:val="0"/>
          <w:sz w:val="28"/>
          <w:szCs w:val="28"/>
        </w:rPr>
        <w:t xml:space="preserve">- </w:t>
      </w:r>
      <w:r w:rsidRPr="00AE66A8">
        <w:rPr>
          <w:sz w:val="28"/>
          <w:szCs w:val="28"/>
        </w:rPr>
        <w:t>реорганизацией МУП Редакция газеты "</w:t>
      </w:r>
      <w:proofErr w:type="spellStart"/>
      <w:r w:rsidRPr="00AE66A8">
        <w:rPr>
          <w:sz w:val="28"/>
          <w:szCs w:val="28"/>
        </w:rPr>
        <w:t>Варта</w:t>
      </w:r>
      <w:proofErr w:type="spellEnd"/>
      <w:r w:rsidRPr="00AE66A8">
        <w:rPr>
          <w:sz w:val="28"/>
          <w:szCs w:val="28"/>
        </w:rPr>
        <w:t>" в общество с ограниченной ответственностью</w:t>
      </w:r>
      <w:r>
        <w:rPr>
          <w:sz w:val="28"/>
          <w:szCs w:val="28"/>
        </w:rPr>
        <w:t>;</w:t>
      </w:r>
    </w:p>
    <w:p w:rsidR="00ED7705" w:rsidRPr="00AE66A8" w:rsidRDefault="00ED7705" w:rsidP="00ED7705">
      <w:pPr>
        <w:autoSpaceDE w:val="0"/>
        <w:autoSpaceDN w:val="0"/>
        <w:adjustRightInd w:val="0"/>
        <w:rPr>
          <w:snapToGrid w:val="0"/>
          <w:sz w:val="28"/>
          <w:szCs w:val="28"/>
        </w:rPr>
      </w:pPr>
      <w:r>
        <w:rPr>
          <w:sz w:val="28"/>
          <w:szCs w:val="28"/>
        </w:rPr>
        <w:t>-</w:t>
      </w:r>
      <w:r w:rsidRPr="00AE66A8">
        <w:rPr>
          <w:snapToGrid w:val="0"/>
          <w:sz w:val="28"/>
          <w:szCs w:val="28"/>
        </w:rPr>
        <w:t xml:space="preserve"> пл</w:t>
      </w:r>
      <w:r>
        <w:rPr>
          <w:snapToGrid w:val="0"/>
          <w:sz w:val="28"/>
          <w:szCs w:val="28"/>
        </w:rPr>
        <w:t>а</w:t>
      </w:r>
      <w:r w:rsidRPr="00AE66A8">
        <w:rPr>
          <w:snapToGrid w:val="0"/>
          <w:sz w:val="28"/>
          <w:szCs w:val="28"/>
        </w:rPr>
        <w:t>нируемыми к проведению мероприятиями</w:t>
      </w:r>
      <w:r>
        <w:rPr>
          <w:snapToGrid w:val="0"/>
          <w:sz w:val="28"/>
          <w:szCs w:val="28"/>
        </w:rPr>
        <w:t>,</w:t>
      </w:r>
      <w:r w:rsidRPr="00AE66A8">
        <w:rPr>
          <w:snapToGrid w:val="0"/>
          <w:sz w:val="28"/>
          <w:szCs w:val="28"/>
        </w:rPr>
        <w:t xml:space="preserve"> утвержденными </w:t>
      </w:r>
      <w:r w:rsidRPr="00AE66A8">
        <w:rPr>
          <w:sz w:val="28"/>
          <w:szCs w:val="28"/>
        </w:rPr>
        <w:t>распоряжением администрации города от 13.04.2020 №417-р "Об утверждении планов мероприятий ("дорожных карт") по реорганизации и ликвидации муниципальных унитарных предприятий города Нижневартовска" (с изменениями)</w:t>
      </w:r>
      <w:r w:rsidRPr="00AE66A8">
        <w:rPr>
          <w:snapToGrid w:val="0"/>
          <w:sz w:val="28"/>
          <w:szCs w:val="28"/>
        </w:rPr>
        <w:t>.</w:t>
      </w:r>
    </w:p>
    <w:p w:rsidR="00ED7705" w:rsidRPr="00AE66A8" w:rsidRDefault="00ED7705" w:rsidP="00ED7705">
      <w:pPr>
        <w:pStyle w:val="Default"/>
        <w:ind w:firstLine="709"/>
        <w:jc w:val="both"/>
        <w:rPr>
          <w:color w:val="auto"/>
          <w:sz w:val="28"/>
          <w:szCs w:val="28"/>
        </w:rPr>
      </w:pPr>
      <w:r w:rsidRPr="00AE66A8">
        <w:rPr>
          <w:color w:val="auto"/>
          <w:sz w:val="28"/>
          <w:szCs w:val="28"/>
        </w:rPr>
        <w:t xml:space="preserve">Расчет </w:t>
      </w:r>
      <w:r w:rsidRPr="00A42347">
        <w:rPr>
          <w:i/>
          <w:color w:val="auto"/>
          <w:sz w:val="28"/>
          <w:szCs w:val="28"/>
        </w:rPr>
        <w:t>прочих поступлений от использования имущества, находящегося в собственности городских округов</w:t>
      </w:r>
      <w:r w:rsidRPr="00AE66A8">
        <w:rPr>
          <w:color w:val="auto"/>
          <w:sz w:val="28"/>
          <w:szCs w:val="28"/>
        </w:rPr>
        <w:t xml:space="preserve"> представлен главными администраторами доходов - администрацией города Нижневартовска и департаментом жилищно-коммунального хозяйства администрации города Нижневартовска, с учетом:</w:t>
      </w:r>
    </w:p>
    <w:p w:rsidR="00ED7705" w:rsidRPr="00FB7E21" w:rsidRDefault="00ED7705" w:rsidP="00ED7705">
      <w:pPr>
        <w:pStyle w:val="Default"/>
        <w:ind w:firstLine="709"/>
        <w:jc w:val="both"/>
        <w:rPr>
          <w:color w:val="auto"/>
          <w:sz w:val="28"/>
          <w:szCs w:val="28"/>
        </w:rPr>
      </w:pPr>
      <w:r w:rsidRPr="00AE66A8">
        <w:rPr>
          <w:color w:val="auto"/>
          <w:sz w:val="28"/>
          <w:szCs w:val="28"/>
        </w:rPr>
        <w:t>-  данных фактической величины платы по 148 договорам на установку и эксплуатацию рекламных конструкций</w:t>
      </w:r>
      <w:r>
        <w:rPr>
          <w:color w:val="auto"/>
          <w:sz w:val="28"/>
          <w:szCs w:val="28"/>
        </w:rPr>
        <w:t>,</w:t>
      </w:r>
      <w:r w:rsidRPr="00AE66A8">
        <w:rPr>
          <w:color w:val="auto"/>
          <w:sz w:val="28"/>
          <w:szCs w:val="28"/>
        </w:rPr>
        <w:t xml:space="preserve"> с учетом формирования рыночных цен установку и эксплуатацию рекламных конструкций в результате проведения торгов на право заключения договоров, ежегодного применения коэффициента потребительских цен к размеру </w:t>
      </w:r>
      <w:r w:rsidRPr="00FB7E21">
        <w:rPr>
          <w:color w:val="auto"/>
          <w:sz w:val="28"/>
          <w:szCs w:val="28"/>
        </w:rPr>
        <w:t>платы, установленной на торгах;</w:t>
      </w:r>
    </w:p>
    <w:p w:rsidR="00ED7705" w:rsidRPr="00FB7E21" w:rsidRDefault="00ED7705" w:rsidP="00ED7705">
      <w:pPr>
        <w:pStyle w:val="Default"/>
        <w:spacing w:after="120"/>
        <w:ind w:firstLine="709"/>
        <w:jc w:val="both"/>
        <w:rPr>
          <w:color w:val="auto"/>
          <w:sz w:val="28"/>
          <w:szCs w:val="28"/>
        </w:rPr>
      </w:pPr>
      <w:r w:rsidRPr="00FB7E21">
        <w:rPr>
          <w:color w:val="auto"/>
          <w:sz w:val="28"/>
          <w:szCs w:val="28"/>
        </w:rPr>
        <w:t>- размера платы за пользование жилым помещением (платы за наем), установленного муниципальным нормативным правовым актом и площади жилых помещений, переданных в пользование гражданам по договору социального найма или договорам найма специализированных жилых помещений с корректировкой на коэффициент собираемости данных платежей.</w:t>
      </w:r>
    </w:p>
    <w:p w:rsidR="00EC1727" w:rsidRPr="00EC1727" w:rsidRDefault="00EC1727" w:rsidP="00EC1727">
      <w:pPr>
        <w:rPr>
          <w:sz w:val="28"/>
          <w:szCs w:val="28"/>
        </w:rPr>
      </w:pPr>
      <w:proofErr w:type="gramStart"/>
      <w:r w:rsidRPr="007718FD">
        <w:rPr>
          <w:b/>
          <w:sz w:val="28"/>
          <w:szCs w:val="28"/>
        </w:rPr>
        <w:t>Платежи при пользовании природными ресурсами</w:t>
      </w:r>
      <w:r>
        <w:rPr>
          <w:b/>
          <w:sz w:val="28"/>
          <w:szCs w:val="28"/>
        </w:rPr>
        <w:t xml:space="preserve"> </w:t>
      </w:r>
      <w:r w:rsidRPr="001D39DB">
        <w:rPr>
          <w:sz w:val="28"/>
          <w:szCs w:val="28"/>
        </w:rPr>
        <w:t xml:space="preserve">включают в себя плату за негативное воздействие на окружающую среду,  </w:t>
      </w:r>
      <w:r>
        <w:rPr>
          <w:sz w:val="28"/>
          <w:szCs w:val="28"/>
        </w:rPr>
        <w:t xml:space="preserve">расчет по которой </w:t>
      </w:r>
      <w:r w:rsidRPr="001D39DB">
        <w:rPr>
          <w:sz w:val="28"/>
          <w:szCs w:val="28"/>
        </w:rPr>
        <w:t xml:space="preserve">представлен главным администратором доходов – Северо-Уральским </w:t>
      </w:r>
      <w:r w:rsidRPr="00EC1727">
        <w:rPr>
          <w:sz w:val="28"/>
          <w:szCs w:val="28"/>
        </w:rPr>
        <w:t xml:space="preserve">Межрегиональным Управлением Федеральной службы по надзору в сфере природопользования с учетом нормативов зачисления, предусмотренных </w:t>
      </w:r>
      <w:r w:rsidRPr="00EC1727">
        <w:rPr>
          <w:sz w:val="28"/>
          <w:szCs w:val="28"/>
        </w:rPr>
        <w:lastRenderedPageBreak/>
        <w:t>Бюджетным кодексом Российской Федерации и Законом Ханты-Мансийского автономного округа – Югры от 10.11.2008 №132-оз "О межбюджетных отношениях в Ханты-Мансийском автономном округе – Югра".</w:t>
      </w:r>
      <w:proofErr w:type="gramEnd"/>
    </w:p>
    <w:p w:rsidR="00EC1727" w:rsidRPr="00EC1727" w:rsidRDefault="00EC1727" w:rsidP="00EC1727">
      <w:pPr>
        <w:pStyle w:val="af5"/>
        <w:ind w:firstLine="709"/>
        <w:jc w:val="both"/>
        <w:rPr>
          <w:rFonts w:ascii="Times New Roman" w:hAnsi="Times New Roman"/>
          <w:sz w:val="28"/>
          <w:szCs w:val="28"/>
        </w:rPr>
      </w:pPr>
      <w:r w:rsidRPr="00EC1727">
        <w:rPr>
          <w:rFonts w:ascii="Times New Roman" w:hAnsi="Times New Roman"/>
          <w:sz w:val="28"/>
          <w:szCs w:val="28"/>
        </w:rPr>
        <w:t>Расчет</w:t>
      </w:r>
      <w:r w:rsidRPr="00EC1727">
        <w:rPr>
          <w:rStyle w:val="FontStyle31"/>
          <w:rFonts w:ascii="Times New Roman" w:hAnsi="Times New Roman" w:cs="Times New Roman"/>
          <w:b/>
        </w:rPr>
        <w:t xml:space="preserve"> доходов от оказания платных услуг (работ) и компенсации затрат государства</w:t>
      </w:r>
      <w:r w:rsidRPr="00EC1727">
        <w:rPr>
          <w:rFonts w:ascii="Times New Roman" w:hAnsi="Times New Roman"/>
          <w:b/>
          <w:color w:val="FF0000"/>
          <w:sz w:val="28"/>
          <w:szCs w:val="28"/>
        </w:rPr>
        <w:t xml:space="preserve"> </w:t>
      </w:r>
      <w:r w:rsidRPr="00EC1727">
        <w:rPr>
          <w:rFonts w:ascii="Times New Roman" w:hAnsi="Times New Roman"/>
          <w:sz w:val="28"/>
          <w:szCs w:val="28"/>
        </w:rPr>
        <w:t>определен главными администраторами доходов</w:t>
      </w:r>
      <w:r w:rsidRPr="00EC1727">
        <w:rPr>
          <w:rFonts w:ascii="Times New Roman" w:hAnsi="Times New Roman"/>
          <w:color w:val="FF0000"/>
          <w:sz w:val="28"/>
          <w:szCs w:val="28"/>
        </w:rPr>
        <w:t xml:space="preserve"> </w:t>
      </w:r>
      <w:r w:rsidRPr="00EC1727">
        <w:rPr>
          <w:rFonts w:ascii="Times New Roman" w:hAnsi="Times New Roman"/>
          <w:sz w:val="28"/>
          <w:szCs w:val="28"/>
        </w:rPr>
        <w:t xml:space="preserve">бюджета в следующих объемах: </w:t>
      </w:r>
    </w:p>
    <w:p w:rsidR="00EC1727" w:rsidRPr="00EC1727" w:rsidRDefault="00EC1727" w:rsidP="00EC1727">
      <w:pPr>
        <w:pStyle w:val="af5"/>
        <w:jc w:val="right"/>
        <w:rPr>
          <w:rStyle w:val="FontStyle31"/>
          <w:rFonts w:ascii="Times New Roman" w:hAnsi="Times New Roman" w:cs="Times New Roman"/>
        </w:rPr>
      </w:pPr>
      <w:r w:rsidRPr="00EC1727">
        <w:rPr>
          <w:rStyle w:val="FontStyle31"/>
          <w:rFonts w:ascii="Times New Roman" w:hAnsi="Times New Roman" w:cs="Times New Roman"/>
          <w:b/>
          <w:color w:val="FF0000"/>
        </w:rPr>
        <w:t xml:space="preserve">       </w:t>
      </w:r>
      <w:r w:rsidRPr="00EC1727">
        <w:rPr>
          <w:rStyle w:val="FontStyle31"/>
          <w:rFonts w:ascii="Times New Roman" w:hAnsi="Times New Roman" w:cs="Times New Roman"/>
        </w:rPr>
        <w:t>тыс. рублей</w:t>
      </w:r>
    </w:p>
    <w:tbl>
      <w:tblPr>
        <w:tblW w:w="9640" w:type="dxa"/>
        <w:tblInd w:w="108" w:type="dxa"/>
        <w:tblLayout w:type="fixed"/>
        <w:tblLook w:val="04A0" w:firstRow="1" w:lastRow="0" w:firstColumn="1" w:lastColumn="0" w:noHBand="0" w:noVBand="1"/>
      </w:tblPr>
      <w:tblGrid>
        <w:gridCol w:w="4962"/>
        <w:gridCol w:w="1276"/>
        <w:gridCol w:w="1134"/>
        <w:gridCol w:w="1134"/>
        <w:gridCol w:w="1134"/>
      </w:tblGrid>
      <w:tr w:rsidR="00EC1727" w:rsidRPr="00EC1727" w:rsidTr="00527071">
        <w:trPr>
          <w:cantSplit/>
          <w:trHeight w:val="375"/>
        </w:trPr>
        <w:tc>
          <w:tcPr>
            <w:tcW w:w="4962"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EC1727" w:rsidRPr="00EC1727" w:rsidRDefault="00EC1727" w:rsidP="00EC1727">
            <w:pPr>
              <w:spacing w:after="0"/>
              <w:ind w:firstLine="0"/>
              <w:jc w:val="center"/>
              <w:rPr>
                <w:bCs/>
              </w:rPr>
            </w:pPr>
            <w:r w:rsidRPr="00EC1727">
              <w:rPr>
                <w:bCs/>
              </w:rPr>
              <w:t xml:space="preserve">Виды платных услуг </w:t>
            </w:r>
            <w:r w:rsidRPr="00EC1727">
              <w:rPr>
                <w:rStyle w:val="FontStyle31"/>
                <w:rFonts w:ascii="Times New Roman" w:hAnsi="Times New Roman" w:cs="Times New Roman"/>
                <w:sz w:val="22"/>
                <w:szCs w:val="22"/>
              </w:rPr>
              <w:t>(работ) и компенсации затрат государства</w:t>
            </w:r>
          </w:p>
        </w:tc>
        <w:tc>
          <w:tcPr>
            <w:tcW w:w="1276" w:type="dxa"/>
            <w:vMerge w:val="restart"/>
            <w:tcBorders>
              <w:top w:val="single" w:sz="4" w:space="0" w:color="auto"/>
              <w:left w:val="single" w:sz="4" w:space="0" w:color="auto"/>
              <w:bottom w:val="single" w:sz="4" w:space="0" w:color="auto"/>
              <w:right w:val="single" w:sz="4" w:space="0" w:color="auto"/>
            </w:tcBorders>
            <w:shd w:val="clear" w:color="auto" w:fill="FFFFFF"/>
            <w:vAlign w:val="center"/>
            <w:hideMark/>
          </w:tcPr>
          <w:p w:rsidR="00EC1727" w:rsidRPr="00EC1727" w:rsidRDefault="00EC1727" w:rsidP="00EC1727">
            <w:pPr>
              <w:spacing w:after="0"/>
              <w:ind w:firstLine="0"/>
              <w:jc w:val="center"/>
            </w:pPr>
            <w:r w:rsidRPr="00EC1727">
              <w:t xml:space="preserve">Оценка </w:t>
            </w:r>
          </w:p>
          <w:p w:rsidR="00EC1727" w:rsidRPr="00EC1727" w:rsidRDefault="00EC1727" w:rsidP="00EC1727">
            <w:pPr>
              <w:spacing w:after="0"/>
              <w:ind w:firstLine="0"/>
              <w:jc w:val="center"/>
            </w:pPr>
            <w:r w:rsidRPr="00EC1727">
              <w:t>2020</w:t>
            </w:r>
          </w:p>
          <w:p w:rsidR="00EC1727" w:rsidRPr="00EC1727" w:rsidRDefault="00EC1727" w:rsidP="00EC1727">
            <w:pPr>
              <w:spacing w:after="0"/>
              <w:ind w:firstLine="0"/>
              <w:jc w:val="center"/>
            </w:pPr>
            <w:r w:rsidRPr="00EC1727">
              <w:t>года</w:t>
            </w:r>
          </w:p>
        </w:tc>
        <w:tc>
          <w:tcPr>
            <w:tcW w:w="3402" w:type="dxa"/>
            <w:gridSpan w:val="3"/>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EC1727" w:rsidRPr="00EC1727" w:rsidRDefault="00EC1727" w:rsidP="00EC1727">
            <w:pPr>
              <w:spacing w:after="0"/>
              <w:ind w:firstLine="0"/>
              <w:jc w:val="center"/>
            </w:pPr>
            <w:r w:rsidRPr="00EC1727">
              <w:t>Прогноз</w:t>
            </w:r>
          </w:p>
        </w:tc>
      </w:tr>
      <w:tr w:rsidR="00EC1727" w:rsidRPr="00EC1727" w:rsidTr="00527071">
        <w:trPr>
          <w:cantSplit/>
          <w:trHeight w:val="407"/>
        </w:trPr>
        <w:tc>
          <w:tcPr>
            <w:tcW w:w="4962" w:type="dxa"/>
            <w:vMerge/>
            <w:tcBorders>
              <w:top w:val="single" w:sz="4" w:space="0" w:color="auto"/>
              <w:left w:val="single" w:sz="4" w:space="0" w:color="auto"/>
              <w:bottom w:val="single" w:sz="4" w:space="0" w:color="auto"/>
              <w:right w:val="single" w:sz="4" w:space="0" w:color="auto"/>
            </w:tcBorders>
            <w:vAlign w:val="center"/>
            <w:hideMark/>
          </w:tcPr>
          <w:p w:rsidR="00EC1727" w:rsidRPr="00EC1727" w:rsidRDefault="00EC1727" w:rsidP="00EC1727">
            <w:pPr>
              <w:spacing w:after="0"/>
              <w:ind w:firstLine="0"/>
              <w:rPr>
                <w:bCs/>
                <w:color w:val="FF0000"/>
              </w:rPr>
            </w:pPr>
          </w:p>
        </w:tc>
        <w:tc>
          <w:tcPr>
            <w:tcW w:w="1276" w:type="dxa"/>
            <w:vMerge/>
            <w:tcBorders>
              <w:top w:val="single" w:sz="4" w:space="0" w:color="auto"/>
              <w:left w:val="single" w:sz="4" w:space="0" w:color="auto"/>
              <w:bottom w:val="single" w:sz="4" w:space="0" w:color="auto"/>
              <w:right w:val="single" w:sz="4" w:space="0" w:color="auto"/>
            </w:tcBorders>
            <w:vAlign w:val="center"/>
            <w:hideMark/>
          </w:tcPr>
          <w:p w:rsidR="00EC1727" w:rsidRPr="00EC1727" w:rsidRDefault="00EC1727" w:rsidP="00EC1727">
            <w:pPr>
              <w:spacing w:after="0"/>
              <w:ind w:firstLine="0"/>
              <w:rPr>
                <w:color w:val="FF0000"/>
              </w:rPr>
            </w:pPr>
          </w:p>
        </w:tc>
        <w:tc>
          <w:tcPr>
            <w:tcW w:w="1134"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EC1727" w:rsidRPr="00EC1727" w:rsidRDefault="00EC1727" w:rsidP="00EC1727">
            <w:pPr>
              <w:spacing w:after="0"/>
              <w:ind w:firstLine="0"/>
              <w:jc w:val="center"/>
            </w:pPr>
            <w:r w:rsidRPr="00EC1727">
              <w:t>2021 год</w:t>
            </w:r>
          </w:p>
          <w:p w:rsidR="00EC1727" w:rsidRPr="00EC1727" w:rsidRDefault="00EC1727" w:rsidP="00EC1727">
            <w:pPr>
              <w:spacing w:after="0"/>
              <w:ind w:firstLine="0"/>
              <w:jc w:val="center"/>
            </w:pPr>
          </w:p>
        </w:tc>
        <w:tc>
          <w:tcPr>
            <w:tcW w:w="1134" w:type="dxa"/>
            <w:tcBorders>
              <w:top w:val="single" w:sz="4" w:space="0" w:color="auto"/>
              <w:left w:val="single" w:sz="4" w:space="0" w:color="auto"/>
              <w:bottom w:val="single" w:sz="4" w:space="0" w:color="auto"/>
              <w:right w:val="single" w:sz="4" w:space="0" w:color="auto"/>
            </w:tcBorders>
            <w:noWrap/>
            <w:vAlign w:val="center"/>
          </w:tcPr>
          <w:p w:rsidR="00EC1727" w:rsidRPr="00EC1727" w:rsidRDefault="00EC1727" w:rsidP="00EC1727">
            <w:pPr>
              <w:spacing w:after="0"/>
              <w:ind w:firstLine="0"/>
              <w:jc w:val="center"/>
            </w:pPr>
            <w:r w:rsidRPr="00EC1727">
              <w:t>2022 год</w:t>
            </w:r>
          </w:p>
          <w:p w:rsidR="00EC1727" w:rsidRPr="00EC1727" w:rsidRDefault="00EC1727" w:rsidP="00EC1727">
            <w:pPr>
              <w:spacing w:after="0"/>
              <w:ind w:firstLine="0"/>
              <w:jc w:val="center"/>
            </w:pPr>
          </w:p>
        </w:tc>
        <w:tc>
          <w:tcPr>
            <w:tcW w:w="1134" w:type="dxa"/>
            <w:tcBorders>
              <w:top w:val="single" w:sz="4" w:space="0" w:color="auto"/>
              <w:left w:val="single" w:sz="4" w:space="0" w:color="auto"/>
              <w:bottom w:val="single" w:sz="4" w:space="0" w:color="auto"/>
              <w:right w:val="single" w:sz="4" w:space="0" w:color="auto"/>
            </w:tcBorders>
            <w:noWrap/>
            <w:vAlign w:val="center"/>
          </w:tcPr>
          <w:p w:rsidR="00EC1727" w:rsidRPr="00EC1727" w:rsidRDefault="00EC1727" w:rsidP="00EC1727">
            <w:pPr>
              <w:spacing w:after="0"/>
              <w:ind w:firstLine="0"/>
              <w:jc w:val="center"/>
            </w:pPr>
            <w:r w:rsidRPr="00EC1727">
              <w:t>2023 год</w:t>
            </w:r>
          </w:p>
          <w:p w:rsidR="00EC1727" w:rsidRPr="00EC1727" w:rsidRDefault="00EC1727" w:rsidP="00EC1727">
            <w:pPr>
              <w:spacing w:after="0"/>
              <w:ind w:firstLine="0"/>
              <w:jc w:val="center"/>
            </w:pPr>
          </w:p>
        </w:tc>
      </w:tr>
      <w:tr w:rsidR="00EC1727" w:rsidRPr="00EC1727" w:rsidTr="00EC1727">
        <w:trPr>
          <w:cantSplit/>
          <w:trHeight w:val="633"/>
        </w:trPr>
        <w:tc>
          <w:tcPr>
            <w:tcW w:w="4962" w:type="dxa"/>
            <w:tcBorders>
              <w:top w:val="single" w:sz="4" w:space="0" w:color="auto"/>
              <w:left w:val="single" w:sz="4" w:space="0" w:color="auto"/>
              <w:bottom w:val="single" w:sz="4" w:space="0" w:color="auto"/>
              <w:right w:val="single" w:sz="4" w:space="0" w:color="auto"/>
            </w:tcBorders>
            <w:vAlign w:val="center"/>
            <w:hideMark/>
          </w:tcPr>
          <w:p w:rsidR="00EC1727" w:rsidRPr="00EC1727" w:rsidRDefault="00EC1727" w:rsidP="00EC1727">
            <w:pPr>
              <w:tabs>
                <w:tab w:val="left" w:pos="3087"/>
              </w:tabs>
              <w:spacing w:after="0"/>
              <w:ind w:firstLine="0"/>
              <w:rPr>
                <w:bCs/>
              </w:rPr>
            </w:pPr>
            <w:r w:rsidRPr="00EC1727">
              <w:t>Прочие доходы от оказания платных услуг (работ) получателями средств бюджетов городских округов</w:t>
            </w:r>
          </w:p>
        </w:tc>
        <w:tc>
          <w:tcPr>
            <w:tcW w:w="1276" w:type="dxa"/>
            <w:tcBorders>
              <w:top w:val="single" w:sz="4" w:space="0" w:color="auto"/>
              <w:left w:val="single" w:sz="4" w:space="0" w:color="auto"/>
              <w:bottom w:val="single" w:sz="4" w:space="0" w:color="auto"/>
              <w:right w:val="single" w:sz="4" w:space="0" w:color="auto"/>
            </w:tcBorders>
            <w:vAlign w:val="center"/>
            <w:hideMark/>
          </w:tcPr>
          <w:p w:rsidR="00EC1727" w:rsidRPr="00EC1727" w:rsidRDefault="00EC1727" w:rsidP="00EC1727">
            <w:pPr>
              <w:spacing w:after="0"/>
              <w:ind w:firstLine="0"/>
              <w:jc w:val="right"/>
              <w:rPr>
                <w:bCs/>
              </w:rPr>
            </w:pPr>
            <w:r w:rsidRPr="00EC1727">
              <w:rPr>
                <w:bCs/>
              </w:rPr>
              <w:t>1 737,64</w:t>
            </w:r>
          </w:p>
          <w:p w:rsidR="00EC1727" w:rsidRPr="00EC1727" w:rsidRDefault="00EC1727" w:rsidP="00EC1727">
            <w:pPr>
              <w:spacing w:after="0"/>
              <w:ind w:firstLine="0"/>
              <w:jc w:val="right"/>
              <w:rPr>
                <w:bCs/>
              </w:rPr>
            </w:pP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EC1727" w:rsidRPr="00EC1727" w:rsidRDefault="00EC1727" w:rsidP="00EC1727">
            <w:pPr>
              <w:spacing w:after="0"/>
              <w:ind w:firstLine="0"/>
              <w:jc w:val="right"/>
              <w:rPr>
                <w:bCs/>
              </w:rPr>
            </w:pPr>
            <w:r w:rsidRPr="00EC1727">
              <w:rPr>
                <w:bCs/>
              </w:rPr>
              <w:t>135,88</w:t>
            </w:r>
          </w:p>
          <w:p w:rsidR="00EC1727" w:rsidRPr="00EC1727" w:rsidRDefault="00EC1727" w:rsidP="00EC1727">
            <w:pPr>
              <w:spacing w:after="0"/>
              <w:ind w:firstLine="0"/>
              <w:jc w:val="right"/>
              <w:rPr>
                <w:bCs/>
              </w:rPr>
            </w:pP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EC1727" w:rsidRPr="00EC1727" w:rsidRDefault="00EC1727" w:rsidP="00EC1727">
            <w:pPr>
              <w:spacing w:after="0"/>
              <w:ind w:firstLine="0"/>
              <w:jc w:val="center"/>
              <w:rPr>
                <w:bCs/>
              </w:rPr>
            </w:pPr>
            <w:r w:rsidRPr="00EC1727">
              <w:rPr>
                <w:bCs/>
              </w:rPr>
              <w:t>135,88</w:t>
            </w:r>
          </w:p>
          <w:p w:rsidR="00EC1727" w:rsidRPr="00EC1727" w:rsidRDefault="00EC1727" w:rsidP="00EC1727">
            <w:pPr>
              <w:spacing w:after="0"/>
              <w:ind w:right="-106" w:firstLine="0"/>
              <w:jc w:val="right"/>
              <w:rPr>
                <w:bCs/>
              </w:rPr>
            </w:pPr>
          </w:p>
        </w:tc>
        <w:tc>
          <w:tcPr>
            <w:tcW w:w="1134" w:type="dxa"/>
            <w:tcBorders>
              <w:top w:val="single" w:sz="4" w:space="0" w:color="auto"/>
              <w:left w:val="single" w:sz="4" w:space="0" w:color="auto"/>
              <w:bottom w:val="single" w:sz="4" w:space="0" w:color="auto"/>
              <w:right w:val="single" w:sz="4" w:space="0" w:color="auto"/>
            </w:tcBorders>
            <w:noWrap/>
            <w:vAlign w:val="center"/>
            <w:hideMark/>
          </w:tcPr>
          <w:p w:rsidR="00EC1727" w:rsidRPr="00EC1727" w:rsidRDefault="00EC1727" w:rsidP="00EC1727">
            <w:pPr>
              <w:spacing w:after="0"/>
              <w:ind w:firstLine="0"/>
              <w:jc w:val="center"/>
              <w:rPr>
                <w:bCs/>
              </w:rPr>
            </w:pPr>
            <w:r w:rsidRPr="00EC1727">
              <w:rPr>
                <w:bCs/>
              </w:rPr>
              <w:t>135,88</w:t>
            </w:r>
          </w:p>
          <w:p w:rsidR="00EC1727" w:rsidRPr="00EC1727" w:rsidRDefault="00EC1727" w:rsidP="00EC1727">
            <w:pPr>
              <w:spacing w:after="0"/>
              <w:ind w:firstLine="0"/>
              <w:jc w:val="right"/>
              <w:rPr>
                <w:bCs/>
              </w:rPr>
            </w:pPr>
          </w:p>
        </w:tc>
      </w:tr>
      <w:tr w:rsidR="00EC1727" w:rsidRPr="00EC1727" w:rsidTr="00527071">
        <w:trPr>
          <w:trHeight w:val="792"/>
        </w:trPr>
        <w:tc>
          <w:tcPr>
            <w:tcW w:w="4962" w:type="dxa"/>
            <w:tcBorders>
              <w:top w:val="single" w:sz="4" w:space="0" w:color="auto"/>
              <w:left w:val="single" w:sz="4" w:space="0" w:color="auto"/>
              <w:bottom w:val="single" w:sz="4" w:space="0" w:color="auto"/>
              <w:right w:val="single" w:sz="4" w:space="0" w:color="auto"/>
            </w:tcBorders>
            <w:vAlign w:val="bottom"/>
            <w:hideMark/>
          </w:tcPr>
          <w:p w:rsidR="00EC1727" w:rsidRPr="00EC1727" w:rsidRDefault="00EC1727" w:rsidP="00EC1727">
            <w:pPr>
              <w:pStyle w:val="Style17"/>
              <w:jc w:val="both"/>
              <w:rPr>
                <w:rFonts w:ascii="Times New Roman" w:hAnsi="Times New Roman"/>
                <w:i/>
                <w:iCs/>
                <w:sz w:val="22"/>
                <w:szCs w:val="22"/>
              </w:rPr>
            </w:pPr>
            <w:r w:rsidRPr="00EC1727">
              <w:rPr>
                <w:rStyle w:val="FontStyle31"/>
                <w:rFonts w:ascii="Times New Roman" w:hAnsi="Times New Roman" w:cs="Times New Roman"/>
                <w:sz w:val="22"/>
                <w:szCs w:val="22"/>
              </w:rPr>
              <w:t xml:space="preserve">Доходы, поступающие в </w:t>
            </w:r>
            <w:proofErr w:type="gramStart"/>
            <w:r w:rsidRPr="00EC1727">
              <w:rPr>
                <w:rStyle w:val="FontStyle31"/>
                <w:rFonts w:ascii="Times New Roman" w:hAnsi="Times New Roman" w:cs="Times New Roman"/>
                <w:sz w:val="22"/>
                <w:szCs w:val="22"/>
              </w:rPr>
              <w:t>порядке</w:t>
            </w:r>
            <w:proofErr w:type="gramEnd"/>
            <w:r w:rsidRPr="00EC1727">
              <w:rPr>
                <w:rStyle w:val="FontStyle31"/>
                <w:rFonts w:ascii="Times New Roman" w:hAnsi="Times New Roman" w:cs="Times New Roman"/>
                <w:sz w:val="22"/>
                <w:szCs w:val="22"/>
              </w:rPr>
              <w:t xml:space="preserve"> возмещения расходов, понесенных в связи с эксплуатацией имущества городских округов</w:t>
            </w:r>
          </w:p>
        </w:tc>
        <w:tc>
          <w:tcPr>
            <w:tcW w:w="1276" w:type="dxa"/>
            <w:tcBorders>
              <w:top w:val="single" w:sz="4" w:space="0" w:color="auto"/>
              <w:left w:val="nil"/>
              <w:bottom w:val="single" w:sz="4" w:space="0" w:color="auto"/>
              <w:right w:val="single" w:sz="4" w:space="0" w:color="auto"/>
            </w:tcBorders>
            <w:vAlign w:val="center"/>
            <w:hideMark/>
          </w:tcPr>
          <w:p w:rsidR="00EC1727" w:rsidRPr="00EC1727" w:rsidRDefault="00EC1727" w:rsidP="00EC1727">
            <w:pPr>
              <w:spacing w:after="0"/>
              <w:ind w:firstLine="0"/>
              <w:jc w:val="right"/>
            </w:pPr>
            <w:r w:rsidRPr="00EC1727">
              <w:t>966,22</w:t>
            </w:r>
          </w:p>
        </w:tc>
        <w:tc>
          <w:tcPr>
            <w:tcW w:w="1134" w:type="dxa"/>
            <w:tcBorders>
              <w:top w:val="single" w:sz="4" w:space="0" w:color="auto"/>
              <w:left w:val="nil"/>
              <w:bottom w:val="single" w:sz="4" w:space="0" w:color="auto"/>
              <w:right w:val="single" w:sz="4" w:space="0" w:color="auto"/>
            </w:tcBorders>
            <w:noWrap/>
            <w:vAlign w:val="center"/>
            <w:hideMark/>
          </w:tcPr>
          <w:p w:rsidR="00EC1727" w:rsidRPr="00EC1727" w:rsidRDefault="00EC1727" w:rsidP="00EC1727">
            <w:pPr>
              <w:spacing w:after="0"/>
              <w:ind w:firstLine="0"/>
              <w:jc w:val="right"/>
            </w:pPr>
            <w:r w:rsidRPr="00EC1727">
              <w:t>591,90</w:t>
            </w:r>
          </w:p>
        </w:tc>
        <w:tc>
          <w:tcPr>
            <w:tcW w:w="1134" w:type="dxa"/>
            <w:tcBorders>
              <w:top w:val="single" w:sz="4" w:space="0" w:color="auto"/>
              <w:left w:val="nil"/>
              <w:bottom w:val="single" w:sz="4" w:space="0" w:color="auto"/>
              <w:right w:val="single" w:sz="4" w:space="0" w:color="auto"/>
            </w:tcBorders>
            <w:noWrap/>
            <w:vAlign w:val="center"/>
            <w:hideMark/>
          </w:tcPr>
          <w:p w:rsidR="00EC1727" w:rsidRPr="00EC1727" w:rsidRDefault="00EC1727" w:rsidP="00EC1727">
            <w:pPr>
              <w:spacing w:after="0"/>
              <w:ind w:firstLine="0"/>
              <w:jc w:val="right"/>
            </w:pPr>
            <w:r w:rsidRPr="00EC1727">
              <w:t>595,77</w:t>
            </w:r>
          </w:p>
        </w:tc>
        <w:tc>
          <w:tcPr>
            <w:tcW w:w="1134" w:type="dxa"/>
            <w:tcBorders>
              <w:top w:val="single" w:sz="4" w:space="0" w:color="auto"/>
              <w:left w:val="nil"/>
              <w:bottom w:val="single" w:sz="4" w:space="0" w:color="auto"/>
              <w:right w:val="single" w:sz="4" w:space="0" w:color="auto"/>
            </w:tcBorders>
            <w:noWrap/>
            <w:vAlign w:val="center"/>
            <w:hideMark/>
          </w:tcPr>
          <w:p w:rsidR="00EC1727" w:rsidRPr="00EC1727" w:rsidRDefault="00EC1727" w:rsidP="00EC1727">
            <w:pPr>
              <w:spacing w:after="0"/>
              <w:ind w:firstLine="0"/>
              <w:jc w:val="right"/>
            </w:pPr>
            <w:r w:rsidRPr="00EC1727">
              <w:t>599,26</w:t>
            </w:r>
          </w:p>
        </w:tc>
      </w:tr>
      <w:tr w:rsidR="00EC1727" w:rsidRPr="00EC1727" w:rsidTr="00527071">
        <w:trPr>
          <w:trHeight w:val="597"/>
        </w:trPr>
        <w:tc>
          <w:tcPr>
            <w:tcW w:w="4962" w:type="dxa"/>
            <w:tcBorders>
              <w:top w:val="single" w:sz="4" w:space="0" w:color="auto"/>
              <w:left w:val="single" w:sz="4" w:space="0" w:color="auto"/>
              <w:bottom w:val="single" w:sz="4" w:space="0" w:color="auto"/>
              <w:right w:val="single" w:sz="4" w:space="0" w:color="auto"/>
            </w:tcBorders>
            <w:vAlign w:val="bottom"/>
            <w:hideMark/>
          </w:tcPr>
          <w:p w:rsidR="00EC1727" w:rsidRPr="00EC1727" w:rsidRDefault="00EC1727" w:rsidP="00EC1727">
            <w:pPr>
              <w:spacing w:after="0"/>
              <w:ind w:firstLine="0"/>
              <w:rPr>
                <w:rStyle w:val="FontStyle31"/>
                <w:rFonts w:ascii="Times New Roman" w:hAnsi="Times New Roman" w:cs="Times New Roman"/>
                <w:sz w:val="22"/>
                <w:szCs w:val="22"/>
              </w:rPr>
            </w:pPr>
            <w:r w:rsidRPr="00EC1727">
              <w:rPr>
                <w:rStyle w:val="FontStyle31"/>
                <w:rFonts w:ascii="Times New Roman" w:hAnsi="Times New Roman" w:cs="Times New Roman"/>
                <w:sz w:val="22"/>
                <w:szCs w:val="22"/>
              </w:rPr>
              <w:t>Прочие доходы от компенсации затрат бюджетов городских округов</w:t>
            </w:r>
          </w:p>
        </w:tc>
        <w:tc>
          <w:tcPr>
            <w:tcW w:w="1276" w:type="dxa"/>
            <w:tcBorders>
              <w:top w:val="single" w:sz="4" w:space="0" w:color="auto"/>
              <w:left w:val="nil"/>
              <w:bottom w:val="single" w:sz="4" w:space="0" w:color="auto"/>
              <w:right w:val="single" w:sz="4" w:space="0" w:color="auto"/>
            </w:tcBorders>
            <w:vAlign w:val="center"/>
            <w:hideMark/>
          </w:tcPr>
          <w:p w:rsidR="00EC1727" w:rsidRPr="00EC1727" w:rsidRDefault="00EC1727" w:rsidP="00EC1727">
            <w:pPr>
              <w:spacing w:after="0"/>
              <w:ind w:firstLine="0"/>
              <w:jc w:val="right"/>
            </w:pPr>
            <w:r w:rsidRPr="00EC1727">
              <w:t>18 112,51</w:t>
            </w:r>
          </w:p>
        </w:tc>
        <w:tc>
          <w:tcPr>
            <w:tcW w:w="1134" w:type="dxa"/>
            <w:tcBorders>
              <w:top w:val="single" w:sz="4" w:space="0" w:color="auto"/>
              <w:left w:val="nil"/>
              <w:bottom w:val="single" w:sz="4" w:space="0" w:color="auto"/>
              <w:right w:val="single" w:sz="4" w:space="0" w:color="auto"/>
            </w:tcBorders>
            <w:shd w:val="clear" w:color="auto" w:fill="FFFFFF"/>
            <w:noWrap/>
            <w:vAlign w:val="center"/>
          </w:tcPr>
          <w:p w:rsidR="00EC1727" w:rsidRPr="00EC1727" w:rsidRDefault="00EC1727" w:rsidP="00EC1727">
            <w:pPr>
              <w:spacing w:after="0"/>
              <w:ind w:firstLine="0"/>
              <w:jc w:val="right"/>
            </w:pPr>
            <w:r w:rsidRPr="00EC1727">
              <w:t>5 810,52</w:t>
            </w:r>
          </w:p>
        </w:tc>
        <w:tc>
          <w:tcPr>
            <w:tcW w:w="1134" w:type="dxa"/>
            <w:tcBorders>
              <w:top w:val="single" w:sz="4" w:space="0" w:color="auto"/>
              <w:left w:val="nil"/>
              <w:bottom w:val="single" w:sz="4" w:space="0" w:color="auto"/>
              <w:right w:val="single" w:sz="4" w:space="0" w:color="auto"/>
            </w:tcBorders>
            <w:noWrap/>
            <w:vAlign w:val="center"/>
          </w:tcPr>
          <w:p w:rsidR="00EC1727" w:rsidRPr="00EC1727" w:rsidRDefault="00EC1727" w:rsidP="00EC1727">
            <w:pPr>
              <w:spacing w:after="0"/>
              <w:ind w:firstLine="0"/>
              <w:jc w:val="right"/>
            </w:pPr>
            <w:r w:rsidRPr="00EC1727">
              <w:t>5 605,85</w:t>
            </w:r>
          </w:p>
        </w:tc>
        <w:tc>
          <w:tcPr>
            <w:tcW w:w="1134" w:type="dxa"/>
            <w:tcBorders>
              <w:top w:val="single" w:sz="4" w:space="0" w:color="auto"/>
              <w:left w:val="nil"/>
              <w:bottom w:val="single" w:sz="4" w:space="0" w:color="auto"/>
              <w:right w:val="single" w:sz="4" w:space="0" w:color="auto"/>
            </w:tcBorders>
            <w:noWrap/>
            <w:vAlign w:val="center"/>
          </w:tcPr>
          <w:p w:rsidR="00EC1727" w:rsidRPr="00EC1727" w:rsidRDefault="00EC1727" w:rsidP="00EC1727">
            <w:pPr>
              <w:spacing w:after="0"/>
              <w:ind w:firstLine="0"/>
              <w:jc w:val="right"/>
            </w:pPr>
            <w:r w:rsidRPr="00EC1727">
              <w:t>5 510,06</w:t>
            </w:r>
          </w:p>
        </w:tc>
      </w:tr>
      <w:tr w:rsidR="00EC1727" w:rsidRPr="00EC1727" w:rsidTr="00527071">
        <w:trPr>
          <w:trHeight w:val="333"/>
        </w:trPr>
        <w:tc>
          <w:tcPr>
            <w:tcW w:w="4962" w:type="dxa"/>
            <w:tcBorders>
              <w:top w:val="single" w:sz="4" w:space="0" w:color="auto"/>
              <w:left w:val="single" w:sz="4" w:space="0" w:color="auto"/>
              <w:bottom w:val="single" w:sz="4" w:space="0" w:color="auto"/>
              <w:right w:val="single" w:sz="4" w:space="0" w:color="auto"/>
            </w:tcBorders>
            <w:vAlign w:val="center"/>
            <w:hideMark/>
          </w:tcPr>
          <w:p w:rsidR="00EC1727" w:rsidRPr="00EC1727" w:rsidRDefault="00EC1727" w:rsidP="00EC1727">
            <w:pPr>
              <w:spacing w:after="0"/>
              <w:ind w:firstLine="0"/>
              <w:rPr>
                <w:rStyle w:val="FontStyle31"/>
                <w:rFonts w:ascii="Times New Roman" w:hAnsi="Times New Roman" w:cs="Times New Roman"/>
                <w:b/>
                <w:sz w:val="22"/>
                <w:szCs w:val="22"/>
              </w:rPr>
            </w:pPr>
            <w:r w:rsidRPr="00EC1727">
              <w:rPr>
                <w:rStyle w:val="FontStyle31"/>
                <w:rFonts w:ascii="Times New Roman" w:hAnsi="Times New Roman" w:cs="Times New Roman"/>
                <w:b/>
                <w:sz w:val="22"/>
                <w:szCs w:val="22"/>
              </w:rPr>
              <w:t>ВСЕГО ДОХОДОВ:</w:t>
            </w:r>
          </w:p>
        </w:tc>
        <w:tc>
          <w:tcPr>
            <w:tcW w:w="1276" w:type="dxa"/>
            <w:tcBorders>
              <w:top w:val="single" w:sz="4" w:space="0" w:color="auto"/>
              <w:left w:val="nil"/>
              <w:bottom w:val="single" w:sz="4" w:space="0" w:color="auto"/>
              <w:right w:val="single" w:sz="4" w:space="0" w:color="auto"/>
            </w:tcBorders>
            <w:vAlign w:val="center"/>
            <w:hideMark/>
          </w:tcPr>
          <w:p w:rsidR="00EC1727" w:rsidRPr="00EC1727" w:rsidRDefault="00EC1727" w:rsidP="00EC1727">
            <w:pPr>
              <w:spacing w:after="0"/>
              <w:ind w:firstLine="0"/>
              <w:jc w:val="right"/>
              <w:rPr>
                <w:b/>
              </w:rPr>
            </w:pPr>
            <w:r w:rsidRPr="00EC1727">
              <w:rPr>
                <w:b/>
              </w:rPr>
              <w:t>20 816,37</w:t>
            </w:r>
          </w:p>
        </w:tc>
        <w:tc>
          <w:tcPr>
            <w:tcW w:w="1134" w:type="dxa"/>
            <w:tcBorders>
              <w:top w:val="single" w:sz="4" w:space="0" w:color="auto"/>
              <w:left w:val="nil"/>
              <w:bottom w:val="single" w:sz="4" w:space="0" w:color="auto"/>
              <w:right w:val="single" w:sz="4" w:space="0" w:color="auto"/>
            </w:tcBorders>
            <w:noWrap/>
            <w:vAlign w:val="center"/>
            <w:hideMark/>
          </w:tcPr>
          <w:p w:rsidR="00EC1727" w:rsidRPr="00EC1727" w:rsidRDefault="00EC1727" w:rsidP="00EC1727">
            <w:pPr>
              <w:spacing w:after="0"/>
              <w:ind w:firstLine="0"/>
              <w:jc w:val="right"/>
              <w:rPr>
                <w:b/>
              </w:rPr>
            </w:pPr>
            <w:r w:rsidRPr="00EC1727">
              <w:rPr>
                <w:b/>
              </w:rPr>
              <w:t>6 538,30</w:t>
            </w:r>
          </w:p>
        </w:tc>
        <w:tc>
          <w:tcPr>
            <w:tcW w:w="1134" w:type="dxa"/>
            <w:tcBorders>
              <w:top w:val="single" w:sz="4" w:space="0" w:color="auto"/>
              <w:left w:val="nil"/>
              <w:bottom w:val="single" w:sz="4" w:space="0" w:color="auto"/>
              <w:right w:val="single" w:sz="4" w:space="0" w:color="auto"/>
            </w:tcBorders>
            <w:noWrap/>
            <w:vAlign w:val="center"/>
            <w:hideMark/>
          </w:tcPr>
          <w:p w:rsidR="00EC1727" w:rsidRPr="00EC1727" w:rsidRDefault="00EC1727" w:rsidP="00EC1727">
            <w:pPr>
              <w:spacing w:after="0"/>
              <w:ind w:firstLine="0"/>
              <w:jc w:val="right"/>
              <w:rPr>
                <w:b/>
              </w:rPr>
            </w:pPr>
            <w:r w:rsidRPr="00EC1727">
              <w:rPr>
                <w:b/>
              </w:rPr>
              <w:t>6 337,50</w:t>
            </w:r>
          </w:p>
        </w:tc>
        <w:tc>
          <w:tcPr>
            <w:tcW w:w="1134" w:type="dxa"/>
            <w:tcBorders>
              <w:top w:val="single" w:sz="4" w:space="0" w:color="auto"/>
              <w:left w:val="nil"/>
              <w:bottom w:val="single" w:sz="4" w:space="0" w:color="auto"/>
              <w:right w:val="single" w:sz="4" w:space="0" w:color="auto"/>
            </w:tcBorders>
            <w:noWrap/>
            <w:vAlign w:val="center"/>
            <w:hideMark/>
          </w:tcPr>
          <w:p w:rsidR="00EC1727" w:rsidRPr="00EC1727" w:rsidRDefault="00EC1727" w:rsidP="00EC1727">
            <w:pPr>
              <w:spacing w:after="0"/>
              <w:ind w:firstLine="0"/>
              <w:jc w:val="right"/>
              <w:rPr>
                <w:b/>
              </w:rPr>
            </w:pPr>
            <w:r w:rsidRPr="00EC1727">
              <w:rPr>
                <w:b/>
              </w:rPr>
              <w:t>6 245,20</w:t>
            </w:r>
          </w:p>
        </w:tc>
      </w:tr>
    </w:tbl>
    <w:p w:rsidR="00EC1727" w:rsidRPr="00EC1727" w:rsidRDefault="00EC1727" w:rsidP="00732AF5">
      <w:pPr>
        <w:autoSpaceDE w:val="0"/>
        <w:autoSpaceDN w:val="0"/>
        <w:adjustRightInd w:val="0"/>
        <w:spacing w:before="120" w:after="0"/>
        <w:rPr>
          <w:sz w:val="28"/>
          <w:szCs w:val="28"/>
        </w:rPr>
      </w:pPr>
      <w:r w:rsidRPr="00EC1727">
        <w:rPr>
          <w:rStyle w:val="FontStyle31"/>
          <w:rFonts w:ascii="Times New Roman" w:hAnsi="Times New Roman" w:cs="Times New Roman"/>
        </w:rPr>
        <w:t xml:space="preserve">Прогноз доходов </w:t>
      </w:r>
      <w:r w:rsidRPr="00EC1727">
        <w:rPr>
          <w:sz w:val="28"/>
          <w:szCs w:val="28"/>
        </w:rPr>
        <w:t>на 2021 год и на плановый период 2022 и 2023 годов определен с учетом:</w:t>
      </w:r>
    </w:p>
    <w:p w:rsidR="00EC1727" w:rsidRPr="00EC1727" w:rsidRDefault="00EC1727" w:rsidP="00EC1727">
      <w:pPr>
        <w:autoSpaceDE w:val="0"/>
        <w:autoSpaceDN w:val="0"/>
        <w:adjustRightInd w:val="0"/>
        <w:spacing w:after="0"/>
        <w:rPr>
          <w:sz w:val="28"/>
          <w:szCs w:val="28"/>
        </w:rPr>
      </w:pPr>
      <w:r w:rsidRPr="00EC1727">
        <w:rPr>
          <w:sz w:val="28"/>
          <w:szCs w:val="28"/>
        </w:rPr>
        <w:t>- доходов от платных услуг, оказываемых муниципальным казенным учреждением,</w:t>
      </w:r>
      <w:r w:rsidRPr="00EC1727">
        <w:rPr>
          <w:color w:val="FF0000"/>
          <w:sz w:val="28"/>
          <w:szCs w:val="28"/>
        </w:rPr>
        <w:t xml:space="preserve"> </w:t>
      </w:r>
      <w:r w:rsidRPr="00EC1727">
        <w:rPr>
          <w:sz w:val="28"/>
          <w:szCs w:val="28"/>
        </w:rPr>
        <w:t>рассчитанных исходя из прогнозируемых объемов оказания платных услуг и установленных тарифов на их оказание;</w:t>
      </w:r>
    </w:p>
    <w:p w:rsidR="00EC1727" w:rsidRPr="00EC1727" w:rsidRDefault="00EC1727" w:rsidP="00EC1727">
      <w:pPr>
        <w:autoSpaceDE w:val="0"/>
        <w:autoSpaceDN w:val="0"/>
        <w:adjustRightInd w:val="0"/>
        <w:spacing w:after="0"/>
        <w:rPr>
          <w:rStyle w:val="FontStyle31"/>
          <w:rFonts w:ascii="Times New Roman" w:hAnsi="Times New Roman" w:cs="Times New Roman"/>
          <w:color w:val="FF0000"/>
        </w:rPr>
      </w:pPr>
      <w:r w:rsidRPr="00EC1727">
        <w:rPr>
          <w:sz w:val="28"/>
          <w:szCs w:val="28"/>
        </w:rPr>
        <w:t>-</w:t>
      </w:r>
      <w:r w:rsidRPr="00EC1727">
        <w:rPr>
          <w:color w:val="FF0000"/>
          <w:sz w:val="28"/>
          <w:szCs w:val="28"/>
        </w:rPr>
        <w:t xml:space="preserve"> </w:t>
      </w:r>
      <w:r w:rsidRPr="00EC1727">
        <w:rPr>
          <w:rStyle w:val="FontStyle31"/>
          <w:rFonts w:ascii="Times New Roman" w:hAnsi="Times New Roman" w:cs="Times New Roman"/>
        </w:rPr>
        <w:t xml:space="preserve">доходов, поступающих в </w:t>
      </w:r>
      <w:proofErr w:type="gramStart"/>
      <w:r w:rsidRPr="00EC1727">
        <w:rPr>
          <w:rStyle w:val="FontStyle31"/>
          <w:rFonts w:ascii="Times New Roman" w:hAnsi="Times New Roman" w:cs="Times New Roman"/>
        </w:rPr>
        <w:t>порядке</w:t>
      </w:r>
      <w:proofErr w:type="gramEnd"/>
      <w:r w:rsidRPr="00EC1727">
        <w:rPr>
          <w:rStyle w:val="FontStyle31"/>
          <w:rFonts w:ascii="Times New Roman" w:hAnsi="Times New Roman" w:cs="Times New Roman"/>
        </w:rPr>
        <w:t xml:space="preserve"> возмещения расходов, понесенных в связи с эксплуатацией муниципального имущества, рассчитанных на основании заключенных договоров и планируемых к продлению (заключению) в расчетном году;</w:t>
      </w:r>
    </w:p>
    <w:p w:rsidR="00EC1727" w:rsidRPr="00EC1727" w:rsidRDefault="00EC1727" w:rsidP="00EC1727">
      <w:pPr>
        <w:autoSpaceDE w:val="0"/>
        <w:autoSpaceDN w:val="0"/>
        <w:adjustRightInd w:val="0"/>
        <w:rPr>
          <w:sz w:val="28"/>
          <w:szCs w:val="28"/>
        </w:rPr>
      </w:pPr>
      <w:r w:rsidRPr="00EC1727">
        <w:rPr>
          <w:rStyle w:val="FontStyle31"/>
          <w:rFonts w:ascii="Times New Roman" w:hAnsi="Times New Roman" w:cs="Times New Roman"/>
        </w:rPr>
        <w:t>- прочих доходы от компенсации затрат бюджетов городских округов (</w:t>
      </w:r>
      <w:r w:rsidRPr="00EC1727">
        <w:rPr>
          <w:sz w:val="28"/>
          <w:szCs w:val="28"/>
        </w:rPr>
        <w:t>доходов в виде возврата дебиторской задолженности прошлых лет, доходов от компенсации затрат на озеленение, доходов в виде иных поступлений).</w:t>
      </w:r>
    </w:p>
    <w:p w:rsidR="005D6A80" w:rsidRDefault="005D6A80" w:rsidP="005D6A80">
      <w:pPr>
        <w:autoSpaceDE w:val="0"/>
        <w:autoSpaceDN w:val="0"/>
        <w:adjustRightInd w:val="0"/>
        <w:rPr>
          <w:rFonts w:cs="Cambria"/>
        </w:rPr>
      </w:pPr>
      <w:r w:rsidRPr="00245873">
        <w:rPr>
          <w:rFonts w:cs="Cambria"/>
          <w:b/>
          <w:sz w:val="28"/>
          <w:szCs w:val="28"/>
        </w:rPr>
        <w:t>Доходы от</w:t>
      </w:r>
      <w:r w:rsidRPr="007B40C6">
        <w:rPr>
          <w:rFonts w:cs="Cambria"/>
          <w:sz w:val="28"/>
          <w:szCs w:val="28"/>
        </w:rPr>
        <w:t xml:space="preserve"> </w:t>
      </w:r>
      <w:r w:rsidRPr="007B40C6">
        <w:rPr>
          <w:rFonts w:cs="Cambria"/>
          <w:b/>
          <w:bCs/>
          <w:sz w:val="28"/>
          <w:szCs w:val="28"/>
        </w:rPr>
        <w:t>продажи материальных и нематериальных активов</w:t>
      </w:r>
      <w:r>
        <w:rPr>
          <w:rFonts w:cs="Cambria"/>
          <w:b/>
          <w:bCs/>
          <w:sz w:val="28"/>
          <w:szCs w:val="28"/>
        </w:rPr>
        <w:t xml:space="preserve"> </w:t>
      </w:r>
      <w:r w:rsidRPr="007B40C6">
        <w:rPr>
          <w:rFonts w:cs="Cambria"/>
          <w:sz w:val="28"/>
          <w:szCs w:val="28"/>
        </w:rPr>
        <w:t xml:space="preserve">формируются </w:t>
      </w:r>
      <w:r>
        <w:rPr>
          <w:rFonts w:cs="Cambria"/>
          <w:sz w:val="28"/>
          <w:szCs w:val="28"/>
        </w:rPr>
        <w:t>по источникам</w:t>
      </w:r>
      <w:r w:rsidRPr="007B40C6">
        <w:rPr>
          <w:rFonts w:cs="Cambria"/>
          <w:sz w:val="28"/>
          <w:szCs w:val="28"/>
        </w:rPr>
        <w:t>:</w:t>
      </w:r>
      <w:r w:rsidRPr="007B40C6">
        <w:rPr>
          <w:rFonts w:cs="Cambria"/>
        </w:rPr>
        <w:t xml:space="preserve">                              </w:t>
      </w:r>
    </w:p>
    <w:p w:rsidR="005D6A80" w:rsidRPr="00732AF5" w:rsidRDefault="005D6A80" w:rsidP="005D6A80">
      <w:pPr>
        <w:autoSpaceDE w:val="0"/>
        <w:autoSpaceDN w:val="0"/>
        <w:adjustRightInd w:val="0"/>
        <w:spacing w:after="0"/>
        <w:ind w:firstLine="0"/>
        <w:jc w:val="right"/>
        <w:rPr>
          <w:rFonts w:cs="Cambria"/>
        </w:rPr>
      </w:pPr>
      <w:r w:rsidRPr="00732AF5">
        <w:rPr>
          <w:rFonts w:cs="Cambria"/>
        </w:rPr>
        <w:t xml:space="preserve">                                       тыс. рублей</w:t>
      </w:r>
    </w:p>
    <w:tbl>
      <w:tblPr>
        <w:tblW w:w="9639"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678"/>
        <w:gridCol w:w="1276"/>
        <w:gridCol w:w="1275"/>
        <w:gridCol w:w="1276"/>
        <w:gridCol w:w="1134"/>
      </w:tblGrid>
      <w:tr w:rsidR="005D6A80" w:rsidRPr="007718FD" w:rsidTr="00527071">
        <w:trPr>
          <w:trHeight w:val="401"/>
        </w:trPr>
        <w:tc>
          <w:tcPr>
            <w:tcW w:w="4678" w:type="dxa"/>
            <w:vMerge w:val="restart"/>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 xml:space="preserve">Наименование </w:t>
            </w:r>
            <w:r w:rsidRPr="007718FD">
              <w:t>доходного источника</w:t>
            </w:r>
          </w:p>
        </w:tc>
        <w:tc>
          <w:tcPr>
            <w:tcW w:w="1276" w:type="dxa"/>
            <w:vMerge w:val="restart"/>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Оценка 2020 года</w:t>
            </w:r>
          </w:p>
        </w:tc>
        <w:tc>
          <w:tcPr>
            <w:tcW w:w="3685" w:type="dxa"/>
            <w:gridSpan w:val="3"/>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Прогноз</w:t>
            </w:r>
          </w:p>
        </w:tc>
      </w:tr>
      <w:tr w:rsidR="005D6A80" w:rsidRPr="007718FD" w:rsidTr="00527071">
        <w:tc>
          <w:tcPr>
            <w:tcW w:w="4678" w:type="dxa"/>
            <w:vMerge/>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spacing w:after="0"/>
              <w:ind w:firstLine="0"/>
              <w:rPr>
                <w:rFonts w:cs="Cambria"/>
              </w:rPr>
            </w:pPr>
          </w:p>
        </w:tc>
        <w:tc>
          <w:tcPr>
            <w:tcW w:w="1276" w:type="dxa"/>
            <w:vMerge/>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spacing w:after="0"/>
              <w:ind w:firstLine="0"/>
              <w:rPr>
                <w:rFonts w:cs="Cambria"/>
              </w:rPr>
            </w:pP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 xml:space="preserve"> 2021 год</w:t>
            </w:r>
          </w:p>
        </w:tc>
        <w:tc>
          <w:tcPr>
            <w:tcW w:w="1276" w:type="dxa"/>
            <w:tcBorders>
              <w:top w:val="single" w:sz="4" w:space="0" w:color="000000"/>
              <w:left w:val="single" w:sz="4" w:space="0" w:color="000000"/>
              <w:bottom w:val="single" w:sz="4" w:space="0" w:color="000000"/>
              <w:right w:val="single" w:sz="4" w:space="0" w:color="000000"/>
            </w:tcBorders>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2022 год</w:t>
            </w:r>
          </w:p>
        </w:tc>
        <w:tc>
          <w:tcPr>
            <w:tcW w:w="1134" w:type="dxa"/>
            <w:tcBorders>
              <w:top w:val="single" w:sz="4" w:space="0" w:color="000000"/>
              <w:left w:val="single" w:sz="4" w:space="0" w:color="000000"/>
              <w:bottom w:val="single" w:sz="4" w:space="0" w:color="000000"/>
              <w:right w:val="single" w:sz="4" w:space="0" w:color="000000"/>
            </w:tcBorders>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2023 год</w:t>
            </w:r>
          </w:p>
        </w:tc>
      </w:tr>
      <w:tr w:rsidR="005D6A80" w:rsidRPr="007718FD" w:rsidTr="00527071">
        <w:tc>
          <w:tcPr>
            <w:tcW w:w="4678"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rPr>
                <w:rFonts w:cs="Cambria"/>
                <w:b/>
              </w:rPr>
            </w:pPr>
            <w:r w:rsidRPr="007718FD">
              <w:rPr>
                <w:rFonts w:cs="Cambria"/>
                <w:b/>
              </w:rPr>
              <w:t>Доходы от продажи материальных и нематериальных активов</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b/>
              </w:rPr>
            </w:pPr>
            <w:r w:rsidRPr="007718FD">
              <w:rPr>
                <w:rFonts w:cs="Cambria"/>
                <w:b/>
              </w:rPr>
              <w:t>52 767,95</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b/>
              </w:rPr>
            </w:pPr>
            <w:r w:rsidRPr="007718FD">
              <w:rPr>
                <w:rFonts w:cs="Cambria"/>
                <w:b/>
              </w:rPr>
              <w:t>26 310,86</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b/>
              </w:rPr>
            </w:pPr>
            <w:r w:rsidRPr="007718FD">
              <w:rPr>
                <w:rFonts w:cs="Cambria"/>
                <w:b/>
              </w:rPr>
              <w:t>19 799,66</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b/>
              </w:rPr>
            </w:pPr>
            <w:r w:rsidRPr="007718FD">
              <w:rPr>
                <w:rFonts w:cs="Cambria"/>
                <w:b/>
              </w:rPr>
              <w:t>16 836,12</w:t>
            </w:r>
          </w:p>
        </w:tc>
      </w:tr>
      <w:tr w:rsidR="005D6A80" w:rsidRPr="007718FD" w:rsidTr="00527071">
        <w:tc>
          <w:tcPr>
            <w:tcW w:w="4678"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rPr>
                <w:rFonts w:cs="Cambria"/>
              </w:rPr>
            </w:pPr>
            <w:r w:rsidRPr="007718FD">
              <w:rPr>
                <w:rFonts w:cs="Cambria"/>
              </w:rPr>
              <w:t>- доходы от продажи квартир</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7 317,56</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939,53</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864,88</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835,96</w:t>
            </w:r>
          </w:p>
        </w:tc>
      </w:tr>
      <w:tr w:rsidR="005D6A80" w:rsidRPr="007718FD" w:rsidTr="00527071">
        <w:tc>
          <w:tcPr>
            <w:tcW w:w="4678"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rPr>
                <w:rFonts w:cs="Cambria"/>
              </w:rPr>
            </w:pPr>
            <w:r w:rsidRPr="007718FD">
              <w:rPr>
                <w:rFonts w:cs="Cambria"/>
              </w:rPr>
              <w:t>- доходы от реализации иного имущества, находящихся в собственности городских округов</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33 830,99</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15 371,33</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8 934,78</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6 000,16</w:t>
            </w:r>
          </w:p>
        </w:tc>
      </w:tr>
      <w:tr w:rsidR="005D6A80" w:rsidRPr="007718FD" w:rsidTr="00527071">
        <w:tc>
          <w:tcPr>
            <w:tcW w:w="4678"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rPr>
                <w:rFonts w:cs="Cambria"/>
              </w:rPr>
            </w:pPr>
            <w:r w:rsidRPr="007718FD">
              <w:rPr>
                <w:rFonts w:cs="Cambria"/>
              </w:rPr>
              <w:t xml:space="preserve">- доходы от продажи земельных участков, государственная собственность на которые не разграничена </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10 000,00</w:t>
            </w:r>
          </w:p>
        </w:tc>
        <w:tc>
          <w:tcPr>
            <w:tcW w:w="1275"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10 000,00</w:t>
            </w:r>
          </w:p>
        </w:tc>
        <w:tc>
          <w:tcPr>
            <w:tcW w:w="1276"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10 000,00</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5D6A80" w:rsidRPr="007718FD" w:rsidRDefault="005D6A80" w:rsidP="005D6A80">
            <w:pPr>
              <w:autoSpaceDE w:val="0"/>
              <w:autoSpaceDN w:val="0"/>
              <w:adjustRightInd w:val="0"/>
              <w:spacing w:after="0"/>
              <w:ind w:firstLine="0"/>
              <w:jc w:val="center"/>
              <w:rPr>
                <w:rFonts w:cs="Cambria"/>
              </w:rPr>
            </w:pPr>
            <w:r w:rsidRPr="007718FD">
              <w:rPr>
                <w:rFonts w:cs="Cambria"/>
              </w:rPr>
              <w:t>10 000,00</w:t>
            </w:r>
          </w:p>
        </w:tc>
      </w:tr>
      <w:tr w:rsidR="005D6A80" w:rsidRPr="007718FD" w:rsidTr="005270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40"/>
        </w:trPr>
        <w:tc>
          <w:tcPr>
            <w:tcW w:w="4678" w:type="dxa"/>
          </w:tcPr>
          <w:p w:rsidR="005D6A80" w:rsidRPr="007718FD" w:rsidRDefault="005D6A80" w:rsidP="005D6A80">
            <w:pPr>
              <w:autoSpaceDE w:val="0"/>
              <w:autoSpaceDN w:val="0"/>
              <w:adjustRightInd w:val="0"/>
              <w:spacing w:after="0"/>
              <w:ind w:firstLine="0"/>
              <w:rPr>
                <w:rFonts w:cs="Cambria"/>
                <w:bCs/>
              </w:rPr>
            </w:pPr>
            <w:r w:rsidRPr="007718FD">
              <w:t xml:space="preserve">- доходы от продажи земельных участков, находящихся в собственности городских округов </w:t>
            </w:r>
          </w:p>
        </w:tc>
        <w:tc>
          <w:tcPr>
            <w:tcW w:w="1276" w:type="dxa"/>
          </w:tcPr>
          <w:p w:rsidR="005D6A80" w:rsidRPr="007718FD" w:rsidRDefault="005D6A80" w:rsidP="005D6A80">
            <w:pPr>
              <w:autoSpaceDE w:val="0"/>
              <w:autoSpaceDN w:val="0"/>
              <w:adjustRightInd w:val="0"/>
              <w:spacing w:after="0"/>
              <w:ind w:left="108" w:firstLine="0"/>
              <w:jc w:val="center"/>
              <w:rPr>
                <w:rFonts w:cs="Cambria"/>
                <w:bCs/>
              </w:rPr>
            </w:pPr>
            <w:r w:rsidRPr="007718FD">
              <w:rPr>
                <w:rFonts w:cs="Cambria"/>
                <w:bCs/>
              </w:rPr>
              <w:t>29,01</w:t>
            </w:r>
          </w:p>
        </w:tc>
        <w:tc>
          <w:tcPr>
            <w:tcW w:w="1275" w:type="dxa"/>
          </w:tcPr>
          <w:p w:rsidR="005D6A80" w:rsidRPr="007718FD" w:rsidRDefault="005D6A80" w:rsidP="005D6A80">
            <w:pPr>
              <w:autoSpaceDE w:val="0"/>
              <w:autoSpaceDN w:val="0"/>
              <w:adjustRightInd w:val="0"/>
              <w:spacing w:after="0"/>
              <w:ind w:firstLine="0"/>
              <w:jc w:val="center"/>
              <w:rPr>
                <w:rFonts w:cs="Cambria"/>
                <w:bCs/>
              </w:rPr>
            </w:pPr>
            <w:r w:rsidRPr="007718FD">
              <w:rPr>
                <w:rFonts w:cs="Cambria"/>
                <w:bCs/>
              </w:rPr>
              <w:t>0,00</w:t>
            </w:r>
          </w:p>
        </w:tc>
        <w:tc>
          <w:tcPr>
            <w:tcW w:w="1276" w:type="dxa"/>
          </w:tcPr>
          <w:p w:rsidR="005D6A80" w:rsidRPr="007718FD" w:rsidRDefault="005D6A80" w:rsidP="005D6A80">
            <w:pPr>
              <w:autoSpaceDE w:val="0"/>
              <w:autoSpaceDN w:val="0"/>
              <w:adjustRightInd w:val="0"/>
              <w:spacing w:after="0"/>
              <w:ind w:firstLine="0"/>
              <w:jc w:val="center"/>
              <w:rPr>
                <w:rFonts w:cs="Cambria"/>
                <w:b/>
                <w:bCs/>
              </w:rPr>
            </w:pPr>
            <w:r w:rsidRPr="007718FD">
              <w:rPr>
                <w:rFonts w:cs="Cambria"/>
                <w:bCs/>
              </w:rPr>
              <w:t>0,00</w:t>
            </w:r>
          </w:p>
        </w:tc>
        <w:tc>
          <w:tcPr>
            <w:tcW w:w="1134" w:type="dxa"/>
          </w:tcPr>
          <w:p w:rsidR="005D6A80" w:rsidRPr="007718FD" w:rsidRDefault="005D6A80" w:rsidP="005D6A80">
            <w:pPr>
              <w:autoSpaceDE w:val="0"/>
              <w:autoSpaceDN w:val="0"/>
              <w:adjustRightInd w:val="0"/>
              <w:spacing w:after="0"/>
              <w:ind w:firstLine="0"/>
              <w:jc w:val="center"/>
              <w:rPr>
                <w:rFonts w:cs="Cambria"/>
                <w:b/>
                <w:bCs/>
              </w:rPr>
            </w:pPr>
            <w:r w:rsidRPr="007718FD">
              <w:rPr>
                <w:rFonts w:cs="Cambria"/>
                <w:bCs/>
              </w:rPr>
              <w:t>0,00</w:t>
            </w:r>
          </w:p>
        </w:tc>
      </w:tr>
      <w:tr w:rsidR="005D6A80" w:rsidRPr="007718FD" w:rsidTr="0052707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trHeight w:val="240"/>
        </w:trPr>
        <w:tc>
          <w:tcPr>
            <w:tcW w:w="4678" w:type="dxa"/>
          </w:tcPr>
          <w:p w:rsidR="005D6A80" w:rsidRPr="007718FD" w:rsidRDefault="005D6A80" w:rsidP="005D6A80">
            <w:pPr>
              <w:autoSpaceDE w:val="0"/>
              <w:autoSpaceDN w:val="0"/>
              <w:adjustRightInd w:val="0"/>
              <w:spacing w:after="0"/>
              <w:ind w:firstLine="0"/>
              <w:rPr>
                <w:rFonts w:cs="Cambria"/>
                <w:bCs/>
              </w:rPr>
            </w:pPr>
            <w:r w:rsidRPr="007718FD">
              <w:t>- плата за увеличение площади земельных участков</w:t>
            </w:r>
          </w:p>
        </w:tc>
        <w:tc>
          <w:tcPr>
            <w:tcW w:w="1276" w:type="dxa"/>
          </w:tcPr>
          <w:p w:rsidR="005D6A80" w:rsidRPr="007718FD" w:rsidRDefault="005D6A80" w:rsidP="005D6A80">
            <w:pPr>
              <w:autoSpaceDE w:val="0"/>
              <w:autoSpaceDN w:val="0"/>
              <w:adjustRightInd w:val="0"/>
              <w:spacing w:after="0"/>
              <w:ind w:left="108" w:firstLine="0"/>
              <w:jc w:val="center"/>
              <w:rPr>
                <w:rFonts w:cs="Cambria"/>
                <w:bCs/>
              </w:rPr>
            </w:pPr>
            <w:r w:rsidRPr="007718FD">
              <w:rPr>
                <w:rFonts w:cs="Cambria"/>
                <w:bCs/>
              </w:rPr>
              <w:t>1 590,39</w:t>
            </w:r>
          </w:p>
        </w:tc>
        <w:tc>
          <w:tcPr>
            <w:tcW w:w="1275" w:type="dxa"/>
          </w:tcPr>
          <w:p w:rsidR="005D6A80" w:rsidRPr="007718FD" w:rsidRDefault="005D6A80" w:rsidP="005D6A80">
            <w:pPr>
              <w:autoSpaceDE w:val="0"/>
              <w:autoSpaceDN w:val="0"/>
              <w:adjustRightInd w:val="0"/>
              <w:spacing w:after="0"/>
              <w:ind w:firstLine="0"/>
              <w:jc w:val="center"/>
              <w:rPr>
                <w:rFonts w:cs="Cambria"/>
                <w:bCs/>
              </w:rPr>
            </w:pPr>
            <w:r w:rsidRPr="007718FD">
              <w:rPr>
                <w:rFonts w:cs="Cambria"/>
                <w:bCs/>
              </w:rPr>
              <w:t>0,00</w:t>
            </w:r>
          </w:p>
        </w:tc>
        <w:tc>
          <w:tcPr>
            <w:tcW w:w="1276" w:type="dxa"/>
          </w:tcPr>
          <w:p w:rsidR="005D6A80" w:rsidRPr="007718FD" w:rsidRDefault="005D6A80" w:rsidP="005D6A80">
            <w:pPr>
              <w:autoSpaceDE w:val="0"/>
              <w:autoSpaceDN w:val="0"/>
              <w:adjustRightInd w:val="0"/>
              <w:spacing w:after="0"/>
              <w:ind w:firstLine="0"/>
              <w:jc w:val="center"/>
              <w:rPr>
                <w:rFonts w:cs="Cambria"/>
                <w:b/>
                <w:bCs/>
              </w:rPr>
            </w:pPr>
            <w:r w:rsidRPr="007718FD">
              <w:rPr>
                <w:rFonts w:cs="Cambria"/>
                <w:bCs/>
              </w:rPr>
              <w:t>0,00</w:t>
            </w:r>
          </w:p>
        </w:tc>
        <w:tc>
          <w:tcPr>
            <w:tcW w:w="1134" w:type="dxa"/>
          </w:tcPr>
          <w:p w:rsidR="005D6A80" w:rsidRPr="007718FD" w:rsidRDefault="005D6A80" w:rsidP="005D6A80">
            <w:pPr>
              <w:autoSpaceDE w:val="0"/>
              <w:autoSpaceDN w:val="0"/>
              <w:adjustRightInd w:val="0"/>
              <w:spacing w:after="0"/>
              <w:ind w:firstLine="0"/>
              <w:jc w:val="center"/>
              <w:rPr>
                <w:rFonts w:cs="Cambria"/>
                <w:b/>
                <w:bCs/>
              </w:rPr>
            </w:pPr>
            <w:r w:rsidRPr="007718FD">
              <w:rPr>
                <w:rFonts w:cs="Cambria"/>
                <w:bCs/>
              </w:rPr>
              <w:t>0,00</w:t>
            </w:r>
          </w:p>
        </w:tc>
      </w:tr>
    </w:tbl>
    <w:p w:rsidR="005D6A80" w:rsidRPr="009D2B55" w:rsidRDefault="005D6A80" w:rsidP="00732AF5">
      <w:pPr>
        <w:pStyle w:val="Default"/>
        <w:spacing w:before="120"/>
        <w:ind w:firstLine="709"/>
        <w:jc w:val="both"/>
        <w:rPr>
          <w:color w:val="auto"/>
          <w:sz w:val="28"/>
          <w:szCs w:val="28"/>
        </w:rPr>
      </w:pPr>
      <w:r w:rsidRPr="009D2B55">
        <w:rPr>
          <w:color w:val="auto"/>
          <w:sz w:val="28"/>
          <w:szCs w:val="28"/>
        </w:rPr>
        <w:lastRenderedPageBreak/>
        <w:t xml:space="preserve">Расчет </w:t>
      </w:r>
      <w:r w:rsidRPr="00245873">
        <w:rPr>
          <w:i/>
          <w:color w:val="auto"/>
          <w:sz w:val="28"/>
          <w:szCs w:val="28"/>
        </w:rPr>
        <w:t>доходов от продажи квартир</w:t>
      </w:r>
      <w:r w:rsidRPr="009D2B55">
        <w:rPr>
          <w:color w:val="auto"/>
          <w:sz w:val="28"/>
          <w:szCs w:val="28"/>
        </w:rPr>
        <w:t xml:space="preserve"> представлен главным администратором доходов - администрацией города Нижневартовска</w:t>
      </w:r>
      <w:r>
        <w:rPr>
          <w:color w:val="auto"/>
          <w:sz w:val="28"/>
          <w:szCs w:val="28"/>
        </w:rPr>
        <w:t xml:space="preserve"> и</w:t>
      </w:r>
      <w:r w:rsidRPr="009D2B55">
        <w:rPr>
          <w:color w:val="auto"/>
          <w:sz w:val="28"/>
          <w:szCs w:val="28"/>
        </w:rPr>
        <w:t xml:space="preserve"> основан на динамике изменений доходов бюджета города за предыдущие годы</w:t>
      </w:r>
      <w:r>
        <w:rPr>
          <w:color w:val="auto"/>
          <w:sz w:val="28"/>
          <w:szCs w:val="28"/>
        </w:rPr>
        <w:t xml:space="preserve">, с учетом </w:t>
      </w:r>
      <w:r w:rsidRPr="009D2B55">
        <w:rPr>
          <w:rFonts w:eastAsia="Times New Roman"/>
          <w:sz w:val="28"/>
          <w:szCs w:val="28"/>
          <w:lang w:eastAsia="x-none"/>
        </w:rPr>
        <w:t>выполнени</w:t>
      </w:r>
      <w:r>
        <w:rPr>
          <w:rFonts w:eastAsia="Times New Roman"/>
          <w:sz w:val="28"/>
          <w:szCs w:val="28"/>
          <w:lang w:eastAsia="x-none"/>
        </w:rPr>
        <w:t>я</w:t>
      </w:r>
      <w:r w:rsidRPr="009D2B55">
        <w:rPr>
          <w:rFonts w:eastAsia="Times New Roman"/>
          <w:sz w:val="28"/>
          <w:szCs w:val="28"/>
          <w:lang w:eastAsia="x-none"/>
        </w:rPr>
        <w:t xml:space="preserve"> гражданами денежных обязательств перед бюджетом города</w:t>
      </w:r>
      <w:r w:rsidRPr="009D2B55">
        <w:rPr>
          <w:color w:val="auto"/>
          <w:sz w:val="28"/>
          <w:szCs w:val="28"/>
        </w:rPr>
        <w:t xml:space="preserve">: </w:t>
      </w:r>
    </w:p>
    <w:p w:rsidR="005D6A80" w:rsidRPr="009D2B55" w:rsidRDefault="005D6A80" w:rsidP="005D6A80">
      <w:pPr>
        <w:spacing w:after="0"/>
        <w:ind w:firstLine="0"/>
        <w:jc w:val="right"/>
        <w:rPr>
          <w:sz w:val="28"/>
          <w:szCs w:val="28"/>
        </w:rPr>
      </w:pPr>
      <w:r w:rsidRPr="009D2B55">
        <w:rPr>
          <w:sz w:val="28"/>
          <w:szCs w:val="28"/>
        </w:rPr>
        <w:t xml:space="preserve"> тыс. рублей</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53"/>
        <w:gridCol w:w="1417"/>
        <w:gridCol w:w="1418"/>
        <w:gridCol w:w="1277"/>
        <w:gridCol w:w="1274"/>
      </w:tblGrid>
      <w:tr w:rsidR="005D6A80" w:rsidRPr="009D2B55" w:rsidTr="00527071">
        <w:trPr>
          <w:trHeight w:val="292"/>
        </w:trPr>
        <w:tc>
          <w:tcPr>
            <w:tcW w:w="4253" w:type="dxa"/>
            <w:vMerge w:val="restart"/>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center"/>
              <w:rPr>
                <w:bCs/>
              </w:rPr>
            </w:pPr>
            <w:r w:rsidRPr="00634CE7">
              <w:rPr>
                <w:bCs/>
              </w:rPr>
              <w:t>Наименование доходного источника</w:t>
            </w:r>
          </w:p>
        </w:tc>
        <w:tc>
          <w:tcPr>
            <w:tcW w:w="1417" w:type="dxa"/>
            <w:vMerge w:val="restart"/>
            <w:tcBorders>
              <w:top w:val="single" w:sz="4" w:space="0" w:color="auto"/>
              <w:left w:val="single" w:sz="4" w:space="0" w:color="auto"/>
              <w:right w:val="single" w:sz="4" w:space="0" w:color="auto"/>
            </w:tcBorders>
            <w:vAlign w:val="center"/>
            <w:hideMark/>
          </w:tcPr>
          <w:p w:rsidR="00732AF5" w:rsidRDefault="005D6A80" w:rsidP="005D6A80">
            <w:pPr>
              <w:spacing w:after="0"/>
              <w:ind w:firstLine="0"/>
              <w:jc w:val="center"/>
            </w:pPr>
            <w:r w:rsidRPr="00634CE7">
              <w:t xml:space="preserve">Оценка </w:t>
            </w:r>
          </w:p>
          <w:p w:rsidR="005D6A80" w:rsidRPr="00634CE7" w:rsidRDefault="005D6A80" w:rsidP="005D6A80">
            <w:pPr>
              <w:spacing w:after="0"/>
              <w:ind w:firstLine="0"/>
              <w:jc w:val="center"/>
            </w:pPr>
            <w:r w:rsidRPr="00634CE7">
              <w:rPr>
                <w:rFonts w:cs="Cambria"/>
              </w:rPr>
              <w:t>2020 года</w:t>
            </w:r>
          </w:p>
        </w:tc>
        <w:tc>
          <w:tcPr>
            <w:tcW w:w="3969" w:type="dxa"/>
            <w:gridSpan w:val="3"/>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center"/>
              <w:rPr>
                <w:rFonts w:cs="Cambria"/>
              </w:rPr>
            </w:pPr>
            <w:r w:rsidRPr="00634CE7">
              <w:rPr>
                <w:bCs/>
              </w:rPr>
              <w:t>Прогноз</w:t>
            </w:r>
          </w:p>
        </w:tc>
      </w:tr>
      <w:tr w:rsidR="005D6A80" w:rsidRPr="009D2B55" w:rsidTr="00527071">
        <w:trPr>
          <w:trHeight w:val="423"/>
        </w:trPr>
        <w:tc>
          <w:tcPr>
            <w:tcW w:w="4253" w:type="dxa"/>
            <w:vMerge/>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rPr>
                <w:bCs/>
              </w:rPr>
            </w:pPr>
          </w:p>
        </w:tc>
        <w:tc>
          <w:tcPr>
            <w:tcW w:w="1417" w:type="dxa"/>
            <w:vMerge/>
            <w:tcBorders>
              <w:left w:val="single" w:sz="4" w:space="0" w:color="auto"/>
              <w:bottom w:val="single" w:sz="4" w:space="0" w:color="auto"/>
              <w:right w:val="single" w:sz="4" w:space="0" w:color="auto"/>
            </w:tcBorders>
            <w:hideMark/>
          </w:tcPr>
          <w:p w:rsidR="005D6A80" w:rsidRPr="00634CE7" w:rsidRDefault="005D6A80" w:rsidP="005D6A80">
            <w:pPr>
              <w:autoSpaceDE w:val="0"/>
              <w:autoSpaceDN w:val="0"/>
              <w:adjustRightInd w:val="0"/>
              <w:spacing w:after="0"/>
              <w:ind w:firstLine="0"/>
              <w:jc w:val="center"/>
              <w:rPr>
                <w:rFonts w:cs="Cambria"/>
              </w:rPr>
            </w:pPr>
          </w:p>
        </w:tc>
        <w:tc>
          <w:tcPr>
            <w:tcW w:w="1418"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center"/>
            </w:pPr>
            <w:r w:rsidRPr="00634CE7">
              <w:rPr>
                <w:rFonts w:cs="Cambria"/>
              </w:rPr>
              <w:t>2021 год</w:t>
            </w:r>
          </w:p>
        </w:tc>
        <w:tc>
          <w:tcPr>
            <w:tcW w:w="127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center"/>
            </w:pPr>
            <w:r w:rsidRPr="00634CE7">
              <w:rPr>
                <w:rFonts w:cs="Cambria"/>
              </w:rPr>
              <w:t>2022 год</w:t>
            </w:r>
          </w:p>
        </w:tc>
        <w:tc>
          <w:tcPr>
            <w:tcW w:w="1274"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center"/>
            </w:pPr>
            <w:r w:rsidRPr="00634CE7">
              <w:rPr>
                <w:rFonts w:cs="Cambria"/>
              </w:rPr>
              <w:t>2023 год</w:t>
            </w:r>
          </w:p>
        </w:tc>
      </w:tr>
      <w:tr w:rsidR="005D6A80" w:rsidRPr="009D2B55" w:rsidTr="00527071">
        <w:trPr>
          <w:trHeight w:val="249"/>
        </w:trPr>
        <w:tc>
          <w:tcPr>
            <w:tcW w:w="4253"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rPr>
                <w:b/>
              </w:rPr>
            </w:pPr>
            <w:r w:rsidRPr="00634CE7">
              <w:rPr>
                <w:b/>
              </w:rPr>
              <w:t>Доходы от продажи квартир</w:t>
            </w:r>
            <w:r w:rsidRPr="00634CE7">
              <w:t xml:space="preserve">, </w:t>
            </w:r>
            <w:r w:rsidRPr="00634CE7">
              <w:rPr>
                <w:b/>
              </w:rPr>
              <w:t>всего:</w:t>
            </w:r>
          </w:p>
        </w:tc>
        <w:tc>
          <w:tcPr>
            <w:tcW w:w="141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rPr>
                <w:b/>
              </w:rPr>
            </w:pPr>
            <w:r w:rsidRPr="00634CE7">
              <w:rPr>
                <w:b/>
              </w:rPr>
              <w:t>7 317,56</w:t>
            </w:r>
          </w:p>
        </w:tc>
        <w:tc>
          <w:tcPr>
            <w:tcW w:w="1418"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rPr>
                <w:b/>
              </w:rPr>
            </w:pPr>
            <w:r w:rsidRPr="00634CE7">
              <w:rPr>
                <w:b/>
              </w:rPr>
              <w:t>939,53</w:t>
            </w:r>
          </w:p>
        </w:tc>
        <w:tc>
          <w:tcPr>
            <w:tcW w:w="127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rPr>
                <w:b/>
              </w:rPr>
            </w:pPr>
            <w:r w:rsidRPr="00634CE7">
              <w:rPr>
                <w:b/>
              </w:rPr>
              <w:t>864,88</w:t>
            </w:r>
          </w:p>
        </w:tc>
        <w:tc>
          <w:tcPr>
            <w:tcW w:w="1274"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rPr>
                <w:b/>
              </w:rPr>
            </w:pPr>
            <w:r w:rsidRPr="00634CE7">
              <w:rPr>
                <w:b/>
              </w:rPr>
              <w:t>835,96</w:t>
            </w:r>
          </w:p>
        </w:tc>
      </w:tr>
      <w:tr w:rsidR="005D6A80" w:rsidRPr="009D2B55" w:rsidTr="00527071">
        <w:trPr>
          <w:trHeight w:val="190"/>
        </w:trPr>
        <w:tc>
          <w:tcPr>
            <w:tcW w:w="4253"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pPr>
            <w:r w:rsidRPr="00634CE7">
              <w:t>- доходы по договорам купли-продажи жилых помещений</w:t>
            </w:r>
          </w:p>
        </w:tc>
        <w:tc>
          <w:tcPr>
            <w:tcW w:w="141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4 771,47</w:t>
            </w:r>
          </w:p>
        </w:tc>
        <w:tc>
          <w:tcPr>
            <w:tcW w:w="1418"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660,20</w:t>
            </w:r>
          </w:p>
        </w:tc>
        <w:tc>
          <w:tcPr>
            <w:tcW w:w="127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660,20</w:t>
            </w:r>
          </w:p>
        </w:tc>
        <w:tc>
          <w:tcPr>
            <w:tcW w:w="1274"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660,20</w:t>
            </w:r>
          </w:p>
        </w:tc>
      </w:tr>
      <w:tr w:rsidR="005D6A80" w:rsidRPr="009D2B55" w:rsidTr="00527071">
        <w:trPr>
          <w:trHeight w:val="262"/>
        </w:trPr>
        <w:tc>
          <w:tcPr>
            <w:tcW w:w="4253"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pPr>
            <w:r w:rsidRPr="00634CE7">
              <w:t>- доходы по договорам мены</w:t>
            </w:r>
          </w:p>
        </w:tc>
        <w:tc>
          <w:tcPr>
            <w:tcW w:w="141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1 428,55</w:t>
            </w:r>
          </w:p>
        </w:tc>
        <w:tc>
          <w:tcPr>
            <w:tcW w:w="1418"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0,00</w:t>
            </w:r>
          </w:p>
        </w:tc>
        <w:tc>
          <w:tcPr>
            <w:tcW w:w="1277" w:type="dxa"/>
            <w:tcBorders>
              <w:top w:val="single" w:sz="4" w:space="0" w:color="auto"/>
              <w:left w:val="single" w:sz="4" w:space="0" w:color="auto"/>
              <w:bottom w:val="single" w:sz="4" w:space="0" w:color="auto"/>
              <w:right w:val="single" w:sz="4" w:space="0" w:color="auto"/>
            </w:tcBorders>
            <w:hideMark/>
          </w:tcPr>
          <w:p w:rsidR="005D6A80" w:rsidRPr="00634CE7" w:rsidRDefault="005D6A80" w:rsidP="005D6A80">
            <w:pPr>
              <w:spacing w:after="0"/>
              <w:ind w:firstLine="0"/>
              <w:jc w:val="right"/>
            </w:pPr>
            <w:r w:rsidRPr="00634CE7">
              <w:t>0,00</w:t>
            </w:r>
          </w:p>
        </w:tc>
        <w:tc>
          <w:tcPr>
            <w:tcW w:w="1274" w:type="dxa"/>
            <w:tcBorders>
              <w:top w:val="single" w:sz="4" w:space="0" w:color="auto"/>
              <w:left w:val="single" w:sz="4" w:space="0" w:color="auto"/>
              <w:bottom w:val="single" w:sz="4" w:space="0" w:color="auto"/>
              <w:right w:val="single" w:sz="4" w:space="0" w:color="auto"/>
            </w:tcBorders>
            <w:hideMark/>
          </w:tcPr>
          <w:p w:rsidR="005D6A80" w:rsidRPr="00634CE7" w:rsidRDefault="005D6A80" w:rsidP="005D6A80">
            <w:pPr>
              <w:spacing w:after="0"/>
              <w:ind w:firstLine="0"/>
              <w:jc w:val="right"/>
            </w:pPr>
            <w:r w:rsidRPr="00634CE7">
              <w:t>0,00</w:t>
            </w:r>
          </w:p>
        </w:tc>
      </w:tr>
      <w:tr w:rsidR="005D6A80" w:rsidRPr="009D2B55" w:rsidTr="00527071">
        <w:tc>
          <w:tcPr>
            <w:tcW w:w="4253"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pPr>
            <w:r w:rsidRPr="00634CE7">
              <w:t xml:space="preserve">- доходы по договорам купли-продажи долей в жилых </w:t>
            </w:r>
            <w:proofErr w:type="gramStart"/>
            <w:r w:rsidRPr="00634CE7">
              <w:t>помещениях</w:t>
            </w:r>
            <w:proofErr w:type="gramEnd"/>
          </w:p>
        </w:tc>
        <w:tc>
          <w:tcPr>
            <w:tcW w:w="141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1 117,54</w:t>
            </w:r>
          </w:p>
        </w:tc>
        <w:tc>
          <w:tcPr>
            <w:tcW w:w="1418"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279,33</w:t>
            </w:r>
          </w:p>
        </w:tc>
        <w:tc>
          <w:tcPr>
            <w:tcW w:w="1277"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204,68</w:t>
            </w:r>
          </w:p>
        </w:tc>
        <w:tc>
          <w:tcPr>
            <w:tcW w:w="1274" w:type="dxa"/>
            <w:tcBorders>
              <w:top w:val="single" w:sz="4" w:space="0" w:color="auto"/>
              <w:left w:val="single" w:sz="4" w:space="0" w:color="auto"/>
              <w:bottom w:val="single" w:sz="4" w:space="0" w:color="auto"/>
              <w:right w:val="single" w:sz="4" w:space="0" w:color="auto"/>
            </w:tcBorders>
            <w:vAlign w:val="center"/>
            <w:hideMark/>
          </w:tcPr>
          <w:p w:rsidR="005D6A80" w:rsidRPr="00634CE7" w:rsidRDefault="005D6A80" w:rsidP="005D6A80">
            <w:pPr>
              <w:spacing w:after="0"/>
              <w:ind w:firstLine="0"/>
              <w:jc w:val="right"/>
            </w:pPr>
            <w:r w:rsidRPr="00634CE7">
              <w:t>175,76</w:t>
            </w:r>
          </w:p>
        </w:tc>
      </w:tr>
    </w:tbl>
    <w:p w:rsidR="005D6A80" w:rsidRPr="006C7FCC" w:rsidRDefault="005D6A80" w:rsidP="00732AF5">
      <w:pPr>
        <w:spacing w:before="120" w:after="0"/>
        <w:rPr>
          <w:color w:val="FF0000"/>
        </w:rPr>
      </w:pPr>
      <w:proofErr w:type="gramStart"/>
      <w:r>
        <w:rPr>
          <w:sz w:val="28"/>
          <w:szCs w:val="28"/>
        </w:rPr>
        <w:t>Расчет</w:t>
      </w:r>
      <w:r w:rsidRPr="007F5990">
        <w:rPr>
          <w:sz w:val="28"/>
          <w:szCs w:val="28"/>
        </w:rPr>
        <w:t xml:space="preserve"> </w:t>
      </w:r>
      <w:r w:rsidRPr="00245873">
        <w:rPr>
          <w:i/>
          <w:sz w:val="28"/>
          <w:szCs w:val="28"/>
        </w:rPr>
        <w:t>доходов от реализации иного имущества</w:t>
      </w:r>
      <w:r w:rsidRPr="001241CA">
        <w:t xml:space="preserve"> </w:t>
      </w:r>
      <w:r w:rsidRPr="001241CA">
        <w:rPr>
          <w:sz w:val="28"/>
          <w:szCs w:val="28"/>
        </w:rPr>
        <w:t>представлен главным администратором доходов - администрацией города Нижневартовск</w:t>
      </w:r>
      <w:r>
        <w:rPr>
          <w:sz w:val="28"/>
          <w:szCs w:val="28"/>
        </w:rPr>
        <w:t xml:space="preserve"> и </w:t>
      </w:r>
      <w:r w:rsidRPr="001241CA">
        <w:rPr>
          <w:sz w:val="28"/>
          <w:szCs w:val="28"/>
        </w:rPr>
        <w:t>осуществлён в разрезе договоров  арендованного муниципального имущества (в том числе процентов за предоставление рассрочки внесения выкупной цены приватизированных объектов)</w:t>
      </w:r>
      <w:r>
        <w:rPr>
          <w:sz w:val="28"/>
          <w:szCs w:val="28"/>
        </w:rPr>
        <w:t xml:space="preserve">, </w:t>
      </w:r>
      <w:r w:rsidRPr="001241CA">
        <w:rPr>
          <w:sz w:val="28"/>
          <w:szCs w:val="28"/>
        </w:rPr>
        <w:t>с учетом  реализации Программы приватизации муниципального имущества</w:t>
      </w:r>
      <w:r>
        <w:rPr>
          <w:sz w:val="28"/>
          <w:szCs w:val="28"/>
        </w:rPr>
        <w:t xml:space="preserve">, </w:t>
      </w:r>
      <w:r w:rsidRPr="00835D0A">
        <w:rPr>
          <w:sz w:val="28"/>
          <w:szCs w:val="28"/>
        </w:rPr>
        <w:t>основываясь на данных о сроках внесения покупателями выкупной стоимости приватизиров</w:t>
      </w:r>
      <w:r>
        <w:rPr>
          <w:sz w:val="28"/>
          <w:szCs w:val="28"/>
        </w:rPr>
        <w:t>анного муниципального имущества</w:t>
      </w:r>
      <w:r w:rsidRPr="00227288">
        <w:rPr>
          <w:sz w:val="28"/>
          <w:szCs w:val="28"/>
        </w:rPr>
        <w:t>:</w:t>
      </w:r>
      <w:r w:rsidRPr="00227288">
        <w:rPr>
          <w:sz w:val="24"/>
          <w:szCs w:val="24"/>
        </w:rPr>
        <w:t xml:space="preserve"> </w:t>
      </w:r>
      <w:r w:rsidRPr="00227288">
        <w:t xml:space="preserve">                                                                                                         </w:t>
      </w:r>
      <w:proofErr w:type="gramEnd"/>
    </w:p>
    <w:p w:rsidR="005D6A80" w:rsidRPr="006C7FCC" w:rsidRDefault="005D6A80" w:rsidP="005D6A80">
      <w:pPr>
        <w:spacing w:after="0"/>
        <w:ind w:firstLine="0"/>
        <w:jc w:val="right"/>
        <w:rPr>
          <w:b/>
          <w:color w:val="FF0000"/>
        </w:rPr>
      </w:pPr>
    </w:p>
    <w:tbl>
      <w:tblPr>
        <w:tblW w:w="9653" w:type="dxa"/>
        <w:tblInd w:w="93" w:type="dxa"/>
        <w:tblLayout w:type="fixed"/>
        <w:tblLook w:val="04A0" w:firstRow="1" w:lastRow="0" w:firstColumn="1" w:lastColumn="0" w:noHBand="0" w:noVBand="1"/>
      </w:tblPr>
      <w:tblGrid>
        <w:gridCol w:w="2425"/>
        <w:gridCol w:w="1276"/>
        <w:gridCol w:w="1134"/>
        <w:gridCol w:w="1276"/>
        <w:gridCol w:w="1134"/>
        <w:gridCol w:w="1274"/>
        <w:gridCol w:w="1134"/>
      </w:tblGrid>
      <w:tr w:rsidR="005D6A80" w:rsidRPr="006C7FCC" w:rsidTr="00EA154A">
        <w:trPr>
          <w:trHeight w:val="765"/>
        </w:trPr>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D6A80" w:rsidRPr="00872F6D" w:rsidRDefault="005D6A80" w:rsidP="005D6A80">
            <w:pPr>
              <w:spacing w:after="0"/>
              <w:ind w:firstLine="0"/>
              <w:jc w:val="center"/>
              <w:rPr>
                <w:bCs/>
              </w:rPr>
            </w:pPr>
            <w:r w:rsidRPr="00872F6D">
              <w:rPr>
                <w:bCs/>
              </w:rPr>
              <w:t>Договора купли-продажи муниципального имущества, заключенные</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872F6D" w:rsidRDefault="005D6A80" w:rsidP="005D6A80">
            <w:pPr>
              <w:spacing w:after="0"/>
              <w:ind w:firstLine="0"/>
              <w:jc w:val="center"/>
              <w:rPr>
                <w:bCs/>
              </w:rPr>
            </w:pPr>
            <w:r w:rsidRPr="00872F6D">
              <w:rPr>
                <w:bCs/>
              </w:rPr>
              <w:t>Коли</w:t>
            </w:r>
            <w:r w:rsidR="00EA154A">
              <w:rPr>
                <w:bCs/>
              </w:rPr>
              <w:t>ч</w:t>
            </w:r>
            <w:r w:rsidRPr="00872F6D">
              <w:rPr>
                <w:bCs/>
              </w:rPr>
              <w:t>ество договоров</w:t>
            </w:r>
          </w:p>
          <w:p w:rsidR="005D6A80" w:rsidRPr="00872F6D" w:rsidRDefault="005D6A80" w:rsidP="005D6A80">
            <w:pPr>
              <w:spacing w:after="0"/>
              <w:ind w:firstLine="0"/>
              <w:jc w:val="center"/>
              <w:rPr>
                <w:bCs/>
              </w:rPr>
            </w:pPr>
            <w:r w:rsidRPr="00872F6D">
              <w:rPr>
                <w:bCs/>
              </w:rPr>
              <w:t>(шт.)</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872F6D" w:rsidRDefault="005D6A80" w:rsidP="005D6A80">
            <w:pPr>
              <w:spacing w:after="0"/>
              <w:ind w:firstLine="0"/>
              <w:jc w:val="center"/>
              <w:rPr>
                <w:bCs/>
              </w:rPr>
            </w:pPr>
            <w:r w:rsidRPr="00872F6D">
              <w:rPr>
                <w:bCs/>
              </w:rPr>
              <w:t>Поступление от реализации объектов</w:t>
            </w:r>
          </w:p>
          <w:p w:rsidR="005D6A80" w:rsidRPr="00872F6D" w:rsidRDefault="005D6A80" w:rsidP="005D6A80">
            <w:pPr>
              <w:spacing w:after="0"/>
              <w:ind w:firstLine="0"/>
              <w:jc w:val="center"/>
              <w:rPr>
                <w:bCs/>
              </w:rPr>
            </w:pPr>
            <w:r w:rsidRPr="00872F6D">
              <w:rPr>
                <w:bCs/>
              </w:rPr>
              <w:t>в 2021 году</w:t>
            </w:r>
          </w:p>
          <w:p w:rsidR="005D6A80" w:rsidRPr="00872F6D" w:rsidRDefault="005D6A80" w:rsidP="005D6A80">
            <w:pPr>
              <w:spacing w:after="0"/>
              <w:ind w:firstLine="0"/>
              <w:jc w:val="center"/>
              <w:rPr>
                <w:bCs/>
              </w:rPr>
            </w:pPr>
            <w:r w:rsidRPr="00872F6D">
              <w:rPr>
                <w:bCs/>
              </w:rPr>
              <w:t>(тыс. руб.)</w:t>
            </w:r>
          </w:p>
        </w:tc>
        <w:tc>
          <w:tcPr>
            <w:tcW w:w="1276"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872F6D" w:rsidRDefault="005D6A80" w:rsidP="005D6A80">
            <w:pPr>
              <w:spacing w:after="0"/>
              <w:ind w:firstLine="0"/>
              <w:jc w:val="center"/>
              <w:rPr>
                <w:bCs/>
              </w:rPr>
            </w:pPr>
            <w:r w:rsidRPr="00872F6D">
              <w:rPr>
                <w:bCs/>
              </w:rPr>
              <w:t>Количество договоров</w:t>
            </w:r>
          </w:p>
          <w:p w:rsidR="005D6A80" w:rsidRPr="00872F6D" w:rsidRDefault="005D6A80" w:rsidP="005D6A80">
            <w:pPr>
              <w:spacing w:after="0"/>
              <w:ind w:firstLine="0"/>
              <w:jc w:val="center"/>
              <w:rPr>
                <w:bCs/>
              </w:rPr>
            </w:pPr>
            <w:r w:rsidRPr="00872F6D">
              <w:rPr>
                <w:bCs/>
              </w:rPr>
              <w:t>(шт.)</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872F6D" w:rsidRDefault="005D6A80" w:rsidP="005D6A80">
            <w:pPr>
              <w:spacing w:after="0"/>
              <w:ind w:firstLine="0"/>
              <w:jc w:val="center"/>
              <w:rPr>
                <w:bCs/>
              </w:rPr>
            </w:pPr>
            <w:r w:rsidRPr="00872F6D">
              <w:rPr>
                <w:bCs/>
              </w:rPr>
              <w:t>Поступление от реализации объектов в 2022 году</w:t>
            </w:r>
          </w:p>
          <w:p w:rsidR="005D6A80" w:rsidRPr="00872F6D" w:rsidRDefault="005D6A80" w:rsidP="005D6A80">
            <w:pPr>
              <w:spacing w:after="0"/>
              <w:ind w:firstLine="0"/>
              <w:jc w:val="center"/>
              <w:rPr>
                <w:bCs/>
              </w:rPr>
            </w:pPr>
            <w:r w:rsidRPr="00872F6D">
              <w:rPr>
                <w:bCs/>
              </w:rPr>
              <w:t>(тыс. руб.)</w:t>
            </w:r>
          </w:p>
        </w:tc>
        <w:tc>
          <w:tcPr>
            <w:tcW w:w="127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872F6D" w:rsidRDefault="005D6A80" w:rsidP="005D6A80">
            <w:pPr>
              <w:spacing w:after="0"/>
              <w:ind w:firstLine="0"/>
              <w:jc w:val="center"/>
              <w:rPr>
                <w:bCs/>
              </w:rPr>
            </w:pPr>
            <w:r w:rsidRPr="00872F6D">
              <w:rPr>
                <w:bCs/>
              </w:rPr>
              <w:t>Количество договоров</w:t>
            </w:r>
          </w:p>
          <w:p w:rsidR="005D6A80" w:rsidRPr="00872F6D" w:rsidRDefault="005D6A80" w:rsidP="005D6A80">
            <w:pPr>
              <w:spacing w:after="0"/>
              <w:ind w:firstLine="0"/>
              <w:jc w:val="center"/>
              <w:rPr>
                <w:bCs/>
              </w:rPr>
            </w:pPr>
            <w:r w:rsidRPr="00872F6D">
              <w:rPr>
                <w:bCs/>
              </w:rPr>
              <w:t>(шт.)</w:t>
            </w:r>
          </w:p>
        </w:tc>
        <w:tc>
          <w:tcPr>
            <w:tcW w:w="1134"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872F6D" w:rsidRDefault="005D6A80" w:rsidP="005D6A80">
            <w:pPr>
              <w:spacing w:after="0"/>
              <w:ind w:left="34" w:firstLine="0"/>
              <w:jc w:val="center"/>
              <w:rPr>
                <w:bCs/>
              </w:rPr>
            </w:pPr>
            <w:r w:rsidRPr="00872F6D">
              <w:rPr>
                <w:bCs/>
              </w:rPr>
              <w:t>Поступление от реализации объектов</w:t>
            </w:r>
          </w:p>
          <w:p w:rsidR="005D6A80" w:rsidRPr="00872F6D" w:rsidRDefault="005D6A80" w:rsidP="005D6A80">
            <w:pPr>
              <w:spacing w:after="0"/>
              <w:ind w:firstLine="0"/>
              <w:jc w:val="center"/>
              <w:rPr>
                <w:bCs/>
              </w:rPr>
            </w:pPr>
            <w:r w:rsidRPr="00872F6D">
              <w:rPr>
                <w:bCs/>
              </w:rPr>
              <w:t>в 2023 году</w:t>
            </w:r>
          </w:p>
          <w:p w:rsidR="005D6A80" w:rsidRPr="00872F6D" w:rsidRDefault="005D6A80" w:rsidP="005D6A80">
            <w:pPr>
              <w:spacing w:after="0"/>
              <w:ind w:firstLine="0"/>
              <w:jc w:val="center"/>
              <w:rPr>
                <w:bCs/>
              </w:rPr>
            </w:pPr>
            <w:r w:rsidRPr="00872F6D">
              <w:rPr>
                <w:bCs/>
              </w:rPr>
              <w:t>(тыс. руб.)</w:t>
            </w:r>
          </w:p>
        </w:tc>
      </w:tr>
      <w:tr w:rsidR="005D6A80" w:rsidRPr="006C7FCC" w:rsidTr="00EA154A">
        <w:trPr>
          <w:trHeight w:val="276"/>
        </w:trPr>
        <w:tc>
          <w:tcPr>
            <w:tcW w:w="2425"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c>
          <w:tcPr>
            <w:tcW w:w="127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c>
          <w:tcPr>
            <w:tcW w:w="113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c>
          <w:tcPr>
            <w:tcW w:w="1276"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c>
          <w:tcPr>
            <w:tcW w:w="113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c>
          <w:tcPr>
            <w:tcW w:w="127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c>
          <w:tcPr>
            <w:tcW w:w="1134" w:type="dxa"/>
            <w:vMerge/>
            <w:tcBorders>
              <w:top w:val="single" w:sz="4" w:space="0" w:color="auto"/>
              <w:left w:val="single" w:sz="4" w:space="0" w:color="auto"/>
              <w:bottom w:val="single" w:sz="4" w:space="0" w:color="000000"/>
              <w:right w:val="single" w:sz="4" w:space="0" w:color="auto"/>
            </w:tcBorders>
            <w:shd w:val="clear" w:color="auto" w:fill="auto"/>
            <w:vAlign w:val="center"/>
            <w:hideMark/>
          </w:tcPr>
          <w:p w:rsidR="005D6A80" w:rsidRPr="006C7FCC" w:rsidRDefault="005D6A80" w:rsidP="005D6A80">
            <w:pPr>
              <w:spacing w:after="0"/>
              <w:ind w:firstLine="0"/>
              <w:rPr>
                <w:b/>
                <w:bCs/>
                <w:color w:val="FF0000"/>
              </w:rPr>
            </w:pPr>
          </w:p>
        </w:tc>
      </w:tr>
      <w:tr w:rsidR="005D6A80" w:rsidRPr="006C7FCC" w:rsidTr="00EA154A">
        <w:trPr>
          <w:trHeight w:val="236"/>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5D6A80" w:rsidRPr="00227288" w:rsidRDefault="005D6A80" w:rsidP="005D6A80">
            <w:pPr>
              <w:spacing w:after="0"/>
              <w:ind w:firstLine="0"/>
              <w:jc w:val="center"/>
            </w:pPr>
            <w:r w:rsidRPr="00227288">
              <w:t>в 2020</w:t>
            </w:r>
          </w:p>
        </w:tc>
        <w:tc>
          <w:tcPr>
            <w:tcW w:w="1276" w:type="dxa"/>
            <w:tcBorders>
              <w:top w:val="nil"/>
              <w:left w:val="nil"/>
              <w:bottom w:val="single" w:sz="4" w:space="0" w:color="auto"/>
              <w:right w:val="single" w:sz="4" w:space="0" w:color="auto"/>
            </w:tcBorders>
            <w:shd w:val="clear" w:color="auto" w:fill="auto"/>
            <w:vAlign w:val="center"/>
            <w:hideMark/>
          </w:tcPr>
          <w:p w:rsidR="005D6A80" w:rsidRPr="00227288" w:rsidRDefault="005D6A80" w:rsidP="005D6A80">
            <w:pPr>
              <w:spacing w:after="0"/>
              <w:ind w:firstLine="0"/>
              <w:jc w:val="center"/>
            </w:pPr>
            <w:r w:rsidRPr="00227288">
              <w:t>2</w:t>
            </w:r>
          </w:p>
        </w:tc>
        <w:tc>
          <w:tcPr>
            <w:tcW w:w="1134" w:type="dxa"/>
            <w:tcBorders>
              <w:top w:val="nil"/>
              <w:left w:val="nil"/>
              <w:bottom w:val="single" w:sz="4" w:space="0" w:color="auto"/>
              <w:right w:val="single" w:sz="4" w:space="0" w:color="auto"/>
            </w:tcBorders>
            <w:shd w:val="clear" w:color="auto" w:fill="auto"/>
            <w:vAlign w:val="center"/>
            <w:hideMark/>
          </w:tcPr>
          <w:p w:rsidR="005D6A80" w:rsidRPr="00C567AF" w:rsidRDefault="005D6A80" w:rsidP="005D6A80">
            <w:pPr>
              <w:spacing w:after="0"/>
              <w:ind w:firstLine="0"/>
              <w:jc w:val="center"/>
            </w:pPr>
            <w:r w:rsidRPr="00C567AF">
              <w:t>1 068,44</w:t>
            </w:r>
          </w:p>
        </w:tc>
        <w:tc>
          <w:tcPr>
            <w:tcW w:w="1276" w:type="dxa"/>
            <w:tcBorders>
              <w:top w:val="nil"/>
              <w:left w:val="nil"/>
              <w:bottom w:val="single" w:sz="4" w:space="0" w:color="auto"/>
              <w:right w:val="single" w:sz="4" w:space="0" w:color="auto"/>
            </w:tcBorders>
            <w:shd w:val="clear" w:color="auto" w:fill="auto"/>
            <w:vAlign w:val="center"/>
          </w:tcPr>
          <w:p w:rsidR="005D6A80" w:rsidRPr="00BF7525" w:rsidRDefault="005D6A80" w:rsidP="005D6A80">
            <w:pPr>
              <w:spacing w:after="0"/>
              <w:ind w:firstLine="0"/>
              <w:jc w:val="center"/>
            </w:pPr>
            <w:r w:rsidRPr="00BF7525">
              <w:t>2</w:t>
            </w:r>
          </w:p>
        </w:tc>
        <w:tc>
          <w:tcPr>
            <w:tcW w:w="1134" w:type="dxa"/>
            <w:tcBorders>
              <w:top w:val="nil"/>
              <w:left w:val="nil"/>
              <w:bottom w:val="single" w:sz="4" w:space="0" w:color="auto"/>
              <w:right w:val="single" w:sz="4" w:space="0" w:color="auto"/>
            </w:tcBorders>
            <w:shd w:val="clear" w:color="auto" w:fill="auto"/>
            <w:vAlign w:val="center"/>
            <w:hideMark/>
          </w:tcPr>
          <w:p w:rsidR="005D6A80" w:rsidRPr="00BF7525" w:rsidRDefault="005D6A80" w:rsidP="005D6A80">
            <w:pPr>
              <w:spacing w:after="0"/>
              <w:ind w:firstLine="0"/>
              <w:jc w:val="center"/>
            </w:pPr>
            <w:r w:rsidRPr="00BF7525">
              <w:t>1 050,18</w:t>
            </w:r>
          </w:p>
        </w:tc>
        <w:tc>
          <w:tcPr>
            <w:tcW w:w="1274" w:type="dxa"/>
            <w:tcBorders>
              <w:top w:val="nil"/>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pPr>
            <w:r w:rsidRPr="003569FD">
              <w:t>2</w:t>
            </w:r>
          </w:p>
        </w:tc>
        <w:tc>
          <w:tcPr>
            <w:tcW w:w="1134" w:type="dxa"/>
            <w:tcBorders>
              <w:top w:val="nil"/>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pPr>
            <w:r w:rsidRPr="003569FD">
              <w:t>1 031,91</w:t>
            </w:r>
          </w:p>
        </w:tc>
      </w:tr>
      <w:tr w:rsidR="005D6A80" w:rsidRPr="006C7FCC" w:rsidTr="00EA154A">
        <w:trPr>
          <w:trHeight w:val="255"/>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tcPr>
          <w:p w:rsidR="005D6A80" w:rsidRPr="0083088A" w:rsidRDefault="005D6A80" w:rsidP="005D6A80">
            <w:pPr>
              <w:spacing w:after="0"/>
              <w:ind w:firstLine="0"/>
              <w:jc w:val="center"/>
            </w:pPr>
            <w:r w:rsidRPr="0083088A">
              <w:t>в 2019</w:t>
            </w:r>
          </w:p>
        </w:tc>
        <w:tc>
          <w:tcPr>
            <w:tcW w:w="1276" w:type="dxa"/>
            <w:tcBorders>
              <w:top w:val="single" w:sz="4" w:space="0" w:color="auto"/>
              <w:left w:val="nil"/>
              <w:bottom w:val="single" w:sz="4" w:space="0" w:color="auto"/>
              <w:right w:val="single" w:sz="4" w:space="0" w:color="auto"/>
            </w:tcBorders>
            <w:shd w:val="clear" w:color="auto" w:fill="auto"/>
            <w:vAlign w:val="center"/>
          </w:tcPr>
          <w:p w:rsidR="005D6A80" w:rsidRPr="0083088A" w:rsidRDefault="005D6A80" w:rsidP="005D6A80">
            <w:pPr>
              <w:spacing w:after="0"/>
              <w:ind w:firstLine="0"/>
              <w:jc w:val="center"/>
            </w:pPr>
            <w:r w:rsidRPr="0083088A">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5D6A80" w:rsidRPr="0083088A" w:rsidRDefault="005D6A80" w:rsidP="005D6A80">
            <w:pPr>
              <w:spacing w:after="0"/>
              <w:ind w:firstLine="0"/>
              <w:jc w:val="center"/>
            </w:pPr>
            <w:r w:rsidRPr="0083088A">
              <w:t>5 013,97</w:t>
            </w:r>
          </w:p>
        </w:tc>
        <w:tc>
          <w:tcPr>
            <w:tcW w:w="1276" w:type="dxa"/>
            <w:tcBorders>
              <w:top w:val="single" w:sz="4" w:space="0" w:color="auto"/>
              <w:left w:val="nil"/>
              <w:bottom w:val="single" w:sz="4" w:space="0" w:color="auto"/>
              <w:right w:val="single" w:sz="4" w:space="0" w:color="auto"/>
            </w:tcBorders>
            <w:shd w:val="clear" w:color="auto" w:fill="auto"/>
            <w:vAlign w:val="center"/>
          </w:tcPr>
          <w:p w:rsidR="005D6A80" w:rsidRPr="00BF7525" w:rsidRDefault="005D6A80" w:rsidP="005D6A80">
            <w:pPr>
              <w:spacing w:after="0"/>
              <w:ind w:firstLine="0"/>
              <w:jc w:val="center"/>
            </w:pPr>
            <w:r w:rsidRPr="00BF7525">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5D6A80" w:rsidRPr="00BF7525" w:rsidRDefault="005D6A80" w:rsidP="005D6A80">
            <w:pPr>
              <w:spacing w:after="0"/>
              <w:ind w:firstLine="0"/>
              <w:jc w:val="center"/>
            </w:pPr>
            <w:r w:rsidRPr="00BF7525">
              <w:t>4 905,21</w:t>
            </w:r>
          </w:p>
        </w:tc>
        <w:tc>
          <w:tcPr>
            <w:tcW w:w="1274" w:type="dxa"/>
            <w:tcBorders>
              <w:top w:val="single" w:sz="4" w:space="0" w:color="auto"/>
              <w:left w:val="nil"/>
              <w:bottom w:val="single" w:sz="4" w:space="0" w:color="auto"/>
              <w:right w:val="single" w:sz="4" w:space="0" w:color="auto"/>
            </w:tcBorders>
            <w:shd w:val="clear" w:color="auto" w:fill="auto"/>
            <w:vAlign w:val="center"/>
          </w:tcPr>
          <w:p w:rsidR="005D6A80" w:rsidRPr="003569FD" w:rsidRDefault="005D6A80" w:rsidP="005D6A80">
            <w:pPr>
              <w:spacing w:after="0"/>
              <w:ind w:firstLine="0"/>
              <w:jc w:val="center"/>
            </w:pPr>
            <w:r w:rsidRPr="003569FD">
              <w:t>3</w:t>
            </w:r>
          </w:p>
        </w:tc>
        <w:tc>
          <w:tcPr>
            <w:tcW w:w="1134" w:type="dxa"/>
            <w:tcBorders>
              <w:top w:val="single" w:sz="4" w:space="0" w:color="auto"/>
              <w:left w:val="nil"/>
              <w:bottom w:val="single" w:sz="4" w:space="0" w:color="auto"/>
              <w:right w:val="single" w:sz="4" w:space="0" w:color="auto"/>
            </w:tcBorders>
            <w:shd w:val="clear" w:color="auto" w:fill="auto"/>
            <w:vAlign w:val="center"/>
          </w:tcPr>
          <w:p w:rsidR="005D6A80" w:rsidRPr="003569FD" w:rsidRDefault="005D6A80" w:rsidP="005D6A80">
            <w:pPr>
              <w:spacing w:after="0"/>
              <w:ind w:firstLine="0"/>
              <w:jc w:val="center"/>
            </w:pPr>
            <w:r w:rsidRPr="003569FD">
              <w:t>4 781,72</w:t>
            </w:r>
          </w:p>
        </w:tc>
      </w:tr>
      <w:tr w:rsidR="005D6A80" w:rsidRPr="006C7FCC" w:rsidTr="00EA154A">
        <w:trPr>
          <w:trHeight w:val="282"/>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5D6A80" w:rsidRPr="00760703" w:rsidRDefault="005D6A80" w:rsidP="005D6A80">
            <w:pPr>
              <w:spacing w:after="0"/>
              <w:ind w:firstLine="0"/>
              <w:jc w:val="center"/>
            </w:pPr>
            <w:r w:rsidRPr="00760703">
              <w:t>в 2017</w:t>
            </w:r>
          </w:p>
        </w:tc>
        <w:tc>
          <w:tcPr>
            <w:tcW w:w="1276" w:type="dxa"/>
            <w:tcBorders>
              <w:top w:val="nil"/>
              <w:left w:val="nil"/>
              <w:bottom w:val="single" w:sz="4" w:space="0" w:color="auto"/>
              <w:right w:val="single" w:sz="4" w:space="0" w:color="auto"/>
            </w:tcBorders>
            <w:shd w:val="clear" w:color="auto" w:fill="auto"/>
            <w:vAlign w:val="center"/>
            <w:hideMark/>
          </w:tcPr>
          <w:p w:rsidR="005D6A80" w:rsidRPr="00760703" w:rsidRDefault="005D6A80" w:rsidP="005D6A80">
            <w:pPr>
              <w:spacing w:after="0"/>
              <w:ind w:firstLine="0"/>
              <w:jc w:val="center"/>
            </w:pPr>
            <w:r w:rsidRPr="00760703">
              <w:t>4</w:t>
            </w:r>
          </w:p>
        </w:tc>
        <w:tc>
          <w:tcPr>
            <w:tcW w:w="1134" w:type="dxa"/>
            <w:tcBorders>
              <w:top w:val="nil"/>
              <w:left w:val="nil"/>
              <w:bottom w:val="single" w:sz="4" w:space="0" w:color="auto"/>
              <w:right w:val="single" w:sz="4" w:space="0" w:color="auto"/>
            </w:tcBorders>
            <w:shd w:val="clear" w:color="auto" w:fill="auto"/>
            <w:vAlign w:val="center"/>
            <w:hideMark/>
          </w:tcPr>
          <w:p w:rsidR="005D6A80" w:rsidRPr="00760703" w:rsidRDefault="005D6A80" w:rsidP="005D6A80">
            <w:pPr>
              <w:spacing w:after="0"/>
              <w:ind w:firstLine="0"/>
              <w:jc w:val="center"/>
            </w:pPr>
            <w:r w:rsidRPr="00760703">
              <w:t>4 391,45</w:t>
            </w:r>
          </w:p>
        </w:tc>
        <w:tc>
          <w:tcPr>
            <w:tcW w:w="1276" w:type="dxa"/>
            <w:tcBorders>
              <w:top w:val="nil"/>
              <w:left w:val="nil"/>
              <w:bottom w:val="single" w:sz="4" w:space="0" w:color="auto"/>
              <w:right w:val="single" w:sz="4" w:space="0" w:color="auto"/>
            </w:tcBorders>
            <w:shd w:val="clear" w:color="auto" w:fill="auto"/>
            <w:vAlign w:val="center"/>
          </w:tcPr>
          <w:p w:rsidR="005D6A80" w:rsidRPr="005C6390" w:rsidRDefault="005D6A80" w:rsidP="005D6A80">
            <w:pPr>
              <w:spacing w:after="0"/>
              <w:ind w:firstLine="0"/>
              <w:jc w:val="center"/>
            </w:pPr>
            <w:r w:rsidRPr="005C6390">
              <w:t>4</w:t>
            </w:r>
          </w:p>
        </w:tc>
        <w:tc>
          <w:tcPr>
            <w:tcW w:w="1134" w:type="dxa"/>
            <w:tcBorders>
              <w:top w:val="nil"/>
              <w:left w:val="nil"/>
              <w:bottom w:val="single" w:sz="4" w:space="0" w:color="auto"/>
              <w:right w:val="single" w:sz="4" w:space="0" w:color="auto"/>
            </w:tcBorders>
            <w:shd w:val="clear" w:color="auto" w:fill="auto"/>
            <w:vAlign w:val="center"/>
            <w:hideMark/>
          </w:tcPr>
          <w:p w:rsidR="005D6A80" w:rsidRPr="005C6390" w:rsidRDefault="005D6A80" w:rsidP="005D6A80">
            <w:pPr>
              <w:spacing w:after="0"/>
              <w:ind w:firstLine="0"/>
              <w:jc w:val="center"/>
            </w:pPr>
            <w:r w:rsidRPr="005C6390">
              <w:t>2 694,18</w:t>
            </w:r>
          </w:p>
        </w:tc>
        <w:tc>
          <w:tcPr>
            <w:tcW w:w="1274" w:type="dxa"/>
            <w:tcBorders>
              <w:top w:val="nil"/>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pPr>
            <w:r w:rsidRPr="003569FD">
              <w:t>-</w:t>
            </w:r>
          </w:p>
        </w:tc>
        <w:tc>
          <w:tcPr>
            <w:tcW w:w="1134" w:type="dxa"/>
            <w:tcBorders>
              <w:top w:val="nil"/>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pPr>
            <w:r w:rsidRPr="003569FD">
              <w:t>-</w:t>
            </w:r>
          </w:p>
        </w:tc>
      </w:tr>
      <w:tr w:rsidR="005D6A80" w:rsidRPr="006C7FCC" w:rsidTr="00EA154A">
        <w:trPr>
          <w:trHeight w:val="315"/>
        </w:trPr>
        <w:tc>
          <w:tcPr>
            <w:tcW w:w="2425" w:type="dxa"/>
            <w:tcBorders>
              <w:top w:val="nil"/>
              <w:left w:val="single" w:sz="4" w:space="0" w:color="auto"/>
              <w:bottom w:val="single" w:sz="4" w:space="0" w:color="auto"/>
              <w:right w:val="single" w:sz="4" w:space="0" w:color="auto"/>
            </w:tcBorders>
            <w:shd w:val="clear" w:color="auto" w:fill="auto"/>
            <w:vAlign w:val="center"/>
            <w:hideMark/>
          </w:tcPr>
          <w:p w:rsidR="005D6A80" w:rsidRPr="00760703" w:rsidRDefault="005D6A80" w:rsidP="005D6A80">
            <w:pPr>
              <w:spacing w:after="0"/>
              <w:ind w:firstLine="0"/>
              <w:jc w:val="center"/>
            </w:pPr>
            <w:r w:rsidRPr="00760703">
              <w:t>в 2016</w:t>
            </w:r>
          </w:p>
        </w:tc>
        <w:tc>
          <w:tcPr>
            <w:tcW w:w="1276" w:type="dxa"/>
            <w:tcBorders>
              <w:top w:val="nil"/>
              <w:left w:val="nil"/>
              <w:bottom w:val="single" w:sz="4" w:space="0" w:color="auto"/>
              <w:right w:val="single" w:sz="4" w:space="0" w:color="auto"/>
            </w:tcBorders>
            <w:shd w:val="clear" w:color="auto" w:fill="auto"/>
            <w:vAlign w:val="center"/>
            <w:hideMark/>
          </w:tcPr>
          <w:p w:rsidR="005D6A80" w:rsidRPr="00760703" w:rsidRDefault="005D6A80" w:rsidP="005D6A80">
            <w:pPr>
              <w:spacing w:after="0"/>
              <w:ind w:firstLine="0"/>
              <w:jc w:val="center"/>
            </w:pPr>
            <w:r w:rsidRPr="00760703">
              <w:t>7</w:t>
            </w:r>
          </w:p>
        </w:tc>
        <w:tc>
          <w:tcPr>
            <w:tcW w:w="1134" w:type="dxa"/>
            <w:tcBorders>
              <w:top w:val="nil"/>
              <w:left w:val="nil"/>
              <w:bottom w:val="single" w:sz="4" w:space="0" w:color="auto"/>
              <w:right w:val="single" w:sz="4" w:space="0" w:color="auto"/>
            </w:tcBorders>
            <w:shd w:val="clear" w:color="auto" w:fill="auto"/>
            <w:vAlign w:val="center"/>
            <w:hideMark/>
          </w:tcPr>
          <w:p w:rsidR="005D6A80" w:rsidRPr="00760703" w:rsidRDefault="005D6A80" w:rsidP="005D6A80">
            <w:pPr>
              <w:spacing w:after="0"/>
              <w:ind w:firstLine="0"/>
              <w:jc w:val="center"/>
            </w:pPr>
            <w:r w:rsidRPr="00760703">
              <w:t>4 461,37</w:t>
            </w:r>
          </w:p>
        </w:tc>
        <w:tc>
          <w:tcPr>
            <w:tcW w:w="1276" w:type="dxa"/>
            <w:tcBorders>
              <w:top w:val="nil"/>
              <w:left w:val="nil"/>
              <w:bottom w:val="single" w:sz="4" w:space="0" w:color="auto"/>
              <w:right w:val="single" w:sz="4" w:space="0" w:color="auto"/>
            </w:tcBorders>
            <w:shd w:val="clear" w:color="auto" w:fill="auto"/>
            <w:vAlign w:val="center"/>
          </w:tcPr>
          <w:p w:rsidR="005D6A80" w:rsidRPr="00507BF9" w:rsidRDefault="005D6A80" w:rsidP="005D6A80">
            <w:pPr>
              <w:spacing w:after="0"/>
              <w:ind w:firstLine="0"/>
              <w:jc w:val="center"/>
            </w:pPr>
            <w:r w:rsidRPr="00507BF9">
              <w:t>-</w:t>
            </w:r>
          </w:p>
        </w:tc>
        <w:tc>
          <w:tcPr>
            <w:tcW w:w="1134" w:type="dxa"/>
            <w:tcBorders>
              <w:top w:val="nil"/>
              <w:left w:val="nil"/>
              <w:bottom w:val="single" w:sz="4" w:space="0" w:color="auto"/>
              <w:right w:val="single" w:sz="4" w:space="0" w:color="auto"/>
            </w:tcBorders>
            <w:shd w:val="clear" w:color="auto" w:fill="auto"/>
            <w:vAlign w:val="center"/>
            <w:hideMark/>
          </w:tcPr>
          <w:p w:rsidR="005D6A80" w:rsidRPr="00507BF9" w:rsidRDefault="005D6A80" w:rsidP="005D6A80">
            <w:pPr>
              <w:spacing w:after="0"/>
              <w:ind w:firstLine="0"/>
              <w:jc w:val="center"/>
            </w:pPr>
            <w:r w:rsidRPr="00507BF9">
              <w:t>-</w:t>
            </w:r>
          </w:p>
        </w:tc>
        <w:tc>
          <w:tcPr>
            <w:tcW w:w="1274" w:type="dxa"/>
            <w:tcBorders>
              <w:top w:val="nil"/>
              <w:left w:val="nil"/>
              <w:bottom w:val="single" w:sz="4" w:space="0" w:color="auto"/>
              <w:right w:val="single" w:sz="4" w:space="0" w:color="auto"/>
            </w:tcBorders>
            <w:shd w:val="clear" w:color="auto" w:fill="auto"/>
            <w:vAlign w:val="center"/>
          </w:tcPr>
          <w:p w:rsidR="005D6A80" w:rsidRPr="003569FD" w:rsidRDefault="005D6A80" w:rsidP="005D6A80">
            <w:pPr>
              <w:spacing w:after="0"/>
              <w:ind w:firstLine="0"/>
              <w:jc w:val="center"/>
            </w:pPr>
            <w:r w:rsidRPr="003569FD">
              <w:t>-</w:t>
            </w:r>
          </w:p>
        </w:tc>
        <w:tc>
          <w:tcPr>
            <w:tcW w:w="1134" w:type="dxa"/>
            <w:tcBorders>
              <w:top w:val="nil"/>
              <w:left w:val="nil"/>
              <w:bottom w:val="single" w:sz="4" w:space="0" w:color="auto"/>
              <w:right w:val="single" w:sz="4" w:space="0" w:color="auto"/>
            </w:tcBorders>
            <w:shd w:val="clear" w:color="auto" w:fill="auto"/>
            <w:vAlign w:val="center"/>
          </w:tcPr>
          <w:p w:rsidR="005D6A80" w:rsidRPr="003569FD" w:rsidRDefault="005D6A80" w:rsidP="005D6A80">
            <w:pPr>
              <w:spacing w:after="0"/>
              <w:ind w:firstLine="0"/>
              <w:jc w:val="center"/>
            </w:pPr>
            <w:r w:rsidRPr="003569FD">
              <w:t>-</w:t>
            </w:r>
          </w:p>
        </w:tc>
      </w:tr>
      <w:tr w:rsidR="005D6A80" w:rsidRPr="006C7FCC" w:rsidTr="00EA154A">
        <w:trPr>
          <w:trHeight w:val="387"/>
        </w:trPr>
        <w:tc>
          <w:tcPr>
            <w:tcW w:w="242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5D6A80" w:rsidRPr="0008367A" w:rsidRDefault="005D6A80" w:rsidP="005D6A80">
            <w:pPr>
              <w:spacing w:after="0"/>
              <w:ind w:firstLine="0"/>
              <w:jc w:val="center"/>
              <w:rPr>
                <w:b/>
              </w:rPr>
            </w:pPr>
            <w:r w:rsidRPr="0008367A">
              <w:rPr>
                <w:b/>
              </w:rPr>
              <w:t>ИТОГО:</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D6A80" w:rsidRPr="0008367A" w:rsidRDefault="005D6A80" w:rsidP="005D6A80">
            <w:pPr>
              <w:spacing w:after="0"/>
              <w:ind w:firstLine="0"/>
              <w:jc w:val="center"/>
              <w:rPr>
                <w:b/>
              </w:rPr>
            </w:pPr>
            <w:r w:rsidRPr="0008367A">
              <w:rPr>
                <w:b/>
              </w:rPr>
              <w:t>16</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5D6A80" w:rsidRPr="0008367A" w:rsidRDefault="005D6A80" w:rsidP="005D6A80">
            <w:pPr>
              <w:spacing w:after="0"/>
              <w:ind w:firstLine="0"/>
              <w:jc w:val="center"/>
              <w:rPr>
                <w:b/>
                <w:bCs/>
              </w:rPr>
            </w:pPr>
            <w:r w:rsidRPr="0008367A">
              <w:rPr>
                <w:b/>
                <w:bCs/>
              </w:rPr>
              <w:t>14 935,23</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5D6A80" w:rsidRPr="00FF47A7" w:rsidRDefault="005D6A80" w:rsidP="005D6A80">
            <w:pPr>
              <w:spacing w:after="0"/>
              <w:ind w:firstLine="0"/>
              <w:jc w:val="center"/>
              <w:rPr>
                <w:b/>
                <w:bCs/>
              </w:rPr>
            </w:pPr>
            <w:r w:rsidRPr="00FF47A7">
              <w:rPr>
                <w:b/>
                <w:bCs/>
              </w:rPr>
              <w:t>9</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rPr>
                <w:b/>
                <w:bCs/>
              </w:rPr>
            </w:pPr>
            <w:r w:rsidRPr="003569FD">
              <w:rPr>
                <w:b/>
                <w:bCs/>
              </w:rPr>
              <w:t>8 649,57</w:t>
            </w:r>
          </w:p>
        </w:tc>
        <w:tc>
          <w:tcPr>
            <w:tcW w:w="1274" w:type="dxa"/>
            <w:tcBorders>
              <w:top w:val="single" w:sz="4" w:space="0" w:color="auto"/>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rPr>
                <w:b/>
                <w:bCs/>
              </w:rPr>
            </w:pPr>
            <w:r w:rsidRPr="003569FD">
              <w:rPr>
                <w:b/>
                <w:bCs/>
              </w:rPr>
              <w:t>5</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5D6A80" w:rsidRPr="003569FD" w:rsidRDefault="005D6A80" w:rsidP="005D6A80">
            <w:pPr>
              <w:spacing w:after="0"/>
              <w:ind w:firstLine="0"/>
              <w:jc w:val="center"/>
              <w:rPr>
                <w:b/>
                <w:bCs/>
              </w:rPr>
            </w:pPr>
            <w:r w:rsidRPr="003569FD">
              <w:rPr>
                <w:b/>
                <w:bCs/>
              </w:rPr>
              <w:t>5 813,63</w:t>
            </w:r>
          </w:p>
        </w:tc>
      </w:tr>
    </w:tbl>
    <w:p w:rsidR="005D6A80" w:rsidRDefault="005D6A80" w:rsidP="00732AF5">
      <w:pPr>
        <w:pStyle w:val="a7"/>
        <w:spacing w:before="120" w:after="120"/>
        <w:ind w:firstLine="709"/>
        <w:jc w:val="both"/>
        <w:rPr>
          <w:color w:val="FF0000"/>
          <w:szCs w:val="28"/>
          <w:lang w:eastAsia="ru-RU"/>
        </w:rPr>
      </w:pPr>
      <w:r w:rsidRPr="0092752B">
        <w:rPr>
          <w:szCs w:val="28"/>
          <w:lang w:val="ru-RU"/>
        </w:rPr>
        <w:t>Снижение доходов обусловлено</w:t>
      </w:r>
      <w:r>
        <w:rPr>
          <w:szCs w:val="28"/>
          <w:lang w:val="ru-RU"/>
        </w:rPr>
        <w:t xml:space="preserve"> </w:t>
      </w:r>
      <w:r w:rsidRPr="0092752B">
        <w:rPr>
          <w:szCs w:val="28"/>
          <w:lang w:val="ru-RU"/>
        </w:rPr>
        <w:t>постепенной выплатой покупателями в течение 5 лет выкупной стоимости приобретенного арендованного муниципального имущества</w:t>
      </w:r>
      <w:r>
        <w:rPr>
          <w:szCs w:val="28"/>
          <w:lang w:val="ru-RU"/>
        </w:rPr>
        <w:t xml:space="preserve"> и </w:t>
      </w:r>
      <w:r w:rsidRPr="0092752B">
        <w:rPr>
          <w:szCs w:val="28"/>
        </w:rPr>
        <w:t>ожидаемым погашением в 2020 году покупателями арендуемого муниципального имущества просроченной дебиторской задолженности прошлых периодов.</w:t>
      </w:r>
    </w:p>
    <w:p w:rsidR="005D6A80" w:rsidRDefault="005D6A80" w:rsidP="005D6A80">
      <w:pPr>
        <w:rPr>
          <w:sz w:val="28"/>
          <w:szCs w:val="28"/>
        </w:rPr>
      </w:pPr>
      <w:proofErr w:type="gramStart"/>
      <w:r w:rsidRPr="008B04A6">
        <w:rPr>
          <w:sz w:val="28"/>
          <w:szCs w:val="28"/>
        </w:rPr>
        <w:t xml:space="preserve">Расчет </w:t>
      </w:r>
      <w:r w:rsidRPr="00245873">
        <w:rPr>
          <w:i/>
          <w:sz w:val="28"/>
          <w:szCs w:val="28"/>
          <w:lang w:eastAsia="x-none"/>
        </w:rPr>
        <w:t xml:space="preserve">доходов от продажи земельных участков, государственная собственность на которые не разграничена и которые расположены в границах городских округов </w:t>
      </w:r>
      <w:r w:rsidRPr="008B04A6">
        <w:rPr>
          <w:sz w:val="28"/>
          <w:szCs w:val="28"/>
        </w:rPr>
        <w:t>произведен главным администратором доходов - администрацией города Нижневартовска</w:t>
      </w:r>
      <w:r>
        <w:rPr>
          <w:sz w:val="28"/>
          <w:szCs w:val="28"/>
        </w:rPr>
        <w:t xml:space="preserve"> </w:t>
      </w:r>
      <w:r w:rsidRPr="00355FC3">
        <w:rPr>
          <w:sz w:val="28"/>
          <w:szCs w:val="28"/>
        </w:rPr>
        <w:t>на</w:t>
      </w:r>
      <w:r w:rsidRPr="00355FC3">
        <w:rPr>
          <w:sz w:val="28"/>
          <w:szCs w:val="28"/>
          <w:lang w:eastAsia="x-none"/>
        </w:rPr>
        <w:t xml:space="preserve"> </w:t>
      </w:r>
      <w:r w:rsidRPr="00355FC3">
        <w:rPr>
          <w:sz w:val="28"/>
          <w:szCs w:val="28"/>
        </w:rPr>
        <w:t xml:space="preserve">основании имеющихся заявлений от собственников объектов недвижимого имущества о предоставлении земельных участков в собственность, а также на основании плана-графика </w:t>
      </w:r>
      <w:r w:rsidRPr="00355FC3">
        <w:rPr>
          <w:sz w:val="28"/>
          <w:szCs w:val="28"/>
        </w:rPr>
        <w:lastRenderedPageBreak/>
        <w:t>проведения аукционов по продаже и (или) предоставлению в аренду земельных участков.</w:t>
      </w:r>
      <w:proofErr w:type="gramEnd"/>
      <w:r>
        <w:rPr>
          <w:sz w:val="28"/>
          <w:szCs w:val="28"/>
        </w:rPr>
        <w:t xml:space="preserve"> </w:t>
      </w:r>
      <w:r w:rsidRPr="00B7528C">
        <w:rPr>
          <w:sz w:val="28"/>
          <w:szCs w:val="28"/>
        </w:rPr>
        <w:t>При расчете учтен средний годовой объем доходов не менее чем за 3 года</w:t>
      </w:r>
      <w:r>
        <w:rPr>
          <w:sz w:val="28"/>
          <w:szCs w:val="28"/>
        </w:rPr>
        <w:t xml:space="preserve">, </w:t>
      </w:r>
      <w:r w:rsidRPr="00B7528C">
        <w:rPr>
          <w:sz w:val="28"/>
          <w:szCs w:val="28"/>
        </w:rPr>
        <w:t xml:space="preserve">снижение покупательского спроса на земельные участки под </w:t>
      </w:r>
      <w:r>
        <w:rPr>
          <w:sz w:val="28"/>
          <w:szCs w:val="28"/>
        </w:rPr>
        <w:t xml:space="preserve">объектами недвижимого имущества, а также </w:t>
      </w:r>
      <w:r w:rsidRPr="00B7528C">
        <w:rPr>
          <w:sz w:val="28"/>
          <w:szCs w:val="28"/>
        </w:rPr>
        <w:t>снижение выкупной стоимости земельных участков за счет оспаривания результатов кадастровой оценки, и установлению кадастровой стоимости земельных участков, равной его рыночной стоимости</w:t>
      </w:r>
      <w:r>
        <w:rPr>
          <w:sz w:val="28"/>
          <w:szCs w:val="28"/>
        </w:rPr>
        <w:t>.</w:t>
      </w:r>
    </w:p>
    <w:p w:rsidR="005D6A80" w:rsidRDefault="005D6A80" w:rsidP="005D6A80">
      <w:pPr>
        <w:pStyle w:val="af5"/>
        <w:spacing w:after="120"/>
        <w:ind w:firstLine="709"/>
        <w:jc w:val="both"/>
        <w:rPr>
          <w:rFonts w:ascii="Times New Roman" w:hAnsi="Times New Roman"/>
          <w:sz w:val="28"/>
          <w:szCs w:val="28"/>
        </w:rPr>
      </w:pPr>
      <w:r w:rsidRPr="00245873">
        <w:rPr>
          <w:rFonts w:ascii="Times New Roman" w:hAnsi="Times New Roman"/>
          <w:b/>
          <w:sz w:val="28"/>
          <w:szCs w:val="28"/>
        </w:rPr>
        <w:t>Штрафы, санкции, возмещение ущерба</w:t>
      </w:r>
      <w:r w:rsidRPr="007B40C6">
        <w:rPr>
          <w:rFonts w:ascii="Times New Roman" w:hAnsi="Times New Roman"/>
          <w:sz w:val="28"/>
          <w:szCs w:val="28"/>
        </w:rPr>
        <w:t xml:space="preserve"> определены на основании данных, представленных главными администраторами доходов бюджета города</w:t>
      </w:r>
      <w:r>
        <w:rPr>
          <w:rFonts w:ascii="Times New Roman" w:hAnsi="Times New Roman"/>
          <w:sz w:val="28"/>
          <w:szCs w:val="28"/>
        </w:rPr>
        <w:t>.</w:t>
      </w:r>
    </w:p>
    <w:p w:rsidR="00AC7179" w:rsidRPr="007B40C6" w:rsidRDefault="00AC7179" w:rsidP="00AC7179">
      <w:pPr>
        <w:autoSpaceDE w:val="0"/>
        <w:autoSpaceDN w:val="0"/>
        <w:adjustRightInd w:val="0"/>
        <w:spacing w:after="0"/>
        <w:rPr>
          <w:sz w:val="28"/>
          <w:szCs w:val="28"/>
        </w:rPr>
      </w:pPr>
      <w:r w:rsidRPr="007B40C6">
        <w:rPr>
          <w:sz w:val="28"/>
          <w:szCs w:val="28"/>
        </w:rPr>
        <w:t xml:space="preserve">Расчет </w:t>
      </w:r>
      <w:r w:rsidRPr="00D71327">
        <w:rPr>
          <w:b/>
          <w:sz w:val="28"/>
          <w:szCs w:val="28"/>
        </w:rPr>
        <w:t>п</w:t>
      </w:r>
      <w:r w:rsidRPr="007B40C6">
        <w:rPr>
          <w:b/>
          <w:sz w:val="28"/>
          <w:szCs w:val="28"/>
        </w:rPr>
        <w:t>рочи</w:t>
      </w:r>
      <w:r>
        <w:rPr>
          <w:b/>
          <w:sz w:val="28"/>
          <w:szCs w:val="28"/>
        </w:rPr>
        <w:t>х</w:t>
      </w:r>
      <w:r w:rsidRPr="007B40C6">
        <w:rPr>
          <w:b/>
          <w:sz w:val="28"/>
          <w:szCs w:val="28"/>
        </w:rPr>
        <w:t xml:space="preserve"> неналоговы</w:t>
      </w:r>
      <w:r>
        <w:rPr>
          <w:b/>
          <w:sz w:val="28"/>
          <w:szCs w:val="28"/>
        </w:rPr>
        <w:t>х</w:t>
      </w:r>
      <w:r w:rsidRPr="007B40C6">
        <w:rPr>
          <w:b/>
          <w:sz w:val="28"/>
          <w:szCs w:val="28"/>
        </w:rPr>
        <w:t xml:space="preserve"> доход</w:t>
      </w:r>
      <w:r>
        <w:rPr>
          <w:b/>
          <w:sz w:val="28"/>
          <w:szCs w:val="28"/>
        </w:rPr>
        <w:t xml:space="preserve">ов </w:t>
      </w:r>
      <w:r w:rsidRPr="007B40C6">
        <w:rPr>
          <w:sz w:val="28"/>
          <w:szCs w:val="28"/>
        </w:rPr>
        <w:t xml:space="preserve">представлен главным администратором </w:t>
      </w:r>
      <w:r>
        <w:rPr>
          <w:sz w:val="28"/>
          <w:szCs w:val="28"/>
        </w:rPr>
        <w:t xml:space="preserve">доходов </w:t>
      </w:r>
      <w:r w:rsidRPr="007B40C6">
        <w:rPr>
          <w:sz w:val="28"/>
          <w:szCs w:val="28"/>
        </w:rPr>
        <w:t>- администрацией города Нижневартовска:</w:t>
      </w:r>
    </w:p>
    <w:p w:rsidR="00AC7179" w:rsidRPr="00B418E1" w:rsidRDefault="00AC7179" w:rsidP="00AC7179">
      <w:pPr>
        <w:autoSpaceDE w:val="0"/>
        <w:autoSpaceDN w:val="0"/>
        <w:adjustRightInd w:val="0"/>
        <w:spacing w:after="0"/>
        <w:rPr>
          <w:sz w:val="28"/>
          <w:szCs w:val="28"/>
        </w:rPr>
      </w:pPr>
      <w:r w:rsidRPr="007B40C6">
        <w:rPr>
          <w:sz w:val="28"/>
          <w:szCs w:val="28"/>
        </w:rPr>
        <w:t>- от размещения нестационарных торговых объектов на территории города</w:t>
      </w:r>
      <w:r>
        <w:rPr>
          <w:sz w:val="28"/>
          <w:szCs w:val="28"/>
        </w:rPr>
        <w:t xml:space="preserve"> на 2021 – 2023 годы </w:t>
      </w:r>
      <w:r w:rsidRPr="00B418E1">
        <w:rPr>
          <w:sz w:val="28"/>
          <w:szCs w:val="28"/>
        </w:rPr>
        <w:t xml:space="preserve">исходя из фактического количества заключенных договоров и результатам мониторинга платы за размещение нестационарных торговых объектов, производимой хозяйствующими субъектами; </w:t>
      </w:r>
    </w:p>
    <w:p w:rsidR="00AC7179" w:rsidRDefault="00AC7179" w:rsidP="007E57A9">
      <w:pPr>
        <w:autoSpaceDE w:val="0"/>
        <w:autoSpaceDN w:val="0"/>
        <w:adjustRightInd w:val="0"/>
        <w:spacing w:after="0"/>
        <w:rPr>
          <w:sz w:val="28"/>
          <w:szCs w:val="28"/>
        </w:rPr>
      </w:pPr>
      <w:r w:rsidRPr="00B418E1">
        <w:rPr>
          <w:sz w:val="28"/>
          <w:szCs w:val="28"/>
        </w:rPr>
        <w:t>- по договорам о развитии застроенной территории города</w:t>
      </w:r>
      <w:r>
        <w:rPr>
          <w:sz w:val="28"/>
          <w:szCs w:val="28"/>
        </w:rPr>
        <w:t xml:space="preserve"> исходя из </w:t>
      </w:r>
      <w:r w:rsidRPr="00B418E1">
        <w:rPr>
          <w:sz w:val="28"/>
          <w:szCs w:val="28"/>
        </w:rPr>
        <w:t xml:space="preserve">суммы платы, подлежащей начислению </w:t>
      </w:r>
      <w:r>
        <w:rPr>
          <w:sz w:val="28"/>
          <w:szCs w:val="28"/>
        </w:rPr>
        <w:t xml:space="preserve">в 2021 году </w:t>
      </w:r>
      <w:r w:rsidRPr="00B418E1">
        <w:rPr>
          <w:sz w:val="28"/>
          <w:szCs w:val="28"/>
        </w:rPr>
        <w:t>согласно условиям действующих в настоящее время договоров</w:t>
      </w:r>
      <w:r>
        <w:rPr>
          <w:sz w:val="28"/>
          <w:szCs w:val="28"/>
        </w:rPr>
        <w:t xml:space="preserve"> и планируемых к заключению</w:t>
      </w:r>
      <w:r w:rsidRPr="00B418E1">
        <w:rPr>
          <w:sz w:val="28"/>
          <w:szCs w:val="28"/>
        </w:rPr>
        <w:t>.</w:t>
      </w:r>
      <w:r w:rsidRPr="00307E3F">
        <w:rPr>
          <w:sz w:val="28"/>
          <w:szCs w:val="28"/>
        </w:rPr>
        <w:t xml:space="preserve"> </w:t>
      </w:r>
    </w:p>
    <w:p w:rsidR="007E57A9" w:rsidRPr="00B418E1" w:rsidRDefault="007E57A9" w:rsidP="007E57A9">
      <w:pPr>
        <w:autoSpaceDE w:val="0"/>
        <w:autoSpaceDN w:val="0"/>
        <w:adjustRightInd w:val="0"/>
        <w:spacing w:after="0"/>
        <w:rPr>
          <w:sz w:val="28"/>
          <w:szCs w:val="28"/>
        </w:rPr>
      </w:pPr>
    </w:p>
    <w:p w:rsidR="00AC7179" w:rsidRDefault="00AC7179" w:rsidP="007E57A9">
      <w:pPr>
        <w:spacing w:after="0"/>
        <w:ind w:firstLine="0"/>
        <w:jc w:val="center"/>
        <w:rPr>
          <w:b/>
          <w:bCs/>
          <w:sz w:val="28"/>
          <w:szCs w:val="28"/>
        </w:rPr>
      </w:pPr>
      <w:r w:rsidRPr="00B418E1">
        <w:rPr>
          <w:b/>
          <w:bCs/>
          <w:sz w:val="28"/>
          <w:szCs w:val="28"/>
        </w:rPr>
        <w:t>Безвозмездные поступления</w:t>
      </w:r>
    </w:p>
    <w:p w:rsidR="007E57A9" w:rsidRPr="00B418E1" w:rsidRDefault="007E57A9" w:rsidP="007E57A9">
      <w:pPr>
        <w:spacing w:after="0"/>
        <w:ind w:firstLine="0"/>
        <w:jc w:val="center"/>
        <w:rPr>
          <w:b/>
          <w:bCs/>
          <w:sz w:val="28"/>
          <w:szCs w:val="28"/>
        </w:rPr>
      </w:pPr>
    </w:p>
    <w:p w:rsidR="00AC7179" w:rsidRPr="0079426A" w:rsidRDefault="00AC7179" w:rsidP="00AC7179">
      <w:pPr>
        <w:tabs>
          <w:tab w:val="left" w:pos="0"/>
        </w:tabs>
        <w:rPr>
          <w:noProof/>
          <w:sz w:val="28"/>
          <w:szCs w:val="28"/>
        </w:rPr>
      </w:pPr>
      <w:r>
        <w:rPr>
          <w:noProof/>
          <w:sz w:val="28"/>
          <w:szCs w:val="28"/>
        </w:rPr>
        <w:t xml:space="preserve">Безвозмездные поступления в бюджете </w:t>
      </w:r>
      <w:r w:rsidRPr="00634CE7">
        <w:rPr>
          <w:noProof/>
          <w:sz w:val="28"/>
          <w:szCs w:val="28"/>
        </w:rPr>
        <w:t xml:space="preserve">города в 2021 – 2023 годах сформированы по межбюджетным трансфертам и </w:t>
      </w:r>
      <w:r w:rsidR="00A049C0">
        <w:rPr>
          <w:noProof/>
          <w:sz w:val="28"/>
          <w:szCs w:val="28"/>
        </w:rPr>
        <w:t xml:space="preserve">доходам </w:t>
      </w:r>
      <w:r w:rsidRPr="00634CE7">
        <w:rPr>
          <w:kern w:val="28"/>
          <w:sz w:val="28"/>
          <w:szCs w:val="28"/>
        </w:rPr>
        <w:t>бюджетов бюджетной системы Российской Федерации от возврата организациями остатков субсидий прошлых лет</w:t>
      </w:r>
      <w:r>
        <w:rPr>
          <w:kern w:val="28"/>
          <w:sz w:val="28"/>
          <w:szCs w:val="28"/>
        </w:rPr>
        <w:t>:</w:t>
      </w:r>
    </w:p>
    <w:tbl>
      <w:tblPr>
        <w:tblW w:w="4914"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27"/>
        <w:gridCol w:w="1565"/>
        <w:gridCol w:w="1269"/>
        <w:gridCol w:w="711"/>
        <w:gridCol w:w="1143"/>
        <w:gridCol w:w="701"/>
        <w:gridCol w:w="1245"/>
        <w:gridCol w:w="738"/>
        <w:gridCol w:w="1193"/>
        <w:gridCol w:w="693"/>
      </w:tblGrid>
      <w:tr w:rsidR="00AC7179" w:rsidRPr="0079426A" w:rsidTr="00527071">
        <w:tc>
          <w:tcPr>
            <w:tcW w:w="220" w:type="pct"/>
            <w:vMerge w:val="restart"/>
          </w:tcPr>
          <w:p w:rsidR="00AC7179" w:rsidRPr="0079426A" w:rsidRDefault="00AC7179" w:rsidP="00AC7179">
            <w:pPr>
              <w:spacing w:after="0"/>
              <w:ind w:firstLine="0"/>
              <w:jc w:val="center"/>
              <w:rPr>
                <w:sz w:val="18"/>
                <w:szCs w:val="18"/>
              </w:rPr>
            </w:pPr>
          </w:p>
        </w:tc>
        <w:tc>
          <w:tcPr>
            <w:tcW w:w="808" w:type="pct"/>
            <w:vMerge w:val="restart"/>
            <w:shd w:val="clear" w:color="auto" w:fill="auto"/>
            <w:vAlign w:val="center"/>
          </w:tcPr>
          <w:p w:rsidR="00AC7179" w:rsidRPr="0079426A" w:rsidRDefault="00AC7179" w:rsidP="00AC7179">
            <w:pPr>
              <w:spacing w:after="0"/>
              <w:ind w:firstLine="0"/>
              <w:jc w:val="center"/>
              <w:rPr>
                <w:sz w:val="18"/>
                <w:szCs w:val="18"/>
              </w:rPr>
            </w:pPr>
            <w:r w:rsidRPr="0079426A">
              <w:rPr>
                <w:sz w:val="18"/>
                <w:szCs w:val="18"/>
              </w:rPr>
              <w:t>вид межбюджетного трансферта</w:t>
            </w:r>
          </w:p>
        </w:tc>
        <w:tc>
          <w:tcPr>
            <w:tcW w:w="1022" w:type="pct"/>
            <w:gridSpan w:val="2"/>
            <w:vMerge w:val="restart"/>
            <w:shd w:val="clear" w:color="auto" w:fill="auto"/>
          </w:tcPr>
          <w:p w:rsidR="00AC7179" w:rsidRPr="0079426A" w:rsidRDefault="00AC7179" w:rsidP="00AC7179">
            <w:pPr>
              <w:spacing w:after="0"/>
              <w:ind w:firstLine="0"/>
              <w:jc w:val="center"/>
              <w:rPr>
                <w:sz w:val="18"/>
                <w:szCs w:val="18"/>
              </w:rPr>
            </w:pPr>
            <w:r w:rsidRPr="0079426A">
              <w:rPr>
                <w:sz w:val="18"/>
                <w:szCs w:val="18"/>
              </w:rPr>
              <w:t xml:space="preserve">оценка </w:t>
            </w:r>
          </w:p>
          <w:p w:rsidR="00AC7179" w:rsidRPr="0079426A" w:rsidRDefault="00AC7179" w:rsidP="00AC7179">
            <w:pPr>
              <w:spacing w:after="0"/>
              <w:ind w:firstLine="0"/>
              <w:jc w:val="center"/>
              <w:rPr>
                <w:sz w:val="18"/>
                <w:szCs w:val="18"/>
              </w:rPr>
            </w:pPr>
            <w:r w:rsidRPr="0079426A">
              <w:rPr>
                <w:sz w:val="18"/>
                <w:szCs w:val="18"/>
              </w:rPr>
              <w:t>2020 года</w:t>
            </w:r>
          </w:p>
        </w:tc>
        <w:tc>
          <w:tcPr>
            <w:tcW w:w="2949" w:type="pct"/>
            <w:gridSpan w:val="6"/>
            <w:shd w:val="clear" w:color="auto" w:fill="auto"/>
          </w:tcPr>
          <w:p w:rsidR="00AC7179" w:rsidRPr="0079426A" w:rsidRDefault="00AC7179" w:rsidP="00AC7179">
            <w:pPr>
              <w:spacing w:after="0"/>
              <w:ind w:firstLine="0"/>
              <w:jc w:val="center"/>
              <w:rPr>
                <w:sz w:val="18"/>
                <w:szCs w:val="18"/>
              </w:rPr>
            </w:pPr>
            <w:r w:rsidRPr="0079426A">
              <w:rPr>
                <w:sz w:val="18"/>
                <w:szCs w:val="18"/>
              </w:rPr>
              <w:t>прогноз</w:t>
            </w:r>
          </w:p>
        </w:tc>
      </w:tr>
      <w:tr w:rsidR="00AC7179" w:rsidRPr="0079426A" w:rsidTr="00527071">
        <w:tc>
          <w:tcPr>
            <w:tcW w:w="220" w:type="pct"/>
            <w:vMerge/>
          </w:tcPr>
          <w:p w:rsidR="00AC7179" w:rsidRPr="0079426A" w:rsidRDefault="00AC7179" w:rsidP="00AC7179">
            <w:pPr>
              <w:spacing w:after="0"/>
              <w:ind w:firstLine="0"/>
              <w:jc w:val="center"/>
              <w:rPr>
                <w:sz w:val="18"/>
                <w:szCs w:val="18"/>
              </w:rPr>
            </w:pPr>
          </w:p>
        </w:tc>
        <w:tc>
          <w:tcPr>
            <w:tcW w:w="808" w:type="pct"/>
            <w:vMerge/>
            <w:shd w:val="clear" w:color="auto" w:fill="auto"/>
          </w:tcPr>
          <w:p w:rsidR="00AC7179" w:rsidRPr="0079426A" w:rsidRDefault="00AC7179" w:rsidP="00AC7179">
            <w:pPr>
              <w:spacing w:after="0"/>
              <w:ind w:firstLine="0"/>
              <w:jc w:val="center"/>
              <w:rPr>
                <w:sz w:val="18"/>
                <w:szCs w:val="18"/>
              </w:rPr>
            </w:pPr>
          </w:p>
        </w:tc>
        <w:tc>
          <w:tcPr>
            <w:tcW w:w="1022" w:type="pct"/>
            <w:gridSpan w:val="2"/>
            <w:vMerge/>
            <w:tcBorders>
              <w:bottom w:val="single" w:sz="4" w:space="0" w:color="auto"/>
            </w:tcBorders>
            <w:shd w:val="clear" w:color="auto" w:fill="auto"/>
          </w:tcPr>
          <w:p w:rsidR="00AC7179" w:rsidRPr="0079426A" w:rsidRDefault="00AC7179" w:rsidP="00AC7179">
            <w:pPr>
              <w:spacing w:after="0"/>
              <w:ind w:firstLine="0"/>
              <w:jc w:val="center"/>
              <w:rPr>
                <w:sz w:val="18"/>
                <w:szCs w:val="18"/>
              </w:rPr>
            </w:pPr>
          </w:p>
        </w:tc>
        <w:tc>
          <w:tcPr>
            <w:tcW w:w="952" w:type="pct"/>
            <w:gridSpan w:val="2"/>
            <w:tcBorders>
              <w:bottom w:val="single" w:sz="4" w:space="0" w:color="auto"/>
            </w:tcBorders>
            <w:shd w:val="clear" w:color="auto" w:fill="auto"/>
          </w:tcPr>
          <w:p w:rsidR="00AC7179" w:rsidRPr="0079426A" w:rsidRDefault="00AC7179" w:rsidP="00AC7179">
            <w:pPr>
              <w:spacing w:after="0"/>
              <w:ind w:firstLine="0"/>
              <w:jc w:val="center"/>
              <w:rPr>
                <w:sz w:val="18"/>
                <w:szCs w:val="18"/>
              </w:rPr>
            </w:pPr>
            <w:r w:rsidRPr="0079426A">
              <w:rPr>
                <w:sz w:val="18"/>
                <w:szCs w:val="18"/>
              </w:rPr>
              <w:t>на 2021 год</w:t>
            </w:r>
          </w:p>
        </w:tc>
        <w:tc>
          <w:tcPr>
            <w:tcW w:w="1024" w:type="pct"/>
            <w:gridSpan w:val="2"/>
            <w:tcBorders>
              <w:bottom w:val="single" w:sz="4" w:space="0" w:color="auto"/>
            </w:tcBorders>
          </w:tcPr>
          <w:p w:rsidR="00AC7179" w:rsidRPr="0079426A" w:rsidRDefault="00AC7179" w:rsidP="00AC7179">
            <w:pPr>
              <w:spacing w:after="0"/>
              <w:ind w:firstLine="0"/>
              <w:jc w:val="center"/>
              <w:rPr>
                <w:sz w:val="18"/>
                <w:szCs w:val="18"/>
              </w:rPr>
            </w:pPr>
            <w:r w:rsidRPr="0079426A">
              <w:rPr>
                <w:sz w:val="18"/>
                <w:szCs w:val="18"/>
              </w:rPr>
              <w:t>на 2022 год</w:t>
            </w:r>
          </w:p>
        </w:tc>
        <w:tc>
          <w:tcPr>
            <w:tcW w:w="974" w:type="pct"/>
            <w:gridSpan w:val="2"/>
            <w:tcBorders>
              <w:bottom w:val="single" w:sz="4" w:space="0" w:color="auto"/>
            </w:tcBorders>
          </w:tcPr>
          <w:p w:rsidR="00AC7179" w:rsidRPr="0079426A" w:rsidRDefault="00AC7179" w:rsidP="00AC7179">
            <w:pPr>
              <w:spacing w:after="0"/>
              <w:ind w:firstLine="0"/>
              <w:jc w:val="center"/>
              <w:rPr>
                <w:sz w:val="18"/>
                <w:szCs w:val="18"/>
              </w:rPr>
            </w:pPr>
            <w:r w:rsidRPr="0079426A">
              <w:rPr>
                <w:sz w:val="18"/>
                <w:szCs w:val="18"/>
              </w:rPr>
              <w:t>на 2023 год</w:t>
            </w:r>
          </w:p>
        </w:tc>
      </w:tr>
      <w:tr w:rsidR="00AC7179" w:rsidRPr="0079426A" w:rsidTr="00527071">
        <w:tc>
          <w:tcPr>
            <w:tcW w:w="220" w:type="pct"/>
            <w:vMerge/>
          </w:tcPr>
          <w:p w:rsidR="00AC7179" w:rsidRPr="0079426A" w:rsidRDefault="00AC7179" w:rsidP="00AC7179">
            <w:pPr>
              <w:spacing w:after="0"/>
              <w:ind w:firstLine="0"/>
              <w:jc w:val="center"/>
              <w:rPr>
                <w:sz w:val="18"/>
                <w:szCs w:val="18"/>
              </w:rPr>
            </w:pPr>
          </w:p>
        </w:tc>
        <w:tc>
          <w:tcPr>
            <w:tcW w:w="808" w:type="pct"/>
            <w:vMerge/>
            <w:tcBorders>
              <w:right w:val="single" w:sz="4" w:space="0" w:color="auto"/>
            </w:tcBorders>
            <w:shd w:val="clear" w:color="auto" w:fill="auto"/>
          </w:tcPr>
          <w:p w:rsidR="00AC7179" w:rsidRPr="0079426A" w:rsidRDefault="00AC7179" w:rsidP="00AC7179">
            <w:pPr>
              <w:spacing w:after="0"/>
              <w:ind w:firstLine="0"/>
              <w:jc w:val="center"/>
              <w:rPr>
                <w:sz w:val="18"/>
                <w:szCs w:val="18"/>
              </w:rPr>
            </w:pPr>
          </w:p>
        </w:tc>
        <w:tc>
          <w:tcPr>
            <w:tcW w:w="655" w:type="pct"/>
            <w:tcBorders>
              <w:top w:val="single" w:sz="4" w:space="0" w:color="auto"/>
              <w:left w:val="single" w:sz="4" w:space="0" w:color="auto"/>
              <w:bottom w:val="single" w:sz="4" w:space="0" w:color="auto"/>
              <w:right w:val="single" w:sz="4" w:space="0" w:color="auto"/>
            </w:tcBorders>
            <w:shd w:val="clear" w:color="auto" w:fill="auto"/>
          </w:tcPr>
          <w:p w:rsidR="00AC7179" w:rsidRPr="0079426A" w:rsidRDefault="00AC7179" w:rsidP="00AC7179">
            <w:pPr>
              <w:spacing w:after="0"/>
              <w:ind w:firstLine="0"/>
              <w:jc w:val="center"/>
              <w:rPr>
                <w:sz w:val="18"/>
                <w:szCs w:val="18"/>
              </w:rPr>
            </w:pPr>
            <w:r w:rsidRPr="0079426A">
              <w:rPr>
                <w:sz w:val="18"/>
                <w:szCs w:val="18"/>
              </w:rPr>
              <w:t xml:space="preserve">сумма, </w:t>
            </w:r>
          </w:p>
          <w:p w:rsidR="00AC7179" w:rsidRPr="0079426A" w:rsidRDefault="00AC7179" w:rsidP="00AC7179">
            <w:pPr>
              <w:spacing w:after="0"/>
              <w:ind w:firstLine="0"/>
              <w:jc w:val="center"/>
              <w:rPr>
                <w:sz w:val="18"/>
                <w:szCs w:val="18"/>
              </w:rPr>
            </w:pPr>
            <w:r w:rsidRPr="0079426A">
              <w:rPr>
                <w:sz w:val="18"/>
                <w:szCs w:val="18"/>
              </w:rPr>
              <w:t>в тыс. руб.</w:t>
            </w:r>
          </w:p>
        </w:tc>
        <w:tc>
          <w:tcPr>
            <w:tcW w:w="367" w:type="pct"/>
            <w:tcBorders>
              <w:top w:val="single" w:sz="4" w:space="0" w:color="auto"/>
              <w:left w:val="single" w:sz="4" w:space="0" w:color="auto"/>
              <w:bottom w:val="single" w:sz="4" w:space="0" w:color="auto"/>
              <w:right w:val="single" w:sz="4" w:space="0" w:color="auto"/>
            </w:tcBorders>
            <w:shd w:val="clear" w:color="auto" w:fill="auto"/>
          </w:tcPr>
          <w:p w:rsidR="00AC7179" w:rsidRPr="0079426A" w:rsidRDefault="00AC7179" w:rsidP="00AC7179">
            <w:pPr>
              <w:spacing w:after="0"/>
              <w:ind w:firstLine="0"/>
              <w:jc w:val="center"/>
              <w:rPr>
                <w:sz w:val="18"/>
                <w:szCs w:val="18"/>
              </w:rPr>
            </w:pPr>
            <w:r w:rsidRPr="0079426A">
              <w:rPr>
                <w:sz w:val="18"/>
                <w:szCs w:val="18"/>
              </w:rPr>
              <w:t>доля,</w:t>
            </w:r>
          </w:p>
          <w:p w:rsidR="00AC7179" w:rsidRPr="0079426A" w:rsidRDefault="00AC7179" w:rsidP="00AC7179">
            <w:pPr>
              <w:spacing w:after="0"/>
              <w:ind w:firstLine="0"/>
              <w:jc w:val="center"/>
              <w:rPr>
                <w:sz w:val="18"/>
                <w:szCs w:val="18"/>
              </w:rPr>
            </w:pPr>
            <w:r w:rsidRPr="0079426A">
              <w:rPr>
                <w:sz w:val="18"/>
                <w:szCs w:val="18"/>
              </w:rPr>
              <w:t>в %</w:t>
            </w:r>
          </w:p>
        </w:tc>
        <w:tc>
          <w:tcPr>
            <w:tcW w:w="590" w:type="pct"/>
            <w:tcBorders>
              <w:top w:val="single" w:sz="4" w:space="0" w:color="auto"/>
              <w:left w:val="single" w:sz="4" w:space="0" w:color="auto"/>
              <w:bottom w:val="single" w:sz="4" w:space="0" w:color="auto"/>
              <w:right w:val="single" w:sz="4" w:space="0" w:color="auto"/>
            </w:tcBorders>
            <w:shd w:val="clear" w:color="auto" w:fill="auto"/>
          </w:tcPr>
          <w:p w:rsidR="00AC7179" w:rsidRPr="0079426A" w:rsidRDefault="00AC7179" w:rsidP="00AC7179">
            <w:pPr>
              <w:spacing w:after="0"/>
              <w:ind w:firstLine="0"/>
              <w:jc w:val="center"/>
              <w:rPr>
                <w:sz w:val="18"/>
                <w:szCs w:val="18"/>
              </w:rPr>
            </w:pPr>
            <w:r w:rsidRPr="0079426A">
              <w:rPr>
                <w:sz w:val="18"/>
                <w:szCs w:val="18"/>
              </w:rPr>
              <w:t xml:space="preserve">сумма, </w:t>
            </w:r>
          </w:p>
          <w:p w:rsidR="00AC7179" w:rsidRPr="0079426A" w:rsidRDefault="00AC7179" w:rsidP="00AC7179">
            <w:pPr>
              <w:spacing w:after="0"/>
              <w:ind w:firstLine="0"/>
              <w:jc w:val="center"/>
              <w:rPr>
                <w:sz w:val="18"/>
                <w:szCs w:val="18"/>
              </w:rPr>
            </w:pPr>
            <w:r w:rsidRPr="0079426A">
              <w:rPr>
                <w:sz w:val="18"/>
                <w:szCs w:val="18"/>
              </w:rPr>
              <w:t>в тыс. руб.</w:t>
            </w:r>
          </w:p>
        </w:tc>
        <w:tc>
          <w:tcPr>
            <w:tcW w:w="362" w:type="pct"/>
            <w:tcBorders>
              <w:top w:val="single" w:sz="4" w:space="0" w:color="auto"/>
              <w:left w:val="single" w:sz="4" w:space="0" w:color="auto"/>
              <w:bottom w:val="single" w:sz="4" w:space="0" w:color="auto"/>
              <w:right w:val="single" w:sz="4" w:space="0" w:color="auto"/>
            </w:tcBorders>
            <w:shd w:val="clear" w:color="auto" w:fill="auto"/>
          </w:tcPr>
          <w:p w:rsidR="00AC7179" w:rsidRPr="0079426A" w:rsidRDefault="00AC7179" w:rsidP="00AC7179">
            <w:pPr>
              <w:spacing w:after="0"/>
              <w:ind w:firstLine="0"/>
              <w:jc w:val="center"/>
              <w:rPr>
                <w:sz w:val="18"/>
                <w:szCs w:val="18"/>
              </w:rPr>
            </w:pPr>
            <w:r w:rsidRPr="0079426A">
              <w:rPr>
                <w:sz w:val="18"/>
                <w:szCs w:val="18"/>
              </w:rPr>
              <w:t>доля,</w:t>
            </w:r>
          </w:p>
          <w:p w:rsidR="00AC7179" w:rsidRPr="0079426A" w:rsidRDefault="00AC7179" w:rsidP="00AC7179">
            <w:pPr>
              <w:spacing w:after="0"/>
              <w:ind w:firstLine="0"/>
              <w:jc w:val="center"/>
              <w:rPr>
                <w:sz w:val="18"/>
                <w:szCs w:val="18"/>
              </w:rPr>
            </w:pPr>
            <w:r w:rsidRPr="0079426A">
              <w:rPr>
                <w:sz w:val="18"/>
                <w:szCs w:val="18"/>
              </w:rPr>
              <w:t>в %</w:t>
            </w:r>
          </w:p>
        </w:tc>
        <w:tc>
          <w:tcPr>
            <w:tcW w:w="643" w:type="pct"/>
            <w:tcBorders>
              <w:top w:val="single" w:sz="4" w:space="0" w:color="auto"/>
              <w:left w:val="single" w:sz="4" w:space="0" w:color="auto"/>
              <w:bottom w:val="single" w:sz="4" w:space="0" w:color="auto"/>
              <w:right w:val="single" w:sz="4" w:space="0" w:color="auto"/>
            </w:tcBorders>
          </w:tcPr>
          <w:p w:rsidR="00AC7179" w:rsidRPr="0079426A" w:rsidRDefault="00AC7179" w:rsidP="00AC7179">
            <w:pPr>
              <w:spacing w:after="0"/>
              <w:ind w:firstLine="0"/>
              <w:jc w:val="center"/>
              <w:rPr>
                <w:sz w:val="18"/>
                <w:szCs w:val="18"/>
              </w:rPr>
            </w:pPr>
            <w:r w:rsidRPr="0079426A">
              <w:rPr>
                <w:sz w:val="18"/>
                <w:szCs w:val="18"/>
              </w:rPr>
              <w:t xml:space="preserve">сумма, </w:t>
            </w:r>
          </w:p>
          <w:p w:rsidR="00AC7179" w:rsidRPr="0079426A" w:rsidRDefault="00AC7179" w:rsidP="00AC7179">
            <w:pPr>
              <w:spacing w:after="0"/>
              <w:ind w:firstLine="0"/>
              <w:jc w:val="center"/>
              <w:rPr>
                <w:sz w:val="18"/>
                <w:szCs w:val="18"/>
              </w:rPr>
            </w:pPr>
            <w:r w:rsidRPr="0079426A">
              <w:rPr>
                <w:sz w:val="18"/>
                <w:szCs w:val="18"/>
              </w:rPr>
              <w:t>в тыс. руб.</w:t>
            </w:r>
          </w:p>
        </w:tc>
        <w:tc>
          <w:tcPr>
            <w:tcW w:w="381" w:type="pct"/>
            <w:tcBorders>
              <w:top w:val="single" w:sz="4" w:space="0" w:color="auto"/>
              <w:left w:val="single" w:sz="4" w:space="0" w:color="auto"/>
              <w:bottom w:val="single" w:sz="4" w:space="0" w:color="auto"/>
              <w:right w:val="single" w:sz="4" w:space="0" w:color="auto"/>
            </w:tcBorders>
          </w:tcPr>
          <w:p w:rsidR="00AC7179" w:rsidRPr="0079426A" w:rsidRDefault="00AC7179" w:rsidP="00AC7179">
            <w:pPr>
              <w:spacing w:after="0"/>
              <w:ind w:firstLine="0"/>
              <w:jc w:val="center"/>
              <w:rPr>
                <w:sz w:val="18"/>
                <w:szCs w:val="18"/>
              </w:rPr>
            </w:pPr>
            <w:r w:rsidRPr="0079426A">
              <w:rPr>
                <w:sz w:val="18"/>
                <w:szCs w:val="18"/>
              </w:rPr>
              <w:t>доля,</w:t>
            </w:r>
          </w:p>
          <w:p w:rsidR="00AC7179" w:rsidRPr="0079426A" w:rsidRDefault="00AC7179" w:rsidP="00AC7179">
            <w:pPr>
              <w:spacing w:after="0"/>
              <w:ind w:firstLine="0"/>
              <w:jc w:val="center"/>
              <w:rPr>
                <w:sz w:val="18"/>
                <w:szCs w:val="18"/>
              </w:rPr>
            </w:pPr>
            <w:r w:rsidRPr="0079426A">
              <w:rPr>
                <w:sz w:val="18"/>
                <w:szCs w:val="18"/>
              </w:rPr>
              <w:t>в %</w:t>
            </w:r>
          </w:p>
        </w:tc>
        <w:tc>
          <w:tcPr>
            <w:tcW w:w="616" w:type="pct"/>
            <w:tcBorders>
              <w:top w:val="single" w:sz="4" w:space="0" w:color="auto"/>
              <w:left w:val="single" w:sz="4" w:space="0" w:color="auto"/>
              <w:bottom w:val="single" w:sz="4" w:space="0" w:color="auto"/>
              <w:right w:val="single" w:sz="4" w:space="0" w:color="auto"/>
            </w:tcBorders>
          </w:tcPr>
          <w:p w:rsidR="00AC7179" w:rsidRPr="0079426A" w:rsidRDefault="00AC7179" w:rsidP="00AC7179">
            <w:pPr>
              <w:spacing w:after="0"/>
              <w:ind w:firstLine="0"/>
              <w:jc w:val="center"/>
              <w:rPr>
                <w:sz w:val="18"/>
                <w:szCs w:val="18"/>
              </w:rPr>
            </w:pPr>
            <w:r w:rsidRPr="0079426A">
              <w:rPr>
                <w:sz w:val="18"/>
                <w:szCs w:val="18"/>
              </w:rPr>
              <w:t xml:space="preserve">сумма, </w:t>
            </w:r>
          </w:p>
          <w:p w:rsidR="00AC7179" w:rsidRPr="0079426A" w:rsidRDefault="00AC7179" w:rsidP="00AC7179">
            <w:pPr>
              <w:spacing w:after="0"/>
              <w:ind w:firstLine="0"/>
              <w:jc w:val="center"/>
              <w:rPr>
                <w:sz w:val="18"/>
                <w:szCs w:val="18"/>
              </w:rPr>
            </w:pPr>
            <w:r w:rsidRPr="0079426A">
              <w:rPr>
                <w:sz w:val="18"/>
                <w:szCs w:val="18"/>
              </w:rPr>
              <w:t>в тыс. руб.</w:t>
            </w:r>
          </w:p>
        </w:tc>
        <w:tc>
          <w:tcPr>
            <w:tcW w:w="358" w:type="pct"/>
            <w:tcBorders>
              <w:top w:val="single" w:sz="4" w:space="0" w:color="auto"/>
              <w:left w:val="single" w:sz="4" w:space="0" w:color="auto"/>
              <w:bottom w:val="single" w:sz="4" w:space="0" w:color="auto"/>
              <w:right w:val="single" w:sz="4" w:space="0" w:color="auto"/>
            </w:tcBorders>
          </w:tcPr>
          <w:p w:rsidR="00AC7179" w:rsidRPr="0079426A" w:rsidRDefault="00AC7179" w:rsidP="00AC7179">
            <w:pPr>
              <w:spacing w:after="0"/>
              <w:ind w:firstLine="0"/>
              <w:jc w:val="center"/>
              <w:rPr>
                <w:sz w:val="18"/>
                <w:szCs w:val="18"/>
              </w:rPr>
            </w:pPr>
            <w:r w:rsidRPr="0079426A">
              <w:rPr>
                <w:sz w:val="18"/>
                <w:szCs w:val="18"/>
              </w:rPr>
              <w:t>доля,</w:t>
            </w:r>
          </w:p>
          <w:p w:rsidR="00AC7179" w:rsidRPr="0079426A" w:rsidRDefault="00AC7179" w:rsidP="00AC7179">
            <w:pPr>
              <w:spacing w:after="0"/>
              <w:ind w:firstLine="0"/>
              <w:jc w:val="center"/>
              <w:rPr>
                <w:sz w:val="18"/>
                <w:szCs w:val="18"/>
              </w:rPr>
            </w:pPr>
            <w:r w:rsidRPr="0079426A">
              <w:rPr>
                <w:sz w:val="18"/>
                <w:szCs w:val="18"/>
              </w:rPr>
              <w:t>в %</w:t>
            </w:r>
          </w:p>
        </w:tc>
      </w:tr>
      <w:tr w:rsidR="00AC7179" w:rsidRPr="0079426A" w:rsidTr="00527071">
        <w:trPr>
          <w:trHeight w:val="313"/>
        </w:trPr>
        <w:tc>
          <w:tcPr>
            <w:tcW w:w="220" w:type="pct"/>
          </w:tcPr>
          <w:p w:rsidR="00AC7179" w:rsidRPr="0079426A" w:rsidRDefault="00AC7179" w:rsidP="00AC7179">
            <w:pPr>
              <w:spacing w:after="0"/>
              <w:ind w:firstLine="0"/>
              <w:rPr>
                <w:b/>
                <w:sz w:val="18"/>
                <w:szCs w:val="18"/>
              </w:rPr>
            </w:pPr>
            <w:r w:rsidRPr="0079426A">
              <w:rPr>
                <w:b/>
                <w:sz w:val="18"/>
                <w:szCs w:val="18"/>
              </w:rPr>
              <w:t>1.</w:t>
            </w:r>
          </w:p>
        </w:tc>
        <w:tc>
          <w:tcPr>
            <w:tcW w:w="808" w:type="pct"/>
            <w:tcBorders>
              <w:right w:val="single" w:sz="4" w:space="0" w:color="auto"/>
            </w:tcBorders>
            <w:shd w:val="clear" w:color="auto" w:fill="auto"/>
            <w:vAlign w:val="center"/>
          </w:tcPr>
          <w:p w:rsidR="00AC7179" w:rsidRPr="0079426A" w:rsidRDefault="00AC7179" w:rsidP="00AC7179">
            <w:pPr>
              <w:spacing w:after="0"/>
              <w:ind w:firstLine="0"/>
              <w:rPr>
                <w:sz w:val="18"/>
                <w:szCs w:val="18"/>
              </w:rPr>
            </w:pPr>
            <w:r w:rsidRPr="0079426A">
              <w:rPr>
                <w:b/>
                <w:sz w:val="18"/>
                <w:szCs w:val="18"/>
              </w:rPr>
              <w:t>Межбюджетные трансферты</w:t>
            </w:r>
          </w:p>
        </w:tc>
        <w:tc>
          <w:tcPr>
            <w:tcW w:w="655" w:type="pct"/>
            <w:tcBorders>
              <w:top w:val="nil"/>
              <w:left w:val="nil"/>
              <w:bottom w:val="single" w:sz="8" w:space="0" w:color="000000"/>
              <w:right w:val="single" w:sz="8" w:space="0" w:color="000000"/>
            </w:tcBorders>
            <w:shd w:val="clear" w:color="auto" w:fill="auto"/>
            <w:vAlign w:val="center"/>
          </w:tcPr>
          <w:p w:rsidR="00AC7179" w:rsidRPr="006B3BC5" w:rsidRDefault="00AC7179" w:rsidP="00AC7179">
            <w:pPr>
              <w:spacing w:after="0"/>
              <w:ind w:firstLine="0"/>
              <w:jc w:val="right"/>
              <w:rPr>
                <w:b/>
                <w:bCs/>
                <w:sz w:val="17"/>
                <w:szCs w:val="17"/>
              </w:rPr>
            </w:pPr>
            <w:r w:rsidRPr="006B3BC5">
              <w:rPr>
                <w:b/>
                <w:bCs/>
                <w:sz w:val="17"/>
                <w:szCs w:val="17"/>
              </w:rPr>
              <w:t>1</w:t>
            </w:r>
            <w:r>
              <w:rPr>
                <w:b/>
                <w:bCs/>
                <w:sz w:val="17"/>
                <w:szCs w:val="17"/>
              </w:rPr>
              <w:t>1</w:t>
            </w:r>
            <w:r w:rsidRPr="006B3BC5">
              <w:rPr>
                <w:b/>
                <w:bCs/>
                <w:sz w:val="17"/>
                <w:szCs w:val="17"/>
              </w:rPr>
              <w:t xml:space="preserve"> </w:t>
            </w:r>
            <w:r>
              <w:rPr>
                <w:b/>
                <w:bCs/>
                <w:sz w:val="17"/>
                <w:szCs w:val="17"/>
              </w:rPr>
              <w:t>768 764,87</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99,4</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left="-98" w:firstLine="0"/>
              <w:jc w:val="right"/>
              <w:rPr>
                <w:b/>
                <w:bCs/>
                <w:sz w:val="17"/>
                <w:szCs w:val="17"/>
              </w:rPr>
            </w:pPr>
            <w:r>
              <w:rPr>
                <w:b/>
                <w:bCs/>
                <w:sz w:val="17"/>
                <w:szCs w:val="17"/>
              </w:rPr>
              <w:t>11 669 463,80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100,0</w:t>
            </w:r>
          </w:p>
        </w:tc>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10 780 991,30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100,0</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11 309 647,40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100,00</w:t>
            </w:r>
          </w:p>
        </w:tc>
      </w:tr>
      <w:tr w:rsidR="00AC7179" w:rsidRPr="0079426A" w:rsidTr="00527071">
        <w:trPr>
          <w:trHeight w:val="142"/>
        </w:trPr>
        <w:tc>
          <w:tcPr>
            <w:tcW w:w="220" w:type="pct"/>
          </w:tcPr>
          <w:p w:rsidR="00AC7179" w:rsidRPr="0079426A" w:rsidRDefault="00AC7179" w:rsidP="00AC7179">
            <w:pPr>
              <w:spacing w:after="0"/>
              <w:ind w:firstLine="0"/>
              <w:rPr>
                <w:sz w:val="18"/>
                <w:szCs w:val="18"/>
              </w:rPr>
            </w:pPr>
          </w:p>
        </w:tc>
        <w:tc>
          <w:tcPr>
            <w:tcW w:w="808" w:type="pct"/>
            <w:tcBorders>
              <w:right w:val="single" w:sz="4" w:space="0" w:color="auto"/>
            </w:tcBorders>
            <w:shd w:val="clear" w:color="auto" w:fill="auto"/>
            <w:vAlign w:val="center"/>
          </w:tcPr>
          <w:p w:rsidR="00AC7179" w:rsidRPr="001A1B75" w:rsidRDefault="00AC7179" w:rsidP="00AC7179">
            <w:pPr>
              <w:spacing w:after="0"/>
              <w:ind w:firstLine="0"/>
              <w:rPr>
                <w:i/>
                <w:sz w:val="18"/>
                <w:szCs w:val="18"/>
              </w:rPr>
            </w:pPr>
            <w:r w:rsidRPr="001A1B75">
              <w:rPr>
                <w:i/>
                <w:sz w:val="18"/>
                <w:szCs w:val="18"/>
              </w:rPr>
              <w:t>дотации</w:t>
            </w:r>
          </w:p>
        </w:tc>
        <w:tc>
          <w:tcPr>
            <w:tcW w:w="655" w:type="pct"/>
            <w:tcBorders>
              <w:top w:val="nil"/>
              <w:left w:val="single" w:sz="8" w:space="0" w:color="auto"/>
              <w:bottom w:val="single" w:sz="4" w:space="0" w:color="auto"/>
              <w:right w:val="single" w:sz="8"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307 422,90</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2,6</w:t>
            </w:r>
          </w:p>
        </w:tc>
        <w:tc>
          <w:tcPr>
            <w:tcW w:w="590"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1 141 842,70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9,8</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868 151,50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8,1</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sidRPr="001A1B75">
              <w:rPr>
                <w:i/>
                <w:sz w:val="17"/>
                <w:szCs w:val="17"/>
              </w:rPr>
              <w:t>943 138,40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8,3</w:t>
            </w:r>
          </w:p>
        </w:tc>
      </w:tr>
      <w:tr w:rsidR="00AC7179" w:rsidRPr="0079426A" w:rsidTr="00527071">
        <w:trPr>
          <w:trHeight w:val="240"/>
        </w:trPr>
        <w:tc>
          <w:tcPr>
            <w:tcW w:w="220" w:type="pct"/>
          </w:tcPr>
          <w:p w:rsidR="00AC7179" w:rsidRPr="0079426A" w:rsidRDefault="00AC7179" w:rsidP="00AC7179">
            <w:pPr>
              <w:spacing w:after="0"/>
              <w:ind w:firstLine="0"/>
              <w:rPr>
                <w:sz w:val="18"/>
                <w:szCs w:val="18"/>
              </w:rPr>
            </w:pPr>
          </w:p>
        </w:tc>
        <w:tc>
          <w:tcPr>
            <w:tcW w:w="808" w:type="pct"/>
            <w:tcBorders>
              <w:right w:val="single" w:sz="4" w:space="0" w:color="auto"/>
            </w:tcBorders>
            <w:shd w:val="clear" w:color="auto" w:fill="auto"/>
            <w:vAlign w:val="center"/>
          </w:tcPr>
          <w:p w:rsidR="00AC7179" w:rsidRPr="001A1B75" w:rsidRDefault="00AC7179" w:rsidP="00AC7179">
            <w:pPr>
              <w:spacing w:after="0"/>
              <w:ind w:firstLine="0"/>
              <w:rPr>
                <w:i/>
                <w:sz w:val="18"/>
                <w:szCs w:val="18"/>
              </w:rPr>
            </w:pPr>
            <w:r w:rsidRPr="001A1B75">
              <w:rPr>
                <w:i/>
                <w:sz w:val="18"/>
                <w:szCs w:val="18"/>
              </w:rPr>
              <w:t>субсидии</w:t>
            </w:r>
          </w:p>
        </w:tc>
        <w:tc>
          <w:tcPr>
            <w:tcW w:w="655" w:type="pct"/>
            <w:tcBorders>
              <w:top w:val="nil"/>
              <w:left w:val="single" w:sz="8" w:space="0" w:color="auto"/>
              <w:bottom w:val="single" w:sz="4" w:space="0" w:color="auto"/>
              <w:right w:val="single" w:sz="8"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2 169 283,28</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18,3</w:t>
            </w:r>
          </w:p>
        </w:tc>
        <w:tc>
          <w:tcPr>
            <w:tcW w:w="590"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1 454 428,50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12,5</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923 830,80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8,6</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sidRPr="001A1B75">
              <w:rPr>
                <w:i/>
                <w:sz w:val="17"/>
                <w:szCs w:val="17"/>
              </w:rPr>
              <w:t>1 293 307,00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11,5</w:t>
            </w:r>
          </w:p>
        </w:tc>
      </w:tr>
      <w:tr w:rsidR="00AC7179" w:rsidRPr="0079426A" w:rsidTr="00527071">
        <w:trPr>
          <w:trHeight w:val="271"/>
        </w:trPr>
        <w:tc>
          <w:tcPr>
            <w:tcW w:w="220" w:type="pct"/>
          </w:tcPr>
          <w:p w:rsidR="00AC7179" w:rsidRPr="0079426A" w:rsidRDefault="00AC7179" w:rsidP="00AC7179">
            <w:pPr>
              <w:spacing w:after="0"/>
              <w:ind w:firstLine="0"/>
              <w:rPr>
                <w:sz w:val="18"/>
                <w:szCs w:val="18"/>
              </w:rPr>
            </w:pPr>
          </w:p>
        </w:tc>
        <w:tc>
          <w:tcPr>
            <w:tcW w:w="808" w:type="pct"/>
            <w:tcBorders>
              <w:right w:val="single" w:sz="4" w:space="0" w:color="auto"/>
            </w:tcBorders>
            <w:shd w:val="clear" w:color="auto" w:fill="auto"/>
            <w:vAlign w:val="center"/>
          </w:tcPr>
          <w:p w:rsidR="00AC7179" w:rsidRPr="001A1B75" w:rsidRDefault="00AC7179" w:rsidP="00AC7179">
            <w:pPr>
              <w:spacing w:after="0"/>
              <w:ind w:firstLine="0"/>
              <w:rPr>
                <w:i/>
                <w:sz w:val="18"/>
                <w:szCs w:val="18"/>
              </w:rPr>
            </w:pPr>
            <w:r w:rsidRPr="001A1B75">
              <w:rPr>
                <w:i/>
                <w:sz w:val="18"/>
                <w:szCs w:val="18"/>
              </w:rPr>
              <w:t>субвенции</w:t>
            </w:r>
          </w:p>
        </w:tc>
        <w:tc>
          <w:tcPr>
            <w:tcW w:w="655" w:type="pct"/>
            <w:tcBorders>
              <w:top w:val="nil"/>
              <w:left w:val="single" w:sz="8" w:space="0" w:color="auto"/>
              <w:bottom w:val="single" w:sz="4" w:space="0" w:color="auto"/>
              <w:right w:val="single" w:sz="8"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8 592 236,18</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72,6</w:t>
            </w:r>
          </w:p>
        </w:tc>
        <w:tc>
          <w:tcPr>
            <w:tcW w:w="590"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9 068 564,10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77,7</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8 984 549,10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83,3</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sidRPr="001A1B75">
              <w:rPr>
                <w:i/>
                <w:sz w:val="17"/>
                <w:szCs w:val="17"/>
              </w:rPr>
              <w:t>9 069 215,50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center"/>
              <w:rPr>
                <w:i/>
                <w:sz w:val="17"/>
                <w:szCs w:val="17"/>
              </w:rPr>
            </w:pPr>
            <w:r>
              <w:rPr>
                <w:i/>
                <w:sz w:val="17"/>
                <w:szCs w:val="17"/>
              </w:rPr>
              <w:t>80,2</w:t>
            </w:r>
          </w:p>
        </w:tc>
      </w:tr>
      <w:tr w:rsidR="00AC7179" w:rsidRPr="0079426A" w:rsidTr="00527071">
        <w:tc>
          <w:tcPr>
            <w:tcW w:w="220" w:type="pct"/>
          </w:tcPr>
          <w:p w:rsidR="00AC7179" w:rsidRPr="0079426A" w:rsidRDefault="00AC7179" w:rsidP="00AC7179">
            <w:pPr>
              <w:spacing w:after="0"/>
              <w:ind w:firstLine="0"/>
              <w:rPr>
                <w:sz w:val="18"/>
                <w:szCs w:val="18"/>
              </w:rPr>
            </w:pPr>
          </w:p>
        </w:tc>
        <w:tc>
          <w:tcPr>
            <w:tcW w:w="808" w:type="pct"/>
            <w:tcBorders>
              <w:bottom w:val="single" w:sz="4" w:space="0" w:color="auto"/>
              <w:right w:val="single" w:sz="4" w:space="0" w:color="auto"/>
            </w:tcBorders>
            <w:shd w:val="clear" w:color="auto" w:fill="auto"/>
            <w:vAlign w:val="center"/>
          </w:tcPr>
          <w:p w:rsidR="00AC7179" w:rsidRPr="001A1B75" w:rsidRDefault="00AC7179" w:rsidP="00AC7179">
            <w:pPr>
              <w:spacing w:after="0"/>
              <w:ind w:firstLine="0"/>
              <w:rPr>
                <w:i/>
                <w:sz w:val="18"/>
                <w:szCs w:val="18"/>
              </w:rPr>
            </w:pPr>
            <w:r w:rsidRPr="001A1B75">
              <w:rPr>
                <w:i/>
                <w:sz w:val="18"/>
                <w:szCs w:val="18"/>
              </w:rPr>
              <w:t>иные межбюджетные трансферты</w:t>
            </w:r>
          </w:p>
        </w:tc>
        <w:tc>
          <w:tcPr>
            <w:tcW w:w="655" w:type="pct"/>
            <w:tcBorders>
              <w:top w:val="nil"/>
              <w:left w:val="single" w:sz="8" w:space="0" w:color="auto"/>
              <w:bottom w:val="single" w:sz="4" w:space="0" w:color="auto"/>
              <w:right w:val="single" w:sz="8"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699 822,51</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5,9</w:t>
            </w:r>
          </w:p>
        </w:tc>
        <w:tc>
          <w:tcPr>
            <w:tcW w:w="590"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4 628,50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0,0</w:t>
            </w:r>
          </w:p>
        </w:tc>
        <w:tc>
          <w:tcPr>
            <w:tcW w:w="643" w:type="pct"/>
            <w:tcBorders>
              <w:top w:val="single" w:sz="4" w:space="0" w:color="auto"/>
              <w:left w:val="single" w:sz="4" w:space="0" w:color="auto"/>
              <w:bottom w:val="single" w:sz="4" w:space="0" w:color="auto"/>
              <w:right w:val="single" w:sz="4" w:space="0" w:color="auto"/>
            </w:tcBorders>
            <w:shd w:val="clear" w:color="000000" w:fill="FFFFFF"/>
            <w:vAlign w:val="center"/>
          </w:tcPr>
          <w:p w:rsidR="00AC7179" w:rsidRPr="001A1B75" w:rsidRDefault="00AC7179" w:rsidP="00AC7179">
            <w:pPr>
              <w:spacing w:after="0"/>
              <w:ind w:firstLine="0"/>
              <w:jc w:val="right"/>
              <w:rPr>
                <w:i/>
                <w:sz w:val="17"/>
                <w:szCs w:val="17"/>
              </w:rPr>
            </w:pPr>
            <w:r w:rsidRPr="001A1B75">
              <w:rPr>
                <w:i/>
                <w:sz w:val="17"/>
                <w:szCs w:val="17"/>
              </w:rPr>
              <w:t>4 459,90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Pr>
                <w:i/>
                <w:sz w:val="17"/>
                <w:szCs w:val="17"/>
              </w:rPr>
              <w:t>0,0</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sidRPr="001A1B75">
              <w:rPr>
                <w:i/>
                <w:sz w:val="17"/>
                <w:szCs w:val="17"/>
              </w:rPr>
              <w:t>3 986,50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1A1B75" w:rsidRDefault="00AC7179" w:rsidP="00AC7179">
            <w:pPr>
              <w:spacing w:after="0"/>
              <w:ind w:firstLine="0"/>
              <w:jc w:val="right"/>
              <w:rPr>
                <w:i/>
                <w:sz w:val="17"/>
                <w:szCs w:val="17"/>
              </w:rPr>
            </w:pPr>
            <w:r w:rsidRPr="001A1B75">
              <w:rPr>
                <w:i/>
                <w:sz w:val="17"/>
                <w:szCs w:val="17"/>
              </w:rPr>
              <w:t>0,0</w:t>
            </w:r>
          </w:p>
        </w:tc>
      </w:tr>
      <w:tr w:rsidR="00AC7179" w:rsidRPr="0079426A" w:rsidTr="00527071">
        <w:tc>
          <w:tcPr>
            <w:tcW w:w="220" w:type="pct"/>
            <w:tcBorders>
              <w:right w:val="single" w:sz="4" w:space="0" w:color="auto"/>
            </w:tcBorders>
          </w:tcPr>
          <w:p w:rsidR="00AC7179" w:rsidRPr="0079426A" w:rsidRDefault="00AC7179" w:rsidP="00AC7179">
            <w:pPr>
              <w:spacing w:after="0"/>
              <w:ind w:firstLine="0"/>
              <w:rPr>
                <w:b/>
                <w:sz w:val="18"/>
                <w:szCs w:val="18"/>
              </w:rPr>
            </w:pPr>
            <w:r w:rsidRPr="0079426A">
              <w:rPr>
                <w:b/>
                <w:sz w:val="18"/>
                <w:szCs w:val="18"/>
              </w:rPr>
              <w:t>2.</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049C0">
            <w:pPr>
              <w:tabs>
                <w:tab w:val="left" w:pos="1358"/>
              </w:tabs>
              <w:spacing w:after="0"/>
              <w:ind w:firstLine="0"/>
              <w:rPr>
                <w:b/>
                <w:noProof/>
                <w:sz w:val="18"/>
                <w:szCs w:val="18"/>
              </w:rPr>
            </w:pPr>
            <w:r w:rsidRPr="0079426A">
              <w:rPr>
                <w:b/>
                <w:noProof/>
                <w:sz w:val="18"/>
                <w:szCs w:val="18"/>
              </w:rPr>
              <w:t xml:space="preserve">Прочие безвозмездные поступления </w:t>
            </w:r>
          </w:p>
        </w:tc>
        <w:tc>
          <w:tcPr>
            <w:tcW w:w="655"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6B3BC5" w:rsidRDefault="00AC7179" w:rsidP="00AC7179">
            <w:pPr>
              <w:spacing w:after="0"/>
              <w:ind w:firstLine="0"/>
              <w:jc w:val="right"/>
              <w:rPr>
                <w:b/>
                <w:sz w:val="17"/>
                <w:szCs w:val="17"/>
              </w:rPr>
            </w:pPr>
            <w:r w:rsidRPr="006B3BC5">
              <w:rPr>
                <w:b/>
                <w:sz w:val="17"/>
                <w:szCs w:val="17"/>
              </w:rPr>
              <w:t>74 328,15</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0,6</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0,00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0,0</w:t>
            </w:r>
          </w:p>
        </w:tc>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0,00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0,0</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0,00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0,0</w:t>
            </w:r>
          </w:p>
        </w:tc>
      </w:tr>
      <w:tr w:rsidR="00AC7179" w:rsidRPr="0079426A" w:rsidTr="00527071">
        <w:tc>
          <w:tcPr>
            <w:tcW w:w="220" w:type="pct"/>
            <w:tcBorders>
              <w:right w:val="single" w:sz="4" w:space="0" w:color="auto"/>
            </w:tcBorders>
          </w:tcPr>
          <w:p w:rsidR="00AC7179" w:rsidRPr="0079426A" w:rsidRDefault="00AC7179" w:rsidP="00AC7179">
            <w:pPr>
              <w:spacing w:after="0"/>
              <w:ind w:firstLine="0"/>
              <w:rPr>
                <w:b/>
                <w:sz w:val="18"/>
                <w:szCs w:val="18"/>
              </w:rPr>
            </w:pPr>
            <w:r w:rsidRPr="0079426A">
              <w:rPr>
                <w:b/>
                <w:sz w:val="18"/>
                <w:szCs w:val="18"/>
              </w:rPr>
              <w:t>3.</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634CE7" w:rsidRDefault="00AC7179" w:rsidP="00A049C0">
            <w:pPr>
              <w:tabs>
                <w:tab w:val="left" w:pos="1312"/>
                <w:tab w:val="left" w:pos="1358"/>
              </w:tabs>
              <w:spacing w:after="0"/>
              <w:ind w:firstLine="0"/>
              <w:rPr>
                <w:b/>
                <w:noProof/>
                <w:sz w:val="18"/>
                <w:szCs w:val="18"/>
              </w:rPr>
            </w:pPr>
            <w:r w:rsidRPr="00634CE7">
              <w:rPr>
                <w:b/>
                <w:kern w:val="28"/>
                <w:sz w:val="18"/>
                <w:szCs w:val="18"/>
              </w:rPr>
              <w:t xml:space="preserve">Доходы бюджетов бюджетной системы Российской Федерации от возврата организациями остатков субсидий </w:t>
            </w:r>
            <w:r w:rsidRPr="00634CE7">
              <w:rPr>
                <w:b/>
                <w:kern w:val="28"/>
                <w:sz w:val="18"/>
                <w:szCs w:val="18"/>
              </w:rPr>
              <w:lastRenderedPageBreak/>
              <w:t>прошлых лет</w:t>
            </w:r>
          </w:p>
        </w:tc>
        <w:tc>
          <w:tcPr>
            <w:tcW w:w="655"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6B3BC5" w:rsidRDefault="00AC7179" w:rsidP="00AC7179">
            <w:pPr>
              <w:spacing w:after="0"/>
              <w:ind w:firstLine="0"/>
              <w:jc w:val="right"/>
              <w:rPr>
                <w:b/>
                <w:bCs/>
                <w:sz w:val="17"/>
                <w:szCs w:val="17"/>
              </w:rPr>
            </w:pPr>
            <w:r>
              <w:rPr>
                <w:b/>
                <w:bCs/>
                <w:sz w:val="17"/>
                <w:szCs w:val="17"/>
              </w:rPr>
              <w:lastRenderedPageBreak/>
              <w:t>3 483,86</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0,0</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302,51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0,0</w:t>
            </w:r>
          </w:p>
        </w:tc>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302,51</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0,0</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302,51</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0,0</w:t>
            </w:r>
          </w:p>
        </w:tc>
      </w:tr>
      <w:tr w:rsidR="00AC7179" w:rsidRPr="0079426A" w:rsidTr="00527071">
        <w:tc>
          <w:tcPr>
            <w:tcW w:w="220" w:type="pct"/>
            <w:tcBorders>
              <w:right w:val="single" w:sz="4" w:space="0" w:color="auto"/>
            </w:tcBorders>
          </w:tcPr>
          <w:p w:rsidR="00AC7179" w:rsidRPr="0079426A" w:rsidRDefault="00AC7179" w:rsidP="00AC7179">
            <w:pPr>
              <w:spacing w:after="0"/>
              <w:ind w:firstLine="0"/>
              <w:rPr>
                <w:b/>
                <w:sz w:val="18"/>
                <w:szCs w:val="18"/>
              </w:rPr>
            </w:pPr>
            <w:r>
              <w:rPr>
                <w:b/>
                <w:sz w:val="18"/>
                <w:szCs w:val="18"/>
              </w:rPr>
              <w:lastRenderedPageBreak/>
              <w:t>4.</w:t>
            </w:r>
          </w:p>
        </w:tc>
        <w:tc>
          <w:tcPr>
            <w:tcW w:w="80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634CE7" w:rsidRDefault="00AC7179" w:rsidP="00A049C0">
            <w:pPr>
              <w:tabs>
                <w:tab w:val="left" w:pos="1358"/>
              </w:tabs>
              <w:spacing w:after="0"/>
              <w:ind w:firstLine="0"/>
              <w:rPr>
                <w:b/>
                <w:kern w:val="28"/>
                <w:sz w:val="18"/>
                <w:szCs w:val="18"/>
              </w:rPr>
            </w:pPr>
            <w:r w:rsidRPr="00634CE7">
              <w:rPr>
                <w:b/>
                <w:sz w:val="18"/>
                <w:szCs w:val="18"/>
              </w:rPr>
              <w:t>Возврат остатков субсидий, субвенций и иных межбюджетных трансфертов, имеющих целевое назначение, прошлых лет из бюджетов городских округов</w:t>
            </w:r>
          </w:p>
        </w:tc>
        <w:tc>
          <w:tcPr>
            <w:tcW w:w="655"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6B3BC5" w:rsidRDefault="00AC7179" w:rsidP="00AC7179">
            <w:pPr>
              <w:spacing w:after="0"/>
              <w:ind w:firstLine="0"/>
              <w:jc w:val="right"/>
              <w:rPr>
                <w:b/>
                <w:bCs/>
                <w:sz w:val="17"/>
                <w:szCs w:val="17"/>
              </w:rPr>
            </w:pPr>
            <w:r>
              <w:rPr>
                <w:b/>
                <w:bCs/>
                <w:sz w:val="17"/>
                <w:szCs w:val="17"/>
              </w:rPr>
              <w:t>- 6 419,27</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Default="00AC7179" w:rsidP="00AC7179">
            <w:pPr>
              <w:spacing w:after="0"/>
              <w:ind w:firstLine="0"/>
              <w:jc w:val="right"/>
              <w:rPr>
                <w:b/>
                <w:bCs/>
                <w:sz w:val="17"/>
                <w:szCs w:val="17"/>
              </w:rPr>
            </w:pPr>
            <w:r>
              <w:rPr>
                <w:b/>
                <w:bCs/>
                <w:sz w:val="17"/>
                <w:szCs w:val="17"/>
              </w:rPr>
              <w:t>0,0</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Default="00AC7179" w:rsidP="00AC7179">
            <w:pPr>
              <w:spacing w:after="0"/>
              <w:ind w:firstLine="0"/>
              <w:jc w:val="right"/>
              <w:rPr>
                <w:b/>
                <w:bCs/>
                <w:sz w:val="17"/>
                <w:szCs w:val="17"/>
              </w:rPr>
            </w:pPr>
            <w:r>
              <w:rPr>
                <w:b/>
                <w:bCs/>
                <w:sz w:val="17"/>
                <w:szCs w:val="17"/>
              </w:rPr>
              <w:t>0,00</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Default="00AC7179" w:rsidP="00AC7179">
            <w:pPr>
              <w:spacing w:after="0"/>
              <w:ind w:firstLine="0"/>
              <w:jc w:val="right"/>
              <w:rPr>
                <w:b/>
                <w:bCs/>
                <w:sz w:val="17"/>
                <w:szCs w:val="17"/>
              </w:rPr>
            </w:pPr>
            <w:r>
              <w:rPr>
                <w:b/>
                <w:bCs/>
                <w:sz w:val="17"/>
                <w:szCs w:val="17"/>
              </w:rPr>
              <w:t>0,0</w:t>
            </w:r>
          </w:p>
        </w:tc>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Default="00AC7179" w:rsidP="00AC7179">
            <w:pPr>
              <w:spacing w:after="0"/>
              <w:ind w:firstLine="0"/>
              <w:jc w:val="right"/>
              <w:rPr>
                <w:b/>
                <w:bCs/>
                <w:sz w:val="17"/>
                <w:szCs w:val="17"/>
              </w:rPr>
            </w:pPr>
            <w:r>
              <w:rPr>
                <w:b/>
                <w:bCs/>
                <w:sz w:val="17"/>
                <w:szCs w:val="17"/>
              </w:rPr>
              <w:t>0,00</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0,0</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Default="00AC7179" w:rsidP="00AC7179">
            <w:pPr>
              <w:spacing w:after="0"/>
              <w:ind w:firstLine="0"/>
              <w:jc w:val="right"/>
              <w:rPr>
                <w:b/>
                <w:bCs/>
                <w:sz w:val="17"/>
                <w:szCs w:val="17"/>
              </w:rPr>
            </w:pPr>
            <w:r>
              <w:rPr>
                <w:b/>
                <w:bCs/>
                <w:sz w:val="17"/>
                <w:szCs w:val="17"/>
              </w:rPr>
              <w:t>0,00</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Pr>
                <w:b/>
                <w:bCs/>
                <w:sz w:val="17"/>
                <w:szCs w:val="17"/>
              </w:rPr>
              <w:t>0,0</w:t>
            </w:r>
          </w:p>
        </w:tc>
      </w:tr>
      <w:tr w:rsidR="00AC7179" w:rsidRPr="0079426A" w:rsidTr="00527071">
        <w:tc>
          <w:tcPr>
            <w:tcW w:w="220" w:type="pct"/>
          </w:tcPr>
          <w:p w:rsidR="00AC7179" w:rsidRPr="0079426A" w:rsidRDefault="00AC7179" w:rsidP="00AC7179">
            <w:pPr>
              <w:spacing w:after="0"/>
              <w:ind w:firstLine="0"/>
              <w:rPr>
                <w:sz w:val="18"/>
                <w:szCs w:val="18"/>
              </w:rPr>
            </w:pPr>
          </w:p>
        </w:tc>
        <w:tc>
          <w:tcPr>
            <w:tcW w:w="808" w:type="pct"/>
            <w:tcBorders>
              <w:top w:val="single" w:sz="4" w:space="0" w:color="auto"/>
              <w:right w:val="single" w:sz="4" w:space="0" w:color="auto"/>
            </w:tcBorders>
            <w:shd w:val="clear" w:color="auto" w:fill="auto"/>
            <w:vAlign w:val="center"/>
          </w:tcPr>
          <w:p w:rsidR="00AC7179" w:rsidRPr="0079426A" w:rsidRDefault="00AC7179" w:rsidP="00AC7179">
            <w:pPr>
              <w:spacing w:after="0"/>
              <w:ind w:firstLine="0"/>
              <w:rPr>
                <w:b/>
                <w:sz w:val="18"/>
                <w:szCs w:val="18"/>
              </w:rPr>
            </w:pPr>
            <w:r>
              <w:rPr>
                <w:b/>
                <w:sz w:val="18"/>
                <w:szCs w:val="18"/>
              </w:rPr>
              <w:t>ИТОГО</w:t>
            </w:r>
          </w:p>
        </w:tc>
        <w:tc>
          <w:tcPr>
            <w:tcW w:w="655" w:type="pct"/>
            <w:tcBorders>
              <w:top w:val="single" w:sz="4" w:space="0" w:color="auto"/>
              <w:left w:val="nil"/>
              <w:bottom w:val="single" w:sz="8" w:space="0" w:color="000000"/>
              <w:right w:val="single" w:sz="8" w:space="0" w:color="000000"/>
            </w:tcBorders>
            <w:shd w:val="clear" w:color="auto" w:fill="auto"/>
            <w:vAlign w:val="center"/>
          </w:tcPr>
          <w:p w:rsidR="00AC7179" w:rsidRPr="006B3BC5" w:rsidRDefault="00AC7179" w:rsidP="00AC7179">
            <w:pPr>
              <w:spacing w:after="0"/>
              <w:ind w:firstLine="0"/>
              <w:jc w:val="right"/>
              <w:rPr>
                <w:b/>
                <w:bCs/>
                <w:sz w:val="17"/>
                <w:szCs w:val="17"/>
              </w:rPr>
            </w:pPr>
            <w:r w:rsidRPr="006B3BC5">
              <w:rPr>
                <w:b/>
                <w:bCs/>
                <w:sz w:val="17"/>
                <w:szCs w:val="17"/>
              </w:rPr>
              <w:t>11 840 157,61</w:t>
            </w:r>
          </w:p>
        </w:tc>
        <w:tc>
          <w:tcPr>
            <w:tcW w:w="367"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100,0</w:t>
            </w:r>
          </w:p>
        </w:tc>
        <w:tc>
          <w:tcPr>
            <w:tcW w:w="590"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left="-98" w:firstLine="0"/>
              <w:jc w:val="right"/>
              <w:rPr>
                <w:b/>
                <w:bCs/>
                <w:sz w:val="17"/>
                <w:szCs w:val="17"/>
              </w:rPr>
            </w:pPr>
            <w:r>
              <w:rPr>
                <w:b/>
                <w:bCs/>
                <w:sz w:val="17"/>
                <w:szCs w:val="17"/>
              </w:rPr>
              <w:t>11 669 766,31</w:t>
            </w:r>
          </w:p>
        </w:tc>
        <w:tc>
          <w:tcPr>
            <w:tcW w:w="362"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100,0</w:t>
            </w:r>
          </w:p>
        </w:tc>
        <w:tc>
          <w:tcPr>
            <w:tcW w:w="643"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 xml:space="preserve">10 </w:t>
            </w:r>
            <w:r>
              <w:rPr>
                <w:b/>
                <w:bCs/>
                <w:sz w:val="17"/>
                <w:szCs w:val="17"/>
              </w:rPr>
              <w:t>781 293,81</w:t>
            </w:r>
          </w:p>
        </w:tc>
        <w:tc>
          <w:tcPr>
            <w:tcW w:w="381"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100,0</w:t>
            </w:r>
          </w:p>
        </w:tc>
        <w:tc>
          <w:tcPr>
            <w:tcW w:w="616"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hanging="110"/>
              <w:jc w:val="right"/>
              <w:rPr>
                <w:b/>
                <w:bCs/>
                <w:sz w:val="17"/>
                <w:szCs w:val="17"/>
              </w:rPr>
            </w:pPr>
            <w:r>
              <w:rPr>
                <w:b/>
                <w:bCs/>
                <w:sz w:val="17"/>
                <w:szCs w:val="17"/>
              </w:rPr>
              <w:t>11 309 949,91</w:t>
            </w:r>
          </w:p>
        </w:tc>
        <w:tc>
          <w:tcPr>
            <w:tcW w:w="358" w:type="pct"/>
            <w:tcBorders>
              <w:top w:val="single" w:sz="4" w:space="0" w:color="auto"/>
              <w:left w:val="single" w:sz="4" w:space="0" w:color="auto"/>
              <w:bottom w:val="single" w:sz="4" w:space="0" w:color="auto"/>
              <w:right w:val="single" w:sz="4" w:space="0" w:color="auto"/>
            </w:tcBorders>
            <w:shd w:val="clear" w:color="auto" w:fill="auto"/>
            <w:vAlign w:val="center"/>
          </w:tcPr>
          <w:p w:rsidR="00AC7179" w:rsidRPr="0079426A" w:rsidRDefault="00AC7179" w:rsidP="00AC7179">
            <w:pPr>
              <w:spacing w:after="0"/>
              <w:ind w:firstLine="0"/>
              <w:jc w:val="right"/>
              <w:rPr>
                <w:b/>
                <w:bCs/>
                <w:sz w:val="17"/>
                <w:szCs w:val="17"/>
              </w:rPr>
            </w:pPr>
            <w:r w:rsidRPr="0079426A">
              <w:rPr>
                <w:b/>
                <w:bCs/>
                <w:sz w:val="17"/>
                <w:szCs w:val="17"/>
              </w:rPr>
              <w:t>100,0</w:t>
            </w:r>
          </w:p>
        </w:tc>
      </w:tr>
    </w:tbl>
    <w:p w:rsidR="00AC7179" w:rsidRDefault="00AC7179" w:rsidP="00732AF5">
      <w:pPr>
        <w:tabs>
          <w:tab w:val="left" w:pos="0"/>
        </w:tabs>
        <w:spacing w:before="120" w:after="0"/>
        <w:rPr>
          <w:sz w:val="28"/>
          <w:szCs w:val="28"/>
        </w:rPr>
      </w:pPr>
      <w:proofErr w:type="gramStart"/>
      <w:r w:rsidRPr="00B418E1">
        <w:rPr>
          <w:noProof/>
          <w:sz w:val="28"/>
          <w:szCs w:val="28"/>
        </w:rPr>
        <w:t xml:space="preserve">Основная доля безвозмездных поступлений – это межбюджетные трансферты, </w:t>
      </w:r>
      <w:r>
        <w:rPr>
          <w:noProof/>
          <w:sz w:val="28"/>
          <w:szCs w:val="28"/>
        </w:rPr>
        <w:t xml:space="preserve">объем которых </w:t>
      </w:r>
      <w:r>
        <w:rPr>
          <w:sz w:val="28"/>
          <w:szCs w:val="28"/>
        </w:rPr>
        <w:t xml:space="preserve">определен </w:t>
      </w:r>
      <w:r w:rsidRPr="00B418E1">
        <w:rPr>
          <w:sz w:val="28"/>
          <w:szCs w:val="28"/>
        </w:rPr>
        <w:t>Департаментом финансов Ханты-Мансийского автономного округа – Югры</w:t>
      </w:r>
      <w:r>
        <w:rPr>
          <w:sz w:val="28"/>
          <w:szCs w:val="28"/>
        </w:rPr>
        <w:t>,</w:t>
      </w:r>
      <w:r w:rsidRPr="00B418E1">
        <w:rPr>
          <w:sz w:val="28"/>
          <w:szCs w:val="28"/>
        </w:rPr>
        <w:t xml:space="preserve"> в соответствии с Бюджетным </w:t>
      </w:r>
      <w:r>
        <w:rPr>
          <w:sz w:val="28"/>
          <w:szCs w:val="28"/>
        </w:rPr>
        <w:t>кодексом Российской Федерации,</w:t>
      </w:r>
      <w:r w:rsidRPr="00B418E1">
        <w:rPr>
          <w:sz w:val="28"/>
          <w:szCs w:val="28"/>
        </w:rPr>
        <w:t xml:space="preserve"> законом Ханты - Мансийском автономном округе – Югры от 10.11.2008 №132-оз "О межбюджетных отношениях в Ханты-Мансийском автономном округе – Югре"</w:t>
      </w:r>
      <w:r>
        <w:rPr>
          <w:sz w:val="28"/>
          <w:szCs w:val="28"/>
        </w:rPr>
        <w:t xml:space="preserve"> и с учетом </w:t>
      </w:r>
      <w:r w:rsidRPr="00B418E1">
        <w:rPr>
          <w:bCs/>
          <w:sz w:val="28"/>
          <w:szCs w:val="28"/>
        </w:rPr>
        <w:t xml:space="preserve">решения Думы города </w:t>
      </w:r>
      <w:r w:rsidRPr="0079426A">
        <w:rPr>
          <w:bCs/>
          <w:sz w:val="28"/>
          <w:szCs w:val="28"/>
        </w:rPr>
        <w:t>Нижневартовска о</w:t>
      </w:r>
      <w:r w:rsidRPr="0079426A">
        <w:rPr>
          <w:sz w:val="28"/>
          <w:szCs w:val="28"/>
        </w:rPr>
        <w:t xml:space="preserve"> согласовании частичной замены дотации дополнительными нормативами отчислений от </w:t>
      </w:r>
      <w:r>
        <w:rPr>
          <w:sz w:val="28"/>
          <w:szCs w:val="28"/>
        </w:rPr>
        <w:t>налога на доходы физических</w:t>
      </w:r>
      <w:proofErr w:type="gramEnd"/>
      <w:r>
        <w:rPr>
          <w:sz w:val="28"/>
          <w:szCs w:val="28"/>
        </w:rPr>
        <w:t xml:space="preserve"> лиц, в тыс. рублей:</w:t>
      </w:r>
    </w:p>
    <w:p w:rsidR="00AC7179" w:rsidRDefault="00AC7179" w:rsidP="00AC7179">
      <w:pPr>
        <w:tabs>
          <w:tab w:val="left" w:pos="0"/>
        </w:tabs>
        <w:spacing w:after="0"/>
        <w:rPr>
          <w:sz w:val="28"/>
          <w:szCs w:val="28"/>
        </w:rPr>
      </w:pPr>
      <w:r>
        <w:rPr>
          <w:noProof/>
          <w:sz w:val="28"/>
          <w:szCs w:val="28"/>
        </w:rPr>
        <mc:AlternateContent>
          <mc:Choice Requires="wps">
            <w:drawing>
              <wp:anchor distT="0" distB="0" distL="114300" distR="114300" simplePos="0" relativeHeight="251644416" behindDoc="0" locked="0" layoutInCell="1" allowOverlap="1" wp14:anchorId="077C2F54" wp14:editId="42306D07">
                <wp:simplePos x="0" y="0"/>
                <wp:positionH relativeFrom="column">
                  <wp:posOffset>510540</wp:posOffset>
                </wp:positionH>
                <wp:positionV relativeFrom="paragraph">
                  <wp:posOffset>146050</wp:posOffset>
                </wp:positionV>
                <wp:extent cx="1095375" cy="266700"/>
                <wp:effectExtent l="0" t="0" r="28575" b="19050"/>
                <wp:wrapNone/>
                <wp:docPr id="622" name="Прямоугольник 6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B3BC5" w:rsidRDefault="000E68BE" w:rsidP="00AC7179">
                            <w:pPr>
                              <w:ind w:firstLine="0"/>
                              <w:rPr>
                                <w:sz w:val="24"/>
                                <w:szCs w:val="24"/>
                              </w:rPr>
                            </w:pPr>
                            <w:r w:rsidRPr="006B3BC5">
                              <w:rPr>
                                <w:sz w:val="24"/>
                                <w:szCs w:val="24"/>
                              </w:rPr>
                              <w:t>11 768 764,87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22" o:spid="_x0000_s1051" style="position:absolute;left:0;text-align:left;margin-left:40.2pt;margin-top:11.5pt;width:86.25pt;height:21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" strokecolor="white" strokeweight="1pt">
                <v:stroke dashstyle="dash"/>
                <v:shadow color="#868686"/>
                <v:textbox>
                  <w:txbxContent>
                    <w:p w:rsidR="000E68BE" w:rsidRPr="006B3BC5" w:rsidRDefault="000E68BE" w:rsidP="00AC7179">
                      <w:pPr>
                        <w:ind w:firstLine="0"/>
                        <w:rPr>
                          <w:sz w:val="24"/>
                          <w:szCs w:val="24"/>
                        </w:rPr>
                      </w:pPr>
                      <w:r w:rsidRPr="006B3BC5">
                        <w:rPr>
                          <w:sz w:val="24"/>
                          <w:szCs w:val="24"/>
                        </w:rPr>
                        <w:t>11 768 764,87</w:t>
                      </w:r>
                    </w:p>
                  </w:txbxContent>
                </v:textbox>
              </v:rect>
            </w:pict>
          </mc:Fallback>
        </mc:AlternateContent>
      </w:r>
    </w:p>
    <w:p w:rsidR="00AC7179" w:rsidRDefault="00AC7179" w:rsidP="00AC7179">
      <w:pPr>
        <w:tabs>
          <w:tab w:val="left" w:pos="0"/>
        </w:tabs>
        <w:spacing w:after="0"/>
        <w:jc w:val="right"/>
        <w:rPr>
          <w:sz w:val="28"/>
          <w:szCs w:val="28"/>
        </w:rPr>
      </w:pPr>
      <w:r>
        <w:rPr>
          <w:noProof/>
          <w:sz w:val="28"/>
          <w:szCs w:val="28"/>
        </w:rPr>
        <mc:AlternateContent>
          <mc:Choice Requires="wps">
            <w:drawing>
              <wp:anchor distT="0" distB="0" distL="114300" distR="114300" simplePos="0" relativeHeight="251645440" behindDoc="0" locked="0" layoutInCell="1" allowOverlap="1" wp14:anchorId="56D37245" wp14:editId="08D39AE9">
                <wp:simplePos x="0" y="0"/>
                <wp:positionH relativeFrom="column">
                  <wp:posOffset>1882140</wp:posOffset>
                </wp:positionH>
                <wp:positionV relativeFrom="paragraph">
                  <wp:posOffset>32385</wp:posOffset>
                </wp:positionV>
                <wp:extent cx="1095375" cy="266700"/>
                <wp:effectExtent l="15240" t="13335" r="13335" b="15240"/>
                <wp:wrapNone/>
                <wp:docPr id="619" name="Прямоугольник 6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B3BC5" w:rsidRDefault="000E68BE" w:rsidP="00AC7179">
                            <w:pPr>
                              <w:ind w:firstLine="0"/>
                              <w:rPr>
                                <w:sz w:val="24"/>
                                <w:szCs w:val="24"/>
                              </w:rPr>
                            </w:pPr>
                            <w:r w:rsidRPr="006B3BC5">
                              <w:rPr>
                                <w:sz w:val="24"/>
                                <w:szCs w:val="24"/>
                              </w:rPr>
                              <w:t>11 669 463,80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9" o:spid="_x0000_s1052" style="position:absolute;left:0;text-align:left;margin-left:148.2pt;margin-top:2.55pt;width:86.25pt;height:21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" strokecolor="white" strokeweight="1pt">
                <v:stroke dashstyle="dash"/>
                <v:shadow color="#868686"/>
                <v:textbox>
                  <w:txbxContent>
                    <w:p w:rsidR="000E68BE" w:rsidRPr="006B3BC5" w:rsidRDefault="000E68BE" w:rsidP="00AC7179">
                      <w:pPr>
                        <w:ind w:firstLine="0"/>
                        <w:rPr>
                          <w:sz w:val="24"/>
                          <w:szCs w:val="24"/>
                        </w:rPr>
                      </w:pPr>
                      <w:r w:rsidRPr="006B3BC5">
                        <w:rPr>
                          <w:sz w:val="24"/>
                          <w:szCs w:val="24"/>
                        </w:rPr>
                        <w:t>11 669 463,80</w:t>
                      </w:r>
                    </w:p>
                  </w:txbxContent>
                </v:textbox>
              </v:rect>
            </w:pict>
          </mc:Fallback>
        </mc:AlternateContent>
      </w:r>
      <w:r>
        <w:rPr>
          <w:noProof/>
          <w:sz w:val="28"/>
          <w:szCs w:val="28"/>
        </w:rPr>
        <mc:AlternateContent>
          <mc:Choice Requires="wps">
            <w:drawing>
              <wp:anchor distT="0" distB="0" distL="114300" distR="114300" simplePos="0" relativeHeight="251647488" behindDoc="0" locked="0" layoutInCell="1" allowOverlap="1" wp14:anchorId="38EA87F4" wp14:editId="186E7508">
                <wp:simplePos x="0" y="0"/>
                <wp:positionH relativeFrom="column">
                  <wp:posOffset>4434840</wp:posOffset>
                </wp:positionH>
                <wp:positionV relativeFrom="paragraph">
                  <wp:posOffset>90170</wp:posOffset>
                </wp:positionV>
                <wp:extent cx="1095375" cy="266700"/>
                <wp:effectExtent l="15240" t="13970" r="13335" b="14605"/>
                <wp:wrapNone/>
                <wp:docPr id="616" name="Прямоугольник 6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B3BC5" w:rsidRDefault="000E68BE" w:rsidP="00AC7179">
                            <w:pPr>
                              <w:ind w:firstLine="0"/>
                              <w:rPr>
                                <w:sz w:val="24"/>
                                <w:szCs w:val="24"/>
                              </w:rPr>
                            </w:pPr>
                            <w:r w:rsidRPr="006B3BC5">
                              <w:rPr>
                                <w:sz w:val="24"/>
                                <w:szCs w:val="24"/>
                              </w:rPr>
                              <w:t>11 309 647,40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6" o:spid="_x0000_s1053" style="position:absolute;left:0;text-align:left;margin-left:349.2pt;margin-top:7.1pt;width:86.25pt;height:21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" strokecolor="white" strokeweight="1pt">
                <v:stroke dashstyle="dash"/>
                <v:shadow color="#868686"/>
                <v:textbox>
                  <w:txbxContent>
                    <w:p w:rsidR="000E68BE" w:rsidRPr="006B3BC5" w:rsidRDefault="000E68BE" w:rsidP="00AC7179">
                      <w:pPr>
                        <w:ind w:firstLine="0"/>
                        <w:rPr>
                          <w:sz w:val="24"/>
                          <w:szCs w:val="24"/>
                        </w:rPr>
                      </w:pPr>
                      <w:r w:rsidRPr="006B3BC5">
                        <w:rPr>
                          <w:sz w:val="24"/>
                          <w:szCs w:val="24"/>
                        </w:rPr>
                        <w:t>11 309 647,40</w:t>
                      </w:r>
                    </w:p>
                  </w:txbxContent>
                </v:textbox>
              </v:rect>
            </w:pict>
          </mc:Fallback>
        </mc:AlternateContent>
      </w:r>
      <w:r>
        <w:rPr>
          <w:noProof/>
          <w:sz w:val="28"/>
          <w:szCs w:val="28"/>
        </w:rPr>
        <mc:AlternateContent>
          <mc:Choice Requires="wps">
            <w:drawing>
              <wp:anchor distT="0" distB="0" distL="114300" distR="114300" simplePos="0" relativeHeight="251646464" behindDoc="0" locked="0" layoutInCell="1" allowOverlap="1" wp14:anchorId="608C8221" wp14:editId="09691E1C">
                <wp:simplePos x="0" y="0"/>
                <wp:positionH relativeFrom="column">
                  <wp:posOffset>3110865</wp:posOffset>
                </wp:positionH>
                <wp:positionV relativeFrom="paragraph">
                  <wp:posOffset>90170</wp:posOffset>
                </wp:positionV>
                <wp:extent cx="1095375" cy="266700"/>
                <wp:effectExtent l="15240" t="13970" r="13335" b="14605"/>
                <wp:wrapNone/>
                <wp:docPr id="615" name="Прямоугольник 6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95375" cy="266700"/>
                        </a:xfrm>
                        <a:prstGeom prst="rect">
                          <a:avLst/>
                        </a:prstGeom>
                        <a:solidFill>
                          <a:srgbClr val="FFFFFF"/>
                        </a:solidFill>
                        <a:ln w="12700">
                          <a:solidFill>
                            <a:srgbClr val="FFFFFF"/>
                          </a:solidFill>
                          <a:prstDash val="dash"/>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0E68BE" w:rsidRPr="006B3BC5" w:rsidRDefault="000E68BE" w:rsidP="00AC7179">
                            <w:pPr>
                              <w:ind w:firstLine="0"/>
                              <w:rPr>
                                <w:sz w:val="24"/>
                                <w:szCs w:val="24"/>
                              </w:rPr>
                            </w:pPr>
                            <w:r w:rsidRPr="006B3BC5">
                              <w:rPr>
                                <w:sz w:val="24"/>
                                <w:szCs w:val="24"/>
                              </w:rPr>
                              <w:t>10 780 991,30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Прямоугольник 615" o:spid="_x0000_s1054" style="position:absolute;left:0;text-align:left;margin-left:244.95pt;margin-top:7.1pt;width:86.25pt;height:21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" strokecolor="white" strokeweight="1pt">
                <v:stroke dashstyle="dash"/>
                <v:shadow color="#868686"/>
                <v:textbox>
                  <w:txbxContent>
                    <w:p w:rsidR="000E68BE" w:rsidRPr="006B3BC5" w:rsidRDefault="000E68BE" w:rsidP="00AC7179">
                      <w:pPr>
                        <w:ind w:firstLine="0"/>
                        <w:rPr>
                          <w:sz w:val="24"/>
                          <w:szCs w:val="24"/>
                        </w:rPr>
                      </w:pPr>
                      <w:r w:rsidRPr="006B3BC5">
                        <w:rPr>
                          <w:sz w:val="24"/>
                          <w:szCs w:val="24"/>
                        </w:rPr>
                        <w:t>10 780 991,30</w:t>
                      </w:r>
                    </w:p>
                  </w:txbxContent>
                </v:textbox>
              </v:rect>
            </w:pict>
          </mc:Fallback>
        </mc:AlternateContent>
      </w:r>
    </w:p>
    <w:p w:rsidR="00AC7179" w:rsidRDefault="00AC7179" w:rsidP="00AC7179">
      <w:pPr>
        <w:tabs>
          <w:tab w:val="left" w:pos="0"/>
        </w:tabs>
        <w:spacing w:after="0"/>
        <w:ind w:firstLine="0"/>
        <w:rPr>
          <w:sz w:val="28"/>
          <w:szCs w:val="28"/>
        </w:rPr>
      </w:pPr>
      <w:r>
        <w:rPr>
          <w:noProof/>
          <w:sz w:val="28"/>
          <w:szCs w:val="28"/>
        </w:rPr>
        <mc:AlternateContent>
          <mc:Choice Requires="wps">
            <w:drawing>
              <wp:anchor distT="0" distB="0" distL="114300" distR="114300" simplePos="0" relativeHeight="251643392" behindDoc="0" locked="0" layoutInCell="1" allowOverlap="1" wp14:anchorId="20B4BDCA" wp14:editId="50E1A8E7">
                <wp:simplePos x="0" y="0"/>
                <wp:positionH relativeFrom="column">
                  <wp:posOffset>4663440</wp:posOffset>
                </wp:positionH>
                <wp:positionV relativeFrom="paragraph">
                  <wp:posOffset>238125</wp:posOffset>
                </wp:positionV>
                <wp:extent cx="76200" cy="85725"/>
                <wp:effectExtent l="5715" t="9525" r="13335" b="9525"/>
                <wp:wrapNone/>
                <wp:docPr id="614" name="Прямоугольник 6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85725"/>
                        </a:xfrm>
                        <a:prstGeom prst="rect">
                          <a:avLst/>
                        </a:prstGeom>
                        <a:solidFill>
                          <a:srgbClr val="B6DDE8"/>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23E236C0" id="Прямоугольник 614" o:spid="_x0000_s1026" style="position:absolute;margin-left:367.2pt;margin-top:18.75pt;width:6pt;height:6.7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" fillcolor="#b6dde8"/>
            </w:pict>
          </mc:Fallback>
        </mc:AlternateContent>
      </w:r>
      <w:r>
        <w:rPr>
          <w:noProof/>
          <w:sz w:val="28"/>
          <w:szCs w:val="28"/>
        </w:rPr>
        <mc:AlternateContent>
          <mc:Choice Requires="wps">
            <w:drawing>
              <wp:anchor distT="0" distB="0" distL="114300" distR="114300" simplePos="0" relativeHeight="251642368" behindDoc="0" locked="0" layoutInCell="1" allowOverlap="1" wp14:anchorId="7C197A6F" wp14:editId="787AF054">
                <wp:simplePos x="0" y="0"/>
                <wp:positionH relativeFrom="column">
                  <wp:posOffset>3348990</wp:posOffset>
                </wp:positionH>
                <wp:positionV relativeFrom="paragraph">
                  <wp:posOffset>352425</wp:posOffset>
                </wp:positionV>
                <wp:extent cx="76200" cy="85725"/>
                <wp:effectExtent l="5715" t="9525" r="13335" b="9525"/>
                <wp:wrapNone/>
                <wp:docPr id="613" name="Прямоугольник 6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85725"/>
                        </a:xfrm>
                        <a:prstGeom prst="rect">
                          <a:avLst/>
                        </a:prstGeom>
                        <a:solidFill>
                          <a:srgbClr val="B6DDE8"/>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5495B2BA" id="Прямоугольник 613" o:spid="_x0000_s1026" style="position:absolute;margin-left:263.7pt;margin-top:27.75pt;width:6pt;height:6.75pt;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" fillcolor="#b6dde8"/>
            </w:pict>
          </mc:Fallback>
        </mc:AlternateContent>
      </w:r>
      <w:r>
        <w:rPr>
          <w:noProof/>
          <w:sz w:val="28"/>
          <w:szCs w:val="28"/>
        </w:rPr>
        <mc:AlternateContent>
          <mc:Choice Requires="wps">
            <w:drawing>
              <wp:anchor distT="0" distB="0" distL="114300" distR="114300" simplePos="0" relativeHeight="251641344" behindDoc="0" locked="0" layoutInCell="1" allowOverlap="1" wp14:anchorId="1F62B809" wp14:editId="293AEBF1">
                <wp:simplePos x="0" y="0"/>
                <wp:positionH relativeFrom="column">
                  <wp:posOffset>2044065</wp:posOffset>
                </wp:positionH>
                <wp:positionV relativeFrom="paragraph">
                  <wp:posOffset>152400</wp:posOffset>
                </wp:positionV>
                <wp:extent cx="76200" cy="85725"/>
                <wp:effectExtent l="5715" t="9525" r="13335" b="9525"/>
                <wp:wrapNone/>
                <wp:docPr id="612" name="Прямоугольник 6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85725"/>
                        </a:xfrm>
                        <a:prstGeom prst="rect">
                          <a:avLst/>
                        </a:prstGeom>
                        <a:solidFill>
                          <a:srgbClr val="B6DDE8"/>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5="http://schemas.microsoft.com/office/word/2012/wordml" xmlns:cx="http://schemas.microsoft.com/office/drawing/2014/chartex">
            <w:pict>
              <v:rect w14:anchorId="7EA1B252" id="Прямоугольник 612" o:spid="_x0000_s1026" style="position:absolute;margin-left:160.95pt;margin-top:12pt;width:6pt;height:6.75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" fillcolor="#b6dde8"/>
            </w:pict>
          </mc:Fallback>
        </mc:AlternateContent>
      </w:r>
      <w:r w:rsidR="00D74AD0">
        <w:rPr>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482.7pt;height:226.35pt">
            <v:imagedata r:id="rId14" o:title=""/>
          </v:shape>
        </w:pict>
      </w:r>
    </w:p>
    <w:p w:rsidR="00AC7179" w:rsidRDefault="00AC7179" w:rsidP="00AC7179">
      <w:pPr>
        <w:tabs>
          <w:tab w:val="left" w:pos="993"/>
        </w:tabs>
        <w:spacing w:after="0"/>
        <w:rPr>
          <w:sz w:val="28"/>
          <w:szCs w:val="28"/>
        </w:rPr>
      </w:pPr>
    </w:p>
    <w:p w:rsidR="007E57A9" w:rsidRDefault="007E57A9" w:rsidP="00AC7179">
      <w:pPr>
        <w:tabs>
          <w:tab w:val="left" w:pos="993"/>
        </w:tabs>
        <w:spacing w:after="0"/>
        <w:rPr>
          <w:sz w:val="28"/>
          <w:szCs w:val="28"/>
        </w:rPr>
      </w:pPr>
    </w:p>
    <w:p w:rsidR="006C56B4" w:rsidRDefault="006C56B4" w:rsidP="00D8415D">
      <w:pPr>
        <w:spacing w:after="0"/>
        <w:jc w:val="center"/>
        <w:rPr>
          <w:color w:val="FF0000"/>
          <w:sz w:val="28"/>
          <w:szCs w:val="28"/>
        </w:rPr>
        <w:sectPr w:rsidR="006C56B4" w:rsidSect="005F0813">
          <w:headerReference w:type="default" r:id="rId15"/>
          <w:pgSz w:w="11906" w:h="16838"/>
          <w:pgMar w:top="1134" w:right="567" w:bottom="1134" w:left="1701" w:header="709" w:footer="709" w:gutter="0"/>
          <w:pgNumType w:start="375"/>
          <w:cols w:space="708"/>
          <w:docGrid w:linePitch="360"/>
        </w:sectPr>
      </w:pPr>
    </w:p>
    <w:p w:rsidR="00497798" w:rsidRPr="00367368" w:rsidRDefault="00497798" w:rsidP="00A049C0">
      <w:pPr>
        <w:spacing w:after="0"/>
        <w:ind w:firstLine="0"/>
        <w:jc w:val="center"/>
        <w:rPr>
          <w:b/>
          <w:sz w:val="28"/>
          <w:szCs w:val="28"/>
        </w:rPr>
      </w:pPr>
      <w:bookmarkStart w:id="0" w:name="_GoBack"/>
      <w:bookmarkEnd w:id="0"/>
      <w:r w:rsidRPr="00367368">
        <w:rPr>
          <w:b/>
          <w:sz w:val="28"/>
          <w:szCs w:val="28"/>
        </w:rPr>
        <w:lastRenderedPageBreak/>
        <w:t>РАСХОДЫ БЮДЖЕТА ГОРОДА НИЖНЕВАРТОВСКА</w:t>
      </w:r>
    </w:p>
    <w:p w:rsidR="00497798" w:rsidRPr="00367368" w:rsidRDefault="00497798" w:rsidP="00497798">
      <w:pPr>
        <w:spacing w:after="240"/>
        <w:ind w:firstLine="0"/>
        <w:jc w:val="center"/>
        <w:rPr>
          <w:b/>
          <w:sz w:val="28"/>
          <w:szCs w:val="28"/>
        </w:rPr>
      </w:pPr>
      <w:r>
        <w:rPr>
          <w:b/>
          <w:sz w:val="28"/>
          <w:szCs w:val="28"/>
        </w:rPr>
        <w:t>НА 2021 ГОД И НА ПЛАНОВЫЙ ПЕРИОД 2022</w:t>
      </w:r>
      <w:proofErr w:type="gramStart"/>
      <w:r w:rsidRPr="00367368">
        <w:rPr>
          <w:b/>
          <w:sz w:val="28"/>
          <w:szCs w:val="28"/>
        </w:rPr>
        <w:t xml:space="preserve"> И</w:t>
      </w:r>
      <w:proofErr w:type="gramEnd"/>
      <w:r w:rsidRPr="00367368">
        <w:rPr>
          <w:b/>
          <w:sz w:val="28"/>
          <w:szCs w:val="28"/>
        </w:rPr>
        <w:t xml:space="preserve"> 202</w:t>
      </w:r>
      <w:r>
        <w:rPr>
          <w:b/>
          <w:sz w:val="28"/>
          <w:szCs w:val="28"/>
        </w:rPr>
        <w:t>3</w:t>
      </w:r>
      <w:r w:rsidRPr="00367368">
        <w:rPr>
          <w:b/>
          <w:sz w:val="28"/>
          <w:szCs w:val="28"/>
        </w:rPr>
        <w:t xml:space="preserve"> ГОДОВ </w:t>
      </w:r>
    </w:p>
    <w:p w:rsidR="00497798" w:rsidRDefault="00497798" w:rsidP="00497798">
      <w:pPr>
        <w:spacing w:after="0"/>
        <w:rPr>
          <w:sz w:val="28"/>
          <w:szCs w:val="28"/>
        </w:rPr>
      </w:pPr>
      <w:proofErr w:type="gramStart"/>
      <w:r w:rsidRPr="00E700A2">
        <w:rPr>
          <w:sz w:val="28"/>
          <w:szCs w:val="28"/>
        </w:rPr>
        <w:t xml:space="preserve">При </w:t>
      </w:r>
      <w:r>
        <w:rPr>
          <w:sz w:val="28"/>
          <w:szCs w:val="28"/>
        </w:rPr>
        <w:t xml:space="preserve">формировании </w:t>
      </w:r>
      <w:r w:rsidRPr="00E700A2">
        <w:rPr>
          <w:sz w:val="28"/>
          <w:szCs w:val="28"/>
        </w:rPr>
        <w:t xml:space="preserve">объемов расходов бюджета города по муниципальным программам и непрограммным направлениям деятельности </w:t>
      </w:r>
      <w:r>
        <w:rPr>
          <w:sz w:val="28"/>
          <w:szCs w:val="28"/>
        </w:rPr>
        <w:t>в</w:t>
      </w:r>
      <w:r w:rsidRPr="00630267">
        <w:rPr>
          <w:rFonts w:eastAsiaTheme="minorEastAsia"/>
          <w:sz w:val="28"/>
          <w:szCs w:val="28"/>
        </w:rPr>
        <w:t xml:space="preserve"> качестве </w:t>
      </w:r>
      <w:r w:rsidRPr="00630267">
        <w:rPr>
          <w:rFonts w:ascii="Times New Roman CYR" w:eastAsiaTheme="minorEastAsia" w:hAnsi="Times New Roman CYR" w:cs="Times New Roman CYR"/>
          <w:sz w:val="28"/>
          <w:szCs w:val="28"/>
        </w:rPr>
        <w:t>"</w:t>
      </w:r>
      <w:r w:rsidRPr="00630267">
        <w:rPr>
          <w:rFonts w:eastAsiaTheme="minorEastAsia"/>
          <w:sz w:val="28"/>
          <w:szCs w:val="28"/>
        </w:rPr>
        <w:t>базовых</w:t>
      </w:r>
      <w:r w:rsidRPr="00630267">
        <w:rPr>
          <w:rFonts w:ascii="Times New Roman CYR" w:eastAsiaTheme="minorEastAsia" w:hAnsi="Times New Roman CYR" w:cs="Times New Roman CYR"/>
          <w:sz w:val="28"/>
          <w:szCs w:val="28"/>
        </w:rPr>
        <w:t>"</w:t>
      </w:r>
      <w:r w:rsidRPr="00630267">
        <w:rPr>
          <w:rFonts w:eastAsiaTheme="minorEastAsia"/>
          <w:sz w:val="28"/>
          <w:szCs w:val="28"/>
        </w:rPr>
        <w:t xml:space="preserve"> объемов бюджетных ассигнований на 2021-2023 годы приняты</w:t>
      </w:r>
      <w:r>
        <w:rPr>
          <w:sz w:val="28"/>
          <w:szCs w:val="28"/>
        </w:rPr>
        <w:t xml:space="preserve"> бюджетные ассигнования, </w:t>
      </w:r>
      <w:r w:rsidRPr="0036117B">
        <w:rPr>
          <w:sz w:val="28"/>
          <w:szCs w:val="28"/>
        </w:rPr>
        <w:t>первоначально</w:t>
      </w:r>
      <w:r>
        <w:rPr>
          <w:sz w:val="28"/>
          <w:szCs w:val="28"/>
        </w:rPr>
        <w:t xml:space="preserve"> утвержденные решением Думы города от 29</w:t>
      </w:r>
      <w:r>
        <w:rPr>
          <w:bCs/>
          <w:iCs/>
          <w:sz w:val="28"/>
          <w:szCs w:val="28"/>
        </w:rPr>
        <w:t>.11.2019 №546 "</w:t>
      </w:r>
      <w:r>
        <w:rPr>
          <w:sz w:val="28"/>
          <w:szCs w:val="28"/>
        </w:rPr>
        <w:t xml:space="preserve">О бюджете города Нижневартовска на 2020 год и на </w:t>
      </w:r>
      <w:r>
        <w:rPr>
          <w:bCs/>
          <w:sz w:val="28"/>
          <w:szCs w:val="28"/>
        </w:rPr>
        <w:t xml:space="preserve">плановый период 2021 и 2022 годов", </w:t>
      </w:r>
      <w:r>
        <w:rPr>
          <w:sz w:val="28"/>
          <w:szCs w:val="28"/>
        </w:rPr>
        <w:t>без учета объема межбюджетных трансфертов, единовременных расходных обязательств, срок действия которых заканчивается</w:t>
      </w:r>
      <w:proofErr w:type="gramEnd"/>
      <w:r>
        <w:rPr>
          <w:sz w:val="28"/>
          <w:szCs w:val="28"/>
        </w:rPr>
        <w:t xml:space="preserve"> в 2020 году, бюджетных ассигнований на </w:t>
      </w:r>
      <w:proofErr w:type="gramStart"/>
      <w:r>
        <w:rPr>
          <w:sz w:val="28"/>
          <w:szCs w:val="28"/>
        </w:rPr>
        <w:t>долевое</w:t>
      </w:r>
      <w:proofErr w:type="gramEnd"/>
      <w:r>
        <w:rPr>
          <w:sz w:val="28"/>
          <w:szCs w:val="28"/>
        </w:rPr>
        <w:t xml:space="preserve"> </w:t>
      </w:r>
      <w:proofErr w:type="spellStart"/>
      <w:r>
        <w:rPr>
          <w:sz w:val="28"/>
          <w:szCs w:val="28"/>
        </w:rPr>
        <w:t>софинансирование</w:t>
      </w:r>
      <w:proofErr w:type="spellEnd"/>
      <w:r>
        <w:rPr>
          <w:sz w:val="28"/>
          <w:szCs w:val="28"/>
        </w:rPr>
        <w:t xml:space="preserve"> затрат за счет средств бюджета города, бюджетных инвестиций в форме капитальных вложений. </w:t>
      </w:r>
    </w:p>
    <w:p w:rsidR="00497798" w:rsidRDefault="00497798" w:rsidP="00497798">
      <w:pPr>
        <w:spacing w:after="0"/>
        <w:rPr>
          <w:sz w:val="28"/>
          <w:szCs w:val="28"/>
        </w:rPr>
      </w:pPr>
      <w:r>
        <w:rPr>
          <w:rFonts w:eastAsia="Calibri"/>
          <w:sz w:val="28"/>
          <w:szCs w:val="28"/>
        </w:rPr>
        <w:t>На 2023 год за основу приняты бюджетные ассигнования, утвержденные решением о бюджете на 2022 год.</w:t>
      </w:r>
    </w:p>
    <w:p w:rsidR="00497798" w:rsidRDefault="00497798" w:rsidP="00497798">
      <w:pPr>
        <w:widowControl w:val="0"/>
        <w:autoSpaceDE w:val="0"/>
        <w:autoSpaceDN w:val="0"/>
        <w:adjustRightInd w:val="0"/>
        <w:spacing w:after="0"/>
        <w:rPr>
          <w:sz w:val="28"/>
          <w:szCs w:val="28"/>
        </w:rPr>
      </w:pPr>
      <w:r w:rsidRPr="00E937DB">
        <w:rPr>
          <w:sz w:val="28"/>
          <w:szCs w:val="28"/>
        </w:rPr>
        <w:t xml:space="preserve">В расчете </w:t>
      </w:r>
      <w:r>
        <w:rPr>
          <w:sz w:val="28"/>
          <w:szCs w:val="28"/>
        </w:rPr>
        <w:t>"</w:t>
      </w:r>
      <w:r w:rsidRPr="00E937DB">
        <w:rPr>
          <w:sz w:val="28"/>
          <w:szCs w:val="28"/>
        </w:rPr>
        <w:t>базовых</w:t>
      </w:r>
      <w:r>
        <w:rPr>
          <w:sz w:val="28"/>
          <w:szCs w:val="28"/>
        </w:rPr>
        <w:t xml:space="preserve">" объемов </w:t>
      </w:r>
      <w:r w:rsidRPr="00E937DB">
        <w:rPr>
          <w:sz w:val="28"/>
          <w:szCs w:val="28"/>
        </w:rPr>
        <w:t>бюджетных ассигнований учтены следующие факторы:</w:t>
      </w:r>
    </w:p>
    <w:p w:rsidR="00497798" w:rsidRPr="00B22A37" w:rsidRDefault="00497798" w:rsidP="00497798">
      <w:pPr>
        <w:widowControl w:val="0"/>
        <w:autoSpaceDE w:val="0"/>
        <w:autoSpaceDN w:val="0"/>
        <w:adjustRightInd w:val="0"/>
        <w:spacing w:after="0"/>
        <w:rPr>
          <w:sz w:val="28"/>
          <w:szCs w:val="28"/>
        </w:rPr>
      </w:pPr>
      <w:r>
        <w:rPr>
          <w:sz w:val="28"/>
          <w:szCs w:val="28"/>
        </w:rPr>
        <w:t>- н</w:t>
      </w:r>
      <w:r w:rsidRPr="00B22A37">
        <w:rPr>
          <w:sz w:val="28"/>
          <w:szCs w:val="28"/>
        </w:rPr>
        <w:t>еобходимост</w:t>
      </w:r>
      <w:r>
        <w:rPr>
          <w:sz w:val="28"/>
          <w:szCs w:val="28"/>
        </w:rPr>
        <w:t>ь</w:t>
      </w:r>
      <w:r w:rsidRPr="00B22A37">
        <w:rPr>
          <w:sz w:val="28"/>
          <w:szCs w:val="28"/>
        </w:rPr>
        <w:t xml:space="preserve"> финансового обеспечения </w:t>
      </w:r>
      <w:r w:rsidRPr="00B22A37">
        <w:rPr>
          <w:rFonts w:ascii="Times New Roman CYR" w:hAnsi="Times New Roman CYR" w:cs="Times New Roman CYR"/>
          <w:sz w:val="28"/>
          <w:szCs w:val="28"/>
        </w:rPr>
        <w:t>"</w:t>
      </w:r>
      <w:r w:rsidRPr="00B22A37">
        <w:rPr>
          <w:sz w:val="28"/>
          <w:szCs w:val="28"/>
        </w:rPr>
        <w:t>длящихся</w:t>
      </w:r>
      <w:r w:rsidRPr="00B22A37">
        <w:rPr>
          <w:rFonts w:ascii="Times New Roman CYR" w:hAnsi="Times New Roman CYR" w:cs="Times New Roman CYR"/>
          <w:sz w:val="28"/>
          <w:szCs w:val="28"/>
        </w:rPr>
        <w:t>"</w:t>
      </w:r>
      <w:r w:rsidRPr="00B22A37">
        <w:rPr>
          <w:sz w:val="28"/>
          <w:szCs w:val="28"/>
        </w:rPr>
        <w:t xml:space="preserve"> расходных обязательств, решения </w:t>
      </w:r>
      <w:r>
        <w:rPr>
          <w:sz w:val="28"/>
          <w:szCs w:val="28"/>
        </w:rPr>
        <w:t>по которым</w:t>
      </w:r>
      <w:r w:rsidRPr="00B22A37">
        <w:rPr>
          <w:sz w:val="28"/>
          <w:szCs w:val="28"/>
        </w:rPr>
        <w:t xml:space="preserve"> приняты в 20</w:t>
      </w:r>
      <w:r>
        <w:rPr>
          <w:sz w:val="28"/>
          <w:szCs w:val="28"/>
        </w:rPr>
        <w:t>20</w:t>
      </w:r>
      <w:r w:rsidRPr="00B22A37">
        <w:rPr>
          <w:sz w:val="28"/>
          <w:szCs w:val="28"/>
        </w:rPr>
        <w:t xml:space="preserve"> году</w:t>
      </w:r>
      <w:r>
        <w:rPr>
          <w:sz w:val="28"/>
          <w:szCs w:val="28"/>
        </w:rPr>
        <w:t>;</w:t>
      </w:r>
    </w:p>
    <w:p w:rsidR="00497798" w:rsidRPr="00A727D4" w:rsidRDefault="00497798" w:rsidP="00497798">
      <w:pPr>
        <w:widowControl w:val="0"/>
        <w:autoSpaceDE w:val="0"/>
        <w:autoSpaceDN w:val="0"/>
        <w:adjustRightInd w:val="0"/>
        <w:spacing w:after="0"/>
        <w:rPr>
          <w:sz w:val="28"/>
          <w:szCs w:val="28"/>
        </w:rPr>
      </w:pPr>
      <w:r>
        <w:rPr>
          <w:sz w:val="28"/>
          <w:szCs w:val="28"/>
        </w:rPr>
        <w:t>- уточнение установленного объема бюджетных ассигнований на</w:t>
      </w:r>
      <w:r w:rsidRPr="00A727D4">
        <w:rPr>
          <w:sz w:val="28"/>
          <w:szCs w:val="28"/>
        </w:rPr>
        <w:t xml:space="preserve"> расход</w:t>
      </w:r>
      <w:r>
        <w:rPr>
          <w:sz w:val="28"/>
          <w:szCs w:val="28"/>
        </w:rPr>
        <w:t>ы</w:t>
      </w:r>
      <w:r w:rsidRPr="00A727D4">
        <w:rPr>
          <w:sz w:val="28"/>
          <w:szCs w:val="28"/>
        </w:rPr>
        <w:t>, направляемы</w:t>
      </w:r>
      <w:r>
        <w:rPr>
          <w:sz w:val="28"/>
          <w:szCs w:val="28"/>
        </w:rPr>
        <w:t>е</w:t>
      </w:r>
      <w:r w:rsidRPr="00A727D4">
        <w:rPr>
          <w:sz w:val="28"/>
          <w:szCs w:val="28"/>
        </w:rPr>
        <w:t xml:space="preserve"> на фонд оплаты труда, в том числе:</w:t>
      </w:r>
    </w:p>
    <w:p w:rsidR="00497798" w:rsidRPr="00A727D4" w:rsidRDefault="00497798" w:rsidP="00497798">
      <w:pPr>
        <w:autoSpaceDE w:val="0"/>
        <w:autoSpaceDN w:val="0"/>
        <w:adjustRightInd w:val="0"/>
        <w:spacing w:after="0"/>
        <w:rPr>
          <w:sz w:val="28"/>
          <w:szCs w:val="28"/>
        </w:rPr>
      </w:pPr>
      <w:r w:rsidRPr="002D130E">
        <w:rPr>
          <w:sz w:val="28"/>
          <w:szCs w:val="28"/>
        </w:rPr>
        <w:t>на обеспечение</w:t>
      </w:r>
      <w:r>
        <w:rPr>
          <w:sz w:val="28"/>
          <w:szCs w:val="28"/>
        </w:rPr>
        <w:t xml:space="preserve"> </w:t>
      </w:r>
      <w:r w:rsidRPr="00284E60">
        <w:rPr>
          <w:sz w:val="28"/>
          <w:szCs w:val="28"/>
        </w:rPr>
        <w:t>сохранения установленных майскими указами Президента Российской Федерации от 2012 года показателей соотношения заработной платы отдельных категорий работников муниципальных учреждений, подпадающих под действие указов</w:t>
      </w:r>
      <w:r>
        <w:rPr>
          <w:sz w:val="28"/>
          <w:szCs w:val="28"/>
        </w:rPr>
        <w:t>,</w:t>
      </w:r>
      <w:r w:rsidRPr="00284E60">
        <w:rPr>
          <w:sz w:val="28"/>
          <w:szCs w:val="28"/>
        </w:rPr>
        <w:t xml:space="preserve"> к уровню среднемесячного дохода от трудовой деятельности сложившегося по региону</w:t>
      </w:r>
      <w:r>
        <w:rPr>
          <w:sz w:val="28"/>
          <w:szCs w:val="28"/>
        </w:rPr>
        <w:t>;</w:t>
      </w:r>
    </w:p>
    <w:p w:rsidR="00497798" w:rsidRDefault="00497798" w:rsidP="00497798">
      <w:pPr>
        <w:widowControl w:val="0"/>
        <w:autoSpaceDE w:val="0"/>
        <w:autoSpaceDN w:val="0"/>
        <w:adjustRightInd w:val="0"/>
        <w:spacing w:after="0"/>
        <w:rPr>
          <w:sz w:val="28"/>
          <w:szCs w:val="28"/>
        </w:rPr>
      </w:pPr>
      <w:r w:rsidRPr="00A727D4">
        <w:rPr>
          <w:sz w:val="28"/>
          <w:szCs w:val="28"/>
        </w:rPr>
        <w:t xml:space="preserve">на </w:t>
      </w:r>
      <w:r>
        <w:rPr>
          <w:sz w:val="28"/>
          <w:szCs w:val="28"/>
        </w:rPr>
        <w:t xml:space="preserve">установленную </w:t>
      </w:r>
      <w:r w:rsidRPr="00A727D4">
        <w:rPr>
          <w:sz w:val="28"/>
          <w:szCs w:val="28"/>
        </w:rPr>
        <w:t>с 1 января 2020 года индексацию на 3,8% по иным категориям работников, не подпадающим под действие указов Президента Ро</w:t>
      </w:r>
      <w:r>
        <w:rPr>
          <w:sz w:val="28"/>
          <w:szCs w:val="28"/>
        </w:rPr>
        <w:t>ссийской Федерации от 2012 года;</w:t>
      </w:r>
    </w:p>
    <w:p w:rsidR="00497798" w:rsidRDefault="00497798" w:rsidP="00497798">
      <w:pPr>
        <w:widowControl w:val="0"/>
        <w:autoSpaceDE w:val="0"/>
        <w:autoSpaceDN w:val="0"/>
        <w:adjustRightInd w:val="0"/>
        <w:spacing w:after="0"/>
        <w:rPr>
          <w:sz w:val="28"/>
          <w:szCs w:val="28"/>
        </w:rPr>
      </w:pPr>
      <w:r>
        <w:rPr>
          <w:sz w:val="28"/>
          <w:szCs w:val="28"/>
        </w:rPr>
        <w:t>на обеспечение п</w:t>
      </w:r>
      <w:r w:rsidRPr="001D1138">
        <w:rPr>
          <w:sz w:val="28"/>
          <w:szCs w:val="28"/>
        </w:rPr>
        <w:t>оложени</w:t>
      </w:r>
      <w:r>
        <w:rPr>
          <w:sz w:val="28"/>
          <w:szCs w:val="28"/>
        </w:rPr>
        <w:t>я</w:t>
      </w:r>
      <w:r w:rsidRPr="001D1138">
        <w:rPr>
          <w:sz w:val="28"/>
          <w:szCs w:val="28"/>
        </w:rPr>
        <w:t xml:space="preserve"> Федерального закона от 19.06.2000 №82-ФЗ "О минимальном размере оплаты труда", с применением к нему районного коэффициента и процентной надбавки к заработной плате за стаж работы в районах Крайнего Севера и приравненных к ним местностях (постановление Конституционного Суда Российской Федерации от 07.12.2017 № 38-П)</w:t>
      </w:r>
      <w:r>
        <w:rPr>
          <w:sz w:val="28"/>
          <w:szCs w:val="28"/>
        </w:rPr>
        <w:t>;</w:t>
      </w:r>
    </w:p>
    <w:p w:rsidR="00497798" w:rsidRPr="00A01DF5" w:rsidRDefault="00497798" w:rsidP="00497798">
      <w:pPr>
        <w:widowControl w:val="0"/>
        <w:autoSpaceDE w:val="0"/>
        <w:autoSpaceDN w:val="0"/>
        <w:adjustRightInd w:val="0"/>
        <w:spacing w:after="0"/>
        <w:rPr>
          <w:sz w:val="28"/>
          <w:szCs w:val="28"/>
        </w:rPr>
      </w:pPr>
      <w:r>
        <w:rPr>
          <w:sz w:val="28"/>
          <w:szCs w:val="28"/>
        </w:rPr>
        <w:t>- и</w:t>
      </w:r>
      <w:r w:rsidRPr="00A01DF5">
        <w:rPr>
          <w:sz w:val="28"/>
          <w:szCs w:val="28"/>
        </w:rPr>
        <w:t>зменени</w:t>
      </w:r>
      <w:r>
        <w:rPr>
          <w:sz w:val="28"/>
          <w:szCs w:val="28"/>
        </w:rPr>
        <w:t>е</w:t>
      </w:r>
      <w:r w:rsidRPr="00A01DF5">
        <w:rPr>
          <w:sz w:val="28"/>
          <w:szCs w:val="28"/>
        </w:rPr>
        <w:t xml:space="preserve"> предельной величины базы для начисления страховых взносов в гос</w:t>
      </w:r>
      <w:r>
        <w:rPr>
          <w:sz w:val="28"/>
          <w:szCs w:val="28"/>
        </w:rPr>
        <w:t>ударственные внебюджетные фонды;</w:t>
      </w:r>
    </w:p>
    <w:p w:rsidR="00497798" w:rsidRDefault="00497798" w:rsidP="00497798">
      <w:pPr>
        <w:widowControl w:val="0"/>
        <w:autoSpaceDE w:val="0"/>
        <w:autoSpaceDN w:val="0"/>
        <w:adjustRightInd w:val="0"/>
        <w:spacing w:after="0"/>
        <w:rPr>
          <w:sz w:val="28"/>
          <w:szCs w:val="28"/>
        </w:rPr>
      </w:pPr>
      <w:r>
        <w:rPr>
          <w:sz w:val="28"/>
          <w:szCs w:val="28"/>
        </w:rPr>
        <w:t>- изменение</w:t>
      </w:r>
      <w:r w:rsidRPr="001D1138">
        <w:rPr>
          <w:sz w:val="28"/>
          <w:szCs w:val="28"/>
        </w:rPr>
        <w:t xml:space="preserve"> контингента получателей</w:t>
      </w:r>
      <w:r>
        <w:rPr>
          <w:sz w:val="28"/>
          <w:szCs w:val="28"/>
        </w:rPr>
        <w:t xml:space="preserve"> мер социальной поддержки населения;</w:t>
      </w:r>
    </w:p>
    <w:p w:rsidR="00497798" w:rsidRDefault="00497798" w:rsidP="00497798">
      <w:pPr>
        <w:widowControl w:val="0"/>
        <w:autoSpaceDE w:val="0"/>
        <w:autoSpaceDN w:val="0"/>
        <w:adjustRightInd w:val="0"/>
        <w:spacing w:after="0"/>
        <w:rPr>
          <w:sz w:val="28"/>
          <w:szCs w:val="28"/>
        </w:rPr>
      </w:pPr>
      <w:r>
        <w:rPr>
          <w:sz w:val="28"/>
          <w:szCs w:val="28"/>
        </w:rPr>
        <w:t>- в</w:t>
      </w:r>
      <w:r w:rsidRPr="001D1138">
        <w:rPr>
          <w:sz w:val="28"/>
          <w:szCs w:val="28"/>
        </w:rPr>
        <w:t xml:space="preserve">вод </w:t>
      </w:r>
      <w:r>
        <w:rPr>
          <w:sz w:val="28"/>
          <w:szCs w:val="28"/>
        </w:rPr>
        <w:t xml:space="preserve">(приобретение) новых </w:t>
      </w:r>
      <w:r w:rsidRPr="001D1138">
        <w:rPr>
          <w:sz w:val="28"/>
          <w:szCs w:val="28"/>
        </w:rPr>
        <w:t>объектов капитального строительства</w:t>
      </w:r>
      <w:r>
        <w:rPr>
          <w:sz w:val="28"/>
          <w:szCs w:val="28"/>
        </w:rPr>
        <w:t>;</w:t>
      </w:r>
    </w:p>
    <w:p w:rsidR="00497798" w:rsidRDefault="00497798" w:rsidP="00497798">
      <w:pPr>
        <w:widowControl w:val="0"/>
        <w:autoSpaceDE w:val="0"/>
        <w:autoSpaceDN w:val="0"/>
        <w:adjustRightInd w:val="0"/>
        <w:spacing w:after="0"/>
        <w:rPr>
          <w:sz w:val="28"/>
          <w:szCs w:val="28"/>
        </w:rPr>
      </w:pPr>
      <w:r>
        <w:rPr>
          <w:sz w:val="28"/>
          <w:szCs w:val="28"/>
        </w:rPr>
        <w:t>- уточнение установленного объема бюджетных ассигнований на обслуживание муниципального долга;</w:t>
      </w:r>
    </w:p>
    <w:p w:rsidR="00497798" w:rsidRDefault="00497798" w:rsidP="00497798">
      <w:pPr>
        <w:widowControl w:val="0"/>
        <w:autoSpaceDE w:val="0"/>
        <w:autoSpaceDN w:val="0"/>
        <w:adjustRightInd w:val="0"/>
        <w:spacing w:after="0"/>
        <w:rPr>
          <w:sz w:val="28"/>
          <w:szCs w:val="28"/>
        </w:rPr>
      </w:pPr>
      <w:r>
        <w:rPr>
          <w:sz w:val="28"/>
          <w:szCs w:val="28"/>
        </w:rPr>
        <w:t xml:space="preserve">- уточнение объема </w:t>
      </w:r>
      <w:r w:rsidRPr="00A01DF5">
        <w:rPr>
          <w:sz w:val="28"/>
          <w:szCs w:val="28"/>
        </w:rPr>
        <w:t xml:space="preserve">бюджетных ассигнований </w:t>
      </w:r>
      <w:r>
        <w:rPr>
          <w:sz w:val="28"/>
          <w:szCs w:val="28"/>
        </w:rPr>
        <w:t>в связи с в</w:t>
      </w:r>
      <w:r w:rsidRPr="001D1138">
        <w:rPr>
          <w:sz w:val="28"/>
          <w:szCs w:val="28"/>
        </w:rPr>
        <w:t>несени</w:t>
      </w:r>
      <w:r>
        <w:rPr>
          <w:sz w:val="28"/>
          <w:szCs w:val="28"/>
        </w:rPr>
        <w:t>ем</w:t>
      </w:r>
      <w:r w:rsidRPr="001D1138">
        <w:rPr>
          <w:sz w:val="28"/>
          <w:szCs w:val="28"/>
        </w:rPr>
        <w:t xml:space="preserve"> изменений в муниципальные акты, устанавливающие соответс</w:t>
      </w:r>
      <w:r>
        <w:rPr>
          <w:sz w:val="28"/>
          <w:szCs w:val="28"/>
        </w:rPr>
        <w:t xml:space="preserve">твующие </w:t>
      </w:r>
      <w:r>
        <w:rPr>
          <w:sz w:val="28"/>
          <w:szCs w:val="28"/>
        </w:rPr>
        <w:lastRenderedPageBreak/>
        <w:t>расходные обязательства;</w:t>
      </w:r>
    </w:p>
    <w:p w:rsidR="00497798" w:rsidRPr="00A01DF5" w:rsidRDefault="00497798" w:rsidP="00497798">
      <w:pPr>
        <w:widowControl w:val="0"/>
        <w:autoSpaceDE w:val="0"/>
        <w:autoSpaceDN w:val="0"/>
        <w:adjustRightInd w:val="0"/>
        <w:spacing w:after="0"/>
        <w:rPr>
          <w:sz w:val="28"/>
          <w:szCs w:val="28"/>
        </w:rPr>
      </w:pPr>
      <w:r>
        <w:rPr>
          <w:sz w:val="28"/>
          <w:szCs w:val="28"/>
        </w:rPr>
        <w:t xml:space="preserve">- уточнение объема </w:t>
      </w:r>
      <w:r w:rsidRPr="00A01DF5">
        <w:rPr>
          <w:sz w:val="28"/>
          <w:szCs w:val="28"/>
        </w:rPr>
        <w:t xml:space="preserve">бюджетных ассигнований </w:t>
      </w:r>
      <w:r>
        <w:rPr>
          <w:sz w:val="28"/>
          <w:szCs w:val="28"/>
        </w:rPr>
        <w:t xml:space="preserve">на </w:t>
      </w:r>
      <w:r w:rsidRPr="00A01DF5">
        <w:rPr>
          <w:sz w:val="28"/>
          <w:szCs w:val="28"/>
        </w:rPr>
        <w:t>межбюджетны</w:t>
      </w:r>
      <w:r>
        <w:rPr>
          <w:sz w:val="28"/>
          <w:szCs w:val="28"/>
        </w:rPr>
        <w:t>е</w:t>
      </w:r>
      <w:r w:rsidRPr="00A01DF5">
        <w:rPr>
          <w:sz w:val="28"/>
          <w:szCs w:val="28"/>
        </w:rPr>
        <w:t xml:space="preserve"> трансферт</w:t>
      </w:r>
      <w:r>
        <w:rPr>
          <w:sz w:val="28"/>
          <w:szCs w:val="28"/>
        </w:rPr>
        <w:t>ы, передаваемые из бюджетов других уровней бюджету муниципального образования город Нижневартовск;</w:t>
      </w:r>
    </w:p>
    <w:p w:rsidR="00497798" w:rsidRDefault="00497798" w:rsidP="00497798">
      <w:pPr>
        <w:widowControl w:val="0"/>
        <w:autoSpaceDE w:val="0"/>
        <w:autoSpaceDN w:val="0"/>
        <w:adjustRightInd w:val="0"/>
        <w:spacing w:after="0"/>
        <w:rPr>
          <w:sz w:val="28"/>
          <w:szCs w:val="28"/>
        </w:rPr>
      </w:pPr>
      <w:r>
        <w:rPr>
          <w:sz w:val="28"/>
          <w:szCs w:val="28"/>
        </w:rPr>
        <w:t xml:space="preserve">- уточнение объема </w:t>
      </w:r>
      <w:r w:rsidRPr="00A01DF5">
        <w:rPr>
          <w:sz w:val="28"/>
          <w:szCs w:val="28"/>
        </w:rPr>
        <w:t xml:space="preserve">бюджетных ассигнований </w:t>
      </w:r>
      <w:proofErr w:type="gramStart"/>
      <w:r w:rsidRPr="00A01DF5">
        <w:rPr>
          <w:sz w:val="28"/>
          <w:szCs w:val="28"/>
        </w:rPr>
        <w:t>на</w:t>
      </w:r>
      <w:proofErr w:type="gramEnd"/>
      <w:r w:rsidRPr="00A01DF5">
        <w:rPr>
          <w:sz w:val="28"/>
          <w:szCs w:val="28"/>
        </w:rPr>
        <w:t xml:space="preserve"> долевое </w:t>
      </w:r>
      <w:proofErr w:type="spellStart"/>
      <w:r w:rsidRPr="00A01DF5">
        <w:rPr>
          <w:sz w:val="28"/>
          <w:szCs w:val="28"/>
        </w:rPr>
        <w:t>софинансирование</w:t>
      </w:r>
      <w:proofErr w:type="spellEnd"/>
      <w:r>
        <w:rPr>
          <w:sz w:val="28"/>
          <w:szCs w:val="28"/>
        </w:rPr>
        <w:t xml:space="preserve"> расходных обязательств </w:t>
      </w:r>
      <w:r w:rsidRPr="00A01DF5">
        <w:rPr>
          <w:sz w:val="28"/>
          <w:szCs w:val="28"/>
        </w:rPr>
        <w:t>за счет средств бюджета города</w:t>
      </w:r>
      <w:r>
        <w:rPr>
          <w:sz w:val="28"/>
          <w:szCs w:val="28"/>
        </w:rPr>
        <w:t>;</w:t>
      </w:r>
    </w:p>
    <w:p w:rsidR="00497798" w:rsidRDefault="00497798" w:rsidP="00497798">
      <w:pPr>
        <w:widowControl w:val="0"/>
        <w:tabs>
          <w:tab w:val="left" w:pos="851"/>
          <w:tab w:val="left" w:pos="993"/>
        </w:tabs>
        <w:autoSpaceDE w:val="0"/>
        <w:autoSpaceDN w:val="0"/>
        <w:adjustRightInd w:val="0"/>
        <w:spacing w:after="0"/>
        <w:rPr>
          <w:sz w:val="28"/>
          <w:szCs w:val="28"/>
        </w:rPr>
      </w:pPr>
      <w:r>
        <w:rPr>
          <w:sz w:val="28"/>
          <w:szCs w:val="28"/>
        </w:rPr>
        <w:t>- увеличение расходов на питание обучающихся (включая межбюджетные трансферты), с учетом изменения численности контингента;</w:t>
      </w:r>
    </w:p>
    <w:p w:rsidR="00497798" w:rsidRDefault="00497798" w:rsidP="00497798">
      <w:pPr>
        <w:spacing w:after="0"/>
        <w:rPr>
          <w:sz w:val="28"/>
          <w:szCs w:val="28"/>
        </w:rPr>
      </w:pPr>
      <w:r>
        <w:rPr>
          <w:sz w:val="28"/>
          <w:szCs w:val="28"/>
        </w:rPr>
        <w:t>- и</w:t>
      </w:r>
      <w:r w:rsidRPr="00DC1F3A">
        <w:rPr>
          <w:sz w:val="28"/>
          <w:szCs w:val="28"/>
        </w:rPr>
        <w:t>зменени</w:t>
      </w:r>
      <w:r>
        <w:rPr>
          <w:sz w:val="28"/>
          <w:szCs w:val="28"/>
        </w:rPr>
        <w:t>я</w:t>
      </w:r>
      <w:r w:rsidRPr="00DC1F3A">
        <w:rPr>
          <w:sz w:val="28"/>
          <w:szCs w:val="28"/>
        </w:rPr>
        <w:t xml:space="preserve"> структуры расходов бюджета</w:t>
      </w:r>
      <w:r>
        <w:rPr>
          <w:sz w:val="28"/>
          <w:szCs w:val="28"/>
        </w:rPr>
        <w:t xml:space="preserve"> города</w:t>
      </w:r>
      <w:r w:rsidRPr="00DC1F3A">
        <w:rPr>
          <w:sz w:val="28"/>
          <w:szCs w:val="28"/>
        </w:rPr>
        <w:t>, связанны</w:t>
      </w:r>
      <w:r>
        <w:rPr>
          <w:sz w:val="28"/>
          <w:szCs w:val="28"/>
        </w:rPr>
        <w:t>е</w:t>
      </w:r>
      <w:r w:rsidRPr="00DC1F3A">
        <w:rPr>
          <w:sz w:val="28"/>
          <w:szCs w:val="28"/>
        </w:rPr>
        <w:t xml:space="preserve"> с передачей полномочий (функций, численности)</w:t>
      </w:r>
      <w:r>
        <w:rPr>
          <w:sz w:val="28"/>
          <w:szCs w:val="28"/>
        </w:rPr>
        <w:t>, централизацией системы организации многофункциональных центров предоставления государственных и муниципальных услуг в Ханты-Мансийском автономном округе – Югре;</w:t>
      </w:r>
    </w:p>
    <w:p w:rsidR="00497798" w:rsidRDefault="00497798" w:rsidP="00497798">
      <w:pPr>
        <w:spacing w:after="0"/>
        <w:rPr>
          <w:sz w:val="28"/>
          <w:szCs w:val="28"/>
        </w:rPr>
      </w:pPr>
      <w:r>
        <w:rPr>
          <w:sz w:val="28"/>
        </w:rPr>
        <w:t>- п</w:t>
      </w:r>
      <w:r w:rsidRPr="00E8623C">
        <w:rPr>
          <w:sz w:val="28"/>
        </w:rPr>
        <w:t xml:space="preserve">роведение выборов депутатов Думы города Нижневартовска </w:t>
      </w:r>
      <w:r>
        <w:rPr>
          <w:sz w:val="28"/>
        </w:rPr>
        <w:t xml:space="preserve">седьмого </w:t>
      </w:r>
      <w:r w:rsidRPr="00E8623C">
        <w:rPr>
          <w:sz w:val="28"/>
        </w:rPr>
        <w:t>созыва</w:t>
      </w:r>
      <w:r>
        <w:rPr>
          <w:sz w:val="28"/>
        </w:rPr>
        <w:t xml:space="preserve"> в 2021 году;</w:t>
      </w:r>
    </w:p>
    <w:p w:rsidR="00497798" w:rsidRDefault="00497798" w:rsidP="00497798">
      <w:pPr>
        <w:spacing w:after="0"/>
        <w:rPr>
          <w:sz w:val="28"/>
          <w:szCs w:val="28"/>
        </w:rPr>
      </w:pPr>
      <w:r>
        <w:rPr>
          <w:sz w:val="28"/>
          <w:szCs w:val="28"/>
        </w:rPr>
        <w:t>- отнесение части расходов на условно-утвержденные расходы в 2022 и 2023 годах.</w:t>
      </w:r>
    </w:p>
    <w:p w:rsidR="00497798" w:rsidRDefault="00497798" w:rsidP="00497798">
      <w:pPr>
        <w:widowControl w:val="0"/>
        <w:autoSpaceDE w:val="0"/>
        <w:autoSpaceDN w:val="0"/>
        <w:adjustRightInd w:val="0"/>
        <w:spacing w:after="0"/>
        <w:rPr>
          <w:sz w:val="28"/>
          <w:szCs w:val="28"/>
        </w:rPr>
      </w:pPr>
      <w:r w:rsidRPr="00706E6A">
        <w:rPr>
          <w:sz w:val="28"/>
          <w:szCs w:val="28"/>
        </w:rPr>
        <w:t xml:space="preserve">С учетом </w:t>
      </w:r>
      <w:r>
        <w:rPr>
          <w:sz w:val="28"/>
          <w:szCs w:val="28"/>
        </w:rPr>
        <w:t>обозначенных подходов</w:t>
      </w:r>
      <w:r w:rsidRPr="00706E6A">
        <w:rPr>
          <w:sz w:val="28"/>
          <w:szCs w:val="28"/>
        </w:rPr>
        <w:t xml:space="preserve"> проектируемый объем расходов бюджета города определен</w:t>
      </w:r>
      <w:r>
        <w:rPr>
          <w:sz w:val="28"/>
          <w:szCs w:val="28"/>
        </w:rPr>
        <w:t>:</w:t>
      </w:r>
    </w:p>
    <w:p w:rsidR="00497798" w:rsidRDefault="00497798" w:rsidP="00497798">
      <w:pPr>
        <w:widowControl w:val="0"/>
        <w:autoSpaceDE w:val="0"/>
        <w:autoSpaceDN w:val="0"/>
        <w:adjustRightInd w:val="0"/>
        <w:spacing w:after="0"/>
        <w:rPr>
          <w:sz w:val="28"/>
          <w:szCs w:val="28"/>
        </w:rPr>
      </w:pPr>
      <w:r w:rsidRPr="00706E6A">
        <w:rPr>
          <w:sz w:val="28"/>
          <w:szCs w:val="28"/>
        </w:rPr>
        <w:t>на 202</w:t>
      </w:r>
      <w:r>
        <w:rPr>
          <w:sz w:val="28"/>
          <w:szCs w:val="28"/>
        </w:rPr>
        <w:t>1</w:t>
      </w:r>
      <w:r w:rsidRPr="00706E6A">
        <w:rPr>
          <w:sz w:val="28"/>
          <w:szCs w:val="28"/>
        </w:rPr>
        <w:t xml:space="preserve"> год в сумме </w:t>
      </w:r>
      <w:r>
        <w:rPr>
          <w:sz w:val="28"/>
          <w:szCs w:val="28"/>
        </w:rPr>
        <w:t>19 765 732,14</w:t>
      </w:r>
      <w:r w:rsidR="007749AA">
        <w:rPr>
          <w:sz w:val="28"/>
          <w:szCs w:val="28"/>
        </w:rPr>
        <w:t xml:space="preserve"> </w:t>
      </w:r>
      <w:r w:rsidRPr="00706E6A">
        <w:rPr>
          <w:sz w:val="28"/>
          <w:szCs w:val="28"/>
        </w:rPr>
        <w:t>тыс. рублей</w:t>
      </w:r>
      <w:r>
        <w:rPr>
          <w:sz w:val="28"/>
          <w:szCs w:val="28"/>
        </w:rPr>
        <w:t>;</w:t>
      </w:r>
    </w:p>
    <w:p w:rsidR="00497798" w:rsidRDefault="00497798" w:rsidP="00497798">
      <w:pPr>
        <w:widowControl w:val="0"/>
        <w:autoSpaceDE w:val="0"/>
        <w:autoSpaceDN w:val="0"/>
        <w:adjustRightInd w:val="0"/>
        <w:spacing w:after="0"/>
        <w:rPr>
          <w:sz w:val="28"/>
          <w:szCs w:val="28"/>
        </w:rPr>
      </w:pPr>
      <w:r w:rsidRPr="00706E6A">
        <w:rPr>
          <w:sz w:val="28"/>
          <w:szCs w:val="28"/>
        </w:rPr>
        <w:t>на 202</w:t>
      </w:r>
      <w:r>
        <w:rPr>
          <w:sz w:val="28"/>
          <w:szCs w:val="28"/>
        </w:rPr>
        <w:t>2</w:t>
      </w:r>
      <w:r w:rsidRPr="00706E6A">
        <w:rPr>
          <w:sz w:val="28"/>
          <w:szCs w:val="28"/>
        </w:rPr>
        <w:t xml:space="preserve"> год в сумме </w:t>
      </w:r>
      <w:r>
        <w:rPr>
          <w:sz w:val="28"/>
          <w:szCs w:val="28"/>
        </w:rPr>
        <w:t>18 676 352,62</w:t>
      </w:r>
      <w:r w:rsidR="007749AA">
        <w:rPr>
          <w:sz w:val="28"/>
          <w:szCs w:val="28"/>
        </w:rPr>
        <w:t xml:space="preserve"> </w:t>
      </w:r>
      <w:r>
        <w:rPr>
          <w:sz w:val="28"/>
          <w:szCs w:val="28"/>
        </w:rPr>
        <w:t>т</w:t>
      </w:r>
      <w:r w:rsidRPr="00706E6A">
        <w:rPr>
          <w:sz w:val="28"/>
          <w:szCs w:val="28"/>
        </w:rPr>
        <w:t>ыс. рублей</w:t>
      </w:r>
      <w:r>
        <w:rPr>
          <w:sz w:val="28"/>
          <w:szCs w:val="28"/>
        </w:rPr>
        <w:t>;</w:t>
      </w:r>
    </w:p>
    <w:p w:rsidR="00497798" w:rsidRDefault="00497798" w:rsidP="00497798">
      <w:pPr>
        <w:widowControl w:val="0"/>
        <w:autoSpaceDE w:val="0"/>
        <w:autoSpaceDN w:val="0"/>
        <w:adjustRightInd w:val="0"/>
        <w:spacing w:after="0"/>
        <w:rPr>
          <w:sz w:val="28"/>
          <w:szCs w:val="28"/>
        </w:rPr>
      </w:pPr>
      <w:r w:rsidRPr="00706E6A">
        <w:rPr>
          <w:sz w:val="28"/>
          <w:szCs w:val="28"/>
        </w:rPr>
        <w:t>на 202</w:t>
      </w:r>
      <w:r>
        <w:rPr>
          <w:sz w:val="28"/>
          <w:szCs w:val="28"/>
        </w:rPr>
        <w:t>3</w:t>
      </w:r>
      <w:r w:rsidRPr="00706E6A">
        <w:rPr>
          <w:sz w:val="28"/>
          <w:szCs w:val="28"/>
        </w:rPr>
        <w:t xml:space="preserve"> год в сумме </w:t>
      </w:r>
      <w:r>
        <w:rPr>
          <w:sz w:val="28"/>
          <w:szCs w:val="28"/>
        </w:rPr>
        <w:t>19 422 968,40</w:t>
      </w:r>
      <w:r w:rsidRPr="00706E6A">
        <w:rPr>
          <w:sz w:val="28"/>
          <w:szCs w:val="28"/>
        </w:rPr>
        <w:t xml:space="preserve"> тыс. рублей.</w:t>
      </w:r>
    </w:p>
    <w:p w:rsidR="00497798" w:rsidRPr="00B7016A" w:rsidRDefault="00497798" w:rsidP="00497798">
      <w:pPr>
        <w:widowControl w:val="0"/>
        <w:autoSpaceDE w:val="0"/>
        <w:autoSpaceDN w:val="0"/>
        <w:adjustRightInd w:val="0"/>
        <w:spacing w:after="0"/>
        <w:rPr>
          <w:rFonts w:eastAsiaTheme="minorHAnsi"/>
          <w:sz w:val="28"/>
          <w:szCs w:val="28"/>
          <w:lang w:eastAsia="en-US"/>
        </w:rPr>
      </w:pPr>
      <w:r w:rsidRPr="00B7016A">
        <w:rPr>
          <w:sz w:val="28"/>
          <w:szCs w:val="28"/>
        </w:rPr>
        <w:t>Расходы</w:t>
      </w:r>
      <w:r>
        <w:rPr>
          <w:sz w:val="28"/>
          <w:szCs w:val="28"/>
        </w:rPr>
        <w:t xml:space="preserve"> </w:t>
      </w:r>
      <w:r w:rsidRPr="00B7016A">
        <w:rPr>
          <w:sz w:val="28"/>
          <w:szCs w:val="28"/>
        </w:rPr>
        <w:t>бюджета города</w:t>
      </w:r>
      <w:r>
        <w:rPr>
          <w:sz w:val="28"/>
          <w:szCs w:val="28"/>
        </w:rPr>
        <w:t xml:space="preserve"> </w:t>
      </w:r>
      <w:r w:rsidRPr="00B7016A">
        <w:rPr>
          <w:sz w:val="28"/>
          <w:szCs w:val="28"/>
        </w:rPr>
        <w:t xml:space="preserve">на 2021-2023 годы содержат </w:t>
      </w:r>
      <w:r w:rsidRPr="00B7016A">
        <w:rPr>
          <w:rFonts w:eastAsiaTheme="minorHAnsi"/>
          <w:sz w:val="28"/>
          <w:szCs w:val="28"/>
          <w:lang w:eastAsia="en-US"/>
        </w:rPr>
        <w:t xml:space="preserve">действующие расходные обязательства, принимаемых обязательств не запланировано. </w:t>
      </w:r>
    </w:p>
    <w:p w:rsidR="00497798" w:rsidRDefault="00497798" w:rsidP="00497798">
      <w:pPr>
        <w:widowControl w:val="0"/>
        <w:autoSpaceDE w:val="0"/>
        <w:autoSpaceDN w:val="0"/>
        <w:adjustRightInd w:val="0"/>
        <w:spacing w:after="0"/>
        <w:rPr>
          <w:sz w:val="28"/>
          <w:szCs w:val="28"/>
        </w:rPr>
      </w:pPr>
      <w:r>
        <w:rPr>
          <w:rFonts w:ascii="Calibri" w:hAnsi="Calibri"/>
          <w:noProof/>
          <w:sz w:val="22"/>
          <w:szCs w:val="22"/>
        </w:rPr>
        <mc:AlternateContent>
          <mc:Choice Requires="wps">
            <w:drawing>
              <wp:anchor distT="0" distB="0" distL="114300" distR="114300" simplePos="0" relativeHeight="251627008" behindDoc="0" locked="0" layoutInCell="1" allowOverlap="1" wp14:anchorId="7108126E" wp14:editId="5DB805F0">
                <wp:simplePos x="0" y="0"/>
                <wp:positionH relativeFrom="column">
                  <wp:posOffset>3580765</wp:posOffset>
                </wp:positionH>
                <wp:positionV relativeFrom="paragraph">
                  <wp:posOffset>645160</wp:posOffset>
                </wp:positionV>
                <wp:extent cx="119380" cy="1485265"/>
                <wp:effectExtent l="12700" t="14605" r="10795" b="14605"/>
                <wp:wrapNone/>
                <wp:docPr id="43" name="Правая фигурная скобка 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19380" cy="1485265"/>
                        </a:xfrm>
                        <a:prstGeom prst="rightBrace">
                          <a:avLst>
                            <a:gd name="adj1" fmla="val 29721"/>
                            <a:gd name="adj2" fmla="val 48579"/>
                          </a:avLst>
                        </a:prstGeom>
                        <a:noFill/>
                        <a:ln w="1270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type w14:anchorId="7E1F8D6F"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Правая фигурная скобка 43" o:spid="_x0000_s1026" type="#_x0000_t88" style="position:absolute;margin-left:281.95pt;margin-top:50.8pt;width:9.4pt;height:116.9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" adj="516,10493" strokeweight="1pt"/>
            </w:pict>
          </mc:Fallback>
        </mc:AlternateContent>
      </w:r>
      <w:r w:rsidRPr="00181749">
        <w:rPr>
          <w:noProof/>
          <w:sz w:val="28"/>
          <w:szCs w:val="28"/>
        </w:rPr>
        <w:drawing>
          <wp:anchor distT="0" distB="0" distL="114300" distR="114300" simplePos="0" relativeHeight="251617792" behindDoc="0" locked="0" layoutInCell="1" allowOverlap="1" wp14:anchorId="77C8AB51" wp14:editId="6861282D">
            <wp:simplePos x="0" y="0"/>
            <wp:positionH relativeFrom="column">
              <wp:posOffset>-149860</wp:posOffset>
            </wp:positionH>
            <wp:positionV relativeFrom="paragraph">
              <wp:posOffset>549910</wp:posOffset>
            </wp:positionV>
            <wp:extent cx="6225540" cy="2170430"/>
            <wp:effectExtent l="0" t="0" r="0" b="0"/>
            <wp:wrapSquare wrapText="bothSides"/>
            <wp:docPr id="244" name="Диаграмма 244"/>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r>
        <w:rPr>
          <w:rFonts w:ascii="Calibri" w:hAnsi="Calibri"/>
          <w:noProof/>
          <w:sz w:val="22"/>
          <w:szCs w:val="22"/>
        </w:rPr>
        <mc:AlternateContent>
          <mc:Choice Requires="wps">
            <w:drawing>
              <wp:anchor distT="0" distB="0" distL="114300" distR="114300" simplePos="0" relativeHeight="251625984" behindDoc="0" locked="0" layoutInCell="1" allowOverlap="1" wp14:anchorId="724F39CF" wp14:editId="6469B6E1">
                <wp:simplePos x="0" y="0"/>
                <wp:positionH relativeFrom="column">
                  <wp:posOffset>5341620</wp:posOffset>
                </wp:positionH>
                <wp:positionV relativeFrom="paragraph">
                  <wp:posOffset>734695</wp:posOffset>
                </wp:positionV>
                <wp:extent cx="333375" cy="1503045"/>
                <wp:effectExtent l="0" t="0" r="0" b="1905"/>
                <wp:wrapNone/>
                <wp:docPr id="239" name="Поле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33375" cy="1503045"/>
                        </a:xfrm>
                        <a:prstGeom prst="rect">
                          <a:avLst/>
                        </a:prstGeom>
                        <a:noFill/>
                        <a:ln w="6350">
                          <a:noFill/>
                        </a:ln>
                        <a:effectLst/>
                      </wps:spPr>
                      <wps:txbx>
                        <w:txbxContent>
                          <w:p w:rsidR="000E68BE" w:rsidRPr="009366BE" w:rsidRDefault="000E68BE" w:rsidP="00497798">
                            <w:pPr>
                              <w:spacing w:after="0"/>
                              <w:rPr>
                                <w:b/>
                              </w:rPr>
                            </w:pPr>
                            <w:r>
                              <w:rPr>
                                <w:b/>
                              </w:rPr>
                              <w:t>19 422 968,40</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Поле 239" o:spid="_x0000_s1055" type="#_x0000_t202" style="position:absolute;left:0;text-align:left;margin-left:420.6pt;margin-top:57.85pt;width:26.25pt;height:118.3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" filled="f" stroked="f" strokeweight=".5pt">
                <v:path arrowok="t"/>
                <v:textbox style="layout-flow:vertical;mso-layout-flow-alt:bottom-to-top">
                  <w:txbxContent>
                    <w:p w:rsidR="000E68BE" w:rsidRPr="009366BE" w:rsidRDefault="000E68BE" w:rsidP="00497798">
                      <w:pPr>
                        <w:spacing w:after="0"/>
                        <w:rPr>
                          <w:b/>
                        </w:rPr>
                      </w:pPr>
                      <w:r>
                        <w:rPr>
                          <w:b/>
                        </w:rPr>
                        <w:t>19 422 968,40</w:t>
                      </w:r>
                    </w:p>
                  </w:txbxContent>
                </v:textbox>
              </v:shape>
            </w:pict>
          </mc:Fallback>
        </mc:AlternateContent>
      </w:r>
      <w:r>
        <w:rPr>
          <w:rFonts w:ascii="Calibri" w:hAnsi="Calibri"/>
          <w:noProof/>
          <w:sz w:val="22"/>
          <w:szCs w:val="22"/>
        </w:rPr>
        <mc:AlternateContent>
          <mc:Choice Requires="wps">
            <w:drawing>
              <wp:anchor distT="0" distB="0" distL="114300" distR="114300" simplePos="0" relativeHeight="251624960" behindDoc="0" locked="0" layoutInCell="1" allowOverlap="1" wp14:anchorId="4699B92B" wp14:editId="126181E3">
                <wp:simplePos x="0" y="0"/>
                <wp:positionH relativeFrom="column">
                  <wp:posOffset>3630295</wp:posOffset>
                </wp:positionH>
                <wp:positionV relativeFrom="paragraph">
                  <wp:posOffset>734695</wp:posOffset>
                </wp:positionV>
                <wp:extent cx="361950" cy="1503045"/>
                <wp:effectExtent l="0" t="0" r="0" b="1905"/>
                <wp:wrapNone/>
                <wp:docPr id="240" name="Поле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61950" cy="1503045"/>
                        </a:xfrm>
                        <a:prstGeom prst="rect">
                          <a:avLst/>
                        </a:prstGeom>
                        <a:noFill/>
                        <a:ln w="6350">
                          <a:noFill/>
                        </a:ln>
                        <a:effectLst/>
                      </wps:spPr>
                      <wps:txbx>
                        <w:txbxContent>
                          <w:p w:rsidR="000E68BE" w:rsidRPr="00937916" w:rsidRDefault="000E68BE" w:rsidP="00497798">
                            <w:pPr>
                              <w:spacing w:after="0"/>
                              <w:rPr>
                                <w:b/>
                              </w:rPr>
                            </w:pPr>
                            <w:r>
                              <w:rPr>
                                <w:b/>
                              </w:rPr>
                              <w:t>18 676 352,62</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40" o:spid="_x0000_s1056" type="#_x0000_t202" style="position:absolute;left:0;text-align:left;margin-left:285.85pt;margin-top:57.85pt;width:28.5pt;height:118.3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" filled="f" stroked="f" strokeweight=".5pt">
                <v:path arrowok="t"/>
                <v:textbox style="layout-flow:vertical;mso-layout-flow-alt:bottom-to-top">
                  <w:txbxContent>
                    <w:p w:rsidR="000E68BE" w:rsidRPr="00937916" w:rsidRDefault="000E68BE" w:rsidP="00497798">
                      <w:pPr>
                        <w:spacing w:after="0"/>
                        <w:rPr>
                          <w:b/>
                        </w:rPr>
                      </w:pPr>
                      <w:r>
                        <w:rPr>
                          <w:b/>
                        </w:rPr>
                        <w:t>18 676 352,62</w:t>
                      </w:r>
                    </w:p>
                  </w:txbxContent>
                </v:textbox>
              </v:shape>
            </w:pict>
          </mc:Fallback>
        </mc:AlternateContent>
      </w:r>
      <w:r>
        <w:rPr>
          <w:rFonts w:ascii="Calibri" w:hAnsi="Calibri"/>
          <w:noProof/>
          <w:sz w:val="22"/>
          <w:szCs w:val="22"/>
        </w:rPr>
        <mc:AlternateContent>
          <mc:Choice Requires="wps">
            <w:drawing>
              <wp:anchor distT="0" distB="0" distL="114300" distR="114300" simplePos="0" relativeHeight="251628032" behindDoc="0" locked="0" layoutInCell="1" allowOverlap="1" wp14:anchorId="41C09E15" wp14:editId="157D6373">
                <wp:simplePos x="0" y="0"/>
                <wp:positionH relativeFrom="column">
                  <wp:posOffset>5176520</wp:posOffset>
                </wp:positionH>
                <wp:positionV relativeFrom="paragraph">
                  <wp:posOffset>680720</wp:posOffset>
                </wp:positionV>
                <wp:extent cx="213995" cy="1466215"/>
                <wp:effectExtent l="0" t="0" r="14605" b="19685"/>
                <wp:wrapNone/>
                <wp:docPr id="241" name="Правая фигурная скобка 2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3995" cy="1466215"/>
                        </a:xfrm>
                        <a:prstGeom prst="rightBrace">
                          <a:avLst>
                            <a:gd name="adj1" fmla="val 8333"/>
                            <a:gd name="adj2" fmla="val 48581"/>
                          </a:avLst>
                        </a:prstGeom>
                        <a:noFill/>
                        <a:ln w="12700" cap="flat" cmpd="sng" algn="ctr">
                          <a:solidFill>
                            <a:sysClr val="windowText" lastClr="000000"/>
                          </a:solidFill>
                          <a:prstDash val="solid"/>
                        </a:ln>
                        <a:effectLst/>
                      </wps:spPr>
                      <wps:bodyPr vertOverflow="clip" wrap="square">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shape w14:anchorId="376FBE3F" id="Правая фигурная скобка 241" o:spid="_x0000_s1026" type="#_x0000_t88" style="position:absolute;margin-left:407.6pt;margin-top:53.6pt;width:16.85pt;height:115.4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" adj="263,10493" strokecolor="windowText" strokeweight="1pt"/>
            </w:pict>
          </mc:Fallback>
        </mc:AlternateContent>
      </w:r>
      <w:r>
        <w:rPr>
          <w:rFonts w:ascii="Calibri" w:hAnsi="Calibri"/>
          <w:noProof/>
          <w:sz w:val="22"/>
          <w:szCs w:val="22"/>
        </w:rPr>
        <mc:AlternateContent>
          <mc:Choice Requires="wps">
            <w:drawing>
              <wp:anchor distT="0" distB="0" distL="114300" distR="114300" simplePos="0" relativeHeight="251623936" behindDoc="0" locked="0" layoutInCell="1" allowOverlap="1" wp14:anchorId="065CE1C3" wp14:editId="344DA50C">
                <wp:simplePos x="0" y="0"/>
                <wp:positionH relativeFrom="column">
                  <wp:posOffset>2009140</wp:posOffset>
                </wp:positionH>
                <wp:positionV relativeFrom="paragraph">
                  <wp:posOffset>933450</wp:posOffset>
                </wp:positionV>
                <wp:extent cx="222250" cy="897890"/>
                <wp:effectExtent l="0" t="0" r="6350" b="0"/>
                <wp:wrapSquare wrapText="bothSides"/>
                <wp:docPr id="243" name="Поле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flipH="1">
                          <a:off x="0" y="0"/>
                          <a:ext cx="222250" cy="897890"/>
                        </a:xfrm>
                        <a:prstGeom prst="rect">
                          <a:avLst/>
                        </a:prstGeom>
                        <a:solidFill>
                          <a:prstClr val="white"/>
                        </a:solidFill>
                        <a:ln>
                          <a:noFill/>
                        </a:ln>
                        <a:effectLst/>
                      </wps:spPr>
                      <wps:txbx>
                        <w:txbxContent>
                          <w:p w:rsidR="000E68BE" w:rsidRPr="00C82277" w:rsidRDefault="000E68BE" w:rsidP="00497798">
                            <w:pPr>
                              <w:pStyle w:val="af8"/>
                              <w:spacing w:after="0"/>
                              <w:ind w:firstLine="0"/>
                              <w:rPr>
                                <w:noProof/>
                                <w:color w:val="auto"/>
                                <w:sz w:val="20"/>
                                <w:szCs w:val="28"/>
                              </w:rPr>
                            </w:pPr>
                            <w:r>
                              <w:rPr>
                                <w:color w:val="auto"/>
                                <w:sz w:val="20"/>
                              </w:rPr>
                              <w:t xml:space="preserve">   19 765 732,14</w:t>
                            </w:r>
                          </w:p>
                        </w:txbxContent>
                      </wps:txbx>
                      <wps:bodyPr rot="0" spcFirstLastPara="0" vertOverflow="overflow" horzOverflow="overflow" vert="vert270" wrap="square" lIns="0" tIns="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243" o:spid="_x0000_s1057" type="#_x0000_t202" style="position:absolute;left:0;text-align:left;margin-left:158.2pt;margin-top:73.5pt;width:17.5pt;height:70.7pt;flip:x;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" stroked="f">
                <v:path arrowok="t"/>
                <v:textbox style="layout-flow:vertical;mso-layout-flow-alt:bottom-to-top" inset="0,0,0,0">
                  <w:txbxContent>
                    <w:p w:rsidR="000E68BE" w:rsidRPr="00C82277" w:rsidRDefault="000E68BE" w:rsidP="00497798">
                      <w:pPr>
                        <w:pStyle w:val="af8"/>
                        <w:spacing w:after="0"/>
                        <w:ind w:firstLine="0"/>
                        <w:rPr>
                          <w:noProof/>
                          <w:color w:val="auto"/>
                          <w:sz w:val="20"/>
                          <w:szCs w:val="28"/>
                        </w:rPr>
                      </w:pPr>
                      <w:r>
                        <w:rPr>
                          <w:color w:val="auto"/>
                          <w:sz w:val="20"/>
                        </w:rPr>
                        <w:t xml:space="preserve">   19 765 732,14</w:t>
                      </w:r>
                    </w:p>
                  </w:txbxContent>
                </v:textbox>
                <w10:wrap type="square"/>
              </v:shape>
            </w:pict>
          </mc:Fallback>
        </mc:AlternateContent>
      </w:r>
      <w:r w:rsidRPr="00181749">
        <w:rPr>
          <w:sz w:val="28"/>
          <w:szCs w:val="28"/>
        </w:rPr>
        <w:t xml:space="preserve">Структура расходов бюджета города в </w:t>
      </w:r>
      <w:proofErr w:type="gramStart"/>
      <w:r w:rsidRPr="00181749">
        <w:rPr>
          <w:sz w:val="28"/>
          <w:szCs w:val="28"/>
        </w:rPr>
        <w:t>разрезе</w:t>
      </w:r>
      <w:proofErr w:type="gramEnd"/>
      <w:r w:rsidRPr="00181749">
        <w:rPr>
          <w:sz w:val="28"/>
          <w:szCs w:val="28"/>
        </w:rPr>
        <w:t xml:space="preserve"> источников финансового обеспечения по годам представлена на диаграммах. </w:t>
      </w:r>
    </w:p>
    <w:p w:rsidR="00497798" w:rsidRPr="007E1CF6" w:rsidRDefault="00497798" w:rsidP="00497798">
      <w:pPr>
        <w:spacing w:before="240" w:after="0"/>
        <w:rPr>
          <w:sz w:val="28"/>
          <w:szCs w:val="28"/>
        </w:rPr>
      </w:pPr>
      <w:r w:rsidRPr="007E1CF6">
        <w:rPr>
          <w:sz w:val="28"/>
          <w:szCs w:val="28"/>
        </w:rPr>
        <w:t>В соответствии с пунктом 3 статьи 184.1 Бюджетного кодекса Российской Федерации в составе расходов бюджета города учтены:</w:t>
      </w:r>
    </w:p>
    <w:p w:rsidR="00497798" w:rsidRPr="007E1CF6" w:rsidRDefault="00497798" w:rsidP="00497798">
      <w:pPr>
        <w:spacing w:after="0"/>
        <w:rPr>
          <w:sz w:val="28"/>
          <w:szCs w:val="28"/>
        </w:rPr>
      </w:pPr>
      <w:proofErr w:type="gramStart"/>
      <w:r w:rsidRPr="007E1CF6">
        <w:rPr>
          <w:sz w:val="28"/>
          <w:szCs w:val="28"/>
        </w:rPr>
        <w:t xml:space="preserve">условно утверждаемые (утвержденные) расходы на первый год планового периода в сумме </w:t>
      </w:r>
      <w:r>
        <w:rPr>
          <w:sz w:val="28"/>
          <w:szCs w:val="28"/>
        </w:rPr>
        <w:t xml:space="preserve">220 080,26 </w:t>
      </w:r>
      <w:r w:rsidRPr="007E1CF6">
        <w:rPr>
          <w:sz w:val="28"/>
          <w:szCs w:val="28"/>
        </w:rPr>
        <w:t xml:space="preserve">тыс. рублей, на второй год планового периода в сумме </w:t>
      </w:r>
      <w:r>
        <w:rPr>
          <w:sz w:val="28"/>
          <w:szCs w:val="28"/>
        </w:rPr>
        <w:t>453 807,84</w:t>
      </w:r>
      <w:r w:rsidRPr="007E1CF6">
        <w:rPr>
          <w:sz w:val="28"/>
          <w:szCs w:val="28"/>
        </w:rPr>
        <w:t xml:space="preserve"> тыс. рублей, что составляет соответственно 2,5% и 5,0% к общему объему расходов бюджета города (без учета расходов бюджета, </w:t>
      </w:r>
      <w:r w:rsidRPr="007E1CF6">
        <w:rPr>
          <w:sz w:val="28"/>
          <w:szCs w:val="28"/>
        </w:rPr>
        <w:lastRenderedPageBreak/>
        <w:t>предусмотренных за счет межбюджетных трансфертов из других бюджетов бюджетной системы Российской Федерации, имеющих целевое назначение);</w:t>
      </w:r>
      <w:proofErr w:type="gramEnd"/>
    </w:p>
    <w:p w:rsidR="00497798" w:rsidRDefault="00497798" w:rsidP="00497798">
      <w:pPr>
        <w:spacing w:after="0"/>
        <w:rPr>
          <w:rFonts w:eastAsia="Calibri"/>
          <w:sz w:val="28"/>
          <w:szCs w:val="28"/>
        </w:rPr>
      </w:pPr>
      <w:r w:rsidRPr="00256D5A">
        <w:rPr>
          <w:sz w:val="28"/>
          <w:szCs w:val="28"/>
        </w:rPr>
        <w:t>публичные нормативные обязательства</w:t>
      </w:r>
      <w:r>
        <w:rPr>
          <w:sz w:val="28"/>
          <w:szCs w:val="28"/>
        </w:rPr>
        <w:t xml:space="preserve"> </w:t>
      </w:r>
      <w:r w:rsidRPr="007340E0">
        <w:rPr>
          <w:rFonts w:eastAsia="Calibri"/>
          <w:sz w:val="28"/>
          <w:szCs w:val="28"/>
        </w:rPr>
        <w:t>на 2021 год в сумме 310 119,32 тыс. рублей, на 2022 год в сумме 218 689,32 тыс. рублей, на 2023 год в сумме 218 689,32 тыс. рублей</w:t>
      </w:r>
      <w:r>
        <w:rPr>
          <w:rFonts w:eastAsia="Calibri"/>
          <w:sz w:val="28"/>
          <w:szCs w:val="28"/>
        </w:rPr>
        <w:t xml:space="preserve">, </w:t>
      </w:r>
      <w:r w:rsidRPr="00256D5A">
        <w:rPr>
          <w:sz w:val="28"/>
          <w:szCs w:val="28"/>
        </w:rPr>
        <w:t xml:space="preserve">перечень публичных нормативных обязательств </w:t>
      </w:r>
      <w:r>
        <w:rPr>
          <w:rFonts w:eastAsia="Calibri"/>
          <w:sz w:val="28"/>
          <w:szCs w:val="28"/>
        </w:rPr>
        <w:t xml:space="preserve">в </w:t>
      </w:r>
      <w:r w:rsidRPr="004C50A7">
        <w:rPr>
          <w:sz w:val="28"/>
          <w:szCs w:val="28"/>
        </w:rPr>
        <w:t>разрезе кодов бюджетной классификации расходов бюджетов представлен в составе пояснительной записки</w:t>
      </w:r>
      <w:r>
        <w:rPr>
          <w:sz w:val="28"/>
          <w:szCs w:val="28"/>
        </w:rPr>
        <w:t>;</w:t>
      </w:r>
    </w:p>
    <w:p w:rsidR="00497798" w:rsidRDefault="00497798" w:rsidP="00497798">
      <w:pPr>
        <w:autoSpaceDE w:val="0"/>
        <w:autoSpaceDN w:val="0"/>
        <w:adjustRightInd w:val="0"/>
        <w:spacing w:after="0"/>
        <w:rPr>
          <w:rFonts w:eastAsia="Calibri"/>
          <w:sz w:val="28"/>
          <w:szCs w:val="28"/>
        </w:rPr>
      </w:pPr>
      <w:r>
        <w:rPr>
          <w:rFonts w:eastAsia="Calibri"/>
          <w:sz w:val="28"/>
          <w:szCs w:val="28"/>
        </w:rPr>
        <w:t>межбюджетные трансферты из</w:t>
      </w:r>
      <w:r w:rsidRPr="00887B8A">
        <w:rPr>
          <w:rFonts w:eastAsia="Calibri"/>
          <w:sz w:val="28"/>
          <w:szCs w:val="28"/>
        </w:rPr>
        <w:t xml:space="preserve"> других бюджетов бюджетной системы Российской Федерации</w:t>
      </w:r>
      <w:r>
        <w:rPr>
          <w:rFonts w:eastAsia="Calibri"/>
          <w:sz w:val="28"/>
          <w:szCs w:val="28"/>
        </w:rPr>
        <w:t xml:space="preserve">, </w:t>
      </w:r>
      <w:r w:rsidRPr="00B25B9F">
        <w:rPr>
          <w:sz w:val="28"/>
          <w:szCs w:val="28"/>
        </w:rPr>
        <w:t xml:space="preserve">имеющие целевое назначение, </w:t>
      </w:r>
      <w:r>
        <w:rPr>
          <w:rFonts w:eastAsia="Calibri"/>
          <w:sz w:val="28"/>
          <w:szCs w:val="28"/>
        </w:rPr>
        <w:t>на 2021 год в сумме 10 527 621,10 тыс. рублей, на 2022 год в сумме 9 912 839,80 тыс. рублей, на 2023 год в сумме 10 366 509,00 тыс. рублей.</w:t>
      </w:r>
    </w:p>
    <w:p w:rsidR="00497798" w:rsidRPr="006047EE" w:rsidRDefault="00497798" w:rsidP="00497798">
      <w:pPr>
        <w:widowControl w:val="0"/>
        <w:autoSpaceDE w:val="0"/>
        <w:autoSpaceDN w:val="0"/>
        <w:adjustRightInd w:val="0"/>
        <w:rPr>
          <w:sz w:val="28"/>
          <w:szCs w:val="28"/>
        </w:rPr>
      </w:pPr>
      <w:r w:rsidRPr="006047EE">
        <w:rPr>
          <w:sz w:val="28"/>
          <w:szCs w:val="28"/>
        </w:rPr>
        <w:t>Межбюджетные трансферты из бюджетов других уровней, имеющие целевое назначение, представлены в таблице.</w:t>
      </w:r>
    </w:p>
    <w:tbl>
      <w:tblPr>
        <w:tblStyle w:val="61"/>
        <w:tblW w:w="9639" w:type="dxa"/>
        <w:tblInd w:w="108" w:type="dxa"/>
        <w:tblLook w:val="04A0" w:firstRow="1" w:lastRow="0" w:firstColumn="1" w:lastColumn="0" w:noHBand="0" w:noVBand="1"/>
      </w:tblPr>
      <w:tblGrid>
        <w:gridCol w:w="3686"/>
        <w:gridCol w:w="1843"/>
        <w:gridCol w:w="2126"/>
        <w:gridCol w:w="1984"/>
      </w:tblGrid>
      <w:tr w:rsidR="00497798" w:rsidRPr="006047EE" w:rsidTr="004E3A58">
        <w:tc>
          <w:tcPr>
            <w:tcW w:w="3686" w:type="dxa"/>
            <w:vMerge w:val="restart"/>
            <w:vAlign w:val="center"/>
          </w:tcPr>
          <w:p w:rsidR="00497798" w:rsidRPr="002578D7" w:rsidRDefault="00497798" w:rsidP="004E3A58">
            <w:pPr>
              <w:ind w:firstLine="0"/>
              <w:jc w:val="center"/>
              <w:rPr>
                <w:sz w:val="22"/>
                <w:szCs w:val="22"/>
              </w:rPr>
            </w:pPr>
            <w:r w:rsidRPr="002578D7">
              <w:rPr>
                <w:sz w:val="22"/>
                <w:szCs w:val="22"/>
              </w:rPr>
              <w:t>Наименование</w:t>
            </w:r>
          </w:p>
        </w:tc>
        <w:tc>
          <w:tcPr>
            <w:tcW w:w="5953" w:type="dxa"/>
            <w:gridSpan w:val="3"/>
            <w:vAlign w:val="center"/>
          </w:tcPr>
          <w:p w:rsidR="00497798" w:rsidRPr="002578D7" w:rsidRDefault="00497798" w:rsidP="004E3A58">
            <w:pPr>
              <w:pStyle w:val="af5"/>
              <w:jc w:val="center"/>
              <w:rPr>
                <w:rFonts w:ascii="Times New Roman" w:hAnsi="Times New Roman"/>
              </w:rPr>
            </w:pPr>
            <w:r w:rsidRPr="002578D7">
              <w:rPr>
                <w:rFonts w:ascii="Times New Roman" w:hAnsi="Times New Roman"/>
              </w:rPr>
              <w:t>Объем бюджетных ассигнований,</w:t>
            </w:r>
          </w:p>
          <w:p w:rsidR="00497798" w:rsidRPr="002578D7" w:rsidRDefault="00497798" w:rsidP="004E3A58">
            <w:pPr>
              <w:pStyle w:val="af5"/>
              <w:jc w:val="center"/>
            </w:pPr>
            <w:r w:rsidRPr="002578D7">
              <w:rPr>
                <w:rFonts w:ascii="Times New Roman" w:hAnsi="Times New Roman"/>
              </w:rPr>
              <w:t>тыс. рублей</w:t>
            </w:r>
          </w:p>
        </w:tc>
      </w:tr>
      <w:tr w:rsidR="00497798" w:rsidRPr="006047EE" w:rsidTr="004E3A58">
        <w:trPr>
          <w:trHeight w:val="346"/>
        </w:trPr>
        <w:tc>
          <w:tcPr>
            <w:tcW w:w="3686" w:type="dxa"/>
            <w:vMerge/>
            <w:vAlign w:val="center"/>
          </w:tcPr>
          <w:p w:rsidR="00497798" w:rsidRPr="002578D7" w:rsidRDefault="00497798" w:rsidP="004E3A58">
            <w:pPr>
              <w:spacing w:before="120"/>
              <w:jc w:val="center"/>
              <w:rPr>
                <w:sz w:val="22"/>
                <w:szCs w:val="22"/>
              </w:rPr>
            </w:pPr>
          </w:p>
        </w:tc>
        <w:tc>
          <w:tcPr>
            <w:tcW w:w="1843" w:type="dxa"/>
            <w:vAlign w:val="center"/>
          </w:tcPr>
          <w:p w:rsidR="00497798" w:rsidRPr="002578D7" w:rsidRDefault="00497798" w:rsidP="004E3A58">
            <w:pPr>
              <w:ind w:firstLine="0"/>
              <w:jc w:val="center"/>
              <w:rPr>
                <w:sz w:val="22"/>
                <w:szCs w:val="22"/>
              </w:rPr>
            </w:pPr>
            <w:r w:rsidRPr="002578D7">
              <w:rPr>
                <w:sz w:val="22"/>
                <w:szCs w:val="22"/>
              </w:rPr>
              <w:t>2021 год</w:t>
            </w:r>
          </w:p>
        </w:tc>
        <w:tc>
          <w:tcPr>
            <w:tcW w:w="2126" w:type="dxa"/>
            <w:vAlign w:val="center"/>
          </w:tcPr>
          <w:p w:rsidR="00497798" w:rsidRPr="002578D7" w:rsidRDefault="00497798" w:rsidP="004E3A58">
            <w:pPr>
              <w:ind w:firstLine="0"/>
              <w:jc w:val="center"/>
              <w:rPr>
                <w:sz w:val="22"/>
                <w:szCs w:val="22"/>
              </w:rPr>
            </w:pPr>
            <w:r w:rsidRPr="002578D7">
              <w:rPr>
                <w:sz w:val="22"/>
                <w:szCs w:val="22"/>
              </w:rPr>
              <w:t>2022 год</w:t>
            </w:r>
          </w:p>
        </w:tc>
        <w:tc>
          <w:tcPr>
            <w:tcW w:w="1984" w:type="dxa"/>
            <w:vAlign w:val="center"/>
          </w:tcPr>
          <w:p w:rsidR="00497798" w:rsidRPr="002578D7" w:rsidRDefault="00497798" w:rsidP="004E3A58">
            <w:pPr>
              <w:ind w:firstLine="0"/>
              <w:jc w:val="center"/>
              <w:rPr>
                <w:sz w:val="22"/>
                <w:szCs w:val="22"/>
              </w:rPr>
            </w:pPr>
            <w:r w:rsidRPr="002578D7">
              <w:rPr>
                <w:sz w:val="22"/>
                <w:szCs w:val="22"/>
              </w:rPr>
              <w:t>2023 год</w:t>
            </w:r>
          </w:p>
        </w:tc>
      </w:tr>
      <w:tr w:rsidR="00497798" w:rsidRPr="006047EE" w:rsidTr="004E3A58">
        <w:trPr>
          <w:trHeight w:val="313"/>
        </w:trPr>
        <w:tc>
          <w:tcPr>
            <w:tcW w:w="3686" w:type="dxa"/>
            <w:vAlign w:val="center"/>
          </w:tcPr>
          <w:p w:rsidR="00497798" w:rsidRPr="002578D7" w:rsidRDefault="00497798" w:rsidP="004E3A58">
            <w:pPr>
              <w:ind w:firstLine="0"/>
              <w:rPr>
                <w:sz w:val="22"/>
                <w:szCs w:val="22"/>
              </w:rPr>
            </w:pPr>
            <w:r w:rsidRPr="002578D7">
              <w:rPr>
                <w:sz w:val="22"/>
                <w:szCs w:val="22"/>
              </w:rPr>
              <w:t>Субвенции</w:t>
            </w:r>
          </w:p>
        </w:tc>
        <w:tc>
          <w:tcPr>
            <w:tcW w:w="1843" w:type="dxa"/>
            <w:vAlign w:val="center"/>
          </w:tcPr>
          <w:p w:rsidR="00497798" w:rsidRPr="002578D7" w:rsidRDefault="00497798" w:rsidP="004E3A58">
            <w:pPr>
              <w:ind w:firstLine="0"/>
              <w:jc w:val="right"/>
              <w:rPr>
                <w:sz w:val="22"/>
                <w:szCs w:val="22"/>
              </w:rPr>
            </w:pPr>
            <w:r w:rsidRPr="002578D7">
              <w:rPr>
                <w:sz w:val="22"/>
                <w:szCs w:val="22"/>
              </w:rPr>
              <w:t>9 068 564,10</w:t>
            </w:r>
          </w:p>
        </w:tc>
        <w:tc>
          <w:tcPr>
            <w:tcW w:w="2126" w:type="dxa"/>
            <w:vAlign w:val="center"/>
          </w:tcPr>
          <w:p w:rsidR="00497798" w:rsidRPr="002578D7" w:rsidRDefault="00497798" w:rsidP="004E3A58">
            <w:pPr>
              <w:ind w:firstLine="0"/>
              <w:jc w:val="right"/>
              <w:rPr>
                <w:sz w:val="22"/>
                <w:szCs w:val="22"/>
              </w:rPr>
            </w:pPr>
            <w:r w:rsidRPr="002578D7">
              <w:rPr>
                <w:sz w:val="22"/>
                <w:szCs w:val="22"/>
              </w:rPr>
              <w:t>8 984 549,10</w:t>
            </w:r>
          </w:p>
        </w:tc>
        <w:tc>
          <w:tcPr>
            <w:tcW w:w="1984" w:type="dxa"/>
            <w:vAlign w:val="center"/>
          </w:tcPr>
          <w:p w:rsidR="00497798" w:rsidRPr="002578D7" w:rsidRDefault="00497798" w:rsidP="004E3A58">
            <w:pPr>
              <w:ind w:firstLine="0"/>
              <w:jc w:val="right"/>
              <w:rPr>
                <w:sz w:val="22"/>
                <w:szCs w:val="22"/>
              </w:rPr>
            </w:pPr>
            <w:r w:rsidRPr="002578D7">
              <w:rPr>
                <w:sz w:val="22"/>
                <w:szCs w:val="22"/>
              </w:rPr>
              <w:t>9 069 215,50</w:t>
            </w:r>
          </w:p>
        </w:tc>
      </w:tr>
      <w:tr w:rsidR="00497798" w:rsidRPr="006047EE" w:rsidTr="004E3A58">
        <w:trPr>
          <w:trHeight w:val="276"/>
        </w:trPr>
        <w:tc>
          <w:tcPr>
            <w:tcW w:w="3686" w:type="dxa"/>
            <w:vAlign w:val="center"/>
          </w:tcPr>
          <w:p w:rsidR="00497798" w:rsidRPr="002578D7" w:rsidRDefault="00497798" w:rsidP="004E3A58">
            <w:pPr>
              <w:ind w:firstLine="0"/>
              <w:rPr>
                <w:sz w:val="22"/>
                <w:szCs w:val="22"/>
              </w:rPr>
            </w:pPr>
            <w:r w:rsidRPr="002578D7">
              <w:rPr>
                <w:sz w:val="22"/>
                <w:szCs w:val="22"/>
              </w:rPr>
              <w:t>Субсидии</w:t>
            </w:r>
          </w:p>
        </w:tc>
        <w:tc>
          <w:tcPr>
            <w:tcW w:w="1843" w:type="dxa"/>
            <w:vAlign w:val="center"/>
          </w:tcPr>
          <w:p w:rsidR="00497798" w:rsidRPr="002578D7" w:rsidRDefault="00497798" w:rsidP="004E3A58">
            <w:pPr>
              <w:ind w:firstLine="0"/>
              <w:jc w:val="right"/>
              <w:rPr>
                <w:sz w:val="22"/>
                <w:szCs w:val="22"/>
              </w:rPr>
            </w:pPr>
            <w:r w:rsidRPr="002578D7">
              <w:rPr>
                <w:sz w:val="22"/>
                <w:szCs w:val="22"/>
              </w:rPr>
              <w:t>1 454 428,50</w:t>
            </w:r>
          </w:p>
        </w:tc>
        <w:tc>
          <w:tcPr>
            <w:tcW w:w="2126" w:type="dxa"/>
            <w:vAlign w:val="center"/>
          </w:tcPr>
          <w:p w:rsidR="00497798" w:rsidRPr="002578D7" w:rsidRDefault="00497798" w:rsidP="004E3A58">
            <w:pPr>
              <w:ind w:firstLine="0"/>
              <w:jc w:val="right"/>
              <w:rPr>
                <w:sz w:val="22"/>
                <w:szCs w:val="22"/>
              </w:rPr>
            </w:pPr>
            <w:r w:rsidRPr="002578D7">
              <w:rPr>
                <w:sz w:val="22"/>
                <w:szCs w:val="22"/>
              </w:rPr>
              <w:t>923 830,80</w:t>
            </w:r>
          </w:p>
        </w:tc>
        <w:tc>
          <w:tcPr>
            <w:tcW w:w="1984" w:type="dxa"/>
            <w:vAlign w:val="center"/>
          </w:tcPr>
          <w:p w:rsidR="00497798" w:rsidRPr="002578D7" w:rsidRDefault="00497798" w:rsidP="004E3A58">
            <w:pPr>
              <w:ind w:firstLine="0"/>
              <w:jc w:val="right"/>
              <w:rPr>
                <w:sz w:val="22"/>
                <w:szCs w:val="22"/>
              </w:rPr>
            </w:pPr>
            <w:r w:rsidRPr="002578D7">
              <w:rPr>
                <w:sz w:val="22"/>
                <w:szCs w:val="22"/>
              </w:rPr>
              <w:t>1 293 307,00</w:t>
            </w:r>
          </w:p>
        </w:tc>
      </w:tr>
      <w:tr w:rsidR="00497798" w:rsidRPr="006047EE" w:rsidTr="004E3A58">
        <w:trPr>
          <w:trHeight w:val="279"/>
        </w:trPr>
        <w:tc>
          <w:tcPr>
            <w:tcW w:w="3686" w:type="dxa"/>
            <w:vAlign w:val="center"/>
          </w:tcPr>
          <w:p w:rsidR="00497798" w:rsidRPr="002578D7" w:rsidRDefault="00497798" w:rsidP="004E3A58">
            <w:pPr>
              <w:ind w:firstLine="0"/>
              <w:rPr>
                <w:sz w:val="22"/>
                <w:szCs w:val="22"/>
              </w:rPr>
            </w:pPr>
            <w:r w:rsidRPr="002578D7">
              <w:rPr>
                <w:sz w:val="22"/>
                <w:szCs w:val="22"/>
              </w:rPr>
              <w:t>Иные межбюджетные трансферты</w:t>
            </w:r>
          </w:p>
        </w:tc>
        <w:tc>
          <w:tcPr>
            <w:tcW w:w="1843" w:type="dxa"/>
            <w:vAlign w:val="center"/>
          </w:tcPr>
          <w:p w:rsidR="00497798" w:rsidRPr="002578D7" w:rsidRDefault="00497798" w:rsidP="004E3A58">
            <w:pPr>
              <w:ind w:firstLine="0"/>
              <w:jc w:val="right"/>
              <w:rPr>
                <w:sz w:val="22"/>
                <w:szCs w:val="22"/>
              </w:rPr>
            </w:pPr>
            <w:r w:rsidRPr="002578D7">
              <w:rPr>
                <w:sz w:val="22"/>
                <w:szCs w:val="22"/>
              </w:rPr>
              <w:t>4 628,50</w:t>
            </w:r>
          </w:p>
        </w:tc>
        <w:tc>
          <w:tcPr>
            <w:tcW w:w="2126" w:type="dxa"/>
            <w:vAlign w:val="center"/>
          </w:tcPr>
          <w:p w:rsidR="00497798" w:rsidRPr="002578D7" w:rsidRDefault="00497798" w:rsidP="004E3A58">
            <w:pPr>
              <w:ind w:firstLine="0"/>
              <w:jc w:val="right"/>
              <w:rPr>
                <w:sz w:val="22"/>
                <w:szCs w:val="22"/>
              </w:rPr>
            </w:pPr>
            <w:r w:rsidRPr="002578D7">
              <w:rPr>
                <w:sz w:val="22"/>
                <w:szCs w:val="22"/>
              </w:rPr>
              <w:t>4 459,90</w:t>
            </w:r>
          </w:p>
        </w:tc>
        <w:tc>
          <w:tcPr>
            <w:tcW w:w="1984" w:type="dxa"/>
            <w:vAlign w:val="center"/>
          </w:tcPr>
          <w:p w:rsidR="00497798" w:rsidRPr="002578D7" w:rsidRDefault="00497798" w:rsidP="004E3A58">
            <w:pPr>
              <w:ind w:firstLine="0"/>
              <w:jc w:val="right"/>
              <w:rPr>
                <w:sz w:val="22"/>
                <w:szCs w:val="22"/>
              </w:rPr>
            </w:pPr>
            <w:r w:rsidRPr="002578D7">
              <w:rPr>
                <w:sz w:val="22"/>
                <w:szCs w:val="22"/>
              </w:rPr>
              <w:t>3 986,50</w:t>
            </w:r>
          </w:p>
        </w:tc>
      </w:tr>
      <w:tr w:rsidR="00497798" w:rsidRPr="006047EE" w:rsidTr="004E3A58">
        <w:trPr>
          <w:trHeight w:val="279"/>
        </w:trPr>
        <w:tc>
          <w:tcPr>
            <w:tcW w:w="3686" w:type="dxa"/>
            <w:vAlign w:val="center"/>
          </w:tcPr>
          <w:p w:rsidR="00497798" w:rsidRPr="002578D7" w:rsidRDefault="00497798" w:rsidP="004E3A58">
            <w:pPr>
              <w:ind w:firstLine="0"/>
              <w:rPr>
                <w:sz w:val="22"/>
                <w:szCs w:val="22"/>
              </w:rPr>
            </w:pPr>
            <w:r w:rsidRPr="002578D7">
              <w:rPr>
                <w:sz w:val="22"/>
                <w:szCs w:val="22"/>
              </w:rPr>
              <w:t>Всего</w:t>
            </w:r>
          </w:p>
        </w:tc>
        <w:tc>
          <w:tcPr>
            <w:tcW w:w="1843" w:type="dxa"/>
            <w:vAlign w:val="center"/>
          </w:tcPr>
          <w:p w:rsidR="00497798" w:rsidRPr="002578D7" w:rsidRDefault="00497798" w:rsidP="004E3A58">
            <w:pPr>
              <w:ind w:firstLine="0"/>
              <w:jc w:val="right"/>
              <w:rPr>
                <w:sz w:val="22"/>
                <w:szCs w:val="22"/>
              </w:rPr>
            </w:pPr>
            <w:r w:rsidRPr="002578D7">
              <w:rPr>
                <w:sz w:val="22"/>
                <w:szCs w:val="22"/>
              </w:rPr>
              <w:t>10 527 621,10</w:t>
            </w:r>
          </w:p>
        </w:tc>
        <w:tc>
          <w:tcPr>
            <w:tcW w:w="2126" w:type="dxa"/>
            <w:vAlign w:val="center"/>
          </w:tcPr>
          <w:p w:rsidR="00497798" w:rsidRPr="002578D7" w:rsidRDefault="00497798" w:rsidP="004E3A58">
            <w:pPr>
              <w:ind w:firstLine="0"/>
              <w:jc w:val="right"/>
              <w:rPr>
                <w:sz w:val="22"/>
                <w:szCs w:val="22"/>
              </w:rPr>
            </w:pPr>
            <w:r w:rsidRPr="002578D7">
              <w:rPr>
                <w:sz w:val="22"/>
                <w:szCs w:val="22"/>
              </w:rPr>
              <w:t>9 912 839,80</w:t>
            </w:r>
          </w:p>
        </w:tc>
        <w:tc>
          <w:tcPr>
            <w:tcW w:w="1984" w:type="dxa"/>
            <w:vAlign w:val="center"/>
          </w:tcPr>
          <w:p w:rsidR="00497798" w:rsidRPr="002578D7" w:rsidRDefault="00497798" w:rsidP="004E3A58">
            <w:pPr>
              <w:ind w:firstLine="0"/>
              <w:jc w:val="right"/>
              <w:rPr>
                <w:sz w:val="22"/>
                <w:szCs w:val="22"/>
              </w:rPr>
            </w:pPr>
            <w:r w:rsidRPr="002578D7">
              <w:rPr>
                <w:sz w:val="22"/>
                <w:szCs w:val="22"/>
              </w:rPr>
              <w:t>10 366 509,00</w:t>
            </w:r>
          </w:p>
        </w:tc>
      </w:tr>
    </w:tbl>
    <w:p w:rsidR="00497798" w:rsidRDefault="00497798" w:rsidP="00497798">
      <w:pPr>
        <w:spacing w:before="120" w:after="0"/>
        <w:rPr>
          <w:color w:val="000000"/>
          <w:sz w:val="28"/>
          <w:szCs w:val="28"/>
        </w:rPr>
      </w:pPr>
      <w:r w:rsidRPr="00F03D69">
        <w:rPr>
          <w:color w:val="000000"/>
          <w:sz w:val="28"/>
          <w:szCs w:val="28"/>
        </w:rPr>
        <w:t>Субвенции из бюджет</w:t>
      </w:r>
      <w:r>
        <w:rPr>
          <w:color w:val="000000"/>
          <w:sz w:val="28"/>
          <w:szCs w:val="28"/>
        </w:rPr>
        <w:t>ов</w:t>
      </w:r>
      <w:r w:rsidRPr="00F03D69">
        <w:rPr>
          <w:color w:val="000000"/>
          <w:sz w:val="28"/>
          <w:szCs w:val="28"/>
        </w:rPr>
        <w:t xml:space="preserve"> </w:t>
      </w:r>
      <w:r>
        <w:rPr>
          <w:color w:val="000000"/>
          <w:sz w:val="28"/>
          <w:szCs w:val="28"/>
        </w:rPr>
        <w:t xml:space="preserve">других уровней </w:t>
      </w:r>
      <w:r w:rsidRPr="00F03D69">
        <w:rPr>
          <w:color w:val="000000"/>
          <w:sz w:val="28"/>
          <w:szCs w:val="28"/>
        </w:rPr>
        <w:t>предоставл</w:t>
      </w:r>
      <w:r>
        <w:rPr>
          <w:color w:val="000000"/>
          <w:sz w:val="28"/>
          <w:szCs w:val="28"/>
        </w:rPr>
        <w:t>ены</w:t>
      </w:r>
      <w:r w:rsidRPr="00F03D69">
        <w:rPr>
          <w:color w:val="000000"/>
          <w:sz w:val="28"/>
          <w:szCs w:val="28"/>
        </w:rPr>
        <w:t xml:space="preserve"> муниципальн</w:t>
      </w:r>
      <w:r>
        <w:rPr>
          <w:color w:val="000000"/>
          <w:sz w:val="28"/>
          <w:szCs w:val="28"/>
        </w:rPr>
        <w:t>о</w:t>
      </w:r>
      <w:r w:rsidRPr="00F03D69">
        <w:rPr>
          <w:color w:val="000000"/>
          <w:sz w:val="28"/>
          <w:szCs w:val="28"/>
        </w:rPr>
        <w:t>м</w:t>
      </w:r>
      <w:r>
        <w:rPr>
          <w:color w:val="000000"/>
          <w:sz w:val="28"/>
          <w:szCs w:val="28"/>
        </w:rPr>
        <w:t>у</w:t>
      </w:r>
      <w:r w:rsidRPr="00F03D69">
        <w:rPr>
          <w:color w:val="000000"/>
          <w:sz w:val="28"/>
          <w:szCs w:val="28"/>
        </w:rPr>
        <w:t xml:space="preserve"> образовани</w:t>
      </w:r>
      <w:r>
        <w:rPr>
          <w:color w:val="000000"/>
          <w:sz w:val="28"/>
          <w:szCs w:val="28"/>
        </w:rPr>
        <w:t>ю</w:t>
      </w:r>
      <w:r w:rsidRPr="00F03D69">
        <w:rPr>
          <w:color w:val="000000"/>
          <w:sz w:val="28"/>
          <w:szCs w:val="28"/>
        </w:rPr>
        <w:t xml:space="preserve"> на осуществление переданных полномочий Российской Федерации и автономного округа. Наибольший объем средств субвенций планируется направить на исполнение государственных полномочий в сфере образования, а именно на обеспечение государственных гарантий на получение образования.</w:t>
      </w:r>
    </w:p>
    <w:p w:rsidR="00497798" w:rsidRPr="00F03D69" w:rsidRDefault="00497798" w:rsidP="00497798">
      <w:pPr>
        <w:widowControl w:val="0"/>
        <w:autoSpaceDE w:val="0"/>
        <w:autoSpaceDN w:val="0"/>
        <w:adjustRightInd w:val="0"/>
        <w:spacing w:after="0"/>
        <w:rPr>
          <w:sz w:val="28"/>
          <w:szCs w:val="28"/>
        </w:rPr>
      </w:pPr>
      <w:r w:rsidRPr="00F03D69">
        <w:rPr>
          <w:sz w:val="28"/>
          <w:szCs w:val="28"/>
        </w:rPr>
        <w:t>Субсидии</w:t>
      </w:r>
      <w:r>
        <w:rPr>
          <w:sz w:val="28"/>
          <w:szCs w:val="28"/>
        </w:rPr>
        <w:t xml:space="preserve"> </w:t>
      </w:r>
      <w:r w:rsidRPr="00F03D69">
        <w:rPr>
          <w:sz w:val="28"/>
          <w:szCs w:val="28"/>
        </w:rPr>
        <w:t>муниципальн</w:t>
      </w:r>
      <w:r>
        <w:rPr>
          <w:sz w:val="28"/>
          <w:szCs w:val="28"/>
        </w:rPr>
        <w:t>ому</w:t>
      </w:r>
      <w:r w:rsidRPr="00F03D69">
        <w:rPr>
          <w:sz w:val="28"/>
          <w:szCs w:val="28"/>
        </w:rPr>
        <w:t xml:space="preserve"> образовани</w:t>
      </w:r>
      <w:r>
        <w:rPr>
          <w:sz w:val="28"/>
          <w:szCs w:val="28"/>
        </w:rPr>
        <w:t>ю</w:t>
      </w:r>
      <w:r w:rsidRPr="00F03D69">
        <w:rPr>
          <w:sz w:val="28"/>
          <w:szCs w:val="28"/>
        </w:rPr>
        <w:t xml:space="preserve"> из бюджет</w:t>
      </w:r>
      <w:r>
        <w:rPr>
          <w:sz w:val="28"/>
          <w:szCs w:val="28"/>
        </w:rPr>
        <w:t>ов других уровней</w:t>
      </w:r>
      <w:r w:rsidRPr="00F03D69">
        <w:rPr>
          <w:sz w:val="28"/>
          <w:szCs w:val="28"/>
        </w:rPr>
        <w:t xml:space="preserve"> предоставл</w:t>
      </w:r>
      <w:r>
        <w:rPr>
          <w:sz w:val="28"/>
          <w:szCs w:val="28"/>
        </w:rPr>
        <w:t>ены</w:t>
      </w:r>
      <w:r w:rsidRPr="00F03D69">
        <w:rPr>
          <w:sz w:val="28"/>
          <w:szCs w:val="28"/>
        </w:rPr>
        <w:t xml:space="preserve"> в целях </w:t>
      </w:r>
      <w:proofErr w:type="spellStart"/>
      <w:r w:rsidRPr="00F03D69">
        <w:rPr>
          <w:sz w:val="28"/>
          <w:szCs w:val="28"/>
        </w:rPr>
        <w:t>софинансирования</w:t>
      </w:r>
      <w:proofErr w:type="spellEnd"/>
      <w:r w:rsidRPr="00F03D69">
        <w:rPr>
          <w:sz w:val="28"/>
          <w:szCs w:val="28"/>
        </w:rPr>
        <w:t xml:space="preserve"> расходных обязательств по выполнению полномочий органов местного самоуправления по решению вопросов местного значения. Наибольший объем субсидий планируется направить на </w:t>
      </w:r>
      <w:proofErr w:type="spellStart"/>
      <w:r w:rsidRPr="00F03D69">
        <w:rPr>
          <w:sz w:val="28"/>
          <w:szCs w:val="28"/>
        </w:rPr>
        <w:t>софинансирование</w:t>
      </w:r>
      <w:proofErr w:type="spellEnd"/>
      <w:r w:rsidRPr="00F03D69">
        <w:rPr>
          <w:sz w:val="28"/>
          <w:szCs w:val="28"/>
        </w:rPr>
        <w:t xml:space="preserve"> вопросов местного значения в сферах </w:t>
      </w:r>
      <w:r>
        <w:rPr>
          <w:sz w:val="28"/>
          <w:szCs w:val="28"/>
        </w:rPr>
        <w:t xml:space="preserve">дорожной деятельности, </w:t>
      </w:r>
      <w:r w:rsidRPr="00F03D69">
        <w:rPr>
          <w:sz w:val="28"/>
          <w:szCs w:val="28"/>
        </w:rPr>
        <w:t>жилищно</w:t>
      </w:r>
      <w:r>
        <w:rPr>
          <w:sz w:val="28"/>
          <w:szCs w:val="28"/>
        </w:rPr>
        <w:t>го</w:t>
      </w:r>
      <w:r w:rsidRPr="00F03D69">
        <w:rPr>
          <w:sz w:val="28"/>
          <w:szCs w:val="28"/>
        </w:rPr>
        <w:t xml:space="preserve"> </w:t>
      </w:r>
      <w:r>
        <w:rPr>
          <w:sz w:val="28"/>
          <w:szCs w:val="28"/>
        </w:rPr>
        <w:t>строительства,</w:t>
      </w:r>
      <w:r w:rsidRPr="00F03D69">
        <w:rPr>
          <w:sz w:val="28"/>
          <w:szCs w:val="28"/>
        </w:rPr>
        <w:t xml:space="preserve"> образования</w:t>
      </w:r>
      <w:r>
        <w:rPr>
          <w:sz w:val="28"/>
          <w:szCs w:val="28"/>
        </w:rPr>
        <w:t>, физической культуры и спорта</w:t>
      </w:r>
      <w:r w:rsidRPr="00F03D69">
        <w:rPr>
          <w:sz w:val="28"/>
          <w:szCs w:val="28"/>
        </w:rPr>
        <w:t>.</w:t>
      </w:r>
    </w:p>
    <w:p w:rsidR="00497798" w:rsidRPr="00210C89" w:rsidRDefault="00497798" w:rsidP="00497798">
      <w:pPr>
        <w:spacing w:after="0"/>
        <w:rPr>
          <w:sz w:val="28"/>
          <w:szCs w:val="28"/>
        </w:rPr>
      </w:pPr>
      <w:r w:rsidRPr="00210C89">
        <w:rPr>
          <w:sz w:val="28"/>
          <w:szCs w:val="28"/>
        </w:rPr>
        <w:t>Объем иных межбюджетных трансфертов</w:t>
      </w:r>
      <w:r w:rsidRPr="00210C89">
        <w:rPr>
          <w:b/>
          <w:sz w:val="28"/>
          <w:szCs w:val="28"/>
        </w:rPr>
        <w:t xml:space="preserve"> </w:t>
      </w:r>
      <w:r w:rsidRPr="00210C89">
        <w:rPr>
          <w:sz w:val="28"/>
          <w:szCs w:val="28"/>
        </w:rPr>
        <w:t>из бюджета автономного округа бюджету муниципального образования предусмотрен на реализацию мероприятий по содействию трудоустройству граждан</w:t>
      </w:r>
      <w:r>
        <w:rPr>
          <w:sz w:val="28"/>
          <w:szCs w:val="28"/>
        </w:rPr>
        <w:t>.</w:t>
      </w:r>
    </w:p>
    <w:p w:rsidR="00497798" w:rsidRDefault="00497798" w:rsidP="00497798">
      <w:pPr>
        <w:spacing w:after="0"/>
        <w:rPr>
          <w:sz w:val="28"/>
          <w:szCs w:val="28"/>
        </w:rPr>
      </w:pPr>
      <w:r>
        <w:rPr>
          <w:sz w:val="28"/>
          <w:szCs w:val="28"/>
        </w:rPr>
        <w:t xml:space="preserve">В соответствии с нормами Бюджетного кодекса </w:t>
      </w:r>
      <w:r w:rsidRPr="007E1CF6">
        <w:rPr>
          <w:sz w:val="28"/>
          <w:szCs w:val="28"/>
        </w:rPr>
        <w:t>Российской Федерации</w:t>
      </w:r>
      <w:r>
        <w:rPr>
          <w:sz w:val="28"/>
          <w:szCs w:val="28"/>
        </w:rPr>
        <w:t xml:space="preserve"> размер верхнего предела муниципального внутреннего долга определен исходя из объема действующих долговых обязательств муниципального образования и планируемых к привлечению муниципальных заимствований в очередном финансовом году и плановом периоде:</w:t>
      </w:r>
    </w:p>
    <w:p w:rsidR="00497798" w:rsidRDefault="00497798" w:rsidP="00497798">
      <w:pPr>
        <w:spacing w:after="0"/>
        <w:rPr>
          <w:sz w:val="28"/>
          <w:szCs w:val="28"/>
        </w:rPr>
      </w:pPr>
      <w:r>
        <w:rPr>
          <w:sz w:val="28"/>
          <w:szCs w:val="28"/>
        </w:rPr>
        <w:lastRenderedPageBreak/>
        <w:t>на 01.01.2022 года в объеме 2 383 612,20 тыс. рублей, в том числе по муниципальным гарантиям 0,00 тыс. рублей;</w:t>
      </w:r>
    </w:p>
    <w:p w:rsidR="00497798" w:rsidRDefault="00497798" w:rsidP="00497798">
      <w:pPr>
        <w:spacing w:after="0"/>
        <w:rPr>
          <w:sz w:val="28"/>
          <w:szCs w:val="28"/>
        </w:rPr>
      </w:pPr>
      <w:r>
        <w:rPr>
          <w:sz w:val="28"/>
          <w:szCs w:val="28"/>
        </w:rPr>
        <w:t>на 01.01.2023 года в объеме 3 022 429,85 тыс. рублей, в том числе по муниципальным гарантиям 0,00 тыс. рублей;</w:t>
      </w:r>
    </w:p>
    <w:p w:rsidR="00497798" w:rsidRDefault="00497798" w:rsidP="00497798">
      <w:pPr>
        <w:spacing w:after="0"/>
        <w:rPr>
          <w:sz w:val="28"/>
          <w:szCs w:val="28"/>
        </w:rPr>
      </w:pPr>
      <w:r>
        <w:rPr>
          <w:sz w:val="28"/>
          <w:szCs w:val="28"/>
        </w:rPr>
        <w:t>на 01.01.2024 года в объеме 3 605 976,58 тыс. рублей, в том числе по муниципальным гарантиям 0,00 тыс. рублей.</w:t>
      </w:r>
    </w:p>
    <w:p w:rsidR="00497798" w:rsidRDefault="00497798" w:rsidP="00497798">
      <w:pPr>
        <w:spacing w:after="0"/>
        <w:rPr>
          <w:sz w:val="28"/>
          <w:szCs w:val="28"/>
        </w:rPr>
      </w:pPr>
      <w:r w:rsidRPr="001A401D">
        <w:rPr>
          <w:sz w:val="28"/>
          <w:szCs w:val="28"/>
        </w:rPr>
        <w:t>Объем бюджетных ассигнований на реализацию 2</w:t>
      </w:r>
      <w:r w:rsidR="00732AF5">
        <w:rPr>
          <w:sz w:val="28"/>
          <w:szCs w:val="28"/>
        </w:rPr>
        <w:t>7</w:t>
      </w:r>
      <w:r w:rsidRPr="001A401D">
        <w:rPr>
          <w:sz w:val="28"/>
          <w:szCs w:val="28"/>
        </w:rPr>
        <w:t xml:space="preserve"> муниципальных программ</w:t>
      </w:r>
      <w:r>
        <w:rPr>
          <w:sz w:val="28"/>
          <w:szCs w:val="28"/>
        </w:rPr>
        <w:t xml:space="preserve"> составил:</w:t>
      </w:r>
    </w:p>
    <w:p w:rsidR="00497798" w:rsidRDefault="00497798" w:rsidP="00497798">
      <w:pPr>
        <w:widowControl w:val="0"/>
        <w:autoSpaceDE w:val="0"/>
        <w:autoSpaceDN w:val="0"/>
        <w:adjustRightInd w:val="0"/>
        <w:spacing w:after="0"/>
        <w:rPr>
          <w:sz w:val="28"/>
          <w:szCs w:val="28"/>
        </w:rPr>
      </w:pPr>
      <w:r w:rsidRPr="00706E6A">
        <w:rPr>
          <w:sz w:val="28"/>
          <w:szCs w:val="28"/>
        </w:rPr>
        <w:t>на 202</w:t>
      </w:r>
      <w:r>
        <w:rPr>
          <w:sz w:val="28"/>
          <w:szCs w:val="28"/>
        </w:rPr>
        <w:t>1</w:t>
      </w:r>
      <w:r w:rsidRPr="00706E6A">
        <w:rPr>
          <w:sz w:val="28"/>
          <w:szCs w:val="28"/>
        </w:rPr>
        <w:t xml:space="preserve"> год </w:t>
      </w:r>
      <w:r>
        <w:rPr>
          <w:sz w:val="28"/>
          <w:szCs w:val="28"/>
        </w:rPr>
        <w:t xml:space="preserve">- </w:t>
      </w:r>
      <w:r w:rsidRPr="00F54F90">
        <w:rPr>
          <w:sz w:val="28"/>
          <w:szCs w:val="28"/>
        </w:rPr>
        <w:t>18 660 130,54</w:t>
      </w:r>
      <w:r>
        <w:rPr>
          <w:sz w:val="28"/>
          <w:szCs w:val="28"/>
        </w:rPr>
        <w:t xml:space="preserve"> </w:t>
      </w:r>
      <w:r w:rsidRPr="00706E6A">
        <w:rPr>
          <w:sz w:val="28"/>
          <w:szCs w:val="28"/>
        </w:rPr>
        <w:t>тыс. рублей</w:t>
      </w:r>
      <w:r>
        <w:rPr>
          <w:sz w:val="28"/>
          <w:szCs w:val="28"/>
        </w:rPr>
        <w:t xml:space="preserve"> или 94,4% в общем объеме расходов бюджета города;</w:t>
      </w:r>
    </w:p>
    <w:p w:rsidR="00497798" w:rsidRDefault="00497798" w:rsidP="00497798">
      <w:pPr>
        <w:widowControl w:val="0"/>
        <w:autoSpaceDE w:val="0"/>
        <w:autoSpaceDN w:val="0"/>
        <w:adjustRightInd w:val="0"/>
        <w:spacing w:after="0"/>
        <w:rPr>
          <w:sz w:val="28"/>
          <w:szCs w:val="28"/>
        </w:rPr>
      </w:pPr>
      <w:r w:rsidRPr="00706E6A">
        <w:rPr>
          <w:sz w:val="28"/>
          <w:szCs w:val="28"/>
        </w:rPr>
        <w:t>на 202</w:t>
      </w:r>
      <w:r>
        <w:rPr>
          <w:sz w:val="28"/>
          <w:szCs w:val="28"/>
        </w:rPr>
        <w:t>2</w:t>
      </w:r>
      <w:r w:rsidRPr="00706E6A">
        <w:rPr>
          <w:sz w:val="28"/>
          <w:szCs w:val="28"/>
        </w:rPr>
        <w:t xml:space="preserve"> год </w:t>
      </w:r>
      <w:r>
        <w:rPr>
          <w:sz w:val="28"/>
          <w:szCs w:val="28"/>
        </w:rPr>
        <w:t xml:space="preserve">- </w:t>
      </w:r>
      <w:r w:rsidRPr="00F54F90">
        <w:rPr>
          <w:sz w:val="28"/>
          <w:szCs w:val="28"/>
        </w:rPr>
        <w:t>17 673 915,37</w:t>
      </w:r>
      <w:r>
        <w:rPr>
          <w:sz w:val="28"/>
          <w:szCs w:val="28"/>
        </w:rPr>
        <w:t xml:space="preserve"> т</w:t>
      </w:r>
      <w:r w:rsidRPr="00706E6A">
        <w:rPr>
          <w:sz w:val="28"/>
          <w:szCs w:val="28"/>
        </w:rPr>
        <w:t>ыс. рублей</w:t>
      </w:r>
      <w:r>
        <w:rPr>
          <w:sz w:val="28"/>
          <w:szCs w:val="28"/>
        </w:rPr>
        <w:t xml:space="preserve"> или 94,6% в общем объеме расходов бюджета города;</w:t>
      </w:r>
    </w:p>
    <w:p w:rsidR="00497798" w:rsidRDefault="00497798" w:rsidP="00497798">
      <w:pPr>
        <w:spacing w:after="0"/>
        <w:rPr>
          <w:sz w:val="28"/>
          <w:szCs w:val="28"/>
        </w:rPr>
      </w:pPr>
      <w:r w:rsidRPr="00706E6A">
        <w:rPr>
          <w:sz w:val="28"/>
          <w:szCs w:val="28"/>
        </w:rPr>
        <w:t>на 202</w:t>
      </w:r>
      <w:r>
        <w:rPr>
          <w:sz w:val="28"/>
          <w:szCs w:val="28"/>
        </w:rPr>
        <w:t>3</w:t>
      </w:r>
      <w:r w:rsidRPr="00706E6A">
        <w:rPr>
          <w:sz w:val="28"/>
          <w:szCs w:val="28"/>
        </w:rPr>
        <w:t xml:space="preserve"> год </w:t>
      </w:r>
      <w:r>
        <w:rPr>
          <w:sz w:val="28"/>
          <w:szCs w:val="28"/>
        </w:rPr>
        <w:t>- 18 420 143,26</w:t>
      </w:r>
      <w:r w:rsidRPr="00706E6A">
        <w:rPr>
          <w:sz w:val="28"/>
          <w:szCs w:val="28"/>
        </w:rPr>
        <w:t xml:space="preserve"> тыс. рублей</w:t>
      </w:r>
      <w:r>
        <w:rPr>
          <w:sz w:val="28"/>
          <w:szCs w:val="28"/>
        </w:rPr>
        <w:t xml:space="preserve"> или 94,8% в общем объеме расходов бюджета города</w:t>
      </w:r>
      <w:r w:rsidRPr="00706E6A">
        <w:rPr>
          <w:sz w:val="28"/>
          <w:szCs w:val="28"/>
        </w:rPr>
        <w:t>.</w:t>
      </w:r>
    </w:p>
    <w:p w:rsidR="00497798" w:rsidRDefault="00497798" w:rsidP="00497798">
      <w:pPr>
        <w:spacing w:after="0"/>
        <w:rPr>
          <w:sz w:val="28"/>
          <w:szCs w:val="28"/>
        </w:rPr>
      </w:pPr>
      <w:r>
        <w:rPr>
          <w:sz w:val="28"/>
          <w:szCs w:val="28"/>
        </w:rPr>
        <w:t>На н</w:t>
      </w:r>
      <w:r w:rsidRPr="001A401D">
        <w:rPr>
          <w:sz w:val="28"/>
          <w:szCs w:val="28"/>
        </w:rPr>
        <w:t>епрограммные направления деятельности</w:t>
      </w:r>
      <w:r>
        <w:rPr>
          <w:sz w:val="28"/>
          <w:szCs w:val="28"/>
        </w:rPr>
        <w:t xml:space="preserve"> на 2021 год запланировано 1 105 601,60 </w:t>
      </w:r>
      <w:r w:rsidRPr="00706E6A">
        <w:rPr>
          <w:sz w:val="28"/>
          <w:szCs w:val="28"/>
        </w:rPr>
        <w:t>тыс. рублей</w:t>
      </w:r>
      <w:r>
        <w:rPr>
          <w:sz w:val="28"/>
          <w:szCs w:val="28"/>
        </w:rPr>
        <w:t xml:space="preserve">, </w:t>
      </w:r>
      <w:r w:rsidRPr="00706E6A">
        <w:rPr>
          <w:sz w:val="28"/>
          <w:szCs w:val="28"/>
        </w:rPr>
        <w:t>на 202</w:t>
      </w:r>
      <w:r>
        <w:rPr>
          <w:sz w:val="28"/>
          <w:szCs w:val="28"/>
        </w:rPr>
        <w:t>2</w:t>
      </w:r>
      <w:r w:rsidRPr="00706E6A">
        <w:rPr>
          <w:sz w:val="28"/>
          <w:szCs w:val="28"/>
        </w:rPr>
        <w:t xml:space="preserve"> год </w:t>
      </w:r>
      <w:r>
        <w:rPr>
          <w:sz w:val="28"/>
          <w:szCs w:val="28"/>
        </w:rPr>
        <w:t>– 1 002 437,25 т</w:t>
      </w:r>
      <w:r w:rsidRPr="00706E6A">
        <w:rPr>
          <w:sz w:val="28"/>
          <w:szCs w:val="28"/>
        </w:rPr>
        <w:t>ыс. рублей</w:t>
      </w:r>
      <w:r>
        <w:rPr>
          <w:sz w:val="28"/>
          <w:szCs w:val="28"/>
        </w:rPr>
        <w:t xml:space="preserve">, </w:t>
      </w:r>
      <w:r w:rsidRPr="00706E6A">
        <w:rPr>
          <w:sz w:val="28"/>
          <w:szCs w:val="28"/>
        </w:rPr>
        <w:t>на 202</w:t>
      </w:r>
      <w:r>
        <w:rPr>
          <w:sz w:val="28"/>
          <w:szCs w:val="28"/>
        </w:rPr>
        <w:t>3</w:t>
      </w:r>
      <w:r w:rsidRPr="00706E6A">
        <w:rPr>
          <w:sz w:val="28"/>
          <w:szCs w:val="28"/>
        </w:rPr>
        <w:t xml:space="preserve"> год </w:t>
      </w:r>
      <w:r>
        <w:rPr>
          <w:sz w:val="28"/>
          <w:szCs w:val="28"/>
        </w:rPr>
        <w:t xml:space="preserve">– 1 002 825,14 </w:t>
      </w:r>
      <w:r w:rsidRPr="00706E6A">
        <w:rPr>
          <w:sz w:val="28"/>
          <w:szCs w:val="28"/>
        </w:rPr>
        <w:t>тыс. рублей</w:t>
      </w:r>
      <w:r>
        <w:rPr>
          <w:sz w:val="28"/>
          <w:szCs w:val="28"/>
        </w:rPr>
        <w:t>, что составляет 5,6%, 5,4% и 5,2% соответственно в общем объеме расходов бюджета города.</w:t>
      </w:r>
    </w:p>
    <w:p w:rsidR="00497798" w:rsidRPr="00346B47" w:rsidRDefault="00497798" w:rsidP="00497798">
      <w:pPr>
        <w:spacing w:after="0"/>
        <w:rPr>
          <w:sz w:val="28"/>
          <w:szCs w:val="28"/>
        </w:rPr>
      </w:pPr>
      <w:r>
        <w:rPr>
          <w:sz w:val="28"/>
          <w:szCs w:val="28"/>
        </w:rPr>
        <w:t>В трехгодичном цикле п</w:t>
      </w:r>
      <w:r>
        <w:rPr>
          <w:sz w:val="28"/>
        </w:rPr>
        <w:t xml:space="preserve">родолжится реализация </w:t>
      </w:r>
      <w:r>
        <w:rPr>
          <w:sz w:val="28"/>
          <w:szCs w:val="28"/>
        </w:rPr>
        <w:t xml:space="preserve">национальных проектов. На исполнение 7 </w:t>
      </w:r>
      <w:r>
        <w:rPr>
          <w:iCs/>
          <w:sz w:val="28"/>
          <w:szCs w:val="28"/>
        </w:rPr>
        <w:t>региональных портфелей проектов</w:t>
      </w:r>
      <w:r>
        <w:rPr>
          <w:sz w:val="28"/>
          <w:szCs w:val="28"/>
        </w:rPr>
        <w:t>, направленных на достижение результатов 6 национальных проектов, на 2021 год предусмотрено 1 132 487,60 тыс.</w:t>
      </w:r>
      <w:r>
        <w:rPr>
          <w:rFonts w:eastAsia="Calibri"/>
          <w:sz w:val="28"/>
          <w:szCs w:val="28"/>
        </w:rPr>
        <w:t xml:space="preserve"> рублей, на 2022 год – 646 618,70 тыс. рублей, на 2023 год – 1 152 564,70 тыс. рублей. Более подробная и</w:t>
      </w:r>
      <w:r w:rsidRPr="004639D9">
        <w:rPr>
          <w:rFonts w:eastAsia="Calibri"/>
          <w:sz w:val="28"/>
          <w:szCs w:val="28"/>
          <w:lang w:eastAsia="en-US"/>
        </w:rPr>
        <w:t>нформация о бюджетных ассигнованиях на финансовое обеспечение реализации национальных проектов представлена</w:t>
      </w:r>
      <w:r>
        <w:rPr>
          <w:rFonts w:eastAsia="Calibri"/>
          <w:sz w:val="28"/>
          <w:szCs w:val="28"/>
          <w:lang w:eastAsia="en-US"/>
        </w:rPr>
        <w:t xml:space="preserve"> </w:t>
      </w:r>
      <w:r w:rsidRPr="007A2FAF">
        <w:rPr>
          <w:sz w:val="28"/>
          <w:szCs w:val="28"/>
        </w:rPr>
        <w:t>в</w:t>
      </w:r>
      <w:r w:rsidRPr="007A2FAF">
        <w:rPr>
          <w:bCs/>
          <w:sz w:val="28"/>
          <w:szCs w:val="28"/>
        </w:rPr>
        <w:t xml:space="preserve"> составе настоящей пояснительной записки</w:t>
      </w:r>
      <w:r w:rsidRPr="007A2FAF">
        <w:rPr>
          <w:sz w:val="28"/>
          <w:szCs w:val="28"/>
        </w:rPr>
        <w:t>.</w:t>
      </w:r>
      <w:r>
        <w:rPr>
          <w:sz w:val="28"/>
          <w:szCs w:val="28"/>
        </w:rPr>
        <w:t xml:space="preserve"> И</w:t>
      </w:r>
      <w:r w:rsidRPr="00346B47">
        <w:rPr>
          <w:sz w:val="28"/>
          <w:szCs w:val="28"/>
        </w:rPr>
        <w:t>сполнение мероприятий</w:t>
      </w:r>
      <w:r>
        <w:rPr>
          <w:sz w:val="28"/>
          <w:szCs w:val="28"/>
        </w:rPr>
        <w:t xml:space="preserve"> </w:t>
      </w:r>
      <w:r>
        <w:rPr>
          <w:iCs/>
          <w:sz w:val="28"/>
          <w:szCs w:val="28"/>
        </w:rPr>
        <w:t>региональных портфелей проектов</w:t>
      </w:r>
      <w:r w:rsidRPr="00346B47">
        <w:rPr>
          <w:sz w:val="28"/>
          <w:szCs w:val="28"/>
        </w:rPr>
        <w:t xml:space="preserve"> запланирован</w:t>
      </w:r>
      <w:r>
        <w:rPr>
          <w:sz w:val="28"/>
          <w:szCs w:val="28"/>
        </w:rPr>
        <w:t>о</w:t>
      </w:r>
      <w:r w:rsidRPr="00346B47">
        <w:rPr>
          <w:sz w:val="28"/>
          <w:szCs w:val="28"/>
        </w:rPr>
        <w:t xml:space="preserve"> в </w:t>
      </w:r>
      <w:proofErr w:type="gramStart"/>
      <w:r w:rsidRPr="00346B47">
        <w:rPr>
          <w:sz w:val="28"/>
          <w:szCs w:val="28"/>
        </w:rPr>
        <w:t>рамках</w:t>
      </w:r>
      <w:proofErr w:type="gramEnd"/>
      <w:r w:rsidRPr="00346B47">
        <w:rPr>
          <w:sz w:val="28"/>
          <w:szCs w:val="28"/>
        </w:rPr>
        <w:t xml:space="preserve"> муниципальных программ.</w:t>
      </w:r>
    </w:p>
    <w:p w:rsidR="00497798" w:rsidRDefault="00497798" w:rsidP="00497798">
      <w:pPr>
        <w:rPr>
          <w:sz w:val="28"/>
          <w:szCs w:val="28"/>
        </w:rPr>
      </w:pPr>
      <w:r w:rsidRPr="00200751">
        <w:rPr>
          <w:sz w:val="28"/>
          <w:szCs w:val="28"/>
        </w:rPr>
        <w:t xml:space="preserve">Объемы бюджетных ассигнований по годам в </w:t>
      </w:r>
      <w:proofErr w:type="gramStart"/>
      <w:r w:rsidRPr="00200751">
        <w:rPr>
          <w:sz w:val="28"/>
          <w:szCs w:val="28"/>
        </w:rPr>
        <w:t>разрезе</w:t>
      </w:r>
      <w:proofErr w:type="gramEnd"/>
      <w:r w:rsidRPr="00200751">
        <w:rPr>
          <w:sz w:val="28"/>
          <w:szCs w:val="28"/>
        </w:rPr>
        <w:t xml:space="preserve"> муниципальных программ, сгруппированных по основным направлениям, представлены в таблице и на диаграмме.</w:t>
      </w:r>
    </w:p>
    <w:tbl>
      <w:tblPr>
        <w:tblW w:w="9663"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77"/>
        <w:gridCol w:w="1560"/>
        <w:gridCol w:w="1559"/>
        <w:gridCol w:w="1567"/>
      </w:tblGrid>
      <w:tr w:rsidR="00497798" w:rsidRPr="00685BD0" w:rsidTr="00E6055F">
        <w:trPr>
          <w:trHeight w:val="300"/>
          <w:tblHeader/>
        </w:trPr>
        <w:tc>
          <w:tcPr>
            <w:tcW w:w="4977" w:type="dxa"/>
            <w:vMerge w:val="restart"/>
            <w:shd w:val="clear" w:color="auto" w:fill="auto"/>
            <w:noWrap/>
            <w:vAlign w:val="center"/>
            <w:hideMark/>
          </w:tcPr>
          <w:p w:rsidR="00497798" w:rsidRPr="005B707D" w:rsidRDefault="00497798" w:rsidP="004E3A58">
            <w:pPr>
              <w:spacing w:after="0"/>
              <w:ind w:firstLine="0"/>
              <w:jc w:val="center"/>
              <w:rPr>
                <w:sz w:val="22"/>
                <w:szCs w:val="22"/>
              </w:rPr>
            </w:pPr>
            <w:r w:rsidRPr="005B707D">
              <w:rPr>
                <w:sz w:val="22"/>
                <w:szCs w:val="22"/>
              </w:rPr>
              <w:t>Наименование</w:t>
            </w:r>
          </w:p>
        </w:tc>
        <w:tc>
          <w:tcPr>
            <w:tcW w:w="4686" w:type="dxa"/>
            <w:gridSpan w:val="3"/>
            <w:shd w:val="clear" w:color="auto" w:fill="auto"/>
            <w:noWrap/>
            <w:vAlign w:val="center"/>
            <w:hideMark/>
          </w:tcPr>
          <w:p w:rsidR="00497798" w:rsidRPr="005B707D" w:rsidRDefault="00497798" w:rsidP="004E3A58">
            <w:pPr>
              <w:spacing w:after="0"/>
              <w:ind w:firstLine="0"/>
              <w:jc w:val="center"/>
              <w:rPr>
                <w:sz w:val="22"/>
                <w:szCs w:val="22"/>
              </w:rPr>
            </w:pPr>
            <w:r w:rsidRPr="005B707D">
              <w:rPr>
                <w:sz w:val="22"/>
                <w:szCs w:val="22"/>
              </w:rPr>
              <w:t xml:space="preserve">Объем бюджетных ассигнований, </w:t>
            </w:r>
          </w:p>
          <w:p w:rsidR="00497798" w:rsidRPr="005B707D" w:rsidRDefault="00497798" w:rsidP="004E3A58">
            <w:pPr>
              <w:spacing w:after="0"/>
              <w:ind w:firstLine="0"/>
              <w:jc w:val="center"/>
              <w:rPr>
                <w:sz w:val="22"/>
                <w:szCs w:val="22"/>
              </w:rPr>
            </w:pPr>
            <w:r w:rsidRPr="005B707D">
              <w:rPr>
                <w:sz w:val="22"/>
                <w:szCs w:val="22"/>
              </w:rPr>
              <w:t>тыс. рублей</w:t>
            </w:r>
          </w:p>
        </w:tc>
      </w:tr>
      <w:tr w:rsidR="00497798" w:rsidRPr="00685BD0" w:rsidTr="004E3A58">
        <w:trPr>
          <w:trHeight w:val="315"/>
        </w:trPr>
        <w:tc>
          <w:tcPr>
            <w:tcW w:w="4977" w:type="dxa"/>
            <w:vMerge/>
            <w:vAlign w:val="center"/>
            <w:hideMark/>
          </w:tcPr>
          <w:p w:rsidR="00497798" w:rsidRPr="005B707D" w:rsidRDefault="00497798" w:rsidP="004E3A58">
            <w:pPr>
              <w:spacing w:after="0"/>
              <w:ind w:firstLine="0"/>
              <w:jc w:val="left"/>
              <w:rPr>
                <w:sz w:val="22"/>
                <w:szCs w:val="22"/>
              </w:rPr>
            </w:pPr>
          </w:p>
        </w:tc>
        <w:tc>
          <w:tcPr>
            <w:tcW w:w="1560" w:type="dxa"/>
            <w:shd w:val="clear" w:color="auto" w:fill="auto"/>
            <w:vAlign w:val="center"/>
            <w:hideMark/>
          </w:tcPr>
          <w:p w:rsidR="00497798" w:rsidRPr="005B707D" w:rsidRDefault="00497798" w:rsidP="004E3A58">
            <w:pPr>
              <w:spacing w:after="0"/>
              <w:ind w:firstLine="0"/>
              <w:jc w:val="center"/>
              <w:rPr>
                <w:sz w:val="24"/>
                <w:szCs w:val="24"/>
              </w:rPr>
            </w:pPr>
            <w:r w:rsidRPr="005B707D">
              <w:rPr>
                <w:sz w:val="24"/>
                <w:szCs w:val="24"/>
              </w:rPr>
              <w:t>2021 год</w:t>
            </w:r>
          </w:p>
        </w:tc>
        <w:tc>
          <w:tcPr>
            <w:tcW w:w="1559" w:type="dxa"/>
            <w:shd w:val="clear" w:color="auto" w:fill="auto"/>
            <w:vAlign w:val="center"/>
            <w:hideMark/>
          </w:tcPr>
          <w:p w:rsidR="00497798" w:rsidRPr="005B707D" w:rsidRDefault="00497798" w:rsidP="004E3A58">
            <w:pPr>
              <w:spacing w:after="0"/>
              <w:ind w:firstLine="0"/>
              <w:jc w:val="center"/>
              <w:rPr>
                <w:sz w:val="24"/>
                <w:szCs w:val="24"/>
              </w:rPr>
            </w:pPr>
            <w:r w:rsidRPr="005B707D">
              <w:rPr>
                <w:sz w:val="24"/>
                <w:szCs w:val="24"/>
              </w:rPr>
              <w:t>2022 год</w:t>
            </w:r>
          </w:p>
        </w:tc>
        <w:tc>
          <w:tcPr>
            <w:tcW w:w="1567" w:type="dxa"/>
            <w:shd w:val="clear" w:color="auto" w:fill="auto"/>
            <w:vAlign w:val="center"/>
            <w:hideMark/>
          </w:tcPr>
          <w:p w:rsidR="00497798" w:rsidRPr="005B707D" w:rsidRDefault="00497798" w:rsidP="004E3A58">
            <w:pPr>
              <w:spacing w:after="0"/>
              <w:ind w:firstLine="0"/>
              <w:jc w:val="center"/>
              <w:rPr>
                <w:sz w:val="24"/>
                <w:szCs w:val="24"/>
              </w:rPr>
            </w:pPr>
            <w:r w:rsidRPr="005B707D">
              <w:rPr>
                <w:sz w:val="24"/>
                <w:szCs w:val="24"/>
              </w:rPr>
              <w:t>2023 год</w:t>
            </w:r>
          </w:p>
        </w:tc>
      </w:tr>
      <w:tr w:rsidR="00497798" w:rsidRPr="00685BD0" w:rsidTr="004E3A58">
        <w:trPr>
          <w:trHeight w:val="600"/>
        </w:trPr>
        <w:tc>
          <w:tcPr>
            <w:tcW w:w="4977" w:type="dxa"/>
            <w:shd w:val="clear" w:color="auto" w:fill="auto"/>
            <w:noWrap/>
            <w:vAlign w:val="center"/>
            <w:hideMark/>
          </w:tcPr>
          <w:p w:rsidR="00497798" w:rsidRPr="0066011D" w:rsidRDefault="00497798" w:rsidP="004E3A58">
            <w:pPr>
              <w:spacing w:after="0"/>
              <w:ind w:firstLine="0"/>
              <w:rPr>
                <w:b/>
                <w:sz w:val="22"/>
                <w:szCs w:val="22"/>
              </w:rPr>
            </w:pPr>
            <w:r w:rsidRPr="0066011D">
              <w:rPr>
                <w:b/>
                <w:sz w:val="22"/>
                <w:szCs w:val="22"/>
              </w:rPr>
              <w:t>Расходы на реализацию муниципальных программ – всего, в том числе по направлениям:</w:t>
            </w:r>
          </w:p>
        </w:tc>
        <w:tc>
          <w:tcPr>
            <w:tcW w:w="1560" w:type="dxa"/>
            <w:shd w:val="clear" w:color="auto" w:fill="auto"/>
            <w:vAlign w:val="center"/>
            <w:hideMark/>
          </w:tcPr>
          <w:p w:rsidR="00497798" w:rsidRPr="00BE653B" w:rsidRDefault="00497798" w:rsidP="004E3A58">
            <w:pPr>
              <w:spacing w:after="0"/>
              <w:ind w:firstLine="0"/>
              <w:jc w:val="right"/>
              <w:rPr>
                <w:b/>
                <w:sz w:val="22"/>
                <w:szCs w:val="22"/>
              </w:rPr>
            </w:pPr>
            <w:r w:rsidRPr="00BE653B">
              <w:rPr>
                <w:b/>
                <w:sz w:val="22"/>
                <w:szCs w:val="22"/>
              </w:rPr>
              <w:t>18 660 130,54</w:t>
            </w:r>
          </w:p>
        </w:tc>
        <w:tc>
          <w:tcPr>
            <w:tcW w:w="1559" w:type="dxa"/>
            <w:shd w:val="clear" w:color="auto" w:fill="auto"/>
            <w:vAlign w:val="center"/>
            <w:hideMark/>
          </w:tcPr>
          <w:p w:rsidR="00497798" w:rsidRPr="00581DC6" w:rsidRDefault="00497798" w:rsidP="004E3A58">
            <w:pPr>
              <w:spacing w:after="0"/>
              <w:ind w:firstLine="0"/>
              <w:jc w:val="right"/>
              <w:rPr>
                <w:b/>
                <w:sz w:val="22"/>
                <w:szCs w:val="22"/>
              </w:rPr>
            </w:pPr>
            <w:r w:rsidRPr="00581DC6">
              <w:rPr>
                <w:b/>
                <w:sz w:val="22"/>
                <w:szCs w:val="22"/>
              </w:rPr>
              <w:t>17 673 915,37</w:t>
            </w:r>
          </w:p>
        </w:tc>
        <w:tc>
          <w:tcPr>
            <w:tcW w:w="1567" w:type="dxa"/>
            <w:shd w:val="clear" w:color="auto" w:fill="auto"/>
            <w:vAlign w:val="center"/>
            <w:hideMark/>
          </w:tcPr>
          <w:p w:rsidR="00497798" w:rsidRPr="00581DC6" w:rsidRDefault="00497798" w:rsidP="004E3A58">
            <w:pPr>
              <w:spacing w:after="0"/>
              <w:ind w:firstLine="0"/>
              <w:jc w:val="right"/>
              <w:rPr>
                <w:b/>
                <w:sz w:val="22"/>
                <w:szCs w:val="22"/>
              </w:rPr>
            </w:pPr>
            <w:r>
              <w:rPr>
                <w:b/>
                <w:sz w:val="22"/>
                <w:szCs w:val="22"/>
              </w:rPr>
              <w:t>18 420 143,26</w:t>
            </w:r>
          </w:p>
        </w:tc>
      </w:tr>
      <w:tr w:rsidR="00497798" w:rsidRPr="00685BD0" w:rsidTr="004E3A58">
        <w:trPr>
          <w:trHeight w:val="300"/>
        </w:trPr>
        <w:tc>
          <w:tcPr>
            <w:tcW w:w="4977" w:type="dxa"/>
            <w:shd w:val="clear" w:color="auto" w:fill="auto"/>
            <w:noWrap/>
            <w:vAlign w:val="center"/>
            <w:hideMark/>
          </w:tcPr>
          <w:p w:rsidR="00497798" w:rsidRPr="0066011D" w:rsidRDefault="00497798" w:rsidP="004E3A58">
            <w:pPr>
              <w:spacing w:after="0"/>
              <w:ind w:firstLine="0"/>
              <w:rPr>
                <w:b/>
                <w:bCs/>
                <w:sz w:val="22"/>
                <w:szCs w:val="22"/>
              </w:rPr>
            </w:pPr>
            <w:r w:rsidRPr="0066011D">
              <w:rPr>
                <w:b/>
                <w:bCs/>
                <w:sz w:val="22"/>
                <w:szCs w:val="22"/>
              </w:rPr>
              <w:t>1. Социальное направление:</w:t>
            </w:r>
          </w:p>
        </w:tc>
        <w:tc>
          <w:tcPr>
            <w:tcW w:w="1560" w:type="dxa"/>
            <w:shd w:val="clear" w:color="auto" w:fill="auto"/>
            <w:vAlign w:val="center"/>
          </w:tcPr>
          <w:p w:rsidR="00497798" w:rsidRPr="00E965E1" w:rsidRDefault="00497798" w:rsidP="004E3A58">
            <w:pPr>
              <w:spacing w:after="0"/>
              <w:ind w:firstLine="0"/>
              <w:jc w:val="right"/>
              <w:rPr>
                <w:b/>
                <w:bCs/>
                <w:sz w:val="22"/>
                <w:szCs w:val="22"/>
              </w:rPr>
            </w:pPr>
            <w:r w:rsidRPr="00E965E1">
              <w:rPr>
                <w:b/>
                <w:bCs/>
                <w:sz w:val="22"/>
                <w:szCs w:val="22"/>
              </w:rPr>
              <w:t>14 145 864,20</w:t>
            </w:r>
          </w:p>
        </w:tc>
        <w:tc>
          <w:tcPr>
            <w:tcW w:w="1559" w:type="dxa"/>
            <w:shd w:val="clear" w:color="auto" w:fill="auto"/>
            <w:vAlign w:val="center"/>
          </w:tcPr>
          <w:p w:rsidR="00497798" w:rsidRPr="002E14A0" w:rsidRDefault="00497798" w:rsidP="004E3A58">
            <w:pPr>
              <w:spacing w:after="0"/>
              <w:ind w:firstLine="0"/>
              <w:jc w:val="right"/>
              <w:rPr>
                <w:b/>
                <w:bCs/>
                <w:sz w:val="22"/>
                <w:szCs w:val="22"/>
              </w:rPr>
            </w:pPr>
            <w:r>
              <w:rPr>
                <w:b/>
                <w:bCs/>
                <w:sz w:val="22"/>
                <w:szCs w:val="22"/>
              </w:rPr>
              <w:t>13 646 658,11</w:t>
            </w:r>
          </w:p>
        </w:tc>
        <w:tc>
          <w:tcPr>
            <w:tcW w:w="1567" w:type="dxa"/>
            <w:shd w:val="clear" w:color="auto" w:fill="auto"/>
            <w:vAlign w:val="center"/>
          </w:tcPr>
          <w:p w:rsidR="00497798" w:rsidRPr="002E14A0" w:rsidRDefault="00497798" w:rsidP="004E3A58">
            <w:pPr>
              <w:spacing w:after="0"/>
              <w:ind w:firstLine="0"/>
              <w:jc w:val="right"/>
              <w:rPr>
                <w:b/>
                <w:bCs/>
                <w:sz w:val="22"/>
                <w:szCs w:val="22"/>
              </w:rPr>
            </w:pPr>
            <w:r>
              <w:rPr>
                <w:b/>
                <w:bCs/>
                <w:sz w:val="22"/>
                <w:szCs w:val="22"/>
              </w:rPr>
              <w:t>14 115 570,51</w:t>
            </w:r>
          </w:p>
        </w:tc>
      </w:tr>
      <w:tr w:rsidR="00497798" w:rsidRPr="00685BD0" w:rsidTr="00A85F60">
        <w:trPr>
          <w:trHeight w:val="744"/>
        </w:trPr>
        <w:tc>
          <w:tcPr>
            <w:tcW w:w="4977" w:type="dxa"/>
            <w:shd w:val="clear" w:color="auto" w:fill="auto"/>
            <w:vAlign w:val="center"/>
            <w:hideMark/>
          </w:tcPr>
          <w:p w:rsidR="00497798" w:rsidRPr="008E477F" w:rsidRDefault="00497798" w:rsidP="004E3A58">
            <w:pPr>
              <w:spacing w:after="0"/>
              <w:ind w:firstLine="0"/>
              <w:rPr>
                <w:iCs/>
                <w:sz w:val="22"/>
                <w:szCs w:val="22"/>
              </w:rPr>
            </w:pPr>
            <w:r w:rsidRPr="008E477F">
              <w:rPr>
                <w:iCs/>
                <w:sz w:val="22"/>
                <w:szCs w:val="22"/>
              </w:rPr>
              <w:t>Муниципальная программа  "Развитие образования города Нижневартовска на 2018-2025 годы и на период до 2030 года"</w:t>
            </w:r>
          </w:p>
        </w:tc>
        <w:tc>
          <w:tcPr>
            <w:tcW w:w="1560" w:type="dxa"/>
            <w:shd w:val="clear" w:color="auto" w:fill="auto"/>
            <w:vAlign w:val="center"/>
          </w:tcPr>
          <w:p w:rsidR="00497798" w:rsidRPr="00337D2C" w:rsidRDefault="00497798" w:rsidP="004E3A58">
            <w:pPr>
              <w:spacing w:after="0"/>
              <w:ind w:firstLine="0"/>
              <w:jc w:val="right"/>
              <w:rPr>
                <w:iCs/>
                <w:sz w:val="22"/>
                <w:szCs w:val="22"/>
              </w:rPr>
            </w:pPr>
            <w:r w:rsidRPr="00337D2C">
              <w:rPr>
                <w:iCs/>
                <w:sz w:val="22"/>
                <w:szCs w:val="22"/>
              </w:rPr>
              <w:t>11</w:t>
            </w:r>
            <w:r w:rsidR="007749AA">
              <w:rPr>
                <w:iCs/>
                <w:sz w:val="22"/>
                <w:szCs w:val="22"/>
              </w:rPr>
              <w:t xml:space="preserve"> </w:t>
            </w:r>
            <w:r w:rsidRPr="00337D2C">
              <w:rPr>
                <w:iCs/>
                <w:sz w:val="22"/>
                <w:szCs w:val="22"/>
              </w:rPr>
              <w:t>358</w:t>
            </w:r>
            <w:r w:rsidR="007749AA">
              <w:rPr>
                <w:iCs/>
                <w:sz w:val="22"/>
                <w:szCs w:val="22"/>
              </w:rPr>
              <w:t xml:space="preserve"> </w:t>
            </w:r>
            <w:r w:rsidRPr="00337D2C">
              <w:rPr>
                <w:iCs/>
                <w:sz w:val="22"/>
                <w:szCs w:val="22"/>
              </w:rPr>
              <w:t>217,33</w:t>
            </w:r>
          </w:p>
        </w:tc>
        <w:tc>
          <w:tcPr>
            <w:tcW w:w="1559" w:type="dxa"/>
            <w:shd w:val="clear" w:color="auto" w:fill="auto"/>
            <w:noWrap/>
            <w:vAlign w:val="center"/>
          </w:tcPr>
          <w:p w:rsidR="00497798" w:rsidRPr="006C2287" w:rsidRDefault="00497798" w:rsidP="004E3A58">
            <w:pPr>
              <w:spacing w:after="0"/>
              <w:ind w:firstLine="0"/>
              <w:jc w:val="right"/>
              <w:rPr>
                <w:bCs/>
                <w:sz w:val="22"/>
                <w:szCs w:val="22"/>
              </w:rPr>
            </w:pPr>
            <w:r w:rsidRPr="006C2287">
              <w:rPr>
                <w:bCs/>
                <w:sz w:val="22"/>
                <w:szCs w:val="22"/>
              </w:rPr>
              <w:t>11 169 772,25</w:t>
            </w:r>
          </w:p>
        </w:tc>
        <w:tc>
          <w:tcPr>
            <w:tcW w:w="1567" w:type="dxa"/>
            <w:shd w:val="clear" w:color="auto" w:fill="auto"/>
            <w:noWrap/>
            <w:vAlign w:val="center"/>
          </w:tcPr>
          <w:p w:rsidR="00497798" w:rsidRPr="006C2287" w:rsidRDefault="00497798" w:rsidP="004E3A58">
            <w:pPr>
              <w:spacing w:after="0"/>
              <w:ind w:firstLine="0"/>
              <w:jc w:val="right"/>
              <w:rPr>
                <w:bCs/>
                <w:sz w:val="22"/>
                <w:szCs w:val="22"/>
              </w:rPr>
            </w:pPr>
            <w:r w:rsidRPr="006C2287">
              <w:rPr>
                <w:bCs/>
                <w:sz w:val="22"/>
                <w:szCs w:val="22"/>
              </w:rPr>
              <w:t>11 258 568,95</w:t>
            </w:r>
          </w:p>
        </w:tc>
      </w:tr>
      <w:tr w:rsidR="00497798" w:rsidRPr="00685BD0" w:rsidTr="004E3A58">
        <w:trPr>
          <w:trHeight w:val="600"/>
        </w:trPr>
        <w:tc>
          <w:tcPr>
            <w:tcW w:w="4977" w:type="dxa"/>
            <w:shd w:val="clear" w:color="auto" w:fill="auto"/>
            <w:vAlign w:val="center"/>
            <w:hideMark/>
          </w:tcPr>
          <w:p w:rsidR="00497798" w:rsidRPr="008E477F" w:rsidRDefault="00497798" w:rsidP="004E3A58">
            <w:pPr>
              <w:spacing w:after="0"/>
              <w:ind w:firstLine="0"/>
              <w:rPr>
                <w:iCs/>
                <w:sz w:val="22"/>
                <w:szCs w:val="22"/>
              </w:rPr>
            </w:pPr>
            <w:r w:rsidRPr="008E477F">
              <w:rPr>
                <w:iCs/>
                <w:sz w:val="22"/>
                <w:szCs w:val="22"/>
              </w:rPr>
              <w:t xml:space="preserve">Муниципальная программа "Развитие социальной сферы города Нижневартовска на 2019-2030 годы" </w:t>
            </w:r>
          </w:p>
        </w:tc>
        <w:tc>
          <w:tcPr>
            <w:tcW w:w="1560" w:type="dxa"/>
            <w:shd w:val="clear" w:color="auto" w:fill="auto"/>
            <w:vAlign w:val="center"/>
            <w:hideMark/>
          </w:tcPr>
          <w:p w:rsidR="00497798" w:rsidRPr="00337D2C" w:rsidRDefault="00497798" w:rsidP="004E3A58">
            <w:pPr>
              <w:spacing w:after="0"/>
              <w:ind w:firstLine="0"/>
              <w:jc w:val="right"/>
              <w:rPr>
                <w:iCs/>
                <w:sz w:val="22"/>
                <w:szCs w:val="22"/>
              </w:rPr>
            </w:pPr>
            <w:r w:rsidRPr="00337D2C">
              <w:rPr>
                <w:iCs/>
                <w:sz w:val="22"/>
                <w:szCs w:val="22"/>
              </w:rPr>
              <w:t>2</w:t>
            </w:r>
            <w:r w:rsidR="007749AA">
              <w:rPr>
                <w:iCs/>
                <w:sz w:val="22"/>
                <w:szCs w:val="22"/>
              </w:rPr>
              <w:t xml:space="preserve"> </w:t>
            </w:r>
            <w:r w:rsidRPr="00337D2C">
              <w:rPr>
                <w:iCs/>
                <w:sz w:val="22"/>
                <w:szCs w:val="22"/>
              </w:rPr>
              <w:t>162</w:t>
            </w:r>
            <w:r w:rsidR="007749AA">
              <w:rPr>
                <w:iCs/>
                <w:sz w:val="22"/>
                <w:szCs w:val="22"/>
              </w:rPr>
              <w:t xml:space="preserve"> </w:t>
            </w:r>
            <w:r w:rsidRPr="00337D2C">
              <w:rPr>
                <w:iCs/>
                <w:sz w:val="22"/>
                <w:szCs w:val="22"/>
              </w:rPr>
              <w:t>320,52</w:t>
            </w:r>
          </w:p>
        </w:tc>
        <w:tc>
          <w:tcPr>
            <w:tcW w:w="1559" w:type="dxa"/>
            <w:shd w:val="clear" w:color="auto" w:fill="auto"/>
            <w:noWrap/>
            <w:vAlign w:val="center"/>
          </w:tcPr>
          <w:p w:rsidR="00497798" w:rsidRPr="002E14A0" w:rsidRDefault="00497798" w:rsidP="004E3A58">
            <w:pPr>
              <w:spacing w:after="0"/>
              <w:ind w:firstLine="0"/>
              <w:jc w:val="right"/>
              <w:rPr>
                <w:iCs/>
                <w:sz w:val="22"/>
                <w:szCs w:val="22"/>
              </w:rPr>
            </w:pPr>
            <w:r w:rsidRPr="006C2287">
              <w:rPr>
                <w:iCs/>
                <w:sz w:val="22"/>
                <w:szCs w:val="22"/>
              </w:rPr>
              <w:t>2</w:t>
            </w:r>
            <w:r w:rsidR="007749AA">
              <w:rPr>
                <w:iCs/>
                <w:sz w:val="22"/>
                <w:szCs w:val="22"/>
              </w:rPr>
              <w:t xml:space="preserve"> </w:t>
            </w:r>
            <w:r w:rsidRPr="006C2287">
              <w:rPr>
                <w:iCs/>
                <w:sz w:val="22"/>
                <w:szCs w:val="22"/>
              </w:rPr>
              <w:t>014</w:t>
            </w:r>
            <w:r w:rsidR="007749AA">
              <w:rPr>
                <w:iCs/>
                <w:sz w:val="22"/>
                <w:szCs w:val="22"/>
              </w:rPr>
              <w:t xml:space="preserve"> </w:t>
            </w:r>
            <w:r w:rsidRPr="006C2287">
              <w:rPr>
                <w:iCs/>
                <w:sz w:val="22"/>
                <w:szCs w:val="22"/>
              </w:rPr>
              <w:t>474,17</w:t>
            </w:r>
          </w:p>
        </w:tc>
        <w:tc>
          <w:tcPr>
            <w:tcW w:w="1567" w:type="dxa"/>
            <w:shd w:val="clear" w:color="auto" w:fill="auto"/>
            <w:noWrap/>
            <w:vAlign w:val="center"/>
          </w:tcPr>
          <w:p w:rsidR="00497798" w:rsidRPr="002E14A0" w:rsidRDefault="00497798" w:rsidP="004E3A58">
            <w:pPr>
              <w:spacing w:after="0"/>
              <w:ind w:firstLine="0"/>
              <w:jc w:val="right"/>
              <w:rPr>
                <w:iCs/>
                <w:sz w:val="22"/>
                <w:szCs w:val="22"/>
              </w:rPr>
            </w:pPr>
            <w:r w:rsidRPr="006C2287">
              <w:rPr>
                <w:iCs/>
                <w:sz w:val="22"/>
                <w:szCs w:val="22"/>
              </w:rPr>
              <w:t>2</w:t>
            </w:r>
            <w:r w:rsidR="007749AA">
              <w:rPr>
                <w:iCs/>
                <w:sz w:val="22"/>
                <w:szCs w:val="22"/>
              </w:rPr>
              <w:t xml:space="preserve"> </w:t>
            </w:r>
            <w:r w:rsidRPr="006C2287">
              <w:rPr>
                <w:iCs/>
                <w:sz w:val="22"/>
                <w:szCs w:val="22"/>
              </w:rPr>
              <w:t>015</w:t>
            </w:r>
            <w:r w:rsidR="007749AA">
              <w:rPr>
                <w:iCs/>
                <w:sz w:val="22"/>
                <w:szCs w:val="22"/>
              </w:rPr>
              <w:t xml:space="preserve"> </w:t>
            </w:r>
            <w:r w:rsidRPr="006C2287">
              <w:rPr>
                <w:iCs/>
                <w:sz w:val="22"/>
                <w:szCs w:val="22"/>
              </w:rPr>
              <w:t>842,37</w:t>
            </w:r>
          </w:p>
        </w:tc>
      </w:tr>
      <w:tr w:rsidR="00497798" w:rsidRPr="00685BD0" w:rsidTr="004E3A58">
        <w:trPr>
          <w:trHeight w:val="1074"/>
        </w:trPr>
        <w:tc>
          <w:tcPr>
            <w:tcW w:w="4977" w:type="dxa"/>
            <w:shd w:val="clear" w:color="auto" w:fill="auto"/>
            <w:vAlign w:val="center"/>
            <w:hideMark/>
          </w:tcPr>
          <w:p w:rsidR="00497798" w:rsidRPr="00905711" w:rsidRDefault="00497798" w:rsidP="004E3A58">
            <w:pPr>
              <w:spacing w:after="0"/>
              <w:ind w:firstLine="0"/>
              <w:rPr>
                <w:iCs/>
                <w:sz w:val="22"/>
                <w:szCs w:val="22"/>
              </w:rPr>
            </w:pPr>
            <w:r w:rsidRPr="00905711">
              <w:rPr>
                <w:iCs/>
                <w:sz w:val="22"/>
                <w:szCs w:val="22"/>
              </w:rPr>
              <w:lastRenderedPageBreak/>
              <w:t xml:space="preserve">Муниципальная программа "Социальная поддержка и социальная помощь для отдельных категорий граждан в </w:t>
            </w:r>
            <w:proofErr w:type="gramStart"/>
            <w:r w:rsidRPr="00905711">
              <w:rPr>
                <w:iCs/>
                <w:sz w:val="22"/>
                <w:szCs w:val="22"/>
              </w:rPr>
              <w:t>городе</w:t>
            </w:r>
            <w:proofErr w:type="gramEnd"/>
            <w:r w:rsidRPr="00905711">
              <w:rPr>
                <w:iCs/>
                <w:sz w:val="22"/>
                <w:szCs w:val="22"/>
              </w:rPr>
              <w:t xml:space="preserve"> Нижневартовске на 2018-2025 годы и на период до 2030 года" </w:t>
            </w:r>
          </w:p>
        </w:tc>
        <w:tc>
          <w:tcPr>
            <w:tcW w:w="1560" w:type="dxa"/>
            <w:shd w:val="clear" w:color="auto" w:fill="auto"/>
            <w:vAlign w:val="center"/>
          </w:tcPr>
          <w:p w:rsidR="00497798" w:rsidRPr="00337D2C" w:rsidRDefault="00497798" w:rsidP="004E3A58">
            <w:pPr>
              <w:spacing w:after="0"/>
              <w:ind w:firstLine="0"/>
              <w:jc w:val="right"/>
              <w:rPr>
                <w:iCs/>
                <w:sz w:val="22"/>
                <w:szCs w:val="22"/>
              </w:rPr>
            </w:pPr>
            <w:r w:rsidRPr="00337D2C">
              <w:rPr>
                <w:iCs/>
                <w:sz w:val="22"/>
                <w:szCs w:val="22"/>
              </w:rPr>
              <w:t>481</w:t>
            </w:r>
            <w:r w:rsidR="007749AA">
              <w:rPr>
                <w:iCs/>
                <w:sz w:val="22"/>
                <w:szCs w:val="22"/>
              </w:rPr>
              <w:t xml:space="preserve"> </w:t>
            </w:r>
            <w:r w:rsidRPr="00337D2C">
              <w:rPr>
                <w:iCs/>
                <w:sz w:val="22"/>
                <w:szCs w:val="22"/>
              </w:rPr>
              <w:t>553,82</w:t>
            </w:r>
          </w:p>
        </w:tc>
        <w:tc>
          <w:tcPr>
            <w:tcW w:w="1559" w:type="dxa"/>
            <w:shd w:val="clear" w:color="auto" w:fill="auto"/>
            <w:noWrap/>
            <w:vAlign w:val="center"/>
          </w:tcPr>
          <w:p w:rsidR="00497798" w:rsidRPr="002E14A0" w:rsidRDefault="00497798" w:rsidP="004E3A58">
            <w:pPr>
              <w:spacing w:after="0"/>
              <w:ind w:firstLine="0"/>
              <w:jc w:val="right"/>
              <w:rPr>
                <w:iCs/>
                <w:sz w:val="22"/>
                <w:szCs w:val="22"/>
              </w:rPr>
            </w:pPr>
            <w:r w:rsidRPr="002E14A0">
              <w:rPr>
                <w:iCs/>
                <w:sz w:val="22"/>
                <w:szCs w:val="22"/>
              </w:rPr>
              <w:t>319</w:t>
            </w:r>
            <w:r w:rsidR="007749AA">
              <w:rPr>
                <w:iCs/>
                <w:sz w:val="22"/>
                <w:szCs w:val="22"/>
              </w:rPr>
              <w:t xml:space="preserve"> </w:t>
            </w:r>
            <w:r w:rsidRPr="002E14A0">
              <w:rPr>
                <w:iCs/>
                <w:sz w:val="22"/>
                <w:szCs w:val="22"/>
              </w:rPr>
              <w:t>688,92</w:t>
            </w:r>
          </w:p>
        </w:tc>
        <w:tc>
          <w:tcPr>
            <w:tcW w:w="1567" w:type="dxa"/>
            <w:shd w:val="clear" w:color="auto" w:fill="auto"/>
            <w:noWrap/>
            <w:vAlign w:val="center"/>
          </w:tcPr>
          <w:p w:rsidR="00497798" w:rsidRPr="002E14A0" w:rsidRDefault="00497798" w:rsidP="004E3A58">
            <w:pPr>
              <w:spacing w:after="0"/>
              <w:ind w:firstLine="0"/>
              <w:jc w:val="right"/>
              <w:rPr>
                <w:iCs/>
                <w:sz w:val="22"/>
                <w:szCs w:val="22"/>
              </w:rPr>
            </w:pPr>
            <w:r w:rsidRPr="002E14A0">
              <w:rPr>
                <w:iCs/>
                <w:sz w:val="22"/>
                <w:szCs w:val="22"/>
              </w:rPr>
              <w:t>319</w:t>
            </w:r>
            <w:r w:rsidR="007749AA">
              <w:rPr>
                <w:iCs/>
                <w:sz w:val="22"/>
                <w:szCs w:val="22"/>
              </w:rPr>
              <w:t xml:space="preserve"> </w:t>
            </w:r>
            <w:r w:rsidRPr="002E14A0">
              <w:rPr>
                <w:iCs/>
                <w:sz w:val="22"/>
                <w:szCs w:val="22"/>
              </w:rPr>
              <w:t>378,22</w:t>
            </w:r>
          </w:p>
        </w:tc>
      </w:tr>
      <w:tr w:rsidR="00497798" w:rsidRPr="00685BD0" w:rsidTr="00A85F60">
        <w:trPr>
          <w:trHeight w:val="770"/>
        </w:trPr>
        <w:tc>
          <w:tcPr>
            <w:tcW w:w="4977" w:type="dxa"/>
            <w:shd w:val="clear" w:color="auto" w:fill="auto"/>
            <w:vAlign w:val="center"/>
            <w:hideMark/>
          </w:tcPr>
          <w:p w:rsidR="00497798" w:rsidRPr="002C70ED" w:rsidRDefault="00497798" w:rsidP="004E3A58">
            <w:pPr>
              <w:spacing w:after="0"/>
              <w:ind w:firstLine="0"/>
              <w:rPr>
                <w:iCs/>
                <w:sz w:val="22"/>
                <w:szCs w:val="22"/>
              </w:rPr>
            </w:pPr>
            <w:r w:rsidRPr="002C70ED">
              <w:rPr>
                <w:iCs/>
                <w:sz w:val="22"/>
                <w:szCs w:val="22"/>
              </w:rPr>
              <w:t xml:space="preserve">Муниципальная программа "Доступная среда  в </w:t>
            </w:r>
            <w:proofErr w:type="gramStart"/>
            <w:r w:rsidRPr="002C70ED">
              <w:rPr>
                <w:iCs/>
                <w:sz w:val="22"/>
                <w:szCs w:val="22"/>
              </w:rPr>
              <w:t>городе</w:t>
            </w:r>
            <w:proofErr w:type="gramEnd"/>
            <w:r w:rsidRPr="002C70ED">
              <w:rPr>
                <w:iCs/>
                <w:sz w:val="22"/>
                <w:szCs w:val="22"/>
              </w:rPr>
              <w:t xml:space="preserve"> Нижневартовске на 2018-2025 годы и на период до 2030 года" </w:t>
            </w:r>
          </w:p>
        </w:tc>
        <w:tc>
          <w:tcPr>
            <w:tcW w:w="1560" w:type="dxa"/>
            <w:shd w:val="clear" w:color="auto" w:fill="auto"/>
            <w:vAlign w:val="center"/>
          </w:tcPr>
          <w:p w:rsidR="00497798" w:rsidRPr="00337D2C" w:rsidRDefault="00497798" w:rsidP="004E3A58">
            <w:pPr>
              <w:spacing w:after="0"/>
              <w:ind w:firstLine="0"/>
              <w:jc w:val="right"/>
              <w:rPr>
                <w:iCs/>
                <w:sz w:val="22"/>
                <w:szCs w:val="22"/>
              </w:rPr>
            </w:pPr>
            <w:r w:rsidRPr="00337D2C">
              <w:rPr>
                <w:iCs/>
                <w:sz w:val="22"/>
                <w:szCs w:val="22"/>
              </w:rPr>
              <w:t>29</w:t>
            </w:r>
            <w:r w:rsidR="007749AA">
              <w:rPr>
                <w:iCs/>
                <w:sz w:val="22"/>
                <w:szCs w:val="22"/>
              </w:rPr>
              <w:t xml:space="preserve"> </w:t>
            </w:r>
            <w:r w:rsidRPr="00337D2C">
              <w:rPr>
                <w:iCs/>
                <w:sz w:val="22"/>
                <w:szCs w:val="22"/>
              </w:rPr>
              <w:t>731</w:t>
            </w:r>
            <w:r>
              <w:rPr>
                <w:iCs/>
                <w:sz w:val="22"/>
                <w:szCs w:val="22"/>
              </w:rPr>
              <w:t>,00</w:t>
            </w:r>
          </w:p>
        </w:tc>
        <w:tc>
          <w:tcPr>
            <w:tcW w:w="1559" w:type="dxa"/>
            <w:shd w:val="clear" w:color="auto" w:fill="auto"/>
            <w:noWrap/>
            <w:vAlign w:val="center"/>
          </w:tcPr>
          <w:p w:rsidR="00497798" w:rsidRPr="002E14A0" w:rsidRDefault="00497798" w:rsidP="004E3A58">
            <w:pPr>
              <w:spacing w:after="0"/>
              <w:ind w:firstLine="0"/>
              <w:jc w:val="right"/>
              <w:rPr>
                <w:iCs/>
                <w:sz w:val="22"/>
                <w:szCs w:val="22"/>
              </w:rPr>
            </w:pPr>
            <w:r w:rsidRPr="002E14A0">
              <w:rPr>
                <w:iCs/>
                <w:sz w:val="22"/>
                <w:szCs w:val="22"/>
              </w:rPr>
              <w:t>29</w:t>
            </w:r>
            <w:r w:rsidR="007749AA">
              <w:rPr>
                <w:iCs/>
                <w:sz w:val="22"/>
                <w:szCs w:val="22"/>
              </w:rPr>
              <w:t xml:space="preserve"> </w:t>
            </w:r>
            <w:r w:rsidRPr="002E14A0">
              <w:rPr>
                <w:iCs/>
                <w:sz w:val="22"/>
                <w:szCs w:val="22"/>
              </w:rPr>
              <w:t>731</w:t>
            </w:r>
            <w:r>
              <w:rPr>
                <w:iCs/>
                <w:sz w:val="22"/>
                <w:szCs w:val="22"/>
              </w:rPr>
              <w:t>,00</w:t>
            </w:r>
          </w:p>
        </w:tc>
        <w:tc>
          <w:tcPr>
            <w:tcW w:w="1567" w:type="dxa"/>
            <w:shd w:val="clear" w:color="auto" w:fill="auto"/>
            <w:noWrap/>
            <w:vAlign w:val="center"/>
          </w:tcPr>
          <w:p w:rsidR="00497798" w:rsidRPr="002E14A0" w:rsidRDefault="00497798" w:rsidP="004E3A58">
            <w:pPr>
              <w:spacing w:after="0"/>
              <w:ind w:firstLine="0"/>
              <w:jc w:val="right"/>
              <w:rPr>
                <w:iCs/>
                <w:sz w:val="22"/>
                <w:szCs w:val="22"/>
              </w:rPr>
            </w:pPr>
            <w:r w:rsidRPr="002E14A0">
              <w:rPr>
                <w:iCs/>
                <w:sz w:val="22"/>
                <w:szCs w:val="22"/>
              </w:rPr>
              <w:t>29</w:t>
            </w:r>
            <w:r w:rsidR="007749AA">
              <w:rPr>
                <w:iCs/>
                <w:sz w:val="22"/>
                <w:szCs w:val="22"/>
              </w:rPr>
              <w:t xml:space="preserve"> </w:t>
            </w:r>
            <w:r w:rsidRPr="002E14A0">
              <w:rPr>
                <w:iCs/>
                <w:sz w:val="22"/>
                <w:szCs w:val="22"/>
              </w:rPr>
              <w:t>731</w:t>
            </w:r>
            <w:r>
              <w:rPr>
                <w:iCs/>
                <w:sz w:val="22"/>
                <w:szCs w:val="22"/>
              </w:rPr>
              <w:t>,00</w:t>
            </w:r>
          </w:p>
        </w:tc>
      </w:tr>
      <w:tr w:rsidR="00497798" w:rsidRPr="00685BD0" w:rsidTr="00A85F60">
        <w:trPr>
          <w:trHeight w:val="741"/>
        </w:trPr>
        <w:tc>
          <w:tcPr>
            <w:tcW w:w="4977" w:type="dxa"/>
            <w:shd w:val="clear" w:color="auto" w:fill="auto"/>
            <w:vAlign w:val="center"/>
            <w:hideMark/>
          </w:tcPr>
          <w:p w:rsidR="00497798" w:rsidRPr="00B34CD5" w:rsidRDefault="00497798" w:rsidP="004E3A58">
            <w:pPr>
              <w:spacing w:after="0"/>
              <w:ind w:firstLine="0"/>
              <w:rPr>
                <w:iCs/>
                <w:sz w:val="22"/>
                <w:szCs w:val="22"/>
              </w:rPr>
            </w:pPr>
            <w:r w:rsidRPr="00B34CD5">
              <w:rPr>
                <w:iCs/>
                <w:sz w:val="22"/>
                <w:szCs w:val="22"/>
              </w:rPr>
              <w:t xml:space="preserve">Муниципальная программа "Развитие гражданского общества в </w:t>
            </w:r>
            <w:proofErr w:type="gramStart"/>
            <w:r w:rsidRPr="00B34CD5">
              <w:rPr>
                <w:iCs/>
                <w:sz w:val="22"/>
                <w:szCs w:val="22"/>
              </w:rPr>
              <w:t>городе</w:t>
            </w:r>
            <w:proofErr w:type="gramEnd"/>
            <w:r w:rsidRPr="00B34CD5">
              <w:rPr>
                <w:iCs/>
                <w:sz w:val="22"/>
                <w:szCs w:val="22"/>
              </w:rPr>
              <w:t xml:space="preserve"> Нижневартовске на 2018-2025 годы и на период до 2030 года" </w:t>
            </w:r>
          </w:p>
        </w:tc>
        <w:tc>
          <w:tcPr>
            <w:tcW w:w="1560" w:type="dxa"/>
            <w:shd w:val="clear" w:color="auto" w:fill="auto"/>
            <w:vAlign w:val="center"/>
          </w:tcPr>
          <w:p w:rsidR="00497798" w:rsidRPr="00337D2C" w:rsidRDefault="00497798" w:rsidP="004E3A58">
            <w:pPr>
              <w:spacing w:after="0"/>
              <w:ind w:firstLine="0"/>
              <w:jc w:val="right"/>
              <w:rPr>
                <w:iCs/>
                <w:sz w:val="22"/>
                <w:szCs w:val="22"/>
              </w:rPr>
            </w:pPr>
            <w:r w:rsidRPr="00337D2C">
              <w:rPr>
                <w:iCs/>
                <w:sz w:val="22"/>
                <w:szCs w:val="22"/>
              </w:rPr>
              <w:t>12</w:t>
            </w:r>
            <w:r w:rsidR="007749AA">
              <w:rPr>
                <w:iCs/>
                <w:sz w:val="22"/>
                <w:szCs w:val="22"/>
              </w:rPr>
              <w:t xml:space="preserve"> </w:t>
            </w:r>
            <w:r w:rsidRPr="00337D2C">
              <w:rPr>
                <w:iCs/>
                <w:sz w:val="22"/>
                <w:szCs w:val="22"/>
              </w:rPr>
              <w:t>740</w:t>
            </w:r>
            <w:r>
              <w:rPr>
                <w:iCs/>
                <w:sz w:val="22"/>
                <w:szCs w:val="22"/>
              </w:rPr>
              <w:t>,00</w:t>
            </w:r>
          </w:p>
        </w:tc>
        <w:tc>
          <w:tcPr>
            <w:tcW w:w="1559" w:type="dxa"/>
            <w:shd w:val="clear" w:color="auto" w:fill="auto"/>
            <w:noWrap/>
            <w:vAlign w:val="center"/>
          </w:tcPr>
          <w:p w:rsidR="00497798" w:rsidRPr="00C715D9" w:rsidRDefault="00497798" w:rsidP="004E3A58">
            <w:pPr>
              <w:spacing w:after="0"/>
              <w:ind w:firstLine="0"/>
              <w:jc w:val="right"/>
              <w:rPr>
                <w:iCs/>
                <w:sz w:val="22"/>
                <w:szCs w:val="22"/>
              </w:rPr>
            </w:pPr>
            <w:r w:rsidRPr="00C715D9">
              <w:rPr>
                <w:iCs/>
                <w:sz w:val="22"/>
                <w:szCs w:val="22"/>
              </w:rPr>
              <w:t>12 740,00</w:t>
            </w:r>
          </w:p>
        </w:tc>
        <w:tc>
          <w:tcPr>
            <w:tcW w:w="1567" w:type="dxa"/>
            <w:shd w:val="clear" w:color="auto" w:fill="auto"/>
            <w:noWrap/>
            <w:vAlign w:val="center"/>
          </w:tcPr>
          <w:p w:rsidR="00497798" w:rsidRPr="00C715D9" w:rsidRDefault="00497798" w:rsidP="004E3A58">
            <w:pPr>
              <w:spacing w:after="0"/>
              <w:ind w:firstLine="0"/>
              <w:jc w:val="right"/>
              <w:rPr>
                <w:iCs/>
                <w:sz w:val="22"/>
                <w:szCs w:val="22"/>
              </w:rPr>
            </w:pPr>
            <w:r w:rsidRPr="00C715D9">
              <w:rPr>
                <w:iCs/>
                <w:sz w:val="22"/>
                <w:szCs w:val="22"/>
              </w:rPr>
              <w:t>12 740,00</w:t>
            </w:r>
          </w:p>
        </w:tc>
      </w:tr>
      <w:tr w:rsidR="00497798" w:rsidRPr="00641FCE" w:rsidTr="004E3A58">
        <w:trPr>
          <w:trHeight w:val="1605"/>
        </w:trPr>
        <w:tc>
          <w:tcPr>
            <w:tcW w:w="4977" w:type="dxa"/>
            <w:shd w:val="clear" w:color="auto" w:fill="auto"/>
            <w:vAlign w:val="center"/>
            <w:hideMark/>
          </w:tcPr>
          <w:p w:rsidR="00497798" w:rsidRPr="00C80BBF" w:rsidRDefault="00497798" w:rsidP="006C2E54">
            <w:pPr>
              <w:spacing w:after="0"/>
              <w:ind w:firstLine="0"/>
              <w:rPr>
                <w:iCs/>
                <w:sz w:val="22"/>
                <w:szCs w:val="22"/>
              </w:rPr>
            </w:pPr>
            <w:r w:rsidRPr="00C80BBF">
              <w:rPr>
                <w:iCs/>
                <w:sz w:val="22"/>
                <w:szCs w:val="22"/>
              </w:rPr>
              <w:t>Муниципальная программа "Капитальное строительство и реконструкция объектов города Нижневартовска на 2018 - 2025 годы и на период до 2030 года" (в части проектирования и строительства объектов физической культуры</w:t>
            </w:r>
            <w:r w:rsidR="006C2E54">
              <w:rPr>
                <w:iCs/>
                <w:sz w:val="22"/>
                <w:szCs w:val="22"/>
              </w:rPr>
              <w:t xml:space="preserve"> и спорта</w:t>
            </w:r>
            <w:r w:rsidRPr="00C80BBF">
              <w:rPr>
                <w:iCs/>
                <w:sz w:val="22"/>
                <w:szCs w:val="22"/>
              </w:rPr>
              <w:t>)</w:t>
            </w:r>
          </w:p>
        </w:tc>
        <w:tc>
          <w:tcPr>
            <w:tcW w:w="1560" w:type="dxa"/>
            <w:shd w:val="clear" w:color="auto" w:fill="auto"/>
            <w:vAlign w:val="center"/>
          </w:tcPr>
          <w:p w:rsidR="00497798" w:rsidRPr="00337D2C" w:rsidRDefault="00497798" w:rsidP="004E3A58">
            <w:pPr>
              <w:spacing w:after="0"/>
              <w:ind w:firstLine="0"/>
              <w:jc w:val="right"/>
              <w:rPr>
                <w:iCs/>
                <w:sz w:val="22"/>
                <w:szCs w:val="22"/>
              </w:rPr>
            </w:pPr>
            <w:r w:rsidRPr="00337D2C">
              <w:rPr>
                <w:iCs/>
                <w:sz w:val="22"/>
                <w:szCs w:val="22"/>
              </w:rPr>
              <w:t>1 049,76</w:t>
            </w:r>
          </w:p>
        </w:tc>
        <w:tc>
          <w:tcPr>
            <w:tcW w:w="1559" w:type="dxa"/>
            <w:shd w:val="clear" w:color="auto" w:fill="auto"/>
            <w:vAlign w:val="center"/>
          </w:tcPr>
          <w:p w:rsidR="00497798" w:rsidRPr="00641FCE" w:rsidRDefault="00497798" w:rsidP="004E3A58">
            <w:pPr>
              <w:spacing w:after="0"/>
              <w:ind w:firstLine="0"/>
              <w:jc w:val="right"/>
              <w:rPr>
                <w:iCs/>
                <w:sz w:val="22"/>
                <w:szCs w:val="22"/>
              </w:rPr>
            </w:pPr>
            <w:r w:rsidRPr="00641FCE">
              <w:rPr>
                <w:iCs/>
                <w:sz w:val="22"/>
                <w:szCs w:val="22"/>
              </w:rPr>
              <w:t>0,00</w:t>
            </w:r>
          </w:p>
        </w:tc>
        <w:tc>
          <w:tcPr>
            <w:tcW w:w="1567" w:type="dxa"/>
            <w:shd w:val="clear" w:color="auto" w:fill="auto"/>
            <w:vAlign w:val="center"/>
            <w:hideMark/>
          </w:tcPr>
          <w:p w:rsidR="00497798" w:rsidRPr="00641FCE" w:rsidRDefault="00497798" w:rsidP="004E3A58">
            <w:pPr>
              <w:spacing w:after="0"/>
              <w:ind w:firstLine="0"/>
              <w:jc w:val="right"/>
              <w:rPr>
                <w:iCs/>
                <w:sz w:val="22"/>
                <w:szCs w:val="22"/>
              </w:rPr>
            </w:pPr>
            <w:r>
              <w:rPr>
                <w:iCs/>
                <w:sz w:val="22"/>
                <w:szCs w:val="22"/>
              </w:rPr>
              <w:t>379 058,20</w:t>
            </w:r>
          </w:p>
        </w:tc>
      </w:tr>
      <w:tr w:rsidR="00497798" w:rsidRPr="00685BD0" w:rsidTr="004E3A58">
        <w:trPr>
          <w:trHeight w:val="307"/>
        </w:trPr>
        <w:tc>
          <w:tcPr>
            <w:tcW w:w="4977" w:type="dxa"/>
            <w:shd w:val="clear" w:color="auto" w:fill="auto"/>
            <w:vAlign w:val="center"/>
            <w:hideMark/>
          </w:tcPr>
          <w:p w:rsidR="00497798" w:rsidRPr="00C80BBF" w:rsidRDefault="00497798" w:rsidP="004E3A58">
            <w:pPr>
              <w:spacing w:after="0"/>
              <w:ind w:firstLine="0"/>
              <w:rPr>
                <w:iCs/>
                <w:sz w:val="22"/>
                <w:szCs w:val="22"/>
              </w:rPr>
            </w:pPr>
            <w:r w:rsidRPr="00B34CD5">
              <w:rPr>
                <w:iCs/>
                <w:sz w:val="22"/>
                <w:szCs w:val="22"/>
              </w:rPr>
              <w:t>Муниципальная программа</w:t>
            </w:r>
            <w:r w:rsidR="00E6055F">
              <w:rPr>
                <w:iCs/>
                <w:sz w:val="22"/>
                <w:szCs w:val="22"/>
              </w:rPr>
              <w:t xml:space="preserve"> </w:t>
            </w:r>
            <w:r w:rsidRPr="00930E7D">
              <w:rPr>
                <w:iCs/>
                <w:sz w:val="22"/>
                <w:szCs w:val="22"/>
              </w:rPr>
              <w:t>"Молодежь Нижневартовска на 2021-2030 годы"</w:t>
            </w:r>
          </w:p>
        </w:tc>
        <w:tc>
          <w:tcPr>
            <w:tcW w:w="1560" w:type="dxa"/>
            <w:shd w:val="clear" w:color="auto" w:fill="auto"/>
            <w:vAlign w:val="center"/>
          </w:tcPr>
          <w:p w:rsidR="00497798" w:rsidRPr="00337D2C" w:rsidRDefault="00497798" w:rsidP="004E3A58">
            <w:pPr>
              <w:spacing w:after="0"/>
              <w:ind w:firstLine="0"/>
              <w:jc w:val="right"/>
              <w:rPr>
                <w:iCs/>
                <w:sz w:val="22"/>
                <w:szCs w:val="22"/>
              </w:rPr>
            </w:pPr>
            <w:r w:rsidRPr="00337D2C">
              <w:rPr>
                <w:iCs/>
                <w:sz w:val="22"/>
                <w:szCs w:val="22"/>
              </w:rPr>
              <w:t>100</w:t>
            </w:r>
            <w:r w:rsidR="007749AA">
              <w:rPr>
                <w:iCs/>
                <w:sz w:val="22"/>
                <w:szCs w:val="22"/>
              </w:rPr>
              <w:t xml:space="preserve"> </w:t>
            </w:r>
            <w:r w:rsidRPr="00337D2C">
              <w:rPr>
                <w:iCs/>
                <w:sz w:val="22"/>
                <w:szCs w:val="22"/>
              </w:rPr>
              <w:t>251,77</w:t>
            </w:r>
          </w:p>
        </w:tc>
        <w:tc>
          <w:tcPr>
            <w:tcW w:w="1559" w:type="dxa"/>
            <w:shd w:val="clear" w:color="auto" w:fill="auto"/>
            <w:vAlign w:val="center"/>
          </w:tcPr>
          <w:p w:rsidR="00497798" w:rsidRPr="0097546C" w:rsidRDefault="00497798" w:rsidP="004E3A58">
            <w:pPr>
              <w:spacing w:after="0"/>
              <w:ind w:firstLine="0"/>
              <w:jc w:val="right"/>
              <w:rPr>
                <w:iCs/>
                <w:sz w:val="22"/>
                <w:szCs w:val="22"/>
              </w:rPr>
            </w:pPr>
            <w:r w:rsidRPr="0097546C">
              <w:rPr>
                <w:iCs/>
                <w:sz w:val="22"/>
                <w:szCs w:val="22"/>
              </w:rPr>
              <w:t>100 251,77</w:t>
            </w:r>
          </w:p>
        </w:tc>
        <w:tc>
          <w:tcPr>
            <w:tcW w:w="1567" w:type="dxa"/>
            <w:shd w:val="clear" w:color="auto" w:fill="auto"/>
            <w:vAlign w:val="center"/>
            <w:hideMark/>
          </w:tcPr>
          <w:p w:rsidR="00497798" w:rsidRPr="0097546C" w:rsidRDefault="00497798" w:rsidP="004E3A58">
            <w:pPr>
              <w:spacing w:after="0"/>
              <w:ind w:firstLine="0"/>
              <w:jc w:val="right"/>
              <w:rPr>
                <w:iCs/>
                <w:sz w:val="22"/>
                <w:szCs w:val="22"/>
              </w:rPr>
            </w:pPr>
            <w:r w:rsidRPr="0097546C">
              <w:rPr>
                <w:iCs/>
                <w:sz w:val="22"/>
                <w:szCs w:val="22"/>
              </w:rPr>
              <w:t>100 251,77</w:t>
            </w:r>
          </w:p>
        </w:tc>
      </w:tr>
      <w:tr w:rsidR="00497798" w:rsidRPr="00685BD0" w:rsidTr="004E3A58">
        <w:trPr>
          <w:trHeight w:val="570"/>
        </w:trPr>
        <w:tc>
          <w:tcPr>
            <w:tcW w:w="4977" w:type="dxa"/>
            <w:shd w:val="clear" w:color="auto" w:fill="auto"/>
            <w:vAlign w:val="center"/>
            <w:hideMark/>
          </w:tcPr>
          <w:p w:rsidR="00497798" w:rsidRPr="0066011D" w:rsidRDefault="00497798" w:rsidP="004E3A58">
            <w:pPr>
              <w:spacing w:after="0"/>
              <w:ind w:firstLine="0"/>
              <w:rPr>
                <w:b/>
                <w:bCs/>
                <w:sz w:val="22"/>
                <w:szCs w:val="22"/>
              </w:rPr>
            </w:pPr>
            <w:r w:rsidRPr="0066011D">
              <w:rPr>
                <w:b/>
                <w:bCs/>
                <w:sz w:val="22"/>
                <w:szCs w:val="22"/>
              </w:rPr>
              <w:t>2. Обеспечение благоприятных условий проживания:</w:t>
            </w:r>
          </w:p>
        </w:tc>
        <w:tc>
          <w:tcPr>
            <w:tcW w:w="1560" w:type="dxa"/>
            <w:shd w:val="clear" w:color="auto" w:fill="auto"/>
            <w:vAlign w:val="center"/>
          </w:tcPr>
          <w:p w:rsidR="00497798" w:rsidRPr="00E965E1" w:rsidRDefault="00497798" w:rsidP="004E3A58">
            <w:pPr>
              <w:spacing w:after="0"/>
              <w:ind w:firstLine="0"/>
              <w:jc w:val="right"/>
              <w:rPr>
                <w:b/>
                <w:bCs/>
                <w:sz w:val="22"/>
                <w:szCs w:val="22"/>
              </w:rPr>
            </w:pPr>
            <w:r w:rsidRPr="00E965E1">
              <w:rPr>
                <w:b/>
                <w:bCs/>
                <w:sz w:val="22"/>
                <w:szCs w:val="22"/>
              </w:rPr>
              <w:t>3 242 083,18</w:t>
            </w:r>
          </w:p>
        </w:tc>
        <w:tc>
          <w:tcPr>
            <w:tcW w:w="1559" w:type="dxa"/>
            <w:shd w:val="clear" w:color="auto" w:fill="auto"/>
            <w:vAlign w:val="center"/>
          </w:tcPr>
          <w:p w:rsidR="00497798" w:rsidRPr="00E965E1" w:rsidRDefault="00497798" w:rsidP="004E3A58">
            <w:pPr>
              <w:spacing w:after="0"/>
              <w:ind w:firstLine="0"/>
              <w:jc w:val="right"/>
              <w:rPr>
                <w:b/>
                <w:bCs/>
                <w:sz w:val="22"/>
                <w:szCs w:val="22"/>
              </w:rPr>
            </w:pPr>
            <w:r>
              <w:rPr>
                <w:b/>
                <w:bCs/>
                <w:sz w:val="22"/>
                <w:szCs w:val="22"/>
              </w:rPr>
              <w:t>2 665 416,89</w:t>
            </w:r>
          </w:p>
        </w:tc>
        <w:tc>
          <w:tcPr>
            <w:tcW w:w="1567" w:type="dxa"/>
            <w:shd w:val="clear" w:color="auto" w:fill="auto"/>
            <w:vAlign w:val="center"/>
          </w:tcPr>
          <w:p w:rsidR="00497798" w:rsidRPr="00F01B2D" w:rsidRDefault="00497798" w:rsidP="004E3A58">
            <w:pPr>
              <w:spacing w:after="0"/>
              <w:ind w:firstLine="0"/>
              <w:jc w:val="right"/>
              <w:rPr>
                <w:b/>
                <w:bCs/>
                <w:sz w:val="22"/>
                <w:szCs w:val="22"/>
              </w:rPr>
            </w:pPr>
            <w:r>
              <w:rPr>
                <w:b/>
                <w:bCs/>
                <w:sz w:val="22"/>
                <w:szCs w:val="22"/>
              </w:rPr>
              <w:t>2 778 658,39</w:t>
            </w:r>
          </w:p>
        </w:tc>
      </w:tr>
      <w:tr w:rsidR="00497798" w:rsidRPr="00685BD0" w:rsidTr="00A85F60">
        <w:trPr>
          <w:trHeight w:val="792"/>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 xml:space="preserve">Муниципальная программа "Развитие жилищно-коммунального хозяйства города Нижневартовска на 2018-2025 годы и на период до 2030 года" </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180 206,21</w:t>
            </w:r>
          </w:p>
        </w:tc>
        <w:tc>
          <w:tcPr>
            <w:tcW w:w="1559" w:type="dxa"/>
            <w:shd w:val="clear" w:color="auto" w:fill="auto"/>
            <w:noWrap/>
            <w:vAlign w:val="center"/>
          </w:tcPr>
          <w:p w:rsidR="00497798" w:rsidRPr="009B5504" w:rsidRDefault="00497798" w:rsidP="004E3A58">
            <w:pPr>
              <w:spacing w:after="0"/>
              <w:ind w:firstLine="0"/>
              <w:jc w:val="right"/>
              <w:rPr>
                <w:iCs/>
                <w:sz w:val="22"/>
                <w:szCs w:val="22"/>
              </w:rPr>
            </w:pPr>
            <w:r w:rsidRPr="009B5504">
              <w:rPr>
                <w:iCs/>
                <w:sz w:val="22"/>
                <w:szCs w:val="22"/>
              </w:rPr>
              <w:t>171 745,49</w:t>
            </w:r>
          </w:p>
        </w:tc>
        <w:tc>
          <w:tcPr>
            <w:tcW w:w="1567" w:type="dxa"/>
            <w:shd w:val="clear" w:color="auto" w:fill="auto"/>
            <w:noWrap/>
            <w:vAlign w:val="center"/>
          </w:tcPr>
          <w:p w:rsidR="00497798" w:rsidRPr="009B5504" w:rsidRDefault="00497798" w:rsidP="004E3A58">
            <w:pPr>
              <w:spacing w:after="0"/>
              <w:ind w:firstLine="0"/>
              <w:jc w:val="right"/>
              <w:rPr>
                <w:iCs/>
                <w:sz w:val="22"/>
                <w:szCs w:val="22"/>
              </w:rPr>
            </w:pPr>
            <w:r w:rsidRPr="009B5504">
              <w:rPr>
                <w:iCs/>
                <w:sz w:val="22"/>
                <w:szCs w:val="22"/>
              </w:rPr>
              <w:t>166 994,29</w:t>
            </w:r>
          </w:p>
        </w:tc>
      </w:tr>
      <w:tr w:rsidR="00497798" w:rsidRPr="00685BD0" w:rsidTr="004E3A58">
        <w:trPr>
          <w:trHeight w:val="1318"/>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2018 - 2025 годы и на период до 2030 года"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2 352 035,94</w:t>
            </w:r>
          </w:p>
        </w:tc>
        <w:tc>
          <w:tcPr>
            <w:tcW w:w="1559" w:type="dxa"/>
            <w:shd w:val="clear" w:color="auto" w:fill="auto"/>
            <w:noWrap/>
            <w:vAlign w:val="center"/>
          </w:tcPr>
          <w:p w:rsidR="00497798" w:rsidRPr="00BA5769" w:rsidRDefault="00497798" w:rsidP="004E3A58">
            <w:pPr>
              <w:spacing w:after="0"/>
              <w:ind w:firstLine="0"/>
              <w:jc w:val="right"/>
              <w:rPr>
                <w:iCs/>
                <w:sz w:val="22"/>
                <w:szCs w:val="22"/>
              </w:rPr>
            </w:pPr>
            <w:r w:rsidRPr="00BA5769">
              <w:rPr>
                <w:iCs/>
                <w:sz w:val="22"/>
                <w:szCs w:val="22"/>
              </w:rPr>
              <w:t>1 805 725,06</w:t>
            </w:r>
          </w:p>
        </w:tc>
        <w:tc>
          <w:tcPr>
            <w:tcW w:w="1567" w:type="dxa"/>
            <w:shd w:val="clear" w:color="auto" w:fill="auto"/>
            <w:noWrap/>
            <w:vAlign w:val="center"/>
          </w:tcPr>
          <w:p w:rsidR="00497798" w:rsidRPr="00BA5769" w:rsidRDefault="00497798" w:rsidP="004E3A58">
            <w:pPr>
              <w:spacing w:after="0"/>
              <w:ind w:firstLine="0"/>
              <w:jc w:val="right"/>
              <w:rPr>
                <w:iCs/>
                <w:sz w:val="22"/>
                <w:szCs w:val="22"/>
              </w:rPr>
            </w:pPr>
            <w:r w:rsidRPr="00BA5769">
              <w:rPr>
                <w:iCs/>
                <w:sz w:val="22"/>
                <w:szCs w:val="22"/>
              </w:rPr>
              <w:t>1 835 297,68</w:t>
            </w:r>
          </w:p>
        </w:tc>
      </w:tr>
      <w:tr w:rsidR="00497798" w:rsidRPr="00685BD0" w:rsidTr="004E3A58">
        <w:trPr>
          <w:trHeight w:val="840"/>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города Нижневартовска "Улучшение жилищных условий молодых семей в 2018-2025 годы и на период до 2030 года"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54 479,70</w:t>
            </w:r>
          </w:p>
        </w:tc>
        <w:tc>
          <w:tcPr>
            <w:tcW w:w="1559" w:type="dxa"/>
            <w:shd w:val="clear" w:color="auto" w:fill="auto"/>
            <w:noWrap/>
            <w:vAlign w:val="center"/>
          </w:tcPr>
          <w:p w:rsidR="00497798" w:rsidRPr="00602080" w:rsidRDefault="00497798" w:rsidP="004E3A58">
            <w:pPr>
              <w:spacing w:after="0"/>
              <w:ind w:firstLine="0"/>
              <w:jc w:val="right"/>
              <w:rPr>
                <w:iCs/>
                <w:sz w:val="22"/>
                <w:szCs w:val="22"/>
              </w:rPr>
            </w:pPr>
            <w:r w:rsidRPr="00602080">
              <w:rPr>
                <w:iCs/>
                <w:sz w:val="22"/>
                <w:szCs w:val="22"/>
              </w:rPr>
              <w:t>55 495,10</w:t>
            </w:r>
          </w:p>
        </w:tc>
        <w:tc>
          <w:tcPr>
            <w:tcW w:w="1567" w:type="dxa"/>
            <w:shd w:val="clear" w:color="auto" w:fill="auto"/>
            <w:noWrap/>
            <w:vAlign w:val="center"/>
          </w:tcPr>
          <w:p w:rsidR="00497798" w:rsidRPr="00602080" w:rsidRDefault="00497798" w:rsidP="004E3A58">
            <w:pPr>
              <w:spacing w:after="0"/>
              <w:ind w:firstLine="0"/>
              <w:jc w:val="right"/>
              <w:rPr>
                <w:iCs/>
                <w:sz w:val="22"/>
                <w:szCs w:val="22"/>
              </w:rPr>
            </w:pPr>
            <w:r w:rsidRPr="00602080">
              <w:rPr>
                <w:iCs/>
                <w:sz w:val="22"/>
                <w:szCs w:val="22"/>
              </w:rPr>
              <w:t>55 368,90</w:t>
            </w:r>
          </w:p>
        </w:tc>
      </w:tr>
      <w:tr w:rsidR="00497798" w:rsidRPr="00685BD0" w:rsidTr="004E3A58">
        <w:trPr>
          <w:trHeight w:val="1122"/>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"Обеспечение доступным и комфортным жильем жителей города Нижневартовска в 2018</w:t>
            </w:r>
            <w:r w:rsidR="00E6055F">
              <w:rPr>
                <w:iCs/>
                <w:sz w:val="22"/>
                <w:szCs w:val="22"/>
              </w:rPr>
              <w:t xml:space="preserve"> </w:t>
            </w:r>
            <w:r w:rsidRPr="005B707D">
              <w:rPr>
                <w:iCs/>
                <w:sz w:val="22"/>
                <w:szCs w:val="22"/>
              </w:rPr>
              <w:t>- 2025 годы и на период до 2030 года"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101 913,80</w:t>
            </w:r>
          </w:p>
        </w:tc>
        <w:tc>
          <w:tcPr>
            <w:tcW w:w="1559" w:type="dxa"/>
            <w:shd w:val="clear" w:color="auto" w:fill="auto"/>
            <w:noWrap/>
            <w:vAlign w:val="center"/>
          </w:tcPr>
          <w:p w:rsidR="00497798" w:rsidRPr="00F60355" w:rsidRDefault="00497798" w:rsidP="004E3A58">
            <w:pPr>
              <w:spacing w:after="0"/>
              <w:ind w:firstLine="0"/>
              <w:jc w:val="right"/>
              <w:rPr>
                <w:iCs/>
                <w:sz w:val="22"/>
                <w:szCs w:val="22"/>
              </w:rPr>
            </w:pPr>
            <w:r w:rsidRPr="00F60355">
              <w:rPr>
                <w:iCs/>
                <w:sz w:val="22"/>
                <w:szCs w:val="22"/>
              </w:rPr>
              <w:t>92 893,80</w:t>
            </w:r>
          </w:p>
        </w:tc>
        <w:tc>
          <w:tcPr>
            <w:tcW w:w="1567" w:type="dxa"/>
            <w:shd w:val="clear" w:color="auto" w:fill="auto"/>
            <w:noWrap/>
            <w:vAlign w:val="center"/>
          </w:tcPr>
          <w:p w:rsidR="00497798" w:rsidRPr="00F60355" w:rsidRDefault="00497798" w:rsidP="004E3A58">
            <w:pPr>
              <w:spacing w:after="0"/>
              <w:ind w:firstLine="0"/>
              <w:jc w:val="right"/>
              <w:rPr>
                <w:iCs/>
                <w:sz w:val="22"/>
                <w:szCs w:val="22"/>
              </w:rPr>
            </w:pPr>
            <w:r w:rsidRPr="00F60355">
              <w:rPr>
                <w:iCs/>
                <w:sz w:val="22"/>
                <w:szCs w:val="22"/>
              </w:rPr>
              <w:t>54 709,20</w:t>
            </w:r>
          </w:p>
        </w:tc>
      </w:tr>
      <w:tr w:rsidR="00497798" w:rsidRPr="00685BD0" w:rsidTr="00A85F60">
        <w:trPr>
          <w:trHeight w:val="1521"/>
        </w:trPr>
        <w:tc>
          <w:tcPr>
            <w:tcW w:w="4977" w:type="dxa"/>
            <w:shd w:val="clear" w:color="auto" w:fill="auto"/>
            <w:vAlign w:val="center"/>
            <w:hideMark/>
          </w:tcPr>
          <w:p w:rsidR="00497798" w:rsidRPr="005B707D" w:rsidRDefault="00497798" w:rsidP="00A85F60">
            <w:pPr>
              <w:spacing w:after="0"/>
              <w:ind w:firstLine="0"/>
              <w:rPr>
                <w:iCs/>
                <w:sz w:val="22"/>
                <w:szCs w:val="22"/>
              </w:rPr>
            </w:pPr>
            <w:r w:rsidRPr="005B707D">
              <w:rPr>
                <w:iCs/>
                <w:sz w:val="22"/>
                <w:szCs w:val="22"/>
              </w:rPr>
              <w:t xml:space="preserve">Муниципальная программа "Капитальное строительство и реконструкция объектов города Нижневартовска на 2018 - 2025 годы и на период до 2030 года" </w:t>
            </w:r>
            <w:r w:rsidR="00A85F60" w:rsidRPr="00A85F60">
              <w:rPr>
                <w:iCs/>
                <w:sz w:val="22"/>
                <w:szCs w:val="22"/>
              </w:rPr>
              <w:t>(в части проектирования, строительства и содержания автомобильных дорог, строительств</w:t>
            </w:r>
            <w:r w:rsidR="00A85F60">
              <w:rPr>
                <w:iCs/>
                <w:sz w:val="22"/>
                <w:szCs w:val="22"/>
              </w:rPr>
              <w:t>а</w:t>
            </w:r>
            <w:r w:rsidR="00A85F60" w:rsidRPr="00A85F60">
              <w:rPr>
                <w:iCs/>
                <w:sz w:val="22"/>
                <w:szCs w:val="22"/>
              </w:rPr>
              <w:t xml:space="preserve"> объекта благоустройства)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405 352,49</w:t>
            </w:r>
          </w:p>
        </w:tc>
        <w:tc>
          <w:tcPr>
            <w:tcW w:w="1559" w:type="dxa"/>
            <w:shd w:val="clear" w:color="auto" w:fill="auto"/>
            <w:vAlign w:val="center"/>
          </w:tcPr>
          <w:p w:rsidR="00497798" w:rsidRPr="0042298C" w:rsidRDefault="00497798" w:rsidP="004E3A58">
            <w:pPr>
              <w:spacing w:after="0"/>
              <w:ind w:firstLine="0"/>
              <w:jc w:val="right"/>
              <w:rPr>
                <w:iCs/>
                <w:sz w:val="22"/>
                <w:szCs w:val="22"/>
              </w:rPr>
            </w:pPr>
            <w:r w:rsidRPr="0042298C">
              <w:rPr>
                <w:iCs/>
                <w:sz w:val="22"/>
                <w:szCs w:val="22"/>
              </w:rPr>
              <w:t>391 444,18</w:t>
            </w:r>
          </w:p>
        </w:tc>
        <w:tc>
          <w:tcPr>
            <w:tcW w:w="1567" w:type="dxa"/>
            <w:shd w:val="clear" w:color="auto" w:fill="auto"/>
            <w:vAlign w:val="center"/>
          </w:tcPr>
          <w:p w:rsidR="00497798" w:rsidRPr="0042298C" w:rsidRDefault="00497798" w:rsidP="004E3A58">
            <w:pPr>
              <w:spacing w:after="0"/>
              <w:ind w:firstLine="0"/>
              <w:jc w:val="right"/>
              <w:rPr>
                <w:iCs/>
                <w:sz w:val="22"/>
                <w:szCs w:val="22"/>
              </w:rPr>
            </w:pPr>
            <w:r>
              <w:rPr>
                <w:iCs/>
                <w:sz w:val="22"/>
                <w:szCs w:val="22"/>
              </w:rPr>
              <w:t>558 294,86</w:t>
            </w:r>
          </w:p>
        </w:tc>
      </w:tr>
      <w:tr w:rsidR="00497798" w:rsidRPr="00685BD0" w:rsidTr="00A85F60">
        <w:trPr>
          <w:trHeight w:val="976"/>
        </w:trPr>
        <w:tc>
          <w:tcPr>
            <w:tcW w:w="4977" w:type="dxa"/>
            <w:shd w:val="clear" w:color="auto" w:fill="auto"/>
            <w:noWrap/>
            <w:vAlign w:val="center"/>
            <w:hideMark/>
          </w:tcPr>
          <w:p w:rsidR="00497798" w:rsidRPr="005B707D" w:rsidRDefault="00497798" w:rsidP="00E6055F">
            <w:pPr>
              <w:spacing w:after="0"/>
              <w:ind w:firstLine="0"/>
              <w:rPr>
                <w:iCs/>
                <w:sz w:val="22"/>
                <w:szCs w:val="22"/>
              </w:rPr>
            </w:pPr>
            <w:r w:rsidRPr="005B707D">
              <w:rPr>
                <w:iCs/>
                <w:sz w:val="22"/>
                <w:szCs w:val="22"/>
              </w:rPr>
              <w:t xml:space="preserve">Муниципальная программа "Формирование </w:t>
            </w:r>
            <w:proofErr w:type="gramStart"/>
            <w:r w:rsidRPr="005B707D">
              <w:rPr>
                <w:iCs/>
                <w:sz w:val="22"/>
                <w:szCs w:val="22"/>
              </w:rPr>
              <w:t>современной</w:t>
            </w:r>
            <w:proofErr w:type="gramEnd"/>
            <w:r w:rsidRPr="005B707D">
              <w:rPr>
                <w:iCs/>
                <w:sz w:val="22"/>
                <w:szCs w:val="22"/>
              </w:rPr>
              <w:t xml:space="preserve"> городской среды в муниципальном образовании город Нижневартовск на 2018-202</w:t>
            </w:r>
            <w:r w:rsidR="00E6055F">
              <w:rPr>
                <w:iCs/>
                <w:sz w:val="22"/>
                <w:szCs w:val="22"/>
              </w:rPr>
              <w:t>5</w:t>
            </w:r>
            <w:r w:rsidRPr="005B707D">
              <w:rPr>
                <w:iCs/>
                <w:sz w:val="22"/>
                <w:szCs w:val="22"/>
              </w:rPr>
              <w:t xml:space="preserve"> годы</w:t>
            </w:r>
            <w:r w:rsidR="00E6055F">
              <w:rPr>
                <w:iCs/>
                <w:sz w:val="22"/>
                <w:szCs w:val="22"/>
              </w:rPr>
              <w:t xml:space="preserve"> и на период до 2030 года</w:t>
            </w:r>
            <w:r w:rsidRPr="005B707D">
              <w:rPr>
                <w:iCs/>
                <w:sz w:val="22"/>
                <w:szCs w:val="22"/>
              </w:rPr>
              <w:t>"</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80 735,38</w:t>
            </w:r>
          </w:p>
        </w:tc>
        <w:tc>
          <w:tcPr>
            <w:tcW w:w="1559" w:type="dxa"/>
            <w:shd w:val="clear" w:color="auto" w:fill="auto"/>
            <w:noWrap/>
            <w:vAlign w:val="center"/>
          </w:tcPr>
          <w:p w:rsidR="00497798" w:rsidRPr="000137BB" w:rsidRDefault="00497798" w:rsidP="004E3A58">
            <w:pPr>
              <w:spacing w:after="0"/>
              <w:ind w:firstLine="0"/>
              <w:jc w:val="right"/>
              <w:rPr>
                <w:iCs/>
                <w:sz w:val="22"/>
                <w:szCs w:val="22"/>
              </w:rPr>
            </w:pPr>
            <w:r w:rsidRPr="000137BB">
              <w:rPr>
                <w:iCs/>
                <w:sz w:val="22"/>
                <w:szCs w:val="22"/>
              </w:rPr>
              <w:t>83 144,00</w:t>
            </w:r>
          </w:p>
        </w:tc>
        <w:tc>
          <w:tcPr>
            <w:tcW w:w="1567" w:type="dxa"/>
            <w:shd w:val="clear" w:color="auto" w:fill="auto"/>
            <w:noWrap/>
            <w:vAlign w:val="center"/>
          </w:tcPr>
          <w:p w:rsidR="00497798" w:rsidRPr="000137BB" w:rsidRDefault="00497798" w:rsidP="004E3A58">
            <w:pPr>
              <w:spacing w:after="0"/>
              <w:ind w:firstLine="0"/>
              <w:jc w:val="right"/>
              <w:rPr>
                <w:iCs/>
                <w:sz w:val="22"/>
                <w:szCs w:val="22"/>
              </w:rPr>
            </w:pPr>
            <w:r w:rsidRPr="000137BB">
              <w:rPr>
                <w:iCs/>
                <w:sz w:val="22"/>
                <w:szCs w:val="22"/>
              </w:rPr>
              <w:t>83 144,00</w:t>
            </w:r>
          </w:p>
        </w:tc>
      </w:tr>
      <w:tr w:rsidR="00497798" w:rsidRPr="00685BD0" w:rsidTr="004E3A58">
        <w:trPr>
          <w:trHeight w:val="629"/>
        </w:trPr>
        <w:tc>
          <w:tcPr>
            <w:tcW w:w="4977" w:type="dxa"/>
            <w:shd w:val="clear" w:color="auto" w:fill="auto"/>
            <w:noWrap/>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"Реализация проекта "</w:t>
            </w:r>
            <w:proofErr w:type="gramStart"/>
            <w:r w:rsidRPr="005B707D">
              <w:rPr>
                <w:iCs/>
                <w:sz w:val="22"/>
                <w:szCs w:val="22"/>
              </w:rPr>
              <w:t>Инициативное</w:t>
            </w:r>
            <w:proofErr w:type="gramEnd"/>
            <w:r w:rsidRPr="005B707D">
              <w:rPr>
                <w:iCs/>
                <w:sz w:val="22"/>
                <w:szCs w:val="22"/>
              </w:rPr>
              <w:t xml:space="preserve"> бюджетирование" на 2018-2022 годы"</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30 000,00</w:t>
            </w:r>
          </w:p>
        </w:tc>
        <w:tc>
          <w:tcPr>
            <w:tcW w:w="1559" w:type="dxa"/>
            <w:shd w:val="clear" w:color="auto" w:fill="auto"/>
            <w:noWrap/>
            <w:vAlign w:val="center"/>
          </w:tcPr>
          <w:p w:rsidR="00497798" w:rsidRPr="00685BD0" w:rsidRDefault="00497798" w:rsidP="004E3A58">
            <w:pPr>
              <w:spacing w:after="0"/>
              <w:ind w:firstLine="0"/>
              <w:jc w:val="right"/>
              <w:rPr>
                <w:iCs/>
                <w:color w:val="FF0000"/>
                <w:sz w:val="22"/>
                <w:szCs w:val="22"/>
              </w:rPr>
            </w:pPr>
            <w:r w:rsidRPr="00E965E1">
              <w:rPr>
                <w:iCs/>
                <w:sz w:val="22"/>
                <w:szCs w:val="22"/>
              </w:rPr>
              <w:t>30 000,00</w:t>
            </w:r>
          </w:p>
        </w:tc>
        <w:tc>
          <w:tcPr>
            <w:tcW w:w="1567" w:type="dxa"/>
            <w:shd w:val="clear" w:color="auto" w:fill="auto"/>
            <w:noWrap/>
            <w:vAlign w:val="center"/>
          </w:tcPr>
          <w:p w:rsidR="00497798" w:rsidRPr="00685BD0" w:rsidRDefault="006C2E54" w:rsidP="004E3A58">
            <w:pPr>
              <w:spacing w:after="0"/>
              <w:ind w:firstLine="0"/>
              <w:jc w:val="right"/>
              <w:rPr>
                <w:iCs/>
                <w:color w:val="FF0000"/>
                <w:sz w:val="22"/>
                <w:szCs w:val="22"/>
              </w:rPr>
            </w:pPr>
            <w:r w:rsidRPr="006C2E54">
              <w:rPr>
                <w:iCs/>
                <w:sz w:val="22"/>
                <w:szCs w:val="22"/>
              </w:rPr>
              <w:t>0,00</w:t>
            </w:r>
          </w:p>
        </w:tc>
      </w:tr>
      <w:tr w:rsidR="00497798" w:rsidRPr="00685BD0" w:rsidTr="004E3A58">
        <w:trPr>
          <w:trHeight w:val="629"/>
        </w:trPr>
        <w:tc>
          <w:tcPr>
            <w:tcW w:w="4977" w:type="dxa"/>
            <w:shd w:val="clear" w:color="auto" w:fill="auto"/>
            <w:noWrap/>
            <w:vAlign w:val="center"/>
          </w:tcPr>
          <w:p w:rsidR="00497798" w:rsidRPr="005B707D" w:rsidRDefault="00497798" w:rsidP="004E3A58">
            <w:pPr>
              <w:spacing w:after="0"/>
              <w:ind w:firstLine="0"/>
              <w:rPr>
                <w:iCs/>
                <w:sz w:val="22"/>
                <w:szCs w:val="22"/>
              </w:rPr>
            </w:pPr>
            <w:r w:rsidRPr="005B707D">
              <w:rPr>
                <w:iCs/>
                <w:sz w:val="22"/>
                <w:szCs w:val="22"/>
              </w:rPr>
              <w:lastRenderedPageBreak/>
              <w:t>Муниципальная программа "Развитие градостроительной деятельности и жилищного строительства в городе Нижневартовске в 2020-2025 годах и на период до 2030 года"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37 359,66</w:t>
            </w:r>
          </w:p>
        </w:tc>
        <w:tc>
          <w:tcPr>
            <w:tcW w:w="1559" w:type="dxa"/>
            <w:shd w:val="clear" w:color="auto" w:fill="auto"/>
            <w:noWrap/>
            <w:vAlign w:val="center"/>
          </w:tcPr>
          <w:p w:rsidR="00497798" w:rsidRPr="00D43A7A" w:rsidRDefault="00497798" w:rsidP="004E3A58">
            <w:pPr>
              <w:spacing w:after="0"/>
              <w:ind w:firstLine="0"/>
              <w:jc w:val="right"/>
              <w:rPr>
                <w:iCs/>
                <w:sz w:val="22"/>
                <w:szCs w:val="22"/>
              </w:rPr>
            </w:pPr>
            <w:r w:rsidRPr="00D43A7A">
              <w:rPr>
                <w:iCs/>
                <w:sz w:val="22"/>
                <w:szCs w:val="22"/>
              </w:rPr>
              <w:t>34 969,26</w:t>
            </w:r>
          </w:p>
        </w:tc>
        <w:tc>
          <w:tcPr>
            <w:tcW w:w="1567" w:type="dxa"/>
            <w:shd w:val="clear" w:color="auto" w:fill="auto"/>
            <w:noWrap/>
            <w:vAlign w:val="center"/>
          </w:tcPr>
          <w:p w:rsidR="00497798" w:rsidRPr="00D43A7A" w:rsidRDefault="00497798" w:rsidP="004E3A58">
            <w:pPr>
              <w:spacing w:after="0"/>
              <w:ind w:firstLine="0"/>
              <w:jc w:val="right"/>
              <w:rPr>
                <w:iCs/>
                <w:sz w:val="22"/>
                <w:szCs w:val="22"/>
              </w:rPr>
            </w:pPr>
            <w:r w:rsidRPr="00D43A7A">
              <w:rPr>
                <w:iCs/>
                <w:sz w:val="22"/>
                <w:szCs w:val="22"/>
              </w:rPr>
              <w:t>24 849,46</w:t>
            </w:r>
          </w:p>
        </w:tc>
      </w:tr>
      <w:tr w:rsidR="00497798" w:rsidRPr="00685BD0" w:rsidTr="004E3A58">
        <w:trPr>
          <w:trHeight w:val="300"/>
        </w:trPr>
        <w:tc>
          <w:tcPr>
            <w:tcW w:w="4977" w:type="dxa"/>
            <w:shd w:val="clear" w:color="auto" w:fill="auto"/>
            <w:vAlign w:val="center"/>
            <w:hideMark/>
          </w:tcPr>
          <w:p w:rsidR="00497798" w:rsidRPr="005B707D" w:rsidRDefault="00497798" w:rsidP="004E3A58">
            <w:pPr>
              <w:spacing w:after="0"/>
              <w:ind w:firstLine="0"/>
              <w:rPr>
                <w:b/>
                <w:bCs/>
                <w:sz w:val="22"/>
                <w:szCs w:val="22"/>
              </w:rPr>
            </w:pPr>
            <w:r w:rsidRPr="005B707D">
              <w:rPr>
                <w:b/>
                <w:bCs/>
                <w:sz w:val="22"/>
                <w:szCs w:val="22"/>
              </w:rPr>
              <w:t>3. Развитие отраслей экономики:</w:t>
            </w:r>
          </w:p>
        </w:tc>
        <w:tc>
          <w:tcPr>
            <w:tcW w:w="1560" w:type="dxa"/>
            <w:shd w:val="clear" w:color="auto" w:fill="auto"/>
            <w:vAlign w:val="center"/>
          </w:tcPr>
          <w:p w:rsidR="00497798" w:rsidRPr="00E965E1" w:rsidRDefault="00497798" w:rsidP="004E3A58">
            <w:pPr>
              <w:spacing w:after="0"/>
              <w:ind w:firstLine="0"/>
              <w:jc w:val="right"/>
              <w:rPr>
                <w:b/>
                <w:bCs/>
                <w:sz w:val="22"/>
                <w:szCs w:val="22"/>
              </w:rPr>
            </w:pPr>
            <w:r w:rsidRPr="00E965E1">
              <w:rPr>
                <w:b/>
                <w:bCs/>
                <w:sz w:val="22"/>
                <w:szCs w:val="22"/>
              </w:rPr>
              <w:t>139 919,40</w:t>
            </w:r>
          </w:p>
        </w:tc>
        <w:tc>
          <w:tcPr>
            <w:tcW w:w="1559" w:type="dxa"/>
            <w:shd w:val="clear" w:color="auto" w:fill="auto"/>
            <w:vAlign w:val="center"/>
          </w:tcPr>
          <w:p w:rsidR="00497798" w:rsidRPr="0019453B" w:rsidRDefault="00497798" w:rsidP="004E3A58">
            <w:pPr>
              <w:spacing w:after="0"/>
              <w:ind w:firstLine="0"/>
              <w:jc w:val="right"/>
              <w:rPr>
                <w:b/>
                <w:bCs/>
                <w:sz w:val="22"/>
                <w:szCs w:val="22"/>
              </w:rPr>
            </w:pPr>
            <w:r w:rsidRPr="0019453B">
              <w:rPr>
                <w:b/>
                <w:bCs/>
                <w:sz w:val="22"/>
                <w:szCs w:val="22"/>
              </w:rPr>
              <w:t>139 919,40</w:t>
            </w:r>
          </w:p>
        </w:tc>
        <w:tc>
          <w:tcPr>
            <w:tcW w:w="1567" w:type="dxa"/>
            <w:shd w:val="clear" w:color="auto" w:fill="auto"/>
            <w:vAlign w:val="center"/>
          </w:tcPr>
          <w:p w:rsidR="00497798" w:rsidRPr="00685BD0" w:rsidRDefault="00497798" w:rsidP="004E3A58">
            <w:pPr>
              <w:spacing w:after="0"/>
              <w:ind w:firstLine="0"/>
              <w:jc w:val="right"/>
              <w:rPr>
                <w:b/>
                <w:bCs/>
                <w:color w:val="FF0000"/>
                <w:sz w:val="22"/>
                <w:szCs w:val="22"/>
              </w:rPr>
            </w:pPr>
            <w:r w:rsidRPr="0019453B">
              <w:rPr>
                <w:b/>
                <w:bCs/>
                <w:sz w:val="22"/>
                <w:szCs w:val="22"/>
              </w:rPr>
              <w:t>139 919,40</w:t>
            </w:r>
          </w:p>
        </w:tc>
      </w:tr>
      <w:tr w:rsidR="00497798" w:rsidRPr="00685BD0" w:rsidTr="004E3A58">
        <w:trPr>
          <w:trHeight w:val="1113"/>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"Развитие агропромышленного комплекса на территории города Нижневартовска на 2018-2025 годы и на период до 2030 года"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119 392,90</w:t>
            </w:r>
          </w:p>
        </w:tc>
        <w:tc>
          <w:tcPr>
            <w:tcW w:w="1559" w:type="dxa"/>
            <w:shd w:val="clear" w:color="auto" w:fill="auto"/>
            <w:noWrap/>
            <w:vAlign w:val="center"/>
          </w:tcPr>
          <w:p w:rsidR="00497798" w:rsidRPr="00281534" w:rsidRDefault="00497798" w:rsidP="004E3A58">
            <w:pPr>
              <w:spacing w:after="0"/>
              <w:ind w:firstLine="0"/>
              <w:jc w:val="right"/>
              <w:rPr>
                <w:iCs/>
                <w:sz w:val="22"/>
                <w:szCs w:val="22"/>
              </w:rPr>
            </w:pPr>
            <w:r w:rsidRPr="00281534">
              <w:rPr>
                <w:iCs/>
                <w:sz w:val="22"/>
                <w:szCs w:val="22"/>
              </w:rPr>
              <w:t>119 392,90</w:t>
            </w:r>
          </w:p>
        </w:tc>
        <w:tc>
          <w:tcPr>
            <w:tcW w:w="1567" w:type="dxa"/>
            <w:shd w:val="clear" w:color="auto" w:fill="auto"/>
            <w:noWrap/>
            <w:vAlign w:val="center"/>
          </w:tcPr>
          <w:p w:rsidR="00497798" w:rsidRPr="00281534" w:rsidRDefault="00497798" w:rsidP="004E3A58">
            <w:pPr>
              <w:spacing w:after="0"/>
              <w:ind w:firstLine="0"/>
              <w:jc w:val="right"/>
              <w:rPr>
                <w:iCs/>
                <w:sz w:val="22"/>
                <w:szCs w:val="22"/>
              </w:rPr>
            </w:pPr>
            <w:r w:rsidRPr="00281534">
              <w:rPr>
                <w:iCs/>
                <w:sz w:val="22"/>
                <w:szCs w:val="22"/>
              </w:rPr>
              <w:t>119 392,90</w:t>
            </w:r>
          </w:p>
        </w:tc>
      </w:tr>
      <w:tr w:rsidR="00497798" w:rsidRPr="00685BD0" w:rsidTr="004E3A58">
        <w:trPr>
          <w:trHeight w:val="973"/>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"Развитие малого и среднего предпринимательства на территории города Нижневартовска на 2018-2025 годы и на период до 2030 года"</w:t>
            </w:r>
          </w:p>
        </w:tc>
        <w:tc>
          <w:tcPr>
            <w:tcW w:w="1560" w:type="dxa"/>
            <w:shd w:val="clear" w:color="auto" w:fill="auto"/>
            <w:vAlign w:val="center"/>
          </w:tcPr>
          <w:p w:rsidR="00497798" w:rsidRPr="00E965E1" w:rsidRDefault="00497798" w:rsidP="004E3A58">
            <w:pPr>
              <w:spacing w:after="0"/>
              <w:ind w:firstLine="0"/>
              <w:jc w:val="right"/>
              <w:rPr>
                <w:iCs/>
                <w:sz w:val="22"/>
                <w:szCs w:val="22"/>
              </w:rPr>
            </w:pPr>
            <w:r w:rsidRPr="00E965E1">
              <w:rPr>
                <w:iCs/>
                <w:sz w:val="22"/>
                <w:szCs w:val="22"/>
              </w:rPr>
              <w:t>20 526,50</w:t>
            </w:r>
          </w:p>
        </w:tc>
        <w:tc>
          <w:tcPr>
            <w:tcW w:w="1559" w:type="dxa"/>
            <w:shd w:val="clear" w:color="auto" w:fill="auto"/>
            <w:noWrap/>
            <w:vAlign w:val="center"/>
          </w:tcPr>
          <w:p w:rsidR="00497798" w:rsidRPr="000C7F0D" w:rsidRDefault="00497798" w:rsidP="004E3A58">
            <w:pPr>
              <w:spacing w:after="0"/>
              <w:ind w:firstLine="0"/>
              <w:jc w:val="right"/>
              <w:rPr>
                <w:iCs/>
                <w:sz w:val="22"/>
                <w:szCs w:val="22"/>
              </w:rPr>
            </w:pPr>
            <w:r w:rsidRPr="000C7F0D">
              <w:rPr>
                <w:iCs/>
                <w:sz w:val="22"/>
                <w:szCs w:val="22"/>
              </w:rPr>
              <w:t>20 526,50</w:t>
            </w:r>
          </w:p>
        </w:tc>
        <w:tc>
          <w:tcPr>
            <w:tcW w:w="1567" w:type="dxa"/>
            <w:shd w:val="clear" w:color="auto" w:fill="auto"/>
            <w:noWrap/>
            <w:vAlign w:val="center"/>
          </w:tcPr>
          <w:p w:rsidR="00497798" w:rsidRPr="000C7F0D" w:rsidRDefault="00497798" w:rsidP="004E3A58">
            <w:pPr>
              <w:spacing w:after="0"/>
              <w:ind w:firstLine="0"/>
              <w:jc w:val="right"/>
              <w:rPr>
                <w:iCs/>
                <w:sz w:val="22"/>
                <w:szCs w:val="22"/>
              </w:rPr>
            </w:pPr>
            <w:r w:rsidRPr="000C7F0D">
              <w:rPr>
                <w:iCs/>
                <w:sz w:val="22"/>
                <w:szCs w:val="22"/>
              </w:rPr>
              <w:t>20 526,50</w:t>
            </w:r>
          </w:p>
        </w:tc>
      </w:tr>
      <w:tr w:rsidR="00497798" w:rsidRPr="00685BD0" w:rsidTr="004E3A58">
        <w:trPr>
          <w:trHeight w:val="570"/>
        </w:trPr>
        <w:tc>
          <w:tcPr>
            <w:tcW w:w="4977" w:type="dxa"/>
            <w:shd w:val="clear" w:color="auto" w:fill="auto"/>
            <w:vAlign w:val="center"/>
            <w:hideMark/>
          </w:tcPr>
          <w:p w:rsidR="00497798" w:rsidRPr="005B707D" w:rsidRDefault="00497798" w:rsidP="004E3A58">
            <w:pPr>
              <w:spacing w:after="0"/>
              <w:ind w:firstLine="0"/>
              <w:rPr>
                <w:b/>
                <w:bCs/>
                <w:sz w:val="22"/>
                <w:szCs w:val="22"/>
              </w:rPr>
            </w:pPr>
            <w:r w:rsidRPr="005B707D">
              <w:rPr>
                <w:b/>
                <w:bCs/>
                <w:sz w:val="22"/>
                <w:szCs w:val="22"/>
              </w:rPr>
              <w:t>4. Обеспечение безопасных условий жизнедеятельности:</w:t>
            </w:r>
          </w:p>
        </w:tc>
        <w:tc>
          <w:tcPr>
            <w:tcW w:w="1560" w:type="dxa"/>
            <w:shd w:val="clear" w:color="auto" w:fill="auto"/>
            <w:vAlign w:val="center"/>
          </w:tcPr>
          <w:p w:rsidR="00497798" w:rsidRPr="00E57E02" w:rsidRDefault="00497798" w:rsidP="004E3A58">
            <w:pPr>
              <w:spacing w:after="0"/>
              <w:ind w:firstLine="0"/>
              <w:jc w:val="right"/>
              <w:rPr>
                <w:b/>
                <w:bCs/>
                <w:sz w:val="22"/>
                <w:szCs w:val="22"/>
              </w:rPr>
            </w:pPr>
            <w:r w:rsidRPr="00E57E02">
              <w:rPr>
                <w:b/>
                <w:bCs/>
                <w:sz w:val="22"/>
                <w:szCs w:val="22"/>
              </w:rPr>
              <w:t>245 014,77</w:t>
            </w:r>
          </w:p>
        </w:tc>
        <w:tc>
          <w:tcPr>
            <w:tcW w:w="1559" w:type="dxa"/>
            <w:shd w:val="clear" w:color="auto" w:fill="auto"/>
            <w:vAlign w:val="center"/>
          </w:tcPr>
          <w:p w:rsidR="00497798" w:rsidRPr="00E57E02" w:rsidRDefault="00497798" w:rsidP="004E3A58">
            <w:pPr>
              <w:spacing w:after="0"/>
              <w:ind w:firstLine="0"/>
              <w:jc w:val="right"/>
              <w:rPr>
                <w:b/>
                <w:bCs/>
                <w:sz w:val="22"/>
                <w:szCs w:val="22"/>
              </w:rPr>
            </w:pPr>
            <w:r>
              <w:rPr>
                <w:b/>
                <w:bCs/>
                <w:sz w:val="22"/>
                <w:szCs w:val="22"/>
              </w:rPr>
              <w:t>244 623,31</w:t>
            </w:r>
          </w:p>
        </w:tc>
        <w:tc>
          <w:tcPr>
            <w:tcW w:w="1567" w:type="dxa"/>
            <w:shd w:val="clear" w:color="auto" w:fill="auto"/>
            <w:vAlign w:val="center"/>
          </w:tcPr>
          <w:p w:rsidR="00497798" w:rsidRPr="00685BD0" w:rsidRDefault="00497798" w:rsidP="004E3A58">
            <w:pPr>
              <w:spacing w:after="0"/>
              <w:ind w:firstLine="0"/>
              <w:jc w:val="right"/>
              <w:rPr>
                <w:b/>
                <w:bCs/>
                <w:color w:val="FF0000"/>
                <w:sz w:val="22"/>
                <w:szCs w:val="22"/>
              </w:rPr>
            </w:pPr>
            <w:r>
              <w:rPr>
                <w:b/>
                <w:bCs/>
                <w:sz w:val="22"/>
                <w:szCs w:val="22"/>
              </w:rPr>
              <w:t>244 623,31</w:t>
            </w:r>
          </w:p>
        </w:tc>
      </w:tr>
      <w:tr w:rsidR="00497798" w:rsidRPr="00685BD0" w:rsidTr="004E3A58">
        <w:trPr>
          <w:trHeight w:val="1207"/>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"Комплексные меры по пропаганде здорового образа жизни (профилактика наркомании, токсикомании, алкоголизма) в городе Нижневартовске на 2018-2025 годы и на период до 2030 года"</w:t>
            </w:r>
          </w:p>
        </w:tc>
        <w:tc>
          <w:tcPr>
            <w:tcW w:w="1560" w:type="dxa"/>
            <w:shd w:val="clear" w:color="auto" w:fill="auto"/>
            <w:vAlign w:val="center"/>
          </w:tcPr>
          <w:p w:rsidR="00497798" w:rsidRPr="00194186" w:rsidRDefault="00497798" w:rsidP="004E3A58">
            <w:pPr>
              <w:spacing w:after="0"/>
              <w:ind w:firstLine="0"/>
              <w:jc w:val="right"/>
              <w:rPr>
                <w:iCs/>
                <w:sz w:val="22"/>
                <w:szCs w:val="22"/>
              </w:rPr>
            </w:pPr>
            <w:r w:rsidRPr="00194186">
              <w:rPr>
                <w:iCs/>
                <w:sz w:val="22"/>
                <w:szCs w:val="22"/>
              </w:rPr>
              <w:t>2 400,00</w:t>
            </w:r>
          </w:p>
        </w:tc>
        <w:tc>
          <w:tcPr>
            <w:tcW w:w="1559" w:type="dxa"/>
            <w:shd w:val="clear" w:color="auto" w:fill="auto"/>
            <w:noWrap/>
            <w:vAlign w:val="center"/>
          </w:tcPr>
          <w:p w:rsidR="00497798" w:rsidRPr="00685BD0" w:rsidRDefault="00497798" w:rsidP="004E3A58">
            <w:pPr>
              <w:spacing w:after="0"/>
              <w:ind w:firstLine="0"/>
              <w:jc w:val="right"/>
              <w:rPr>
                <w:iCs/>
                <w:color w:val="FF0000"/>
                <w:sz w:val="22"/>
                <w:szCs w:val="22"/>
              </w:rPr>
            </w:pPr>
            <w:r w:rsidRPr="00194186">
              <w:rPr>
                <w:iCs/>
                <w:sz w:val="22"/>
                <w:szCs w:val="22"/>
              </w:rPr>
              <w:t>2 400,0</w:t>
            </w:r>
          </w:p>
        </w:tc>
        <w:tc>
          <w:tcPr>
            <w:tcW w:w="1567" w:type="dxa"/>
            <w:shd w:val="clear" w:color="auto" w:fill="auto"/>
            <w:noWrap/>
            <w:vAlign w:val="center"/>
          </w:tcPr>
          <w:p w:rsidR="00497798" w:rsidRPr="00685BD0" w:rsidRDefault="00497798" w:rsidP="004E3A58">
            <w:pPr>
              <w:spacing w:after="0"/>
              <w:ind w:firstLine="0"/>
              <w:jc w:val="right"/>
              <w:rPr>
                <w:iCs/>
                <w:color w:val="FF0000"/>
                <w:sz w:val="22"/>
                <w:szCs w:val="22"/>
              </w:rPr>
            </w:pPr>
            <w:r w:rsidRPr="00194186">
              <w:rPr>
                <w:iCs/>
                <w:sz w:val="22"/>
                <w:szCs w:val="22"/>
              </w:rPr>
              <w:t>2 400,0</w:t>
            </w:r>
          </w:p>
        </w:tc>
      </w:tr>
      <w:tr w:rsidR="00497798" w:rsidRPr="00685BD0" w:rsidTr="004E3A58">
        <w:trPr>
          <w:trHeight w:val="929"/>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"Комплекс мероприятий по профилактике правонарушений в городе Нижневартовске на 2018-2025 годы и на период до 2030 года"</w:t>
            </w:r>
          </w:p>
        </w:tc>
        <w:tc>
          <w:tcPr>
            <w:tcW w:w="1560" w:type="dxa"/>
            <w:shd w:val="clear" w:color="auto" w:fill="auto"/>
            <w:vAlign w:val="center"/>
          </w:tcPr>
          <w:p w:rsidR="00497798" w:rsidRPr="00194186" w:rsidRDefault="00497798" w:rsidP="004E3A58">
            <w:pPr>
              <w:spacing w:after="0"/>
              <w:ind w:firstLine="0"/>
              <w:jc w:val="right"/>
              <w:rPr>
                <w:iCs/>
                <w:sz w:val="22"/>
                <w:szCs w:val="22"/>
              </w:rPr>
            </w:pPr>
            <w:r w:rsidRPr="00194186">
              <w:rPr>
                <w:iCs/>
                <w:sz w:val="22"/>
                <w:szCs w:val="22"/>
              </w:rPr>
              <w:t>10 990,38</w:t>
            </w:r>
          </w:p>
        </w:tc>
        <w:tc>
          <w:tcPr>
            <w:tcW w:w="1559" w:type="dxa"/>
            <w:shd w:val="clear" w:color="auto" w:fill="auto"/>
            <w:noWrap/>
            <w:vAlign w:val="center"/>
          </w:tcPr>
          <w:p w:rsidR="00497798" w:rsidRPr="00E719B4" w:rsidRDefault="00497798" w:rsidP="004E3A58">
            <w:pPr>
              <w:spacing w:after="0"/>
              <w:ind w:firstLine="0"/>
              <w:jc w:val="right"/>
              <w:rPr>
                <w:iCs/>
                <w:sz w:val="22"/>
                <w:szCs w:val="22"/>
              </w:rPr>
            </w:pPr>
            <w:r w:rsidRPr="00E719B4">
              <w:rPr>
                <w:iCs/>
                <w:sz w:val="22"/>
                <w:szCs w:val="22"/>
              </w:rPr>
              <w:t>10 990,39</w:t>
            </w:r>
          </w:p>
        </w:tc>
        <w:tc>
          <w:tcPr>
            <w:tcW w:w="1567" w:type="dxa"/>
            <w:shd w:val="clear" w:color="auto" w:fill="auto"/>
            <w:noWrap/>
            <w:vAlign w:val="center"/>
          </w:tcPr>
          <w:p w:rsidR="00497798" w:rsidRPr="00E719B4" w:rsidRDefault="00497798" w:rsidP="004E3A58">
            <w:pPr>
              <w:ind w:firstLine="0"/>
              <w:jc w:val="right"/>
              <w:rPr>
                <w:iCs/>
                <w:sz w:val="22"/>
                <w:szCs w:val="22"/>
              </w:rPr>
            </w:pPr>
            <w:r w:rsidRPr="00E719B4">
              <w:rPr>
                <w:iCs/>
                <w:sz w:val="22"/>
                <w:szCs w:val="22"/>
              </w:rPr>
              <w:t>10 990,39</w:t>
            </w:r>
          </w:p>
        </w:tc>
      </w:tr>
      <w:tr w:rsidR="00497798" w:rsidRPr="00685BD0" w:rsidTr="004E3A58">
        <w:trPr>
          <w:trHeight w:val="915"/>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 xml:space="preserve">Муниципальная программа "Укрепление межнационального и межконфессионального согласия, профилактика терроризма и экстремизма в </w:t>
            </w:r>
            <w:proofErr w:type="gramStart"/>
            <w:r w:rsidRPr="005B707D">
              <w:rPr>
                <w:iCs/>
                <w:sz w:val="22"/>
                <w:szCs w:val="22"/>
              </w:rPr>
              <w:t>городе</w:t>
            </w:r>
            <w:proofErr w:type="gramEnd"/>
            <w:r w:rsidRPr="005B707D">
              <w:rPr>
                <w:iCs/>
                <w:sz w:val="22"/>
                <w:szCs w:val="22"/>
              </w:rPr>
              <w:t xml:space="preserve"> Нижневартовске на 2019-2025 годы и на период до 2030 года"</w:t>
            </w:r>
          </w:p>
        </w:tc>
        <w:tc>
          <w:tcPr>
            <w:tcW w:w="1560" w:type="dxa"/>
            <w:shd w:val="clear" w:color="auto" w:fill="auto"/>
            <w:vAlign w:val="center"/>
          </w:tcPr>
          <w:p w:rsidR="00497798" w:rsidRPr="00194186" w:rsidRDefault="00497798" w:rsidP="004E3A58">
            <w:pPr>
              <w:spacing w:after="0"/>
              <w:ind w:firstLine="0"/>
              <w:jc w:val="right"/>
              <w:rPr>
                <w:iCs/>
                <w:sz w:val="22"/>
                <w:szCs w:val="22"/>
              </w:rPr>
            </w:pPr>
            <w:r w:rsidRPr="00194186">
              <w:rPr>
                <w:iCs/>
                <w:sz w:val="22"/>
                <w:szCs w:val="22"/>
              </w:rPr>
              <w:t>4 946,50</w:t>
            </w:r>
          </w:p>
        </w:tc>
        <w:tc>
          <w:tcPr>
            <w:tcW w:w="1559" w:type="dxa"/>
            <w:shd w:val="clear" w:color="auto" w:fill="auto"/>
            <w:noWrap/>
            <w:vAlign w:val="center"/>
          </w:tcPr>
          <w:p w:rsidR="00497798" w:rsidRPr="00D43A7A" w:rsidRDefault="00497798" w:rsidP="004E3A58">
            <w:pPr>
              <w:spacing w:after="0"/>
              <w:ind w:firstLine="0"/>
              <w:jc w:val="right"/>
              <w:rPr>
                <w:iCs/>
                <w:sz w:val="22"/>
                <w:szCs w:val="22"/>
              </w:rPr>
            </w:pPr>
            <w:r w:rsidRPr="00D43A7A">
              <w:rPr>
                <w:iCs/>
                <w:sz w:val="22"/>
                <w:szCs w:val="22"/>
              </w:rPr>
              <w:t>4 680,00</w:t>
            </w:r>
          </w:p>
        </w:tc>
        <w:tc>
          <w:tcPr>
            <w:tcW w:w="1567" w:type="dxa"/>
            <w:shd w:val="clear" w:color="auto" w:fill="auto"/>
            <w:noWrap/>
            <w:vAlign w:val="center"/>
          </w:tcPr>
          <w:p w:rsidR="00497798" w:rsidRPr="00D43A7A" w:rsidRDefault="00497798" w:rsidP="004E3A58">
            <w:pPr>
              <w:spacing w:after="0"/>
              <w:ind w:firstLine="0"/>
              <w:jc w:val="right"/>
              <w:rPr>
                <w:iCs/>
                <w:sz w:val="22"/>
                <w:szCs w:val="22"/>
              </w:rPr>
            </w:pPr>
            <w:r w:rsidRPr="00D43A7A">
              <w:rPr>
                <w:iCs/>
                <w:sz w:val="22"/>
                <w:szCs w:val="22"/>
              </w:rPr>
              <w:t>4 680,00</w:t>
            </w:r>
          </w:p>
        </w:tc>
      </w:tr>
      <w:tr w:rsidR="00497798" w:rsidRPr="00685BD0" w:rsidTr="004E3A58">
        <w:trPr>
          <w:trHeight w:val="2100"/>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2018 - 2025 годы и на период до 2030 года"</w:t>
            </w:r>
          </w:p>
        </w:tc>
        <w:tc>
          <w:tcPr>
            <w:tcW w:w="1560" w:type="dxa"/>
            <w:shd w:val="clear" w:color="auto" w:fill="auto"/>
            <w:vAlign w:val="center"/>
          </w:tcPr>
          <w:p w:rsidR="00497798" w:rsidRPr="00194186" w:rsidRDefault="00497798" w:rsidP="004E3A58">
            <w:pPr>
              <w:spacing w:after="0"/>
              <w:ind w:firstLine="0"/>
              <w:jc w:val="right"/>
              <w:rPr>
                <w:iCs/>
                <w:sz w:val="22"/>
                <w:szCs w:val="22"/>
              </w:rPr>
            </w:pPr>
            <w:r w:rsidRPr="00194186">
              <w:rPr>
                <w:iCs/>
                <w:sz w:val="22"/>
                <w:szCs w:val="22"/>
              </w:rPr>
              <w:t>179 634,26</w:t>
            </w:r>
          </w:p>
        </w:tc>
        <w:tc>
          <w:tcPr>
            <w:tcW w:w="1559" w:type="dxa"/>
            <w:shd w:val="clear" w:color="auto" w:fill="auto"/>
            <w:noWrap/>
            <w:vAlign w:val="center"/>
          </w:tcPr>
          <w:p w:rsidR="00497798" w:rsidRPr="00E719B4" w:rsidRDefault="00497798" w:rsidP="004E3A58">
            <w:pPr>
              <w:spacing w:after="0"/>
              <w:ind w:firstLine="0"/>
              <w:jc w:val="right"/>
              <w:rPr>
                <w:iCs/>
                <w:sz w:val="22"/>
                <w:szCs w:val="22"/>
              </w:rPr>
            </w:pPr>
            <w:r w:rsidRPr="00E719B4">
              <w:rPr>
                <w:iCs/>
                <w:sz w:val="22"/>
                <w:szCs w:val="22"/>
              </w:rPr>
              <w:t>179 634,26</w:t>
            </w:r>
          </w:p>
        </w:tc>
        <w:tc>
          <w:tcPr>
            <w:tcW w:w="1567" w:type="dxa"/>
            <w:shd w:val="clear" w:color="auto" w:fill="auto"/>
            <w:noWrap/>
            <w:vAlign w:val="center"/>
          </w:tcPr>
          <w:p w:rsidR="00497798" w:rsidRPr="00E719B4" w:rsidRDefault="00497798" w:rsidP="004E3A58">
            <w:pPr>
              <w:spacing w:after="0"/>
              <w:ind w:firstLine="0"/>
              <w:jc w:val="right"/>
              <w:rPr>
                <w:iCs/>
                <w:sz w:val="22"/>
                <w:szCs w:val="22"/>
              </w:rPr>
            </w:pPr>
            <w:r w:rsidRPr="00E719B4">
              <w:rPr>
                <w:iCs/>
                <w:sz w:val="22"/>
                <w:szCs w:val="22"/>
              </w:rPr>
              <w:t>179 634,26</w:t>
            </w:r>
          </w:p>
        </w:tc>
      </w:tr>
      <w:tr w:rsidR="00497798" w:rsidRPr="00685BD0" w:rsidTr="004E3A58">
        <w:trPr>
          <w:trHeight w:val="273"/>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 xml:space="preserve">Муниципальная программа "Оздоровление экологической обстановки в </w:t>
            </w:r>
            <w:proofErr w:type="gramStart"/>
            <w:r w:rsidRPr="005B707D">
              <w:rPr>
                <w:iCs/>
                <w:sz w:val="22"/>
                <w:szCs w:val="22"/>
              </w:rPr>
              <w:t>городе</w:t>
            </w:r>
            <w:proofErr w:type="gramEnd"/>
            <w:r w:rsidRPr="005B707D">
              <w:rPr>
                <w:iCs/>
                <w:sz w:val="22"/>
                <w:szCs w:val="22"/>
              </w:rPr>
              <w:t xml:space="preserve"> Нижневартовске в 2018-2025 годы и на период до 2030 года"</w:t>
            </w:r>
          </w:p>
        </w:tc>
        <w:tc>
          <w:tcPr>
            <w:tcW w:w="1560" w:type="dxa"/>
            <w:shd w:val="clear" w:color="auto" w:fill="auto"/>
            <w:vAlign w:val="center"/>
          </w:tcPr>
          <w:p w:rsidR="00497798" w:rsidRPr="00194186" w:rsidRDefault="00497798" w:rsidP="004E3A58">
            <w:pPr>
              <w:spacing w:after="0"/>
              <w:ind w:firstLine="0"/>
              <w:jc w:val="right"/>
              <w:rPr>
                <w:iCs/>
                <w:sz w:val="22"/>
                <w:szCs w:val="22"/>
              </w:rPr>
            </w:pPr>
            <w:r w:rsidRPr="00194186">
              <w:rPr>
                <w:iCs/>
                <w:sz w:val="22"/>
                <w:szCs w:val="22"/>
              </w:rPr>
              <w:t>47 043,63</w:t>
            </w:r>
          </w:p>
        </w:tc>
        <w:tc>
          <w:tcPr>
            <w:tcW w:w="1559" w:type="dxa"/>
            <w:shd w:val="clear" w:color="auto" w:fill="auto"/>
            <w:noWrap/>
            <w:vAlign w:val="center"/>
          </w:tcPr>
          <w:p w:rsidR="00497798" w:rsidRPr="009A4F3F" w:rsidRDefault="00497798" w:rsidP="004E3A58">
            <w:pPr>
              <w:spacing w:after="0"/>
              <w:ind w:firstLine="0"/>
              <w:jc w:val="right"/>
              <w:rPr>
                <w:iCs/>
                <w:sz w:val="22"/>
                <w:szCs w:val="22"/>
              </w:rPr>
            </w:pPr>
            <w:r w:rsidRPr="009A4F3F">
              <w:rPr>
                <w:iCs/>
                <w:sz w:val="22"/>
                <w:szCs w:val="22"/>
              </w:rPr>
              <w:t>46 918,66</w:t>
            </w:r>
          </w:p>
        </w:tc>
        <w:tc>
          <w:tcPr>
            <w:tcW w:w="1567" w:type="dxa"/>
            <w:shd w:val="clear" w:color="auto" w:fill="auto"/>
            <w:noWrap/>
            <w:vAlign w:val="center"/>
          </w:tcPr>
          <w:p w:rsidR="00497798" w:rsidRPr="002105B9" w:rsidRDefault="00497798" w:rsidP="004E3A58">
            <w:pPr>
              <w:spacing w:after="0"/>
              <w:ind w:firstLine="0"/>
              <w:jc w:val="right"/>
              <w:rPr>
                <w:iCs/>
                <w:sz w:val="22"/>
                <w:szCs w:val="22"/>
              </w:rPr>
            </w:pPr>
            <w:r w:rsidRPr="002105B9">
              <w:rPr>
                <w:iCs/>
                <w:sz w:val="22"/>
                <w:szCs w:val="22"/>
              </w:rPr>
              <w:t>46 918,66</w:t>
            </w:r>
          </w:p>
        </w:tc>
      </w:tr>
      <w:tr w:rsidR="00497798" w:rsidRPr="00685BD0" w:rsidTr="004E3A58">
        <w:trPr>
          <w:trHeight w:val="300"/>
        </w:trPr>
        <w:tc>
          <w:tcPr>
            <w:tcW w:w="4977" w:type="dxa"/>
            <w:shd w:val="clear" w:color="auto" w:fill="auto"/>
            <w:noWrap/>
            <w:vAlign w:val="center"/>
            <w:hideMark/>
          </w:tcPr>
          <w:p w:rsidR="00497798" w:rsidRPr="005B707D" w:rsidRDefault="00497798" w:rsidP="004E3A58">
            <w:pPr>
              <w:spacing w:after="0"/>
              <w:ind w:firstLine="0"/>
              <w:rPr>
                <w:b/>
                <w:bCs/>
                <w:sz w:val="22"/>
                <w:szCs w:val="22"/>
              </w:rPr>
            </w:pPr>
            <w:r w:rsidRPr="005B707D">
              <w:rPr>
                <w:b/>
                <w:bCs/>
                <w:sz w:val="22"/>
                <w:szCs w:val="22"/>
              </w:rPr>
              <w:t xml:space="preserve">5. Иные направления: </w:t>
            </w:r>
          </w:p>
        </w:tc>
        <w:tc>
          <w:tcPr>
            <w:tcW w:w="1560" w:type="dxa"/>
            <w:shd w:val="clear" w:color="auto" w:fill="auto"/>
            <w:vAlign w:val="center"/>
          </w:tcPr>
          <w:p w:rsidR="00497798" w:rsidRPr="00E57E02" w:rsidRDefault="00497798" w:rsidP="004E3A58">
            <w:pPr>
              <w:spacing w:after="0"/>
              <w:ind w:firstLine="0"/>
              <w:jc w:val="right"/>
              <w:rPr>
                <w:b/>
                <w:bCs/>
                <w:sz w:val="22"/>
                <w:szCs w:val="22"/>
              </w:rPr>
            </w:pPr>
            <w:r w:rsidRPr="00E57E02">
              <w:rPr>
                <w:b/>
                <w:bCs/>
                <w:sz w:val="22"/>
                <w:szCs w:val="22"/>
              </w:rPr>
              <w:t>887 248,99</w:t>
            </w:r>
          </w:p>
        </w:tc>
        <w:tc>
          <w:tcPr>
            <w:tcW w:w="1559" w:type="dxa"/>
            <w:shd w:val="clear" w:color="auto" w:fill="auto"/>
            <w:vAlign w:val="center"/>
          </w:tcPr>
          <w:p w:rsidR="00497798" w:rsidRPr="00E57E02" w:rsidRDefault="00497798" w:rsidP="004E3A58">
            <w:pPr>
              <w:spacing w:after="0"/>
              <w:ind w:firstLine="0"/>
              <w:jc w:val="right"/>
              <w:rPr>
                <w:b/>
                <w:bCs/>
                <w:sz w:val="22"/>
                <w:szCs w:val="22"/>
              </w:rPr>
            </w:pPr>
            <w:r>
              <w:rPr>
                <w:b/>
                <w:bCs/>
                <w:sz w:val="22"/>
                <w:szCs w:val="22"/>
              </w:rPr>
              <w:t>977 297,66</w:t>
            </w:r>
          </w:p>
        </w:tc>
        <w:tc>
          <w:tcPr>
            <w:tcW w:w="1567" w:type="dxa"/>
            <w:shd w:val="clear" w:color="auto" w:fill="auto"/>
            <w:vAlign w:val="center"/>
          </w:tcPr>
          <w:p w:rsidR="00497798" w:rsidRPr="002105B9" w:rsidRDefault="00497798" w:rsidP="004E3A58">
            <w:pPr>
              <w:spacing w:after="0"/>
              <w:ind w:firstLine="0"/>
              <w:jc w:val="right"/>
              <w:rPr>
                <w:b/>
                <w:bCs/>
                <w:sz w:val="22"/>
                <w:szCs w:val="22"/>
              </w:rPr>
            </w:pPr>
            <w:r w:rsidRPr="002105B9">
              <w:rPr>
                <w:b/>
                <w:bCs/>
                <w:sz w:val="22"/>
                <w:szCs w:val="22"/>
              </w:rPr>
              <w:t>1 141 371,65</w:t>
            </w:r>
          </w:p>
        </w:tc>
      </w:tr>
      <w:tr w:rsidR="00497798" w:rsidRPr="00685BD0" w:rsidTr="004E3A58">
        <w:trPr>
          <w:trHeight w:val="1828"/>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2018-2025 годы и на период до 2030 года"</w:t>
            </w:r>
          </w:p>
        </w:tc>
        <w:tc>
          <w:tcPr>
            <w:tcW w:w="1560" w:type="dxa"/>
            <w:shd w:val="clear" w:color="auto" w:fill="auto"/>
            <w:vAlign w:val="center"/>
          </w:tcPr>
          <w:p w:rsidR="00497798" w:rsidRPr="00E57E02" w:rsidRDefault="00497798" w:rsidP="004E3A58">
            <w:pPr>
              <w:spacing w:after="0"/>
              <w:ind w:firstLine="0"/>
              <w:jc w:val="right"/>
              <w:rPr>
                <w:iCs/>
                <w:sz w:val="22"/>
                <w:szCs w:val="22"/>
              </w:rPr>
            </w:pPr>
            <w:r w:rsidRPr="00E57E02">
              <w:rPr>
                <w:iCs/>
                <w:sz w:val="22"/>
                <w:szCs w:val="22"/>
              </w:rPr>
              <w:t>168 733,50</w:t>
            </w:r>
          </w:p>
        </w:tc>
        <w:tc>
          <w:tcPr>
            <w:tcW w:w="1559" w:type="dxa"/>
            <w:shd w:val="clear" w:color="auto" w:fill="auto"/>
            <w:noWrap/>
            <w:vAlign w:val="center"/>
          </w:tcPr>
          <w:p w:rsidR="00497798" w:rsidRPr="00673293" w:rsidRDefault="00497798" w:rsidP="004E3A58">
            <w:pPr>
              <w:spacing w:after="0"/>
              <w:ind w:firstLine="0"/>
              <w:jc w:val="right"/>
              <w:rPr>
                <w:iCs/>
                <w:sz w:val="22"/>
                <w:szCs w:val="22"/>
              </w:rPr>
            </w:pPr>
            <w:r w:rsidRPr="00673293">
              <w:rPr>
                <w:iCs/>
                <w:sz w:val="22"/>
                <w:szCs w:val="22"/>
              </w:rPr>
              <w:t>82 792,32</w:t>
            </w:r>
          </w:p>
        </w:tc>
        <w:tc>
          <w:tcPr>
            <w:tcW w:w="1567" w:type="dxa"/>
            <w:shd w:val="clear" w:color="auto" w:fill="auto"/>
            <w:noWrap/>
            <w:vAlign w:val="center"/>
          </w:tcPr>
          <w:p w:rsidR="00497798" w:rsidRPr="00673293" w:rsidRDefault="00497798" w:rsidP="004E3A58">
            <w:pPr>
              <w:spacing w:after="0"/>
              <w:ind w:firstLine="0"/>
              <w:jc w:val="right"/>
              <w:rPr>
                <w:iCs/>
                <w:sz w:val="22"/>
                <w:szCs w:val="22"/>
              </w:rPr>
            </w:pPr>
            <w:r w:rsidRPr="00673293">
              <w:rPr>
                <w:iCs/>
                <w:sz w:val="22"/>
                <w:szCs w:val="22"/>
              </w:rPr>
              <w:t>82 792,32</w:t>
            </w:r>
          </w:p>
        </w:tc>
      </w:tr>
      <w:tr w:rsidR="00497798" w:rsidRPr="00685BD0" w:rsidTr="004E3A58">
        <w:trPr>
          <w:trHeight w:val="982"/>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lastRenderedPageBreak/>
              <w:t xml:space="preserve">Муниципальная программа "Управление муниципальными финансами в </w:t>
            </w:r>
            <w:proofErr w:type="gramStart"/>
            <w:r w:rsidRPr="005B707D">
              <w:rPr>
                <w:iCs/>
                <w:sz w:val="22"/>
                <w:szCs w:val="22"/>
              </w:rPr>
              <w:t>городе</w:t>
            </w:r>
            <w:proofErr w:type="gramEnd"/>
            <w:r w:rsidRPr="005B707D">
              <w:rPr>
                <w:iCs/>
                <w:sz w:val="22"/>
                <w:szCs w:val="22"/>
              </w:rPr>
              <w:t xml:space="preserve"> Нижневартовске на 2018-2025 годы и на период до 2030 года"</w:t>
            </w:r>
          </w:p>
        </w:tc>
        <w:tc>
          <w:tcPr>
            <w:tcW w:w="1560" w:type="dxa"/>
            <w:shd w:val="clear" w:color="auto" w:fill="auto"/>
            <w:vAlign w:val="center"/>
          </w:tcPr>
          <w:p w:rsidR="00497798" w:rsidRPr="00E57E02" w:rsidRDefault="00497798" w:rsidP="004E3A58">
            <w:pPr>
              <w:spacing w:after="0"/>
              <w:ind w:firstLine="0"/>
              <w:jc w:val="right"/>
              <w:rPr>
                <w:iCs/>
                <w:sz w:val="22"/>
                <w:szCs w:val="22"/>
              </w:rPr>
            </w:pPr>
            <w:r w:rsidRPr="00E57E02">
              <w:rPr>
                <w:iCs/>
                <w:sz w:val="22"/>
                <w:szCs w:val="22"/>
              </w:rPr>
              <w:t>279 022,69</w:t>
            </w:r>
          </w:p>
        </w:tc>
        <w:tc>
          <w:tcPr>
            <w:tcW w:w="1559" w:type="dxa"/>
            <w:shd w:val="clear" w:color="auto" w:fill="auto"/>
            <w:noWrap/>
            <w:vAlign w:val="center"/>
          </w:tcPr>
          <w:p w:rsidR="00497798" w:rsidRPr="00E25CC8" w:rsidRDefault="00497798" w:rsidP="004E3A58">
            <w:pPr>
              <w:spacing w:after="0"/>
              <w:ind w:firstLine="0"/>
              <w:jc w:val="right"/>
              <w:rPr>
                <w:iCs/>
                <w:sz w:val="22"/>
                <w:szCs w:val="22"/>
              </w:rPr>
            </w:pPr>
            <w:r w:rsidRPr="00E25CC8">
              <w:rPr>
                <w:iCs/>
                <w:sz w:val="22"/>
                <w:szCs w:val="22"/>
              </w:rPr>
              <w:t>453 730,14</w:t>
            </w:r>
          </w:p>
        </w:tc>
        <w:tc>
          <w:tcPr>
            <w:tcW w:w="1567" w:type="dxa"/>
            <w:shd w:val="clear" w:color="auto" w:fill="auto"/>
            <w:noWrap/>
            <w:vAlign w:val="center"/>
          </w:tcPr>
          <w:p w:rsidR="00497798" w:rsidRPr="00E25CC8" w:rsidRDefault="00497798" w:rsidP="004E3A58">
            <w:pPr>
              <w:spacing w:after="0"/>
              <w:ind w:firstLine="0"/>
              <w:jc w:val="right"/>
              <w:rPr>
                <w:iCs/>
                <w:sz w:val="22"/>
                <w:szCs w:val="22"/>
              </w:rPr>
            </w:pPr>
            <w:r w:rsidRPr="00E25CC8">
              <w:rPr>
                <w:iCs/>
                <w:sz w:val="22"/>
                <w:szCs w:val="22"/>
              </w:rPr>
              <w:t>617 691,32</w:t>
            </w:r>
          </w:p>
        </w:tc>
      </w:tr>
      <w:tr w:rsidR="00497798" w:rsidRPr="00685BD0" w:rsidTr="004E3A58">
        <w:trPr>
          <w:trHeight w:val="953"/>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"Энергосбережение и повышение энергетической эффективности в муниципальном образовании город Нижневартовск на 2018-2025 годы и на период до 2030 года"</w:t>
            </w:r>
          </w:p>
        </w:tc>
        <w:tc>
          <w:tcPr>
            <w:tcW w:w="1560" w:type="dxa"/>
            <w:shd w:val="clear" w:color="auto" w:fill="auto"/>
            <w:vAlign w:val="center"/>
          </w:tcPr>
          <w:p w:rsidR="00497798" w:rsidRPr="00E57E02" w:rsidRDefault="00497798" w:rsidP="004E3A58">
            <w:pPr>
              <w:spacing w:after="0"/>
              <w:ind w:firstLine="0"/>
              <w:jc w:val="right"/>
              <w:rPr>
                <w:iCs/>
                <w:sz w:val="22"/>
                <w:szCs w:val="22"/>
              </w:rPr>
            </w:pPr>
            <w:r w:rsidRPr="00E57E02">
              <w:rPr>
                <w:iCs/>
                <w:sz w:val="22"/>
                <w:szCs w:val="22"/>
              </w:rPr>
              <w:t>13 763,00</w:t>
            </w:r>
          </w:p>
        </w:tc>
        <w:tc>
          <w:tcPr>
            <w:tcW w:w="1559" w:type="dxa"/>
            <w:shd w:val="clear" w:color="auto" w:fill="auto"/>
            <w:noWrap/>
            <w:vAlign w:val="center"/>
          </w:tcPr>
          <w:p w:rsidR="00497798" w:rsidRPr="00A02608" w:rsidRDefault="00497798" w:rsidP="004E3A58">
            <w:pPr>
              <w:spacing w:after="0"/>
              <w:ind w:firstLine="0"/>
              <w:jc w:val="right"/>
              <w:rPr>
                <w:iCs/>
                <w:sz w:val="22"/>
                <w:szCs w:val="22"/>
              </w:rPr>
            </w:pPr>
            <w:r w:rsidRPr="00A02608">
              <w:rPr>
                <w:iCs/>
                <w:sz w:val="22"/>
                <w:szCs w:val="22"/>
              </w:rPr>
              <w:t>13 763,00</w:t>
            </w:r>
          </w:p>
        </w:tc>
        <w:tc>
          <w:tcPr>
            <w:tcW w:w="1567" w:type="dxa"/>
            <w:shd w:val="clear" w:color="auto" w:fill="auto"/>
            <w:noWrap/>
            <w:vAlign w:val="center"/>
          </w:tcPr>
          <w:p w:rsidR="00497798" w:rsidRPr="00A02608" w:rsidRDefault="00497798" w:rsidP="004E3A58">
            <w:pPr>
              <w:spacing w:after="0"/>
              <w:ind w:firstLine="0"/>
              <w:jc w:val="right"/>
              <w:rPr>
                <w:iCs/>
                <w:sz w:val="22"/>
                <w:szCs w:val="22"/>
              </w:rPr>
            </w:pPr>
            <w:r w:rsidRPr="00A02608">
              <w:rPr>
                <w:iCs/>
                <w:sz w:val="22"/>
                <w:szCs w:val="22"/>
              </w:rPr>
              <w:t>13 763,00</w:t>
            </w:r>
          </w:p>
        </w:tc>
      </w:tr>
      <w:tr w:rsidR="00497798" w:rsidRPr="00685BD0" w:rsidTr="004E3A58">
        <w:trPr>
          <w:trHeight w:val="783"/>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 xml:space="preserve">Муниципальная программа "Развитие муниципальной службы в </w:t>
            </w:r>
            <w:proofErr w:type="gramStart"/>
            <w:r w:rsidRPr="005B707D">
              <w:rPr>
                <w:iCs/>
                <w:sz w:val="22"/>
                <w:szCs w:val="22"/>
              </w:rPr>
              <w:t>городе</w:t>
            </w:r>
            <w:proofErr w:type="gramEnd"/>
            <w:r w:rsidRPr="005B707D">
              <w:rPr>
                <w:iCs/>
                <w:sz w:val="22"/>
                <w:szCs w:val="22"/>
              </w:rPr>
              <w:t xml:space="preserve"> Нижневартовске на 2018-2025 годы и на период до 2030 года"</w:t>
            </w:r>
          </w:p>
        </w:tc>
        <w:tc>
          <w:tcPr>
            <w:tcW w:w="1560" w:type="dxa"/>
            <w:shd w:val="clear" w:color="auto" w:fill="auto"/>
            <w:vAlign w:val="center"/>
          </w:tcPr>
          <w:p w:rsidR="00497798" w:rsidRPr="00E57E02" w:rsidRDefault="00497798" w:rsidP="004E3A58">
            <w:pPr>
              <w:spacing w:after="0"/>
              <w:ind w:firstLine="0"/>
              <w:jc w:val="right"/>
              <w:rPr>
                <w:iCs/>
                <w:sz w:val="22"/>
                <w:szCs w:val="22"/>
              </w:rPr>
            </w:pPr>
            <w:r w:rsidRPr="00E57E02">
              <w:rPr>
                <w:iCs/>
                <w:sz w:val="22"/>
                <w:szCs w:val="22"/>
              </w:rPr>
              <w:t>500,00</w:t>
            </w:r>
          </w:p>
        </w:tc>
        <w:tc>
          <w:tcPr>
            <w:tcW w:w="1559" w:type="dxa"/>
            <w:shd w:val="clear" w:color="auto" w:fill="auto"/>
            <w:noWrap/>
            <w:vAlign w:val="center"/>
          </w:tcPr>
          <w:p w:rsidR="00497798" w:rsidRPr="00685BD0" w:rsidRDefault="00497798" w:rsidP="004E3A58">
            <w:pPr>
              <w:spacing w:after="0"/>
              <w:ind w:firstLine="0"/>
              <w:jc w:val="right"/>
              <w:rPr>
                <w:iCs/>
                <w:color w:val="FF0000"/>
                <w:sz w:val="22"/>
                <w:szCs w:val="22"/>
              </w:rPr>
            </w:pPr>
            <w:r w:rsidRPr="00E57E02">
              <w:rPr>
                <w:iCs/>
                <w:sz w:val="22"/>
                <w:szCs w:val="22"/>
              </w:rPr>
              <w:t>500,00</w:t>
            </w:r>
          </w:p>
        </w:tc>
        <w:tc>
          <w:tcPr>
            <w:tcW w:w="1567" w:type="dxa"/>
            <w:shd w:val="clear" w:color="auto" w:fill="auto"/>
            <w:noWrap/>
            <w:vAlign w:val="center"/>
          </w:tcPr>
          <w:p w:rsidR="00497798" w:rsidRPr="00685BD0" w:rsidRDefault="00497798" w:rsidP="004E3A58">
            <w:pPr>
              <w:spacing w:after="0"/>
              <w:ind w:firstLine="0"/>
              <w:jc w:val="right"/>
              <w:rPr>
                <w:iCs/>
                <w:color w:val="FF0000"/>
                <w:sz w:val="22"/>
                <w:szCs w:val="22"/>
              </w:rPr>
            </w:pPr>
            <w:r w:rsidRPr="00E57E02">
              <w:rPr>
                <w:iCs/>
                <w:sz w:val="22"/>
                <w:szCs w:val="22"/>
              </w:rPr>
              <w:t>500,00</w:t>
            </w:r>
          </w:p>
        </w:tc>
      </w:tr>
      <w:tr w:rsidR="00497798" w:rsidRPr="00685BD0" w:rsidTr="004E3A58">
        <w:trPr>
          <w:trHeight w:val="695"/>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"Электронный Нижневартовск на 2018-2025 годы и на период до 2030 года"</w:t>
            </w:r>
          </w:p>
        </w:tc>
        <w:tc>
          <w:tcPr>
            <w:tcW w:w="1560" w:type="dxa"/>
            <w:shd w:val="clear" w:color="auto" w:fill="auto"/>
            <w:vAlign w:val="center"/>
          </w:tcPr>
          <w:p w:rsidR="00497798" w:rsidRPr="00E57E02" w:rsidRDefault="00497798" w:rsidP="004E3A58">
            <w:pPr>
              <w:spacing w:after="0"/>
              <w:ind w:firstLine="0"/>
              <w:jc w:val="right"/>
              <w:rPr>
                <w:iCs/>
                <w:sz w:val="22"/>
                <w:szCs w:val="22"/>
              </w:rPr>
            </w:pPr>
            <w:r w:rsidRPr="00E57E02">
              <w:rPr>
                <w:iCs/>
                <w:sz w:val="22"/>
                <w:szCs w:val="22"/>
              </w:rPr>
              <w:t>22 873,00</w:t>
            </w:r>
          </w:p>
        </w:tc>
        <w:tc>
          <w:tcPr>
            <w:tcW w:w="1559" w:type="dxa"/>
            <w:shd w:val="clear" w:color="auto" w:fill="auto"/>
            <w:noWrap/>
            <w:vAlign w:val="center"/>
          </w:tcPr>
          <w:p w:rsidR="00497798" w:rsidRPr="00CC48C7" w:rsidRDefault="00497798" w:rsidP="004E3A58">
            <w:pPr>
              <w:spacing w:after="0"/>
              <w:ind w:firstLine="0"/>
              <w:jc w:val="right"/>
              <w:rPr>
                <w:iCs/>
                <w:sz w:val="22"/>
                <w:szCs w:val="22"/>
              </w:rPr>
            </w:pPr>
            <w:r w:rsidRPr="00CC48C7">
              <w:rPr>
                <w:iCs/>
                <w:sz w:val="22"/>
                <w:szCs w:val="22"/>
              </w:rPr>
              <w:t>22 873,00</w:t>
            </w:r>
          </w:p>
        </w:tc>
        <w:tc>
          <w:tcPr>
            <w:tcW w:w="1567" w:type="dxa"/>
            <w:shd w:val="clear" w:color="auto" w:fill="auto"/>
            <w:noWrap/>
            <w:vAlign w:val="center"/>
          </w:tcPr>
          <w:p w:rsidR="00497798" w:rsidRPr="00CC48C7" w:rsidRDefault="00497798" w:rsidP="004E3A58">
            <w:pPr>
              <w:spacing w:after="0"/>
              <w:ind w:firstLine="0"/>
              <w:jc w:val="right"/>
              <w:rPr>
                <w:iCs/>
                <w:sz w:val="22"/>
                <w:szCs w:val="22"/>
              </w:rPr>
            </w:pPr>
            <w:r w:rsidRPr="00CC48C7">
              <w:rPr>
                <w:iCs/>
                <w:sz w:val="22"/>
                <w:szCs w:val="22"/>
              </w:rPr>
              <w:t>22 873,00</w:t>
            </w:r>
          </w:p>
        </w:tc>
      </w:tr>
      <w:tr w:rsidR="00497798" w:rsidRPr="00685BD0" w:rsidTr="004E3A58">
        <w:trPr>
          <w:trHeight w:val="273"/>
        </w:trPr>
        <w:tc>
          <w:tcPr>
            <w:tcW w:w="4977" w:type="dxa"/>
            <w:shd w:val="clear" w:color="auto" w:fill="auto"/>
            <w:vAlign w:val="center"/>
            <w:hideMark/>
          </w:tcPr>
          <w:p w:rsidR="00497798" w:rsidRPr="005B707D" w:rsidRDefault="00497798" w:rsidP="004E3A58">
            <w:pPr>
              <w:spacing w:after="0"/>
              <w:ind w:firstLine="0"/>
              <w:rPr>
                <w:iCs/>
                <w:sz w:val="22"/>
                <w:szCs w:val="22"/>
              </w:rPr>
            </w:pPr>
            <w:r w:rsidRPr="005B707D">
              <w:rPr>
                <w:iCs/>
                <w:sz w:val="22"/>
                <w:szCs w:val="22"/>
              </w:rPr>
              <w:t>Муниципальная программа "Материально-техническое и организационное обеспечение деятельности органов местного самоуправления города Нижневартовска на 2018-2025 годы и на период до 2030 года"</w:t>
            </w:r>
          </w:p>
        </w:tc>
        <w:tc>
          <w:tcPr>
            <w:tcW w:w="1560" w:type="dxa"/>
            <w:shd w:val="clear" w:color="auto" w:fill="auto"/>
            <w:vAlign w:val="center"/>
          </w:tcPr>
          <w:p w:rsidR="00497798" w:rsidRPr="00E57E02" w:rsidRDefault="00497798" w:rsidP="004E3A58">
            <w:pPr>
              <w:spacing w:after="0"/>
              <w:ind w:firstLine="0"/>
              <w:jc w:val="right"/>
              <w:rPr>
                <w:iCs/>
                <w:sz w:val="22"/>
                <w:szCs w:val="22"/>
              </w:rPr>
            </w:pPr>
            <w:r w:rsidRPr="00E57E02">
              <w:rPr>
                <w:iCs/>
                <w:sz w:val="22"/>
                <w:szCs w:val="22"/>
              </w:rPr>
              <w:t>402 356,80</w:t>
            </w:r>
          </w:p>
        </w:tc>
        <w:tc>
          <w:tcPr>
            <w:tcW w:w="1559" w:type="dxa"/>
            <w:shd w:val="clear" w:color="auto" w:fill="auto"/>
            <w:noWrap/>
            <w:vAlign w:val="center"/>
          </w:tcPr>
          <w:p w:rsidR="00497798" w:rsidRPr="005A36AB" w:rsidRDefault="00497798" w:rsidP="004E3A58">
            <w:pPr>
              <w:spacing w:after="0"/>
              <w:ind w:firstLine="0"/>
              <w:jc w:val="right"/>
              <w:rPr>
                <w:iCs/>
                <w:sz w:val="22"/>
                <w:szCs w:val="22"/>
              </w:rPr>
            </w:pPr>
            <w:r w:rsidRPr="005A36AB">
              <w:rPr>
                <w:iCs/>
                <w:sz w:val="22"/>
                <w:szCs w:val="22"/>
              </w:rPr>
              <w:t>403 639,2</w:t>
            </w:r>
            <w:r>
              <w:rPr>
                <w:iCs/>
                <w:sz w:val="22"/>
                <w:szCs w:val="22"/>
              </w:rPr>
              <w:t>0</w:t>
            </w:r>
          </w:p>
        </w:tc>
        <w:tc>
          <w:tcPr>
            <w:tcW w:w="1567" w:type="dxa"/>
            <w:shd w:val="clear" w:color="auto" w:fill="auto"/>
            <w:noWrap/>
            <w:vAlign w:val="center"/>
          </w:tcPr>
          <w:p w:rsidR="00497798" w:rsidRPr="005A36AB" w:rsidRDefault="00497798" w:rsidP="004E3A58">
            <w:pPr>
              <w:spacing w:after="0"/>
              <w:ind w:firstLine="0"/>
              <w:jc w:val="right"/>
              <w:rPr>
                <w:iCs/>
                <w:sz w:val="22"/>
                <w:szCs w:val="22"/>
              </w:rPr>
            </w:pPr>
            <w:r w:rsidRPr="005A36AB">
              <w:rPr>
                <w:iCs/>
                <w:sz w:val="22"/>
                <w:szCs w:val="22"/>
              </w:rPr>
              <w:t>403 752,01</w:t>
            </w:r>
          </w:p>
        </w:tc>
      </w:tr>
    </w:tbl>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A85F60" w:rsidRDefault="00A85F60" w:rsidP="00497798">
      <w:pPr>
        <w:spacing w:before="240" w:after="0"/>
        <w:ind w:firstLine="0"/>
        <w:jc w:val="center"/>
        <w:rPr>
          <w:b/>
          <w:sz w:val="28"/>
          <w:szCs w:val="28"/>
        </w:rPr>
      </w:pPr>
    </w:p>
    <w:p w:rsidR="00497798" w:rsidRPr="00BD2300" w:rsidRDefault="00497798" w:rsidP="00497798">
      <w:pPr>
        <w:spacing w:before="240" w:after="0"/>
        <w:ind w:firstLine="0"/>
        <w:jc w:val="center"/>
        <w:rPr>
          <w:b/>
          <w:sz w:val="28"/>
          <w:szCs w:val="28"/>
        </w:rPr>
      </w:pPr>
      <w:r w:rsidRPr="00BD2300">
        <w:rPr>
          <w:b/>
          <w:sz w:val="28"/>
          <w:szCs w:val="28"/>
        </w:rPr>
        <w:lastRenderedPageBreak/>
        <w:t>Структура программных направлений бюджета города</w:t>
      </w:r>
    </w:p>
    <w:p w:rsidR="00497798" w:rsidRPr="00BD2300" w:rsidRDefault="00497798" w:rsidP="00497798">
      <w:pPr>
        <w:spacing w:after="240"/>
        <w:ind w:firstLine="0"/>
        <w:jc w:val="center"/>
        <w:rPr>
          <w:b/>
          <w:sz w:val="28"/>
          <w:szCs w:val="28"/>
        </w:rPr>
      </w:pPr>
      <w:r w:rsidRPr="00BD2300">
        <w:rPr>
          <w:b/>
          <w:sz w:val="28"/>
          <w:szCs w:val="28"/>
        </w:rPr>
        <w:t>на 202</w:t>
      </w:r>
      <w:r w:rsidR="007749AA">
        <w:rPr>
          <w:b/>
          <w:sz w:val="28"/>
          <w:szCs w:val="28"/>
        </w:rPr>
        <w:t>1</w:t>
      </w:r>
      <w:r w:rsidRPr="00BD2300">
        <w:rPr>
          <w:b/>
          <w:sz w:val="28"/>
          <w:szCs w:val="28"/>
        </w:rPr>
        <w:t>-202</w:t>
      </w:r>
      <w:r w:rsidR="007749AA">
        <w:rPr>
          <w:b/>
          <w:sz w:val="28"/>
          <w:szCs w:val="28"/>
        </w:rPr>
        <w:t>3</w:t>
      </w:r>
      <w:r w:rsidRPr="00BD2300">
        <w:rPr>
          <w:b/>
          <w:sz w:val="28"/>
          <w:szCs w:val="28"/>
        </w:rPr>
        <w:t xml:space="preserve"> годы</w:t>
      </w:r>
    </w:p>
    <w:p w:rsidR="00497798" w:rsidRPr="00BD2300" w:rsidRDefault="00497798" w:rsidP="00497798">
      <w:pPr>
        <w:widowControl w:val="0"/>
        <w:autoSpaceDE w:val="0"/>
        <w:autoSpaceDN w:val="0"/>
        <w:adjustRightInd w:val="0"/>
        <w:spacing w:after="0"/>
        <w:ind w:firstLine="0"/>
        <w:jc w:val="center"/>
        <w:rPr>
          <w:b/>
          <w:color w:val="7030A0"/>
          <w:sz w:val="28"/>
          <w:szCs w:val="28"/>
        </w:rPr>
      </w:pPr>
      <w:r w:rsidRPr="00BD2300">
        <w:rPr>
          <w:b/>
          <w:noProof/>
          <w:color w:val="7030A0"/>
          <w:sz w:val="28"/>
          <w:szCs w:val="28"/>
        </w:rPr>
        <w:drawing>
          <wp:inline distT="0" distB="0" distL="0" distR="0" wp14:anchorId="21C18179" wp14:editId="1790B6B5">
            <wp:extent cx="6010275" cy="4695825"/>
            <wp:effectExtent l="0" t="0" r="9525" b="9525"/>
            <wp:docPr id="238" name="Диаграмма 238"/>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497798" w:rsidRPr="007A2FAF" w:rsidRDefault="00497798" w:rsidP="00497798">
      <w:pPr>
        <w:autoSpaceDE w:val="0"/>
        <w:autoSpaceDN w:val="0"/>
        <w:adjustRightInd w:val="0"/>
        <w:spacing w:before="120" w:after="0"/>
        <w:rPr>
          <w:sz w:val="28"/>
          <w:szCs w:val="28"/>
        </w:rPr>
      </w:pPr>
      <w:r w:rsidRPr="00341E37">
        <w:rPr>
          <w:sz w:val="28"/>
          <w:szCs w:val="28"/>
        </w:rPr>
        <w:t>В рамках реализации Национальной стратегии действий в интересах детей (</w:t>
      </w:r>
      <w:r w:rsidR="007300A0">
        <w:rPr>
          <w:sz w:val="28"/>
          <w:szCs w:val="28"/>
        </w:rPr>
        <w:t>У</w:t>
      </w:r>
      <w:r w:rsidRPr="00341E37">
        <w:rPr>
          <w:sz w:val="28"/>
          <w:szCs w:val="28"/>
        </w:rPr>
        <w:t xml:space="preserve">каз Президента Российской Федерации от 1 июня 2012 года № 761), в планируемом периоде предусмотрены бюджетные ассигнования на поддержку семьи и детей. На данные цели за счёт средств </w:t>
      </w:r>
      <w:r w:rsidRPr="00341E37">
        <w:rPr>
          <w:rFonts w:ascii="Times New Roman CYR" w:hAnsi="Times New Roman CYR" w:cs="Times New Roman CYR"/>
          <w:sz w:val="28"/>
          <w:szCs w:val="28"/>
        </w:rPr>
        <w:t>бюджета города и бюджетов других уровней</w:t>
      </w:r>
      <w:r>
        <w:rPr>
          <w:rFonts w:ascii="Times New Roman CYR" w:hAnsi="Times New Roman CYR" w:cs="Times New Roman CYR"/>
          <w:sz w:val="28"/>
          <w:szCs w:val="28"/>
        </w:rPr>
        <w:t xml:space="preserve"> </w:t>
      </w:r>
      <w:r w:rsidRPr="00341E37">
        <w:rPr>
          <w:rFonts w:ascii="Times New Roman CYR" w:hAnsi="Times New Roman CYR" w:cs="Times New Roman CYR"/>
          <w:sz w:val="28"/>
          <w:szCs w:val="28"/>
        </w:rPr>
        <w:t>в 2021 году планируется направить</w:t>
      </w:r>
      <w:r w:rsidR="00B95800">
        <w:rPr>
          <w:rFonts w:ascii="Times New Roman CYR" w:hAnsi="Times New Roman CYR" w:cs="Times New Roman CYR"/>
          <w:sz w:val="28"/>
          <w:szCs w:val="28"/>
        </w:rPr>
        <w:t xml:space="preserve"> </w:t>
      </w:r>
      <w:r w:rsidRPr="007C5C2F">
        <w:rPr>
          <w:rFonts w:ascii="Times New Roman CYR" w:hAnsi="Times New Roman CYR" w:cs="Times New Roman CYR"/>
          <w:sz w:val="28"/>
          <w:szCs w:val="28"/>
        </w:rPr>
        <w:t>12 698 296,90 тыс. рублей, в 202</w:t>
      </w:r>
      <w:r>
        <w:rPr>
          <w:rFonts w:ascii="Times New Roman CYR" w:hAnsi="Times New Roman CYR" w:cs="Times New Roman CYR"/>
          <w:sz w:val="28"/>
          <w:szCs w:val="28"/>
        </w:rPr>
        <w:t>2</w:t>
      </w:r>
      <w:r w:rsidRPr="007C5C2F">
        <w:rPr>
          <w:rFonts w:ascii="Times New Roman CYR" w:hAnsi="Times New Roman CYR" w:cs="Times New Roman CYR"/>
          <w:sz w:val="28"/>
          <w:szCs w:val="28"/>
        </w:rPr>
        <w:t xml:space="preserve"> году – 12 </w:t>
      </w:r>
      <w:r>
        <w:rPr>
          <w:rFonts w:ascii="Times New Roman CYR" w:hAnsi="Times New Roman CYR" w:cs="Times New Roman CYR"/>
          <w:sz w:val="28"/>
          <w:szCs w:val="28"/>
        </w:rPr>
        <w:t>414 490,22</w:t>
      </w:r>
      <w:r w:rsidRPr="007C5C2F">
        <w:rPr>
          <w:rFonts w:ascii="Times New Roman CYR" w:hAnsi="Times New Roman CYR" w:cs="Times New Roman CYR"/>
          <w:sz w:val="28"/>
          <w:szCs w:val="28"/>
        </w:rPr>
        <w:t xml:space="preserve"> тыс. рублей и в 202</w:t>
      </w:r>
      <w:r>
        <w:rPr>
          <w:rFonts w:ascii="Times New Roman CYR" w:hAnsi="Times New Roman CYR" w:cs="Times New Roman CYR"/>
          <w:sz w:val="28"/>
          <w:szCs w:val="28"/>
        </w:rPr>
        <w:t>3</w:t>
      </w:r>
      <w:r w:rsidRPr="007C5C2F">
        <w:rPr>
          <w:rFonts w:ascii="Times New Roman CYR" w:hAnsi="Times New Roman CYR" w:cs="Times New Roman CYR"/>
          <w:sz w:val="28"/>
          <w:szCs w:val="28"/>
        </w:rPr>
        <w:t xml:space="preserve"> году –1</w:t>
      </w:r>
      <w:r>
        <w:rPr>
          <w:rFonts w:ascii="Times New Roman CYR" w:hAnsi="Times New Roman CYR" w:cs="Times New Roman CYR"/>
          <w:sz w:val="28"/>
          <w:szCs w:val="28"/>
        </w:rPr>
        <w:t xml:space="preserve">2 </w:t>
      </w:r>
      <w:r w:rsidR="007749AA">
        <w:rPr>
          <w:rFonts w:ascii="Times New Roman CYR" w:hAnsi="Times New Roman CYR" w:cs="Times New Roman CYR"/>
          <w:sz w:val="28"/>
          <w:szCs w:val="28"/>
        </w:rPr>
        <w:t>845</w:t>
      </w:r>
      <w:r>
        <w:rPr>
          <w:rFonts w:ascii="Times New Roman CYR" w:hAnsi="Times New Roman CYR" w:cs="Times New Roman CYR"/>
          <w:sz w:val="28"/>
          <w:szCs w:val="28"/>
        </w:rPr>
        <w:t xml:space="preserve"> </w:t>
      </w:r>
      <w:r w:rsidR="007749AA">
        <w:rPr>
          <w:rFonts w:ascii="Times New Roman CYR" w:hAnsi="Times New Roman CYR" w:cs="Times New Roman CYR"/>
          <w:sz w:val="28"/>
          <w:szCs w:val="28"/>
        </w:rPr>
        <w:t>091</w:t>
      </w:r>
      <w:r>
        <w:rPr>
          <w:rFonts w:ascii="Times New Roman CYR" w:hAnsi="Times New Roman CYR" w:cs="Times New Roman CYR"/>
          <w:sz w:val="28"/>
          <w:szCs w:val="28"/>
        </w:rPr>
        <w:t>,</w:t>
      </w:r>
      <w:r w:rsidR="007749AA">
        <w:rPr>
          <w:rFonts w:ascii="Times New Roman CYR" w:hAnsi="Times New Roman CYR" w:cs="Times New Roman CYR"/>
          <w:sz w:val="28"/>
          <w:szCs w:val="28"/>
        </w:rPr>
        <w:t>79</w:t>
      </w:r>
      <w:r w:rsidRPr="007C5C2F">
        <w:rPr>
          <w:rFonts w:ascii="Times New Roman CYR" w:hAnsi="Times New Roman CYR" w:cs="Times New Roman CYR"/>
          <w:sz w:val="28"/>
          <w:szCs w:val="28"/>
        </w:rPr>
        <w:t xml:space="preserve"> тыс. рублей.</w:t>
      </w:r>
      <w:r>
        <w:rPr>
          <w:rFonts w:ascii="Times New Roman CYR" w:hAnsi="Times New Roman CYR" w:cs="Times New Roman CYR"/>
          <w:sz w:val="28"/>
          <w:szCs w:val="28"/>
        </w:rPr>
        <w:t xml:space="preserve"> </w:t>
      </w:r>
      <w:r w:rsidRPr="007A2FAF">
        <w:rPr>
          <w:rFonts w:ascii="Times New Roman CYR" w:hAnsi="Times New Roman CYR" w:cs="Times New Roman CYR"/>
          <w:sz w:val="28"/>
          <w:szCs w:val="28"/>
        </w:rPr>
        <w:t>И</w:t>
      </w:r>
      <w:r w:rsidRPr="007A2FAF">
        <w:rPr>
          <w:sz w:val="28"/>
          <w:szCs w:val="28"/>
        </w:rPr>
        <w:t>нформация об объемах бюджетных ассигнований, направляемых на поддержку семьи и детей, в разрезе муниципальных программ и источников финансирования, представлена в</w:t>
      </w:r>
      <w:r w:rsidRPr="007A2FAF">
        <w:rPr>
          <w:bCs/>
          <w:sz w:val="28"/>
          <w:szCs w:val="28"/>
        </w:rPr>
        <w:t xml:space="preserve"> составе настоящей пояснительной записки</w:t>
      </w:r>
      <w:r w:rsidRPr="007A2FAF">
        <w:rPr>
          <w:sz w:val="28"/>
          <w:szCs w:val="28"/>
        </w:rPr>
        <w:t xml:space="preserve">. </w:t>
      </w:r>
    </w:p>
    <w:p w:rsidR="001476D3" w:rsidRDefault="001476D3" w:rsidP="00497798">
      <w:pPr>
        <w:spacing w:before="120"/>
        <w:rPr>
          <w:sz w:val="28"/>
          <w:szCs w:val="28"/>
        </w:rPr>
      </w:pPr>
    </w:p>
    <w:p w:rsidR="001476D3" w:rsidRDefault="001476D3" w:rsidP="00497798">
      <w:pPr>
        <w:spacing w:before="120"/>
        <w:rPr>
          <w:sz w:val="28"/>
          <w:szCs w:val="28"/>
        </w:rPr>
      </w:pPr>
    </w:p>
    <w:p w:rsidR="001476D3" w:rsidRDefault="001476D3" w:rsidP="00497798">
      <w:pPr>
        <w:spacing w:before="120"/>
        <w:rPr>
          <w:sz w:val="28"/>
          <w:szCs w:val="28"/>
        </w:rPr>
      </w:pPr>
    </w:p>
    <w:p w:rsidR="001476D3" w:rsidRDefault="001476D3" w:rsidP="00497798">
      <w:pPr>
        <w:spacing w:before="120"/>
        <w:rPr>
          <w:sz w:val="28"/>
          <w:szCs w:val="28"/>
        </w:rPr>
      </w:pPr>
    </w:p>
    <w:p w:rsidR="001476D3" w:rsidRDefault="001476D3" w:rsidP="00497798">
      <w:pPr>
        <w:spacing w:before="120"/>
        <w:rPr>
          <w:sz w:val="28"/>
          <w:szCs w:val="28"/>
        </w:rPr>
      </w:pPr>
    </w:p>
    <w:p w:rsidR="00497798" w:rsidRDefault="00497798" w:rsidP="00497798">
      <w:pPr>
        <w:spacing w:before="120"/>
        <w:rPr>
          <w:sz w:val="28"/>
          <w:szCs w:val="28"/>
        </w:rPr>
      </w:pPr>
      <w:r w:rsidRPr="00AE601F">
        <w:rPr>
          <w:sz w:val="28"/>
          <w:szCs w:val="28"/>
        </w:rPr>
        <w:lastRenderedPageBreak/>
        <w:t>Структура расходов бюджета города по отраслевому признаку сложилась следующим образом:</w:t>
      </w:r>
    </w:p>
    <w:tbl>
      <w:tblPr>
        <w:tblW w:w="9781" w:type="dxa"/>
        <w:tblInd w:w="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1" w:type="dxa"/>
          <w:right w:w="31" w:type="dxa"/>
        </w:tblCellMar>
        <w:tblLook w:val="04A0" w:firstRow="1" w:lastRow="0" w:firstColumn="1" w:lastColumn="0" w:noHBand="0" w:noVBand="1"/>
      </w:tblPr>
      <w:tblGrid>
        <w:gridCol w:w="2977"/>
        <w:gridCol w:w="1418"/>
        <w:gridCol w:w="850"/>
        <w:gridCol w:w="1418"/>
        <w:gridCol w:w="850"/>
        <w:gridCol w:w="1418"/>
        <w:gridCol w:w="850"/>
      </w:tblGrid>
      <w:tr w:rsidR="00497798" w:rsidRPr="00685BD0" w:rsidTr="00A049C0">
        <w:trPr>
          <w:trHeight w:val="326"/>
        </w:trPr>
        <w:tc>
          <w:tcPr>
            <w:tcW w:w="2977" w:type="dxa"/>
            <w:vMerge w:val="restart"/>
            <w:vAlign w:val="center"/>
            <w:hideMark/>
          </w:tcPr>
          <w:p w:rsidR="00497798" w:rsidRPr="00A430E3" w:rsidRDefault="00497798" w:rsidP="004E3A58">
            <w:pPr>
              <w:spacing w:after="0"/>
              <w:ind w:firstLine="0"/>
              <w:jc w:val="center"/>
              <w:rPr>
                <w:sz w:val="22"/>
                <w:szCs w:val="22"/>
              </w:rPr>
            </w:pPr>
            <w:r w:rsidRPr="00A430E3">
              <w:rPr>
                <w:sz w:val="22"/>
                <w:szCs w:val="22"/>
              </w:rPr>
              <w:t>Показатели</w:t>
            </w:r>
          </w:p>
        </w:tc>
        <w:tc>
          <w:tcPr>
            <w:tcW w:w="2268" w:type="dxa"/>
            <w:gridSpan w:val="2"/>
            <w:vAlign w:val="center"/>
            <w:hideMark/>
          </w:tcPr>
          <w:p w:rsidR="00497798" w:rsidRPr="00A430E3" w:rsidRDefault="00497798" w:rsidP="004E3A58">
            <w:pPr>
              <w:spacing w:after="0"/>
              <w:ind w:firstLine="0"/>
              <w:jc w:val="center"/>
              <w:rPr>
                <w:sz w:val="22"/>
                <w:szCs w:val="22"/>
              </w:rPr>
            </w:pPr>
            <w:r w:rsidRPr="00A430E3">
              <w:rPr>
                <w:sz w:val="22"/>
                <w:szCs w:val="22"/>
              </w:rPr>
              <w:t>202</w:t>
            </w:r>
            <w:r>
              <w:rPr>
                <w:sz w:val="22"/>
                <w:szCs w:val="22"/>
              </w:rPr>
              <w:t>1</w:t>
            </w:r>
            <w:r w:rsidRPr="00A430E3">
              <w:rPr>
                <w:sz w:val="22"/>
                <w:szCs w:val="22"/>
              </w:rPr>
              <w:t xml:space="preserve"> год</w:t>
            </w:r>
          </w:p>
        </w:tc>
        <w:tc>
          <w:tcPr>
            <w:tcW w:w="2268" w:type="dxa"/>
            <w:gridSpan w:val="2"/>
            <w:vAlign w:val="center"/>
            <w:hideMark/>
          </w:tcPr>
          <w:p w:rsidR="00497798" w:rsidRPr="00A430E3" w:rsidRDefault="00497798" w:rsidP="004E3A58">
            <w:pPr>
              <w:spacing w:after="0"/>
              <w:ind w:firstLine="0"/>
              <w:jc w:val="center"/>
              <w:rPr>
                <w:sz w:val="22"/>
                <w:szCs w:val="22"/>
              </w:rPr>
            </w:pPr>
            <w:r w:rsidRPr="00A430E3">
              <w:rPr>
                <w:sz w:val="22"/>
                <w:szCs w:val="22"/>
              </w:rPr>
              <w:t>202</w:t>
            </w:r>
            <w:r>
              <w:rPr>
                <w:sz w:val="22"/>
                <w:szCs w:val="22"/>
              </w:rPr>
              <w:t>2</w:t>
            </w:r>
            <w:r w:rsidRPr="00A430E3">
              <w:rPr>
                <w:sz w:val="22"/>
                <w:szCs w:val="22"/>
              </w:rPr>
              <w:t xml:space="preserve"> год</w:t>
            </w:r>
          </w:p>
        </w:tc>
        <w:tc>
          <w:tcPr>
            <w:tcW w:w="2268" w:type="dxa"/>
            <w:gridSpan w:val="2"/>
            <w:vAlign w:val="center"/>
            <w:hideMark/>
          </w:tcPr>
          <w:p w:rsidR="00497798" w:rsidRPr="00A430E3" w:rsidRDefault="00497798" w:rsidP="004E3A58">
            <w:pPr>
              <w:spacing w:after="0"/>
              <w:ind w:firstLine="0"/>
              <w:jc w:val="center"/>
              <w:rPr>
                <w:sz w:val="22"/>
                <w:szCs w:val="22"/>
              </w:rPr>
            </w:pPr>
            <w:r w:rsidRPr="00A430E3">
              <w:rPr>
                <w:sz w:val="22"/>
                <w:szCs w:val="22"/>
              </w:rPr>
              <w:t>202</w:t>
            </w:r>
            <w:r>
              <w:rPr>
                <w:sz w:val="22"/>
                <w:szCs w:val="22"/>
              </w:rPr>
              <w:t>3</w:t>
            </w:r>
            <w:r w:rsidRPr="00A430E3">
              <w:rPr>
                <w:sz w:val="22"/>
                <w:szCs w:val="22"/>
              </w:rPr>
              <w:t xml:space="preserve"> год</w:t>
            </w:r>
          </w:p>
        </w:tc>
      </w:tr>
      <w:tr w:rsidR="00497798" w:rsidRPr="00685BD0" w:rsidTr="00A049C0">
        <w:trPr>
          <w:trHeight w:val="170"/>
        </w:trPr>
        <w:tc>
          <w:tcPr>
            <w:tcW w:w="2977" w:type="dxa"/>
            <w:vMerge/>
            <w:vAlign w:val="center"/>
            <w:hideMark/>
          </w:tcPr>
          <w:p w:rsidR="00497798" w:rsidRPr="00A430E3" w:rsidRDefault="00497798" w:rsidP="004E3A58">
            <w:pPr>
              <w:spacing w:after="0"/>
              <w:ind w:firstLine="0"/>
              <w:jc w:val="center"/>
              <w:rPr>
                <w:sz w:val="22"/>
                <w:szCs w:val="22"/>
              </w:rPr>
            </w:pPr>
          </w:p>
        </w:tc>
        <w:tc>
          <w:tcPr>
            <w:tcW w:w="1418" w:type="dxa"/>
            <w:vAlign w:val="center"/>
            <w:hideMark/>
          </w:tcPr>
          <w:p w:rsidR="00497798" w:rsidRPr="00A430E3" w:rsidRDefault="00497798" w:rsidP="004E3A58">
            <w:pPr>
              <w:spacing w:after="0"/>
              <w:ind w:firstLine="0"/>
              <w:jc w:val="center"/>
              <w:rPr>
                <w:sz w:val="22"/>
                <w:szCs w:val="22"/>
              </w:rPr>
            </w:pPr>
            <w:r w:rsidRPr="00A430E3">
              <w:rPr>
                <w:sz w:val="22"/>
                <w:szCs w:val="22"/>
              </w:rPr>
              <w:t>Проект</w:t>
            </w:r>
          </w:p>
          <w:p w:rsidR="00497798" w:rsidRPr="00A430E3" w:rsidRDefault="00497798" w:rsidP="004E3A58">
            <w:pPr>
              <w:spacing w:after="0"/>
              <w:ind w:firstLine="0"/>
              <w:jc w:val="center"/>
              <w:rPr>
                <w:sz w:val="22"/>
                <w:szCs w:val="22"/>
              </w:rPr>
            </w:pPr>
            <w:r w:rsidRPr="00A430E3">
              <w:rPr>
                <w:sz w:val="22"/>
                <w:szCs w:val="22"/>
              </w:rPr>
              <w:t>бюджета,</w:t>
            </w:r>
          </w:p>
          <w:p w:rsidR="00497798" w:rsidRPr="00A430E3" w:rsidRDefault="00497798" w:rsidP="004E3A58">
            <w:pPr>
              <w:spacing w:after="0"/>
              <w:ind w:firstLine="0"/>
              <w:jc w:val="center"/>
              <w:rPr>
                <w:sz w:val="22"/>
                <w:szCs w:val="22"/>
              </w:rPr>
            </w:pPr>
            <w:r w:rsidRPr="00A430E3">
              <w:rPr>
                <w:sz w:val="22"/>
                <w:szCs w:val="22"/>
              </w:rPr>
              <w:t>тыс. рублей</w:t>
            </w:r>
          </w:p>
        </w:tc>
        <w:tc>
          <w:tcPr>
            <w:tcW w:w="850" w:type="dxa"/>
            <w:vAlign w:val="center"/>
            <w:hideMark/>
          </w:tcPr>
          <w:p w:rsidR="00497798" w:rsidRPr="00A430E3" w:rsidRDefault="00497798" w:rsidP="004E3A58">
            <w:pPr>
              <w:spacing w:after="0"/>
              <w:ind w:firstLine="0"/>
              <w:jc w:val="center"/>
              <w:rPr>
                <w:sz w:val="22"/>
                <w:szCs w:val="22"/>
              </w:rPr>
            </w:pPr>
            <w:r w:rsidRPr="00A430E3">
              <w:rPr>
                <w:sz w:val="22"/>
                <w:szCs w:val="22"/>
              </w:rPr>
              <w:t>Уд.</w:t>
            </w:r>
          </w:p>
          <w:p w:rsidR="00497798" w:rsidRPr="00A430E3" w:rsidRDefault="00497798" w:rsidP="004E3A58">
            <w:pPr>
              <w:spacing w:after="0"/>
              <w:ind w:firstLine="0"/>
              <w:jc w:val="center"/>
              <w:rPr>
                <w:sz w:val="22"/>
                <w:szCs w:val="22"/>
              </w:rPr>
            </w:pPr>
            <w:r w:rsidRPr="00A430E3">
              <w:rPr>
                <w:sz w:val="22"/>
                <w:szCs w:val="22"/>
              </w:rPr>
              <w:t xml:space="preserve">вес в </w:t>
            </w:r>
            <w:proofErr w:type="gramStart"/>
            <w:r w:rsidRPr="00A430E3">
              <w:rPr>
                <w:sz w:val="22"/>
                <w:szCs w:val="22"/>
              </w:rPr>
              <w:t>общем</w:t>
            </w:r>
            <w:proofErr w:type="gramEnd"/>
          </w:p>
          <w:p w:rsidR="00497798" w:rsidRPr="00A430E3" w:rsidRDefault="00497798" w:rsidP="004E3A58">
            <w:pPr>
              <w:spacing w:after="0"/>
              <w:ind w:firstLine="0"/>
              <w:jc w:val="center"/>
              <w:rPr>
                <w:sz w:val="22"/>
                <w:szCs w:val="22"/>
              </w:rPr>
            </w:pPr>
            <w:proofErr w:type="gramStart"/>
            <w:r w:rsidRPr="00A430E3">
              <w:rPr>
                <w:sz w:val="22"/>
                <w:szCs w:val="22"/>
              </w:rPr>
              <w:t>объеме</w:t>
            </w:r>
            <w:proofErr w:type="gramEnd"/>
            <w:r w:rsidRPr="00A430E3">
              <w:rPr>
                <w:sz w:val="22"/>
                <w:szCs w:val="22"/>
              </w:rPr>
              <w:t>, %</w:t>
            </w:r>
          </w:p>
        </w:tc>
        <w:tc>
          <w:tcPr>
            <w:tcW w:w="1418" w:type="dxa"/>
            <w:vAlign w:val="center"/>
            <w:hideMark/>
          </w:tcPr>
          <w:p w:rsidR="00497798" w:rsidRPr="00A430E3" w:rsidRDefault="00497798" w:rsidP="004E3A58">
            <w:pPr>
              <w:spacing w:after="0"/>
              <w:ind w:firstLine="0"/>
              <w:jc w:val="center"/>
              <w:rPr>
                <w:sz w:val="22"/>
                <w:szCs w:val="22"/>
              </w:rPr>
            </w:pPr>
            <w:r w:rsidRPr="00A430E3">
              <w:rPr>
                <w:sz w:val="22"/>
                <w:szCs w:val="22"/>
              </w:rPr>
              <w:t>Проект</w:t>
            </w:r>
          </w:p>
          <w:p w:rsidR="00497798" w:rsidRPr="00A430E3" w:rsidRDefault="00497798" w:rsidP="004E3A58">
            <w:pPr>
              <w:spacing w:after="0"/>
              <w:ind w:firstLine="0"/>
              <w:jc w:val="center"/>
              <w:rPr>
                <w:sz w:val="22"/>
                <w:szCs w:val="22"/>
              </w:rPr>
            </w:pPr>
            <w:r w:rsidRPr="00A430E3">
              <w:rPr>
                <w:sz w:val="22"/>
                <w:szCs w:val="22"/>
              </w:rPr>
              <w:t>бюджета,</w:t>
            </w:r>
          </w:p>
          <w:p w:rsidR="00497798" w:rsidRPr="00A430E3" w:rsidRDefault="00497798" w:rsidP="004E3A58">
            <w:pPr>
              <w:spacing w:after="0"/>
              <w:ind w:firstLine="0"/>
              <w:jc w:val="center"/>
              <w:rPr>
                <w:sz w:val="22"/>
                <w:szCs w:val="22"/>
              </w:rPr>
            </w:pPr>
            <w:r w:rsidRPr="00A430E3">
              <w:rPr>
                <w:sz w:val="22"/>
                <w:szCs w:val="22"/>
              </w:rPr>
              <w:t>тыс. рублей</w:t>
            </w:r>
          </w:p>
        </w:tc>
        <w:tc>
          <w:tcPr>
            <w:tcW w:w="850" w:type="dxa"/>
            <w:vAlign w:val="center"/>
            <w:hideMark/>
          </w:tcPr>
          <w:p w:rsidR="00497798" w:rsidRPr="00A430E3" w:rsidRDefault="00497798" w:rsidP="004E3A58">
            <w:pPr>
              <w:spacing w:after="0"/>
              <w:ind w:firstLine="0"/>
              <w:jc w:val="center"/>
              <w:rPr>
                <w:sz w:val="22"/>
                <w:szCs w:val="22"/>
              </w:rPr>
            </w:pPr>
            <w:r w:rsidRPr="00A430E3">
              <w:rPr>
                <w:sz w:val="22"/>
                <w:szCs w:val="22"/>
              </w:rPr>
              <w:t>Уд.</w:t>
            </w:r>
          </w:p>
          <w:p w:rsidR="00497798" w:rsidRPr="00A430E3" w:rsidRDefault="00497798" w:rsidP="004E3A58">
            <w:pPr>
              <w:spacing w:after="0"/>
              <w:ind w:firstLine="0"/>
              <w:jc w:val="center"/>
              <w:rPr>
                <w:sz w:val="22"/>
                <w:szCs w:val="22"/>
              </w:rPr>
            </w:pPr>
            <w:r w:rsidRPr="00A430E3">
              <w:rPr>
                <w:sz w:val="22"/>
                <w:szCs w:val="22"/>
              </w:rPr>
              <w:t xml:space="preserve">вес в </w:t>
            </w:r>
            <w:proofErr w:type="gramStart"/>
            <w:r w:rsidRPr="00A430E3">
              <w:rPr>
                <w:sz w:val="22"/>
                <w:szCs w:val="22"/>
              </w:rPr>
              <w:t>общем</w:t>
            </w:r>
            <w:proofErr w:type="gramEnd"/>
          </w:p>
          <w:p w:rsidR="00497798" w:rsidRPr="00A430E3" w:rsidRDefault="00497798" w:rsidP="004E3A58">
            <w:pPr>
              <w:spacing w:after="0"/>
              <w:ind w:firstLine="0"/>
              <w:jc w:val="center"/>
              <w:rPr>
                <w:sz w:val="22"/>
                <w:szCs w:val="22"/>
              </w:rPr>
            </w:pPr>
            <w:proofErr w:type="gramStart"/>
            <w:r w:rsidRPr="00A430E3">
              <w:rPr>
                <w:sz w:val="22"/>
                <w:szCs w:val="22"/>
              </w:rPr>
              <w:t>объеме</w:t>
            </w:r>
            <w:proofErr w:type="gramEnd"/>
            <w:r w:rsidRPr="00A430E3">
              <w:rPr>
                <w:sz w:val="22"/>
                <w:szCs w:val="22"/>
              </w:rPr>
              <w:t>, %</w:t>
            </w:r>
          </w:p>
        </w:tc>
        <w:tc>
          <w:tcPr>
            <w:tcW w:w="1418" w:type="dxa"/>
            <w:vAlign w:val="center"/>
            <w:hideMark/>
          </w:tcPr>
          <w:p w:rsidR="00497798" w:rsidRPr="00A430E3" w:rsidRDefault="00497798" w:rsidP="004E3A58">
            <w:pPr>
              <w:spacing w:after="0"/>
              <w:ind w:firstLine="0"/>
              <w:jc w:val="center"/>
              <w:rPr>
                <w:sz w:val="22"/>
                <w:szCs w:val="22"/>
              </w:rPr>
            </w:pPr>
            <w:r w:rsidRPr="00A430E3">
              <w:rPr>
                <w:sz w:val="22"/>
                <w:szCs w:val="22"/>
              </w:rPr>
              <w:t>Проект</w:t>
            </w:r>
          </w:p>
          <w:p w:rsidR="00497798" w:rsidRPr="00A430E3" w:rsidRDefault="00497798" w:rsidP="004E3A58">
            <w:pPr>
              <w:spacing w:after="0"/>
              <w:ind w:firstLine="0"/>
              <w:jc w:val="center"/>
              <w:rPr>
                <w:sz w:val="22"/>
                <w:szCs w:val="22"/>
              </w:rPr>
            </w:pPr>
            <w:r w:rsidRPr="00A430E3">
              <w:rPr>
                <w:sz w:val="22"/>
                <w:szCs w:val="22"/>
              </w:rPr>
              <w:t>бюджета,</w:t>
            </w:r>
          </w:p>
          <w:p w:rsidR="00497798" w:rsidRPr="00A430E3" w:rsidRDefault="00497798" w:rsidP="004E3A58">
            <w:pPr>
              <w:spacing w:after="0"/>
              <w:ind w:firstLine="0"/>
              <w:jc w:val="center"/>
              <w:rPr>
                <w:sz w:val="22"/>
                <w:szCs w:val="22"/>
              </w:rPr>
            </w:pPr>
            <w:r w:rsidRPr="00A430E3">
              <w:rPr>
                <w:sz w:val="22"/>
                <w:szCs w:val="22"/>
              </w:rPr>
              <w:t>тыс. рублей</w:t>
            </w:r>
          </w:p>
        </w:tc>
        <w:tc>
          <w:tcPr>
            <w:tcW w:w="850" w:type="dxa"/>
            <w:vAlign w:val="center"/>
            <w:hideMark/>
          </w:tcPr>
          <w:p w:rsidR="00497798" w:rsidRPr="00A430E3" w:rsidRDefault="00497798" w:rsidP="004E3A58">
            <w:pPr>
              <w:spacing w:after="0"/>
              <w:ind w:firstLine="0"/>
              <w:jc w:val="center"/>
              <w:rPr>
                <w:sz w:val="22"/>
                <w:szCs w:val="22"/>
              </w:rPr>
            </w:pPr>
            <w:r w:rsidRPr="00A430E3">
              <w:rPr>
                <w:sz w:val="22"/>
                <w:szCs w:val="22"/>
              </w:rPr>
              <w:t>Уд.</w:t>
            </w:r>
          </w:p>
          <w:p w:rsidR="00497798" w:rsidRPr="00A430E3" w:rsidRDefault="00497798" w:rsidP="004E3A58">
            <w:pPr>
              <w:spacing w:after="0"/>
              <w:ind w:firstLine="0"/>
              <w:jc w:val="center"/>
              <w:rPr>
                <w:sz w:val="22"/>
                <w:szCs w:val="22"/>
              </w:rPr>
            </w:pPr>
            <w:r w:rsidRPr="00A430E3">
              <w:rPr>
                <w:sz w:val="22"/>
                <w:szCs w:val="22"/>
              </w:rPr>
              <w:t xml:space="preserve">вес в </w:t>
            </w:r>
            <w:proofErr w:type="gramStart"/>
            <w:r w:rsidRPr="00A430E3">
              <w:rPr>
                <w:sz w:val="22"/>
                <w:szCs w:val="22"/>
              </w:rPr>
              <w:t>общем</w:t>
            </w:r>
            <w:proofErr w:type="gramEnd"/>
          </w:p>
          <w:p w:rsidR="00497798" w:rsidRPr="00A430E3" w:rsidRDefault="00497798" w:rsidP="004E3A58">
            <w:pPr>
              <w:spacing w:after="0"/>
              <w:ind w:firstLine="0"/>
              <w:jc w:val="center"/>
              <w:rPr>
                <w:sz w:val="22"/>
                <w:szCs w:val="22"/>
              </w:rPr>
            </w:pPr>
            <w:proofErr w:type="gramStart"/>
            <w:r w:rsidRPr="00A430E3">
              <w:rPr>
                <w:sz w:val="22"/>
                <w:szCs w:val="22"/>
              </w:rPr>
              <w:t>объеме</w:t>
            </w:r>
            <w:proofErr w:type="gramEnd"/>
            <w:r w:rsidRPr="00A430E3">
              <w:rPr>
                <w:sz w:val="22"/>
                <w:szCs w:val="22"/>
              </w:rPr>
              <w:t>, %</w:t>
            </w:r>
          </w:p>
        </w:tc>
      </w:tr>
      <w:tr w:rsidR="00497798" w:rsidRPr="00685BD0" w:rsidTr="00A049C0">
        <w:trPr>
          <w:trHeight w:val="170"/>
        </w:trPr>
        <w:tc>
          <w:tcPr>
            <w:tcW w:w="2977" w:type="dxa"/>
            <w:vAlign w:val="center"/>
            <w:hideMark/>
          </w:tcPr>
          <w:p w:rsidR="00497798" w:rsidRPr="00A430E3" w:rsidRDefault="00497798" w:rsidP="004E3A58">
            <w:pPr>
              <w:spacing w:after="0"/>
              <w:ind w:firstLine="0"/>
              <w:jc w:val="center"/>
              <w:rPr>
                <w:sz w:val="22"/>
                <w:szCs w:val="22"/>
              </w:rPr>
            </w:pPr>
            <w:r w:rsidRPr="00A430E3">
              <w:rPr>
                <w:sz w:val="22"/>
                <w:szCs w:val="22"/>
              </w:rPr>
              <w:t>1</w:t>
            </w:r>
          </w:p>
        </w:tc>
        <w:tc>
          <w:tcPr>
            <w:tcW w:w="1418" w:type="dxa"/>
            <w:vAlign w:val="center"/>
            <w:hideMark/>
          </w:tcPr>
          <w:p w:rsidR="00497798" w:rsidRPr="00A430E3" w:rsidRDefault="00497798" w:rsidP="004E3A58">
            <w:pPr>
              <w:spacing w:after="0"/>
              <w:ind w:firstLine="0"/>
              <w:jc w:val="center"/>
              <w:rPr>
                <w:sz w:val="22"/>
                <w:szCs w:val="22"/>
              </w:rPr>
            </w:pPr>
            <w:r w:rsidRPr="00A430E3">
              <w:rPr>
                <w:sz w:val="22"/>
                <w:szCs w:val="22"/>
              </w:rPr>
              <w:t>2</w:t>
            </w:r>
          </w:p>
        </w:tc>
        <w:tc>
          <w:tcPr>
            <w:tcW w:w="850" w:type="dxa"/>
            <w:vAlign w:val="center"/>
            <w:hideMark/>
          </w:tcPr>
          <w:p w:rsidR="00497798" w:rsidRPr="00A430E3" w:rsidRDefault="00497798" w:rsidP="004E3A58">
            <w:pPr>
              <w:spacing w:after="0"/>
              <w:ind w:firstLine="0"/>
              <w:jc w:val="center"/>
              <w:rPr>
                <w:sz w:val="22"/>
                <w:szCs w:val="22"/>
              </w:rPr>
            </w:pPr>
            <w:r w:rsidRPr="00A430E3">
              <w:rPr>
                <w:sz w:val="22"/>
                <w:szCs w:val="22"/>
              </w:rPr>
              <w:t>3</w:t>
            </w:r>
          </w:p>
        </w:tc>
        <w:tc>
          <w:tcPr>
            <w:tcW w:w="1418" w:type="dxa"/>
            <w:hideMark/>
          </w:tcPr>
          <w:p w:rsidR="00497798" w:rsidRPr="00A430E3" w:rsidRDefault="00497798" w:rsidP="004E3A58">
            <w:pPr>
              <w:spacing w:after="0"/>
              <w:ind w:firstLine="0"/>
              <w:jc w:val="center"/>
              <w:rPr>
                <w:sz w:val="22"/>
                <w:szCs w:val="22"/>
              </w:rPr>
            </w:pPr>
            <w:r w:rsidRPr="00A430E3">
              <w:rPr>
                <w:sz w:val="22"/>
                <w:szCs w:val="22"/>
              </w:rPr>
              <w:t>4</w:t>
            </w:r>
          </w:p>
        </w:tc>
        <w:tc>
          <w:tcPr>
            <w:tcW w:w="850" w:type="dxa"/>
            <w:hideMark/>
          </w:tcPr>
          <w:p w:rsidR="00497798" w:rsidRPr="00A430E3" w:rsidRDefault="00497798" w:rsidP="004E3A58">
            <w:pPr>
              <w:spacing w:after="0"/>
              <w:ind w:firstLine="0"/>
              <w:jc w:val="center"/>
              <w:rPr>
                <w:sz w:val="22"/>
                <w:szCs w:val="22"/>
              </w:rPr>
            </w:pPr>
            <w:r w:rsidRPr="00A430E3">
              <w:rPr>
                <w:sz w:val="22"/>
                <w:szCs w:val="22"/>
              </w:rPr>
              <w:t>5</w:t>
            </w:r>
          </w:p>
        </w:tc>
        <w:tc>
          <w:tcPr>
            <w:tcW w:w="1418" w:type="dxa"/>
            <w:hideMark/>
          </w:tcPr>
          <w:p w:rsidR="00497798" w:rsidRPr="00A430E3" w:rsidRDefault="00497798" w:rsidP="004E3A58">
            <w:pPr>
              <w:spacing w:after="0"/>
              <w:ind w:firstLine="0"/>
              <w:jc w:val="center"/>
              <w:rPr>
                <w:sz w:val="22"/>
                <w:szCs w:val="22"/>
              </w:rPr>
            </w:pPr>
            <w:r w:rsidRPr="00A430E3">
              <w:rPr>
                <w:sz w:val="22"/>
                <w:szCs w:val="22"/>
              </w:rPr>
              <w:t>6</w:t>
            </w:r>
          </w:p>
        </w:tc>
        <w:tc>
          <w:tcPr>
            <w:tcW w:w="850" w:type="dxa"/>
            <w:hideMark/>
          </w:tcPr>
          <w:p w:rsidR="00497798" w:rsidRPr="00A430E3" w:rsidRDefault="00497798" w:rsidP="004E3A58">
            <w:pPr>
              <w:spacing w:after="0"/>
              <w:ind w:firstLine="0"/>
              <w:jc w:val="center"/>
              <w:rPr>
                <w:sz w:val="22"/>
                <w:szCs w:val="22"/>
              </w:rPr>
            </w:pPr>
            <w:r w:rsidRPr="00A430E3">
              <w:rPr>
                <w:sz w:val="22"/>
                <w:szCs w:val="22"/>
              </w:rPr>
              <w:t>7</w:t>
            </w:r>
          </w:p>
        </w:tc>
      </w:tr>
      <w:tr w:rsidR="00497798" w:rsidRPr="00685BD0" w:rsidTr="00A049C0">
        <w:trPr>
          <w:trHeight w:val="170"/>
        </w:trPr>
        <w:tc>
          <w:tcPr>
            <w:tcW w:w="2977" w:type="dxa"/>
            <w:hideMark/>
          </w:tcPr>
          <w:p w:rsidR="00497798" w:rsidRPr="00F6604C" w:rsidRDefault="00497798" w:rsidP="004E3A58">
            <w:pPr>
              <w:spacing w:after="0"/>
              <w:ind w:left="111" w:right="111" w:firstLine="0"/>
              <w:rPr>
                <w:sz w:val="22"/>
                <w:szCs w:val="22"/>
              </w:rPr>
            </w:pPr>
            <w:r w:rsidRPr="00F6604C">
              <w:rPr>
                <w:rFonts w:eastAsia="Calibri"/>
                <w:sz w:val="22"/>
                <w:szCs w:val="22"/>
                <w:lang w:eastAsia="en-US"/>
              </w:rPr>
              <w:t>Расходы бюджета – всего, в том числе:</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19 765 732,14</w:t>
            </w:r>
          </w:p>
        </w:tc>
        <w:tc>
          <w:tcPr>
            <w:tcW w:w="850" w:type="dxa"/>
            <w:vAlign w:val="center"/>
          </w:tcPr>
          <w:p w:rsidR="00497798" w:rsidRPr="00F6604C" w:rsidRDefault="00497798" w:rsidP="004E3A58">
            <w:pPr>
              <w:spacing w:after="0"/>
              <w:ind w:firstLine="0"/>
              <w:jc w:val="right"/>
              <w:rPr>
                <w:sz w:val="22"/>
                <w:szCs w:val="22"/>
              </w:rPr>
            </w:pPr>
          </w:p>
        </w:tc>
        <w:tc>
          <w:tcPr>
            <w:tcW w:w="1418" w:type="dxa"/>
            <w:vAlign w:val="center"/>
            <w:hideMark/>
          </w:tcPr>
          <w:p w:rsidR="00497798" w:rsidRPr="00F6604C" w:rsidRDefault="00497798" w:rsidP="004E3A58">
            <w:pPr>
              <w:spacing w:after="0"/>
              <w:ind w:firstLine="0"/>
              <w:jc w:val="right"/>
              <w:rPr>
                <w:sz w:val="22"/>
                <w:szCs w:val="22"/>
              </w:rPr>
            </w:pPr>
            <w:r w:rsidRPr="00F6604C">
              <w:rPr>
                <w:sz w:val="22"/>
                <w:szCs w:val="22"/>
              </w:rPr>
              <w:t>18 676 352,62</w:t>
            </w:r>
          </w:p>
        </w:tc>
        <w:tc>
          <w:tcPr>
            <w:tcW w:w="850" w:type="dxa"/>
            <w:vAlign w:val="center"/>
          </w:tcPr>
          <w:p w:rsidR="00497798" w:rsidRPr="00F6604C" w:rsidRDefault="00497798" w:rsidP="004E3A58">
            <w:pPr>
              <w:spacing w:after="0"/>
              <w:ind w:firstLine="0"/>
              <w:jc w:val="right"/>
              <w:rPr>
                <w:sz w:val="22"/>
                <w:szCs w:val="22"/>
              </w:rPr>
            </w:pPr>
          </w:p>
        </w:tc>
        <w:tc>
          <w:tcPr>
            <w:tcW w:w="1418" w:type="dxa"/>
            <w:vAlign w:val="center"/>
            <w:hideMark/>
          </w:tcPr>
          <w:p w:rsidR="00497798" w:rsidRPr="00F6604C" w:rsidRDefault="00497798" w:rsidP="004E3A58">
            <w:pPr>
              <w:spacing w:after="0"/>
              <w:ind w:firstLine="0"/>
              <w:jc w:val="right"/>
              <w:rPr>
                <w:sz w:val="22"/>
                <w:szCs w:val="22"/>
              </w:rPr>
            </w:pPr>
            <w:r w:rsidRPr="00F6604C">
              <w:rPr>
                <w:sz w:val="22"/>
                <w:szCs w:val="22"/>
              </w:rPr>
              <w:t>19 422 968,40</w:t>
            </w:r>
          </w:p>
        </w:tc>
        <w:tc>
          <w:tcPr>
            <w:tcW w:w="850" w:type="dxa"/>
            <w:vAlign w:val="center"/>
          </w:tcPr>
          <w:p w:rsidR="00497798" w:rsidRPr="00A430E3" w:rsidRDefault="00497798" w:rsidP="004E3A58">
            <w:pPr>
              <w:spacing w:after="0"/>
              <w:ind w:firstLine="0"/>
              <w:jc w:val="right"/>
              <w:rPr>
                <w:b/>
                <w:sz w:val="22"/>
                <w:szCs w:val="22"/>
              </w:rPr>
            </w:pP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условно утверждаемые (утвержденные) расходы</w:t>
            </w:r>
          </w:p>
        </w:tc>
        <w:tc>
          <w:tcPr>
            <w:tcW w:w="1418" w:type="dxa"/>
            <w:vAlign w:val="center"/>
          </w:tcPr>
          <w:p w:rsidR="00497798" w:rsidRPr="00A430E3" w:rsidRDefault="00497798" w:rsidP="004E3A58">
            <w:pPr>
              <w:spacing w:after="0"/>
              <w:ind w:firstLine="0"/>
              <w:jc w:val="right"/>
              <w:rPr>
                <w:sz w:val="22"/>
                <w:szCs w:val="22"/>
              </w:rPr>
            </w:pPr>
          </w:p>
        </w:tc>
        <w:tc>
          <w:tcPr>
            <w:tcW w:w="850" w:type="dxa"/>
            <w:vAlign w:val="center"/>
          </w:tcPr>
          <w:p w:rsidR="00497798" w:rsidRPr="00A430E3" w:rsidRDefault="00497798" w:rsidP="004E3A58">
            <w:pPr>
              <w:spacing w:after="0"/>
              <w:ind w:firstLine="0"/>
              <w:jc w:val="right"/>
              <w:rPr>
                <w:sz w:val="22"/>
                <w:szCs w:val="22"/>
              </w:rPr>
            </w:pPr>
          </w:p>
        </w:tc>
        <w:tc>
          <w:tcPr>
            <w:tcW w:w="1418" w:type="dxa"/>
            <w:vAlign w:val="center"/>
          </w:tcPr>
          <w:p w:rsidR="00497798" w:rsidRPr="00A430E3" w:rsidRDefault="00497798" w:rsidP="004E3A58">
            <w:pPr>
              <w:spacing w:after="0"/>
              <w:ind w:firstLine="0"/>
              <w:jc w:val="right"/>
              <w:rPr>
                <w:sz w:val="22"/>
                <w:szCs w:val="22"/>
              </w:rPr>
            </w:pPr>
            <w:r>
              <w:rPr>
                <w:sz w:val="22"/>
                <w:szCs w:val="22"/>
              </w:rPr>
              <w:t>220 080,26</w:t>
            </w:r>
          </w:p>
        </w:tc>
        <w:tc>
          <w:tcPr>
            <w:tcW w:w="850" w:type="dxa"/>
            <w:vAlign w:val="center"/>
          </w:tcPr>
          <w:p w:rsidR="00497798" w:rsidRPr="00A430E3" w:rsidRDefault="00497798" w:rsidP="004E3A58">
            <w:pPr>
              <w:spacing w:after="0"/>
              <w:ind w:firstLine="0"/>
              <w:jc w:val="right"/>
              <w:rPr>
                <w:sz w:val="22"/>
                <w:szCs w:val="22"/>
              </w:rPr>
            </w:pPr>
            <w:r w:rsidRPr="00A430E3">
              <w:rPr>
                <w:sz w:val="22"/>
                <w:szCs w:val="22"/>
              </w:rPr>
              <w:t>2,5</w:t>
            </w:r>
          </w:p>
        </w:tc>
        <w:tc>
          <w:tcPr>
            <w:tcW w:w="1418" w:type="dxa"/>
            <w:vAlign w:val="center"/>
          </w:tcPr>
          <w:p w:rsidR="00497798" w:rsidRPr="00A430E3" w:rsidRDefault="00497798" w:rsidP="004E3A58">
            <w:pPr>
              <w:spacing w:after="0"/>
              <w:ind w:firstLine="0"/>
              <w:jc w:val="right"/>
              <w:rPr>
                <w:sz w:val="22"/>
                <w:szCs w:val="22"/>
              </w:rPr>
            </w:pPr>
            <w:r>
              <w:rPr>
                <w:sz w:val="22"/>
                <w:szCs w:val="22"/>
              </w:rPr>
              <w:t>453 807,84</w:t>
            </w:r>
          </w:p>
        </w:tc>
        <w:tc>
          <w:tcPr>
            <w:tcW w:w="850" w:type="dxa"/>
            <w:vAlign w:val="center"/>
          </w:tcPr>
          <w:p w:rsidR="00497798" w:rsidRPr="00A430E3" w:rsidRDefault="00497798" w:rsidP="004E3A58">
            <w:pPr>
              <w:spacing w:after="0"/>
              <w:ind w:firstLine="0"/>
              <w:jc w:val="right"/>
              <w:rPr>
                <w:sz w:val="22"/>
                <w:szCs w:val="22"/>
              </w:rPr>
            </w:pPr>
            <w:r w:rsidRPr="00A430E3">
              <w:rPr>
                <w:sz w:val="22"/>
                <w:szCs w:val="22"/>
              </w:rPr>
              <w:t>5,0</w:t>
            </w:r>
          </w:p>
        </w:tc>
      </w:tr>
      <w:tr w:rsidR="00497798" w:rsidRPr="00685BD0" w:rsidTr="00A049C0">
        <w:trPr>
          <w:trHeight w:val="170"/>
        </w:trPr>
        <w:tc>
          <w:tcPr>
            <w:tcW w:w="2977" w:type="dxa"/>
            <w:hideMark/>
          </w:tcPr>
          <w:p w:rsidR="00497798" w:rsidRPr="00F6604C" w:rsidRDefault="00497798" w:rsidP="004E3A58">
            <w:pPr>
              <w:spacing w:after="0"/>
              <w:ind w:left="111" w:right="111" w:firstLine="0"/>
              <w:rPr>
                <w:sz w:val="22"/>
                <w:szCs w:val="22"/>
              </w:rPr>
            </w:pPr>
            <w:r w:rsidRPr="00F6604C">
              <w:rPr>
                <w:rFonts w:eastAsia="Calibri"/>
                <w:sz w:val="22"/>
                <w:szCs w:val="22"/>
                <w:lang w:eastAsia="en-US"/>
              </w:rPr>
              <w:t>Расходы бюджета (без учета условно утверждаемых (утвержденных) расходов)</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19 765 732,14</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100</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18 456 272,36</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100</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18 969 160,56</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100</w:t>
            </w:r>
          </w:p>
        </w:tc>
      </w:tr>
      <w:tr w:rsidR="00497798" w:rsidRPr="00685BD0" w:rsidTr="00A049C0">
        <w:trPr>
          <w:trHeight w:val="170"/>
        </w:trPr>
        <w:tc>
          <w:tcPr>
            <w:tcW w:w="2977" w:type="dxa"/>
            <w:hideMark/>
          </w:tcPr>
          <w:p w:rsidR="00497798" w:rsidRPr="00F6604C" w:rsidRDefault="00497798" w:rsidP="004E3A58">
            <w:pPr>
              <w:spacing w:after="0"/>
              <w:ind w:left="111" w:right="111" w:firstLine="0"/>
              <w:rPr>
                <w:sz w:val="22"/>
                <w:szCs w:val="22"/>
              </w:rPr>
            </w:pPr>
            <w:r w:rsidRPr="00F6604C">
              <w:rPr>
                <w:sz w:val="22"/>
                <w:szCs w:val="22"/>
              </w:rPr>
              <w:t>Производственная сфера - всего, в том числе:</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3 456 467,53</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17,5</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2 878 504,51</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15,6</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2 991 958,81</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15,8</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Национальная экономика</w:t>
            </w:r>
          </w:p>
        </w:tc>
        <w:tc>
          <w:tcPr>
            <w:tcW w:w="1418" w:type="dxa"/>
            <w:vAlign w:val="center"/>
          </w:tcPr>
          <w:p w:rsidR="00497798" w:rsidRPr="00A430E3" w:rsidRDefault="00497798" w:rsidP="004E3A58">
            <w:pPr>
              <w:spacing w:after="0"/>
              <w:ind w:firstLine="0"/>
              <w:jc w:val="right"/>
              <w:rPr>
                <w:sz w:val="22"/>
                <w:szCs w:val="22"/>
              </w:rPr>
            </w:pPr>
            <w:r>
              <w:rPr>
                <w:sz w:val="22"/>
                <w:szCs w:val="22"/>
              </w:rPr>
              <w:t>2 717 725,44</w:t>
            </w:r>
          </w:p>
        </w:tc>
        <w:tc>
          <w:tcPr>
            <w:tcW w:w="850" w:type="dxa"/>
            <w:vAlign w:val="center"/>
          </w:tcPr>
          <w:p w:rsidR="00497798" w:rsidRPr="00A430E3" w:rsidRDefault="00497798" w:rsidP="004E3A58">
            <w:pPr>
              <w:spacing w:after="0"/>
              <w:ind w:firstLine="0"/>
              <w:jc w:val="right"/>
              <w:rPr>
                <w:sz w:val="22"/>
                <w:szCs w:val="22"/>
              </w:rPr>
            </w:pPr>
            <w:r>
              <w:rPr>
                <w:sz w:val="22"/>
                <w:szCs w:val="22"/>
              </w:rPr>
              <w:t>13,7</w:t>
            </w:r>
          </w:p>
        </w:tc>
        <w:tc>
          <w:tcPr>
            <w:tcW w:w="1418" w:type="dxa"/>
            <w:vAlign w:val="center"/>
          </w:tcPr>
          <w:p w:rsidR="00497798" w:rsidRPr="00A430E3" w:rsidRDefault="00497798" w:rsidP="004E3A58">
            <w:pPr>
              <w:spacing w:after="0"/>
              <w:ind w:firstLine="0"/>
              <w:jc w:val="right"/>
              <w:rPr>
                <w:sz w:val="22"/>
                <w:szCs w:val="22"/>
              </w:rPr>
            </w:pPr>
            <w:r>
              <w:rPr>
                <w:sz w:val="22"/>
                <w:szCs w:val="22"/>
              </w:rPr>
              <w:t>2 222 246,23</w:t>
            </w:r>
          </w:p>
        </w:tc>
        <w:tc>
          <w:tcPr>
            <w:tcW w:w="850" w:type="dxa"/>
            <w:vAlign w:val="center"/>
          </w:tcPr>
          <w:p w:rsidR="00497798" w:rsidRPr="00A430E3" w:rsidRDefault="00497798" w:rsidP="004E3A58">
            <w:pPr>
              <w:spacing w:after="0"/>
              <w:ind w:firstLine="0"/>
              <w:jc w:val="right"/>
              <w:rPr>
                <w:sz w:val="22"/>
                <w:szCs w:val="22"/>
              </w:rPr>
            </w:pPr>
            <w:r>
              <w:rPr>
                <w:sz w:val="22"/>
                <w:szCs w:val="22"/>
              </w:rPr>
              <w:t>12,0</w:t>
            </w:r>
          </w:p>
        </w:tc>
        <w:tc>
          <w:tcPr>
            <w:tcW w:w="1418" w:type="dxa"/>
            <w:vAlign w:val="center"/>
          </w:tcPr>
          <w:p w:rsidR="00497798" w:rsidRPr="00A430E3" w:rsidRDefault="00497798" w:rsidP="004E3A58">
            <w:pPr>
              <w:spacing w:after="0"/>
              <w:ind w:firstLine="0"/>
              <w:jc w:val="right"/>
              <w:rPr>
                <w:sz w:val="22"/>
                <w:szCs w:val="22"/>
              </w:rPr>
            </w:pPr>
            <w:r>
              <w:rPr>
                <w:sz w:val="22"/>
                <w:szCs w:val="22"/>
              </w:rPr>
              <w:t>2 408 388,13</w:t>
            </w:r>
          </w:p>
        </w:tc>
        <w:tc>
          <w:tcPr>
            <w:tcW w:w="850" w:type="dxa"/>
            <w:vAlign w:val="center"/>
          </w:tcPr>
          <w:p w:rsidR="00497798" w:rsidRPr="00A430E3" w:rsidRDefault="00497798" w:rsidP="004E3A58">
            <w:pPr>
              <w:spacing w:after="0"/>
              <w:ind w:firstLine="0"/>
              <w:jc w:val="right"/>
              <w:rPr>
                <w:sz w:val="22"/>
                <w:szCs w:val="22"/>
              </w:rPr>
            </w:pPr>
            <w:r>
              <w:rPr>
                <w:sz w:val="22"/>
                <w:szCs w:val="22"/>
              </w:rPr>
              <w:t>12,7</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Жилищно-коммунальное хозяйство</w:t>
            </w:r>
          </w:p>
        </w:tc>
        <w:tc>
          <w:tcPr>
            <w:tcW w:w="1418" w:type="dxa"/>
            <w:vAlign w:val="center"/>
          </w:tcPr>
          <w:p w:rsidR="00497798" w:rsidRPr="00A430E3" w:rsidRDefault="00497798" w:rsidP="004E3A58">
            <w:pPr>
              <w:spacing w:after="0"/>
              <w:ind w:firstLine="0"/>
              <w:jc w:val="right"/>
              <w:rPr>
                <w:sz w:val="22"/>
                <w:szCs w:val="22"/>
              </w:rPr>
            </w:pPr>
            <w:r>
              <w:rPr>
                <w:sz w:val="22"/>
                <w:szCs w:val="22"/>
              </w:rPr>
              <w:t>722 292,42</w:t>
            </w:r>
          </w:p>
        </w:tc>
        <w:tc>
          <w:tcPr>
            <w:tcW w:w="850" w:type="dxa"/>
            <w:vAlign w:val="center"/>
          </w:tcPr>
          <w:p w:rsidR="00497798" w:rsidRPr="00A430E3" w:rsidRDefault="00497798" w:rsidP="004E3A58">
            <w:pPr>
              <w:spacing w:after="0"/>
              <w:ind w:firstLine="0"/>
              <w:jc w:val="right"/>
              <w:rPr>
                <w:sz w:val="22"/>
                <w:szCs w:val="22"/>
              </w:rPr>
            </w:pPr>
            <w:r>
              <w:rPr>
                <w:sz w:val="22"/>
                <w:szCs w:val="22"/>
              </w:rPr>
              <w:t>3,7</w:t>
            </w:r>
          </w:p>
        </w:tc>
        <w:tc>
          <w:tcPr>
            <w:tcW w:w="1418" w:type="dxa"/>
            <w:vAlign w:val="center"/>
          </w:tcPr>
          <w:p w:rsidR="00497798" w:rsidRPr="00A430E3" w:rsidRDefault="00497798" w:rsidP="004E3A58">
            <w:pPr>
              <w:spacing w:after="0"/>
              <w:ind w:firstLine="0"/>
              <w:jc w:val="right"/>
              <w:rPr>
                <w:sz w:val="22"/>
                <w:szCs w:val="22"/>
              </w:rPr>
            </w:pPr>
            <w:r>
              <w:rPr>
                <w:sz w:val="22"/>
                <w:szCs w:val="22"/>
              </w:rPr>
              <w:t>639 934,18</w:t>
            </w:r>
          </w:p>
        </w:tc>
        <w:tc>
          <w:tcPr>
            <w:tcW w:w="850" w:type="dxa"/>
            <w:vAlign w:val="center"/>
          </w:tcPr>
          <w:p w:rsidR="00497798" w:rsidRPr="00A430E3" w:rsidRDefault="00497798" w:rsidP="004E3A58">
            <w:pPr>
              <w:spacing w:after="0"/>
              <w:ind w:firstLine="0"/>
              <w:jc w:val="right"/>
              <w:rPr>
                <w:sz w:val="22"/>
                <w:szCs w:val="22"/>
              </w:rPr>
            </w:pPr>
            <w:r>
              <w:rPr>
                <w:sz w:val="22"/>
                <w:szCs w:val="22"/>
              </w:rPr>
              <w:t>3,5</w:t>
            </w:r>
          </w:p>
        </w:tc>
        <w:tc>
          <w:tcPr>
            <w:tcW w:w="1418" w:type="dxa"/>
            <w:vAlign w:val="center"/>
          </w:tcPr>
          <w:p w:rsidR="00497798" w:rsidRPr="00A430E3" w:rsidRDefault="00497798" w:rsidP="004E3A58">
            <w:pPr>
              <w:spacing w:after="0"/>
              <w:ind w:firstLine="0"/>
              <w:jc w:val="right"/>
              <w:rPr>
                <w:sz w:val="22"/>
                <w:szCs w:val="22"/>
              </w:rPr>
            </w:pPr>
            <w:r>
              <w:rPr>
                <w:sz w:val="22"/>
                <w:szCs w:val="22"/>
              </w:rPr>
              <w:t>567 246,58</w:t>
            </w:r>
          </w:p>
        </w:tc>
        <w:tc>
          <w:tcPr>
            <w:tcW w:w="850" w:type="dxa"/>
            <w:vAlign w:val="center"/>
          </w:tcPr>
          <w:p w:rsidR="00497798" w:rsidRPr="00A430E3" w:rsidRDefault="00497798" w:rsidP="004E3A58">
            <w:pPr>
              <w:spacing w:after="0"/>
              <w:ind w:firstLine="0"/>
              <w:jc w:val="right"/>
              <w:rPr>
                <w:sz w:val="22"/>
                <w:szCs w:val="22"/>
              </w:rPr>
            </w:pPr>
            <w:r>
              <w:rPr>
                <w:sz w:val="22"/>
                <w:szCs w:val="22"/>
              </w:rPr>
              <w:t>3,0</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 xml:space="preserve">Охрана </w:t>
            </w:r>
            <w:proofErr w:type="gramStart"/>
            <w:r w:rsidRPr="00A430E3">
              <w:rPr>
                <w:sz w:val="22"/>
                <w:szCs w:val="22"/>
              </w:rPr>
              <w:t>окружающей</w:t>
            </w:r>
            <w:proofErr w:type="gramEnd"/>
            <w:r w:rsidRPr="00A430E3">
              <w:rPr>
                <w:sz w:val="22"/>
                <w:szCs w:val="22"/>
              </w:rPr>
              <w:t xml:space="preserve"> среды</w:t>
            </w:r>
          </w:p>
        </w:tc>
        <w:tc>
          <w:tcPr>
            <w:tcW w:w="1418" w:type="dxa"/>
            <w:vAlign w:val="center"/>
          </w:tcPr>
          <w:p w:rsidR="00497798" w:rsidRPr="00A430E3" w:rsidRDefault="00497798" w:rsidP="004E3A58">
            <w:pPr>
              <w:spacing w:after="0"/>
              <w:ind w:firstLine="0"/>
              <w:jc w:val="right"/>
              <w:rPr>
                <w:sz w:val="22"/>
                <w:szCs w:val="22"/>
              </w:rPr>
            </w:pPr>
            <w:r>
              <w:rPr>
                <w:sz w:val="22"/>
                <w:szCs w:val="22"/>
              </w:rPr>
              <w:t>16 449,67</w:t>
            </w:r>
          </w:p>
        </w:tc>
        <w:tc>
          <w:tcPr>
            <w:tcW w:w="850" w:type="dxa"/>
            <w:vAlign w:val="center"/>
          </w:tcPr>
          <w:p w:rsidR="00497798" w:rsidRPr="00A430E3" w:rsidRDefault="00497798" w:rsidP="004E3A58">
            <w:pPr>
              <w:spacing w:after="0"/>
              <w:ind w:firstLine="0"/>
              <w:jc w:val="right"/>
              <w:rPr>
                <w:sz w:val="22"/>
                <w:szCs w:val="22"/>
              </w:rPr>
            </w:pPr>
            <w:r>
              <w:rPr>
                <w:sz w:val="22"/>
                <w:szCs w:val="22"/>
              </w:rPr>
              <w:t>0,1</w:t>
            </w:r>
          </w:p>
        </w:tc>
        <w:tc>
          <w:tcPr>
            <w:tcW w:w="1418" w:type="dxa"/>
            <w:vAlign w:val="center"/>
          </w:tcPr>
          <w:p w:rsidR="00497798" w:rsidRPr="00A430E3" w:rsidRDefault="00497798" w:rsidP="004E3A58">
            <w:pPr>
              <w:spacing w:after="0"/>
              <w:ind w:firstLine="0"/>
              <w:jc w:val="right"/>
              <w:rPr>
                <w:sz w:val="22"/>
                <w:szCs w:val="22"/>
              </w:rPr>
            </w:pPr>
            <w:r>
              <w:rPr>
                <w:sz w:val="22"/>
                <w:szCs w:val="22"/>
              </w:rPr>
              <w:t>16 324,10</w:t>
            </w:r>
          </w:p>
        </w:tc>
        <w:tc>
          <w:tcPr>
            <w:tcW w:w="850" w:type="dxa"/>
            <w:vAlign w:val="center"/>
          </w:tcPr>
          <w:p w:rsidR="00497798" w:rsidRPr="00A430E3" w:rsidRDefault="00497798" w:rsidP="004E3A58">
            <w:pPr>
              <w:spacing w:after="0"/>
              <w:ind w:firstLine="0"/>
              <w:jc w:val="right"/>
              <w:rPr>
                <w:sz w:val="22"/>
                <w:szCs w:val="22"/>
              </w:rPr>
            </w:pPr>
            <w:r>
              <w:rPr>
                <w:sz w:val="22"/>
                <w:szCs w:val="22"/>
              </w:rPr>
              <w:t>0,1</w:t>
            </w:r>
          </w:p>
        </w:tc>
        <w:tc>
          <w:tcPr>
            <w:tcW w:w="1418" w:type="dxa"/>
            <w:vAlign w:val="center"/>
          </w:tcPr>
          <w:p w:rsidR="00497798" w:rsidRPr="00A430E3" w:rsidRDefault="00497798" w:rsidP="004E3A58">
            <w:pPr>
              <w:spacing w:after="0"/>
              <w:ind w:firstLine="0"/>
              <w:jc w:val="right"/>
              <w:rPr>
                <w:sz w:val="22"/>
                <w:szCs w:val="22"/>
              </w:rPr>
            </w:pPr>
            <w:r>
              <w:rPr>
                <w:sz w:val="22"/>
                <w:szCs w:val="22"/>
              </w:rPr>
              <w:t>16 324,10</w:t>
            </w:r>
          </w:p>
        </w:tc>
        <w:tc>
          <w:tcPr>
            <w:tcW w:w="850" w:type="dxa"/>
            <w:vAlign w:val="center"/>
          </w:tcPr>
          <w:p w:rsidR="00497798" w:rsidRPr="00A430E3" w:rsidRDefault="00497798" w:rsidP="004E3A58">
            <w:pPr>
              <w:spacing w:after="0"/>
              <w:ind w:firstLine="0"/>
              <w:jc w:val="right"/>
              <w:rPr>
                <w:sz w:val="22"/>
                <w:szCs w:val="22"/>
              </w:rPr>
            </w:pPr>
            <w:r>
              <w:rPr>
                <w:sz w:val="22"/>
                <w:szCs w:val="22"/>
              </w:rPr>
              <w:t>0,1</w:t>
            </w:r>
          </w:p>
        </w:tc>
      </w:tr>
      <w:tr w:rsidR="00497798" w:rsidRPr="00685BD0" w:rsidTr="00A049C0">
        <w:trPr>
          <w:trHeight w:val="170"/>
        </w:trPr>
        <w:tc>
          <w:tcPr>
            <w:tcW w:w="2977" w:type="dxa"/>
            <w:hideMark/>
          </w:tcPr>
          <w:p w:rsidR="00497798" w:rsidRPr="00F6604C" w:rsidRDefault="00497798" w:rsidP="004E3A58">
            <w:pPr>
              <w:spacing w:after="0"/>
              <w:ind w:left="111" w:right="111" w:firstLine="0"/>
              <w:rPr>
                <w:sz w:val="22"/>
                <w:szCs w:val="22"/>
              </w:rPr>
            </w:pPr>
            <w:r w:rsidRPr="00F6604C">
              <w:rPr>
                <w:sz w:val="22"/>
                <w:szCs w:val="22"/>
              </w:rPr>
              <w:t>Социальная сфера - всего, в том числе:</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14 323 002,07</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72,5</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 xml:space="preserve">13 824 739,74 </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74,9</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14 292 478,44</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75,3</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Образование</w:t>
            </w:r>
          </w:p>
        </w:tc>
        <w:tc>
          <w:tcPr>
            <w:tcW w:w="1418" w:type="dxa"/>
            <w:vAlign w:val="center"/>
          </w:tcPr>
          <w:p w:rsidR="00497798" w:rsidRPr="00A430E3" w:rsidRDefault="00497798" w:rsidP="004E3A58">
            <w:pPr>
              <w:spacing w:after="0"/>
              <w:ind w:firstLine="0"/>
              <w:jc w:val="right"/>
              <w:rPr>
                <w:sz w:val="22"/>
                <w:szCs w:val="22"/>
              </w:rPr>
            </w:pPr>
            <w:r>
              <w:rPr>
                <w:sz w:val="22"/>
                <w:szCs w:val="22"/>
              </w:rPr>
              <w:t>11 854 674,95</w:t>
            </w:r>
          </w:p>
        </w:tc>
        <w:tc>
          <w:tcPr>
            <w:tcW w:w="850" w:type="dxa"/>
            <w:vAlign w:val="center"/>
          </w:tcPr>
          <w:p w:rsidR="00497798" w:rsidRPr="00A430E3" w:rsidRDefault="00497798" w:rsidP="004E3A58">
            <w:pPr>
              <w:spacing w:after="0"/>
              <w:ind w:firstLine="0"/>
              <w:jc w:val="right"/>
              <w:rPr>
                <w:sz w:val="22"/>
                <w:szCs w:val="22"/>
              </w:rPr>
            </w:pPr>
            <w:r>
              <w:rPr>
                <w:sz w:val="22"/>
                <w:szCs w:val="22"/>
              </w:rPr>
              <w:t>60,0</w:t>
            </w:r>
          </w:p>
        </w:tc>
        <w:tc>
          <w:tcPr>
            <w:tcW w:w="1418" w:type="dxa"/>
            <w:vAlign w:val="center"/>
          </w:tcPr>
          <w:p w:rsidR="00497798" w:rsidRPr="00A430E3" w:rsidRDefault="00497798" w:rsidP="004E3A58">
            <w:pPr>
              <w:spacing w:after="0"/>
              <w:ind w:firstLine="0"/>
              <w:jc w:val="right"/>
              <w:rPr>
                <w:sz w:val="22"/>
                <w:szCs w:val="22"/>
              </w:rPr>
            </w:pPr>
            <w:r>
              <w:rPr>
                <w:sz w:val="22"/>
                <w:szCs w:val="22"/>
              </w:rPr>
              <w:t>11 590 997,47</w:t>
            </w:r>
          </w:p>
        </w:tc>
        <w:tc>
          <w:tcPr>
            <w:tcW w:w="850" w:type="dxa"/>
            <w:vAlign w:val="center"/>
          </w:tcPr>
          <w:p w:rsidR="00497798" w:rsidRPr="00A430E3" w:rsidRDefault="00497798" w:rsidP="004E3A58">
            <w:pPr>
              <w:spacing w:after="0"/>
              <w:ind w:firstLine="0"/>
              <w:jc w:val="right"/>
              <w:rPr>
                <w:sz w:val="22"/>
                <w:szCs w:val="22"/>
              </w:rPr>
            </w:pPr>
            <w:r>
              <w:rPr>
                <w:sz w:val="22"/>
                <w:szCs w:val="22"/>
              </w:rPr>
              <w:t>62,8</w:t>
            </w:r>
          </w:p>
        </w:tc>
        <w:tc>
          <w:tcPr>
            <w:tcW w:w="1418" w:type="dxa"/>
            <w:vAlign w:val="center"/>
          </w:tcPr>
          <w:p w:rsidR="00497798" w:rsidRPr="00A430E3" w:rsidRDefault="00497798" w:rsidP="004E3A58">
            <w:pPr>
              <w:spacing w:after="0"/>
              <w:ind w:firstLine="0"/>
              <w:jc w:val="right"/>
              <w:rPr>
                <w:sz w:val="22"/>
                <w:szCs w:val="22"/>
              </w:rPr>
            </w:pPr>
            <w:r>
              <w:rPr>
                <w:sz w:val="22"/>
                <w:szCs w:val="22"/>
              </w:rPr>
              <w:t>11 685 137,48</w:t>
            </w:r>
          </w:p>
        </w:tc>
        <w:tc>
          <w:tcPr>
            <w:tcW w:w="850" w:type="dxa"/>
            <w:vAlign w:val="center"/>
          </w:tcPr>
          <w:p w:rsidR="00497798" w:rsidRPr="00A430E3" w:rsidRDefault="00497798" w:rsidP="004E3A58">
            <w:pPr>
              <w:spacing w:after="0"/>
              <w:ind w:firstLine="0"/>
              <w:jc w:val="right"/>
              <w:rPr>
                <w:sz w:val="22"/>
                <w:szCs w:val="22"/>
              </w:rPr>
            </w:pPr>
            <w:r>
              <w:rPr>
                <w:sz w:val="22"/>
                <w:szCs w:val="22"/>
              </w:rPr>
              <w:t>61,6</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Культура, кинематография</w:t>
            </w:r>
          </w:p>
        </w:tc>
        <w:tc>
          <w:tcPr>
            <w:tcW w:w="1418" w:type="dxa"/>
            <w:vAlign w:val="center"/>
          </w:tcPr>
          <w:p w:rsidR="00497798" w:rsidRPr="00A430E3" w:rsidRDefault="00497798" w:rsidP="004E3A58">
            <w:pPr>
              <w:spacing w:after="0"/>
              <w:ind w:firstLine="0"/>
              <w:jc w:val="right"/>
              <w:rPr>
                <w:sz w:val="22"/>
                <w:szCs w:val="22"/>
              </w:rPr>
            </w:pPr>
            <w:r>
              <w:rPr>
                <w:sz w:val="22"/>
                <w:szCs w:val="22"/>
              </w:rPr>
              <w:t>700 767,16</w:t>
            </w:r>
          </w:p>
        </w:tc>
        <w:tc>
          <w:tcPr>
            <w:tcW w:w="850" w:type="dxa"/>
            <w:vAlign w:val="center"/>
          </w:tcPr>
          <w:p w:rsidR="00497798" w:rsidRPr="00A430E3" w:rsidRDefault="00497798" w:rsidP="004E3A58">
            <w:pPr>
              <w:spacing w:after="0"/>
              <w:ind w:firstLine="0"/>
              <w:jc w:val="right"/>
              <w:rPr>
                <w:sz w:val="22"/>
                <w:szCs w:val="22"/>
              </w:rPr>
            </w:pPr>
            <w:r>
              <w:rPr>
                <w:sz w:val="22"/>
                <w:szCs w:val="22"/>
              </w:rPr>
              <w:t>3,6</w:t>
            </w:r>
          </w:p>
        </w:tc>
        <w:tc>
          <w:tcPr>
            <w:tcW w:w="1418" w:type="dxa"/>
            <w:vAlign w:val="center"/>
          </w:tcPr>
          <w:p w:rsidR="00497798" w:rsidRPr="00A430E3" w:rsidRDefault="00497798" w:rsidP="004E3A58">
            <w:pPr>
              <w:spacing w:after="0"/>
              <w:ind w:firstLine="0"/>
              <w:jc w:val="right"/>
              <w:rPr>
                <w:sz w:val="22"/>
                <w:szCs w:val="22"/>
              </w:rPr>
            </w:pPr>
            <w:r>
              <w:rPr>
                <w:sz w:val="22"/>
                <w:szCs w:val="22"/>
              </w:rPr>
              <w:t>671 185,32</w:t>
            </w:r>
          </w:p>
        </w:tc>
        <w:tc>
          <w:tcPr>
            <w:tcW w:w="850" w:type="dxa"/>
            <w:vAlign w:val="center"/>
          </w:tcPr>
          <w:p w:rsidR="00497798" w:rsidRPr="00A430E3" w:rsidRDefault="00497798" w:rsidP="004E3A58">
            <w:pPr>
              <w:spacing w:after="0"/>
              <w:ind w:firstLine="0"/>
              <w:jc w:val="right"/>
              <w:rPr>
                <w:sz w:val="22"/>
                <w:szCs w:val="22"/>
              </w:rPr>
            </w:pPr>
            <w:r>
              <w:rPr>
                <w:sz w:val="22"/>
                <w:szCs w:val="22"/>
              </w:rPr>
              <w:t>3,7</w:t>
            </w:r>
          </w:p>
        </w:tc>
        <w:tc>
          <w:tcPr>
            <w:tcW w:w="1418" w:type="dxa"/>
            <w:vAlign w:val="center"/>
          </w:tcPr>
          <w:p w:rsidR="00497798" w:rsidRPr="00A430E3" w:rsidRDefault="00497798" w:rsidP="004E3A58">
            <w:pPr>
              <w:spacing w:after="0"/>
              <w:ind w:firstLine="0"/>
              <w:jc w:val="right"/>
              <w:rPr>
                <w:sz w:val="22"/>
                <w:szCs w:val="22"/>
              </w:rPr>
            </w:pPr>
            <w:r>
              <w:rPr>
                <w:sz w:val="22"/>
                <w:szCs w:val="22"/>
              </w:rPr>
              <w:t>669 843,94</w:t>
            </w:r>
          </w:p>
        </w:tc>
        <w:tc>
          <w:tcPr>
            <w:tcW w:w="850" w:type="dxa"/>
            <w:vAlign w:val="center"/>
          </w:tcPr>
          <w:p w:rsidR="00497798" w:rsidRPr="00A430E3" w:rsidRDefault="00497798" w:rsidP="004E3A58">
            <w:pPr>
              <w:spacing w:after="0"/>
              <w:ind w:firstLine="0"/>
              <w:jc w:val="right"/>
              <w:rPr>
                <w:sz w:val="22"/>
                <w:szCs w:val="22"/>
              </w:rPr>
            </w:pPr>
            <w:r>
              <w:rPr>
                <w:sz w:val="22"/>
                <w:szCs w:val="22"/>
              </w:rPr>
              <w:t>3,5</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Здравоохранение</w:t>
            </w:r>
          </w:p>
        </w:tc>
        <w:tc>
          <w:tcPr>
            <w:tcW w:w="1418" w:type="dxa"/>
            <w:vAlign w:val="center"/>
          </w:tcPr>
          <w:p w:rsidR="00497798" w:rsidRPr="00A430E3" w:rsidRDefault="00497798" w:rsidP="004E3A58">
            <w:pPr>
              <w:spacing w:after="0"/>
              <w:ind w:firstLine="0"/>
              <w:jc w:val="right"/>
              <w:rPr>
                <w:sz w:val="22"/>
                <w:szCs w:val="22"/>
              </w:rPr>
            </w:pPr>
            <w:r>
              <w:rPr>
                <w:sz w:val="22"/>
                <w:szCs w:val="22"/>
              </w:rPr>
              <w:t>4 712,90</w:t>
            </w:r>
          </w:p>
        </w:tc>
        <w:tc>
          <w:tcPr>
            <w:tcW w:w="850" w:type="dxa"/>
            <w:vAlign w:val="center"/>
          </w:tcPr>
          <w:p w:rsidR="00497798" w:rsidRPr="00A430E3" w:rsidRDefault="00497798" w:rsidP="004E3A58">
            <w:pPr>
              <w:spacing w:after="0"/>
              <w:ind w:firstLine="0"/>
              <w:jc w:val="right"/>
              <w:rPr>
                <w:sz w:val="22"/>
                <w:szCs w:val="22"/>
              </w:rPr>
            </w:pPr>
            <w:r>
              <w:rPr>
                <w:sz w:val="22"/>
                <w:szCs w:val="22"/>
              </w:rPr>
              <w:t>0,0</w:t>
            </w:r>
          </w:p>
        </w:tc>
        <w:tc>
          <w:tcPr>
            <w:tcW w:w="1418" w:type="dxa"/>
            <w:vAlign w:val="center"/>
          </w:tcPr>
          <w:p w:rsidR="00497798" w:rsidRPr="00A430E3" w:rsidRDefault="00497798" w:rsidP="004E3A58">
            <w:pPr>
              <w:spacing w:after="0"/>
              <w:ind w:firstLine="0"/>
              <w:jc w:val="right"/>
              <w:rPr>
                <w:sz w:val="22"/>
                <w:szCs w:val="22"/>
              </w:rPr>
            </w:pPr>
            <w:r>
              <w:rPr>
                <w:sz w:val="22"/>
                <w:szCs w:val="22"/>
              </w:rPr>
              <w:t>4 712,90</w:t>
            </w:r>
          </w:p>
        </w:tc>
        <w:tc>
          <w:tcPr>
            <w:tcW w:w="850" w:type="dxa"/>
            <w:vAlign w:val="center"/>
          </w:tcPr>
          <w:p w:rsidR="00497798" w:rsidRPr="00A430E3" w:rsidRDefault="00497798" w:rsidP="004E3A58">
            <w:pPr>
              <w:spacing w:after="0"/>
              <w:ind w:firstLine="0"/>
              <w:jc w:val="right"/>
              <w:rPr>
                <w:sz w:val="22"/>
                <w:szCs w:val="22"/>
              </w:rPr>
            </w:pPr>
            <w:r>
              <w:rPr>
                <w:sz w:val="22"/>
                <w:szCs w:val="22"/>
              </w:rPr>
              <w:t>0,0</w:t>
            </w:r>
          </w:p>
        </w:tc>
        <w:tc>
          <w:tcPr>
            <w:tcW w:w="1418" w:type="dxa"/>
            <w:vAlign w:val="center"/>
          </w:tcPr>
          <w:p w:rsidR="00497798" w:rsidRPr="00A430E3" w:rsidRDefault="00497798" w:rsidP="004E3A58">
            <w:pPr>
              <w:spacing w:after="0"/>
              <w:ind w:firstLine="0"/>
              <w:jc w:val="right"/>
              <w:rPr>
                <w:sz w:val="22"/>
                <w:szCs w:val="22"/>
              </w:rPr>
            </w:pPr>
            <w:r>
              <w:rPr>
                <w:sz w:val="22"/>
                <w:szCs w:val="22"/>
              </w:rPr>
              <w:t>4 712,90</w:t>
            </w:r>
          </w:p>
        </w:tc>
        <w:tc>
          <w:tcPr>
            <w:tcW w:w="850" w:type="dxa"/>
            <w:vAlign w:val="center"/>
          </w:tcPr>
          <w:p w:rsidR="00497798" w:rsidRPr="00A430E3" w:rsidRDefault="00497798" w:rsidP="004E3A58">
            <w:pPr>
              <w:spacing w:after="0"/>
              <w:ind w:firstLine="0"/>
              <w:jc w:val="right"/>
              <w:rPr>
                <w:sz w:val="22"/>
                <w:szCs w:val="22"/>
              </w:rPr>
            </w:pPr>
            <w:r>
              <w:rPr>
                <w:sz w:val="22"/>
                <w:szCs w:val="22"/>
              </w:rPr>
              <w:t>0,0</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Социальная политика</w:t>
            </w:r>
          </w:p>
        </w:tc>
        <w:tc>
          <w:tcPr>
            <w:tcW w:w="1418" w:type="dxa"/>
            <w:vAlign w:val="center"/>
          </w:tcPr>
          <w:p w:rsidR="00497798" w:rsidRPr="00A430E3" w:rsidRDefault="00497798" w:rsidP="004E3A58">
            <w:pPr>
              <w:spacing w:after="0"/>
              <w:ind w:firstLine="0"/>
              <w:jc w:val="right"/>
              <w:rPr>
                <w:sz w:val="22"/>
                <w:szCs w:val="22"/>
              </w:rPr>
            </w:pPr>
            <w:r>
              <w:rPr>
                <w:sz w:val="22"/>
                <w:szCs w:val="22"/>
              </w:rPr>
              <w:t>826 267,82</w:t>
            </w:r>
          </w:p>
        </w:tc>
        <w:tc>
          <w:tcPr>
            <w:tcW w:w="850" w:type="dxa"/>
            <w:vAlign w:val="center"/>
          </w:tcPr>
          <w:p w:rsidR="00497798" w:rsidRPr="00A430E3" w:rsidRDefault="00497798" w:rsidP="004E3A58">
            <w:pPr>
              <w:spacing w:after="0"/>
              <w:ind w:firstLine="0"/>
              <w:jc w:val="right"/>
              <w:rPr>
                <w:sz w:val="22"/>
                <w:szCs w:val="22"/>
              </w:rPr>
            </w:pPr>
            <w:r>
              <w:rPr>
                <w:sz w:val="22"/>
                <w:szCs w:val="22"/>
              </w:rPr>
              <w:t>4,2</w:t>
            </w:r>
          </w:p>
        </w:tc>
        <w:tc>
          <w:tcPr>
            <w:tcW w:w="1418" w:type="dxa"/>
            <w:vAlign w:val="center"/>
          </w:tcPr>
          <w:p w:rsidR="00497798" w:rsidRPr="00A430E3" w:rsidRDefault="00497798" w:rsidP="004E3A58">
            <w:pPr>
              <w:spacing w:after="0"/>
              <w:ind w:firstLine="0"/>
              <w:jc w:val="right"/>
              <w:rPr>
                <w:sz w:val="22"/>
                <w:szCs w:val="22"/>
              </w:rPr>
            </w:pPr>
            <w:r>
              <w:rPr>
                <w:sz w:val="22"/>
                <w:szCs w:val="22"/>
              </w:rPr>
              <w:t>665 448,32</w:t>
            </w:r>
          </w:p>
        </w:tc>
        <w:tc>
          <w:tcPr>
            <w:tcW w:w="850" w:type="dxa"/>
            <w:vAlign w:val="center"/>
          </w:tcPr>
          <w:p w:rsidR="00497798" w:rsidRPr="00A430E3" w:rsidRDefault="00497798" w:rsidP="004E3A58">
            <w:pPr>
              <w:spacing w:after="0"/>
              <w:ind w:firstLine="0"/>
              <w:jc w:val="right"/>
              <w:rPr>
                <w:sz w:val="22"/>
                <w:szCs w:val="22"/>
              </w:rPr>
            </w:pPr>
            <w:r>
              <w:rPr>
                <w:sz w:val="22"/>
                <w:szCs w:val="22"/>
              </w:rPr>
              <w:t>3,6</w:t>
            </w:r>
          </w:p>
        </w:tc>
        <w:tc>
          <w:tcPr>
            <w:tcW w:w="1418" w:type="dxa"/>
            <w:vAlign w:val="center"/>
          </w:tcPr>
          <w:p w:rsidR="00497798" w:rsidRPr="00A430E3" w:rsidRDefault="00497798" w:rsidP="004E3A58">
            <w:pPr>
              <w:spacing w:after="0"/>
              <w:ind w:firstLine="0"/>
              <w:jc w:val="right"/>
              <w:rPr>
                <w:sz w:val="22"/>
                <w:szCs w:val="22"/>
              </w:rPr>
            </w:pPr>
            <w:r>
              <w:rPr>
                <w:sz w:val="22"/>
                <w:szCs w:val="22"/>
              </w:rPr>
              <w:t>665 011,42</w:t>
            </w:r>
          </w:p>
        </w:tc>
        <w:tc>
          <w:tcPr>
            <w:tcW w:w="850" w:type="dxa"/>
            <w:vAlign w:val="center"/>
          </w:tcPr>
          <w:p w:rsidR="00497798" w:rsidRPr="00A430E3" w:rsidRDefault="00497798" w:rsidP="004E3A58">
            <w:pPr>
              <w:spacing w:after="0"/>
              <w:ind w:firstLine="0"/>
              <w:jc w:val="right"/>
              <w:rPr>
                <w:sz w:val="22"/>
                <w:szCs w:val="22"/>
              </w:rPr>
            </w:pPr>
            <w:r>
              <w:rPr>
                <w:sz w:val="22"/>
                <w:szCs w:val="22"/>
              </w:rPr>
              <w:t>3,5</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Физическая культура и спорт</w:t>
            </w:r>
          </w:p>
        </w:tc>
        <w:tc>
          <w:tcPr>
            <w:tcW w:w="1418" w:type="dxa"/>
            <w:vAlign w:val="center"/>
          </w:tcPr>
          <w:p w:rsidR="00497798" w:rsidRPr="00A430E3" w:rsidRDefault="00497798" w:rsidP="004E3A58">
            <w:pPr>
              <w:spacing w:after="0"/>
              <w:ind w:firstLine="0"/>
              <w:jc w:val="right"/>
              <w:rPr>
                <w:sz w:val="22"/>
                <w:szCs w:val="22"/>
              </w:rPr>
            </w:pPr>
            <w:r>
              <w:rPr>
                <w:sz w:val="22"/>
                <w:szCs w:val="22"/>
              </w:rPr>
              <w:t>936 549,24</w:t>
            </w:r>
          </w:p>
        </w:tc>
        <w:tc>
          <w:tcPr>
            <w:tcW w:w="850" w:type="dxa"/>
            <w:vAlign w:val="center"/>
          </w:tcPr>
          <w:p w:rsidR="00497798" w:rsidRPr="00A430E3" w:rsidRDefault="00497798" w:rsidP="004E3A58">
            <w:pPr>
              <w:spacing w:after="0"/>
              <w:ind w:firstLine="0"/>
              <w:jc w:val="right"/>
              <w:rPr>
                <w:sz w:val="22"/>
                <w:szCs w:val="22"/>
              </w:rPr>
            </w:pPr>
            <w:r>
              <w:rPr>
                <w:sz w:val="22"/>
                <w:szCs w:val="22"/>
              </w:rPr>
              <w:t>4,7</w:t>
            </w:r>
          </w:p>
        </w:tc>
        <w:tc>
          <w:tcPr>
            <w:tcW w:w="1418" w:type="dxa"/>
            <w:vAlign w:val="center"/>
          </w:tcPr>
          <w:p w:rsidR="00497798" w:rsidRPr="00A430E3" w:rsidRDefault="00497798" w:rsidP="004E3A58">
            <w:pPr>
              <w:spacing w:after="0"/>
              <w:ind w:firstLine="0"/>
              <w:jc w:val="right"/>
              <w:rPr>
                <w:sz w:val="22"/>
                <w:szCs w:val="22"/>
              </w:rPr>
            </w:pPr>
            <w:r>
              <w:rPr>
                <w:sz w:val="22"/>
                <w:szCs w:val="22"/>
              </w:rPr>
              <w:t>892 395,73</w:t>
            </w:r>
          </w:p>
        </w:tc>
        <w:tc>
          <w:tcPr>
            <w:tcW w:w="850" w:type="dxa"/>
            <w:vAlign w:val="center"/>
          </w:tcPr>
          <w:p w:rsidR="00497798" w:rsidRPr="00A430E3" w:rsidRDefault="00497798" w:rsidP="004E3A58">
            <w:pPr>
              <w:spacing w:after="0"/>
              <w:ind w:firstLine="0"/>
              <w:jc w:val="right"/>
              <w:rPr>
                <w:sz w:val="22"/>
                <w:szCs w:val="22"/>
              </w:rPr>
            </w:pPr>
            <w:r>
              <w:rPr>
                <w:sz w:val="22"/>
                <w:szCs w:val="22"/>
              </w:rPr>
              <w:t>4,8</w:t>
            </w:r>
          </w:p>
        </w:tc>
        <w:tc>
          <w:tcPr>
            <w:tcW w:w="1418" w:type="dxa"/>
            <w:vAlign w:val="center"/>
          </w:tcPr>
          <w:p w:rsidR="00497798" w:rsidRPr="00A430E3" w:rsidRDefault="00497798" w:rsidP="004E3A58">
            <w:pPr>
              <w:spacing w:after="0"/>
              <w:ind w:firstLine="0"/>
              <w:jc w:val="right"/>
              <w:rPr>
                <w:sz w:val="22"/>
                <w:szCs w:val="22"/>
              </w:rPr>
            </w:pPr>
            <w:r>
              <w:rPr>
                <w:sz w:val="22"/>
                <w:szCs w:val="22"/>
              </w:rPr>
              <w:t>1 267 772,70</w:t>
            </w:r>
          </w:p>
        </w:tc>
        <w:tc>
          <w:tcPr>
            <w:tcW w:w="850" w:type="dxa"/>
            <w:vAlign w:val="center"/>
          </w:tcPr>
          <w:p w:rsidR="00497798" w:rsidRPr="00A430E3" w:rsidRDefault="00497798" w:rsidP="004E3A58">
            <w:pPr>
              <w:spacing w:after="0"/>
              <w:ind w:firstLine="0"/>
              <w:jc w:val="right"/>
              <w:rPr>
                <w:sz w:val="22"/>
                <w:szCs w:val="22"/>
              </w:rPr>
            </w:pPr>
            <w:r>
              <w:rPr>
                <w:sz w:val="22"/>
                <w:szCs w:val="22"/>
              </w:rPr>
              <w:t>6,7</w:t>
            </w:r>
          </w:p>
        </w:tc>
      </w:tr>
      <w:tr w:rsidR="00497798" w:rsidRPr="00685BD0" w:rsidTr="00A049C0">
        <w:trPr>
          <w:trHeight w:val="170"/>
        </w:trPr>
        <w:tc>
          <w:tcPr>
            <w:tcW w:w="2977" w:type="dxa"/>
            <w:hideMark/>
          </w:tcPr>
          <w:p w:rsidR="00497798" w:rsidRPr="00F6604C" w:rsidRDefault="00497798" w:rsidP="004E3A58">
            <w:pPr>
              <w:spacing w:after="0"/>
              <w:ind w:left="111" w:right="111" w:firstLine="0"/>
              <w:rPr>
                <w:sz w:val="22"/>
                <w:szCs w:val="22"/>
              </w:rPr>
            </w:pPr>
            <w:r w:rsidRPr="00F6604C">
              <w:rPr>
                <w:sz w:val="22"/>
                <w:szCs w:val="22"/>
              </w:rPr>
              <w:t>Прочие расходы - всего, в том числе:</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1 986 262,54</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10,0</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1 753 028,11</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9,5</w:t>
            </w:r>
          </w:p>
        </w:tc>
        <w:tc>
          <w:tcPr>
            <w:tcW w:w="1418" w:type="dxa"/>
            <w:vAlign w:val="center"/>
          </w:tcPr>
          <w:p w:rsidR="00497798" w:rsidRPr="00F6604C" w:rsidRDefault="00497798" w:rsidP="004E3A58">
            <w:pPr>
              <w:spacing w:after="0"/>
              <w:ind w:firstLine="0"/>
              <w:jc w:val="right"/>
              <w:rPr>
                <w:sz w:val="22"/>
                <w:szCs w:val="22"/>
              </w:rPr>
            </w:pPr>
            <w:r w:rsidRPr="00F6604C">
              <w:rPr>
                <w:sz w:val="22"/>
                <w:szCs w:val="22"/>
              </w:rPr>
              <w:t>1 684 723,31</w:t>
            </w:r>
          </w:p>
        </w:tc>
        <w:tc>
          <w:tcPr>
            <w:tcW w:w="850" w:type="dxa"/>
            <w:vAlign w:val="center"/>
          </w:tcPr>
          <w:p w:rsidR="00497798" w:rsidRPr="00F6604C" w:rsidRDefault="00497798" w:rsidP="004E3A58">
            <w:pPr>
              <w:spacing w:after="0"/>
              <w:ind w:firstLine="0"/>
              <w:jc w:val="right"/>
              <w:rPr>
                <w:sz w:val="22"/>
                <w:szCs w:val="22"/>
              </w:rPr>
            </w:pPr>
            <w:r w:rsidRPr="00F6604C">
              <w:rPr>
                <w:sz w:val="22"/>
                <w:szCs w:val="22"/>
              </w:rPr>
              <w:t>8,9</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Общегосударственные вопросы</w:t>
            </w:r>
          </w:p>
        </w:tc>
        <w:tc>
          <w:tcPr>
            <w:tcW w:w="1418" w:type="dxa"/>
            <w:vAlign w:val="center"/>
          </w:tcPr>
          <w:p w:rsidR="00497798" w:rsidRPr="00A430E3" w:rsidRDefault="00497798" w:rsidP="004E3A58">
            <w:pPr>
              <w:spacing w:after="0"/>
              <w:ind w:firstLine="0"/>
              <w:jc w:val="right"/>
              <w:rPr>
                <w:sz w:val="22"/>
                <w:szCs w:val="22"/>
              </w:rPr>
            </w:pPr>
            <w:r>
              <w:rPr>
                <w:sz w:val="22"/>
                <w:szCs w:val="22"/>
              </w:rPr>
              <w:t>1 640 562,32</w:t>
            </w:r>
          </w:p>
        </w:tc>
        <w:tc>
          <w:tcPr>
            <w:tcW w:w="850" w:type="dxa"/>
            <w:vAlign w:val="center"/>
          </w:tcPr>
          <w:p w:rsidR="00497798" w:rsidRPr="00A430E3" w:rsidRDefault="00497798" w:rsidP="004E3A58">
            <w:pPr>
              <w:spacing w:after="0"/>
              <w:ind w:firstLine="0"/>
              <w:jc w:val="right"/>
              <w:rPr>
                <w:sz w:val="22"/>
                <w:szCs w:val="22"/>
              </w:rPr>
            </w:pPr>
            <w:r>
              <w:rPr>
                <w:sz w:val="22"/>
                <w:szCs w:val="22"/>
              </w:rPr>
              <w:t>8,3</w:t>
            </w:r>
          </w:p>
        </w:tc>
        <w:tc>
          <w:tcPr>
            <w:tcW w:w="1418" w:type="dxa"/>
            <w:vAlign w:val="center"/>
          </w:tcPr>
          <w:p w:rsidR="00497798" w:rsidRPr="00A430E3" w:rsidRDefault="00497798" w:rsidP="004E3A58">
            <w:pPr>
              <w:spacing w:after="0"/>
              <w:ind w:firstLine="0"/>
              <w:jc w:val="right"/>
              <w:rPr>
                <w:sz w:val="22"/>
                <w:szCs w:val="22"/>
              </w:rPr>
            </w:pPr>
            <w:r>
              <w:rPr>
                <w:sz w:val="22"/>
                <w:szCs w:val="22"/>
              </w:rPr>
              <w:t>1 424 015,95</w:t>
            </w:r>
          </w:p>
        </w:tc>
        <w:tc>
          <w:tcPr>
            <w:tcW w:w="850" w:type="dxa"/>
            <w:vAlign w:val="center"/>
          </w:tcPr>
          <w:p w:rsidR="00497798" w:rsidRPr="00A430E3" w:rsidRDefault="00497798" w:rsidP="004E3A58">
            <w:pPr>
              <w:spacing w:after="0"/>
              <w:ind w:firstLine="0"/>
              <w:jc w:val="right"/>
              <w:rPr>
                <w:sz w:val="22"/>
                <w:szCs w:val="22"/>
              </w:rPr>
            </w:pPr>
            <w:r>
              <w:rPr>
                <w:sz w:val="22"/>
                <w:szCs w:val="22"/>
              </w:rPr>
              <w:t>7,7</w:t>
            </w:r>
          </w:p>
        </w:tc>
        <w:tc>
          <w:tcPr>
            <w:tcW w:w="1418" w:type="dxa"/>
            <w:vAlign w:val="center"/>
          </w:tcPr>
          <w:p w:rsidR="00497798" w:rsidRPr="00A430E3" w:rsidRDefault="00497798" w:rsidP="004E3A58">
            <w:pPr>
              <w:spacing w:after="0"/>
              <w:ind w:firstLine="0"/>
              <w:jc w:val="right"/>
              <w:rPr>
                <w:sz w:val="22"/>
                <w:szCs w:val="22"/>
              </w:rPr>
            </w:pPr>
            <w:r>
              <w:rPr>
                <w:sz w:val="22"/>
                <w:szCs w:val="22"/>
              </w:rPr>
              <w:t>1 425 043,55</w:t>
            </w:r>
          </w:p>
        </w:tc>
        <w:tc>
          <w:tcPr>
            <w:tcW w:w="850" w:type="dxa"/>
            <w:vAlign w:val="center"/>
          </w:tcPr>
          <w:p w:rsidR="00497798" w:rsidRPr="00A430E3" w:rsidRDefault="00497798" w:rsidP="004E3A58">
            <w:pPr>
              <w:spacing w:after="0"/>
              <w:ind w:firstLine="0"/>
              <w:jc w:val="right"/>
              <w:rPr>
                <w:sz w:val="22"/>
                <w:szCs w:val="22"/>
              </w:rPr>
            </w:pPr>
            <w:r>
              <w:rPr>
                <w:sz w:val="22"/>
                <w:szCs w:val="22"/>
              </w:rPr>
              <w:t>7,5</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Национальная безопасность и правоохранительная деятельность</w:t>
            </w:r>
          </w:p>
        </w:tc>
        <w:tc>
          <w:tcPr>
            <w:tcW w:w="1418" w:type="dxa"/>
            <w:vAlign w:val="center"/>
          </w:tcPr>
          <w:p w:rsidR="00497798" w:rsidRPr="00A430E3" w:rsidRDefault="00497798" w:rsidP="004E3A58">
            <w:pPr>
              <w:spacing w:after="0"/>
              <w:ind w:firstLine="0"/>
              <w:jc w:val="right"/>
              <w:rPr>
                <w:sz w:val="22"/>
                <w:szCs w:val="22"/>
              </w:rPr>
            </w:pPr>
            <w:r>
              <w:rPr>
                <w:sz w:val="22"/>
                <w:szCs w:val="22"/>
              </w:rPr>
              <w:t>200 637,46</w:t>
            </w:r>
          </w:p>
        </w:tc>
        <w:tc>
          <w:tcPr>
            <w:tcW w:w="850" w:type="dxa"/>
            <w:vAlign w:val="center"/>
          </w:tcPr>
          <w:p w:rsidR="00497798" w:rsidRPr="00A430E3" w:rsidRDefault="00497798" w:rsidP="004E3A58">
            <w:pPr>
              <w:spacing w:after="0"/>
              <w:ind w:firstLine="0"/>
              <w:jc w:val="right"/>
              <w:rPr>
                <w:sz w:val="22"/>
                <w:szCs w:val="22"/>
              </w:rPr>
            </w:pPr>
            <w:r>
              <w:rPr>
                <w:sz w:val="22"/>
                <w:szCs w:val="22"/>
              </w:rPr>
              <w:t>1,0</w:t>
            </w:r>
          </w:p>
        </w:tc>
        <w:tc>
          <w:tcPr>
            <w:tcW w:w="1418" w:type="dxa"/>
            <w:vAlign w:val="center"/>
          </w:tcPr>
          <w:p w:rsidR="00497798" w:rsidRPr="00A430E3" w:rsidRDefault="00497798" w:rsidP="004E3A58">
            <w:pPr>
              <w:spacing w:after="0"/>
              <w:ind w:firstLine="0"/>
              <w:jc w:val="right"/>
              <w:rPr>
                <w:sz w:val="22"/>
                <w:szCs w:val="22"/>
              </w:rPr>
            </w:pPr>
            <w:r>
              <w:rPr>
                <w:sz w:val="22"/>
                <w:szCs w:val="22"/>
              </w:rPr>
              <w:t>200 765,76</w:t>
            </w:r>
          </w:p>
        </w:tc>
        <w:tc>
          <w:tcPr>
            <w:tcW w:w="850" w:type="dxa"/>
            <w:vAlign w:val="center"/>
          </w:tcPr>
          <w:p w:rsidR="00497798" w:rsidRPr="00A430E3" w:rsidRDefault="00497798" w:rsidP="004E3A58">
            <w:pPr>
              <w:spacing w:after="0"/>
              <w:ind w:firstLine="0"/>
              <w:jc w:val="right"/>
              <w:rPr>
                <w:sz w:val="22"/>
                <w:szCs w:val="22"/>
              </w:rPr>
            </w:pPr>
            <w:r>
              <w:rPr>
                <w:sz w:val="22"/>
                <w:szCs w:val="22"/>
              </w:rPr>
              <w:t>1,1</w:t>
            </w:r>
          </w:p>
        </w:tc>
        <w:tc>
          <w:tcPr>
            <w:tcW w:w="1418" w:type="dxa"/>
            <w:vAlign w:val="center"/>
          </w:tcPr>
          <w:p w:rsidR="00497798" w:rsidRPr="00A430E3" w:rsidRDefault="00497798" w:rsidP="004E3A58">
            <w:pPr>
              <w:spacing w:after="0"/>
              <w:ind w:firstLine="0"/>
              <w:jc w:val="right"/>
              <w:rPr>
                <w:sz w:val="22"/>
                <w:szCs w:val="22"/>
              </w:rPr>
            </w:pPr>
            <w:r>
              <w:rPr>
                <w:sz w:val="22"/>
                <w:szCs w:val="22"/>
              </w:rPr>
              <w:t>201 199,76</w:t>
            </w:r>
          </w:p>
        </w:tc>
        <w:tc>
          <w:tcPr>
            <w:tcW w:w="850" w:type="dxa"/>
            <w:vAlign w:val="center"/>
          </w:tcPr>
          <w:p w:rsidR="00497798" w:rsidRPr="00A430E3" w:rsidRDefault="00497798" w:rsidP="004E3A58">
            <w:pPr>
              <w:spacing w:after="0"/>
              <w:ind w:firstLine="0"/>
              <w:jc w:val="right"/>
              <w:rPr>
                <w:sz w:val="22"/>
                <w:szCs w:val="22"/>
              </w:rPr>
            </w:pPr>
            <w:r>
              <w:rPr>
                <w:sz w:val="22"/>
                <w:szCs w:val="22"/>
              </w:rPr>
              <w:t>1,1</w:t>
            </w:r>
          </w:p>
        </w:tc>
      </w:tr>
      <w:tr w:rsidR="00497798" w:rsidRPr="00685BD0" w:rsidTr="00A049C0">
        <w:trPr>
          <w:trHeight w:val="170"/>
        </w:trPr>
        <w:tc>
          <w:tcPr>
            <w:tcW w:w="2977" w:type="dxa"/>
            <w:hideMark/>
          </w:tcPr>
          <w:p w:rsidR="00497798" w:rsidRPr="00A430E3" w:rsidRDefault="00497798" w:rsidP="004E3A58">
            <w:pPr>
              <w:spacing w:after="0"/>
              <w:ind w:left="111" w:right="111" w:firstLine="0"/>
              <w:rPr>
                <w:sz w:val="22"/>
                <w:szCs w:val="22"/>
              </w:rPr>
            </w:pPr>
            <w:r w:rsidRPr="00A430E3">
              <w:rPr>
                <w:sz w:val="22"/>
                <w:szCs w:val="22"/>
              </w:rPr>
              <w:t>Средства массовой информации</w:t>
            </w:r>
          </w:p>
        </w:tc>
        <w:tc>
          <w:tcPr>
            <w:tcW w:w="1418" w:type="dxa"/>
            <w:vAlign w:val="center"/>
          </w:tcPr>
          <w:p w:rsidR="00497798" w:rsidRPr="00A430E3" w:rsidRDefault="00497798" w:rsidP="004E3A58">
            <w:pPr>
              <w:spacing w:after="0"/>
              <w:ind w:firstLine="0"/>
              <w:jc w:val="right"/>
              <w:rPr>
                <w:sz w:val="22"/>
                <w:szCs w:val="22"/>
              </w:rPr>
            </w:pPr>
            <w:r>
              <w:rPr>
                <w:sz w:val="22"/>
                <w:szCs w:val="22"/>
              </w:rPr>
              <w:t>11 600,00</w:t>
            </w:r>
          </w:p>
        </w:tc>
        <w:tc>
          <w:tcPr>
            <w:tcW w:w="850" w:type="dxa"/>
            <w:vAlign w:val="center"/>
          </w:tcPr>
          <w:p w:rsidR="00497798" w:rsidRPr="00A430E3" w:rsidRDefault="00497798" w:rsidP="004E3A58">
            <w:pPr>
              <w:spacing w:after="0"/>
              <w:ind w:firstLine="0"/>
              <w:jc w:val="right"/>
              <w:rPr>
                <w:sz w:val="22"/>
                <w:szCs w:val="22"/>
              </w:rPr>
            </w:pPr>
            <w:r>
              <w:rPr>
                <w:sz w:val="22"/>
                <w:szCs w:val="22"/>
              </w:rPr>
              <w:t>0,1</w:t>
            </w:r>
          </w:p>
        </w:tc>
        <w:tc>
          <w:tcPr>
            <w:tcW w:w="1418" w:type="dxa"/>
            <w:vAlign w:val="center"/>
          </w:tcPr>
          <w:p w:rsidR="00497798" w:rsidRPr="00A430E3" w:rsidRDefault="00497798" w:rsidP="004E3A58">
            <w:pPr>
              <w:spacing w:after="0"/>
              <w:ind w:firstLine="0"/>
              <w:jc w:val="right"/>
              <w:rPr>
                <w:sz w:val="22"/>
                <w:szCs w:val="22"/>
              </w:rPr>
            </w:pPr>
            <w:r>
              <w:rPr>
                <w:sz w:val="22"/>
                <w:szCs w:val="22"/>
              </w:rPr>
              <w:t>11 600,00</w:t>
            </w:r>
          </w:p>
        </w:tc>
        <w:tc>
          <w:tcPr>
            <w:tcW w:w="850" w:type="dxa"/>
            <w:vAlign w:val="center"/>
          </w:tcPr>
          <w:p w:rsidR="00497798" w:rsidRPr="00A430E3" w:rsidRDefault="00497798" w:rsidP="004E3A58">
            <w:pPr>
              <w:spacing w:after="0"/>
              <w:ind w:firstLine="0"/>
              <w:jc w:val="right"/>
              <w:rPr>
                <w:sz w:val="22"/>
                <w:szCs w:val="22"/>
              </w:rPr>
            </w:pPr>
            <w:r>
              <w:rPr>
                <w:sz w:val="22"/>
                <w:szCs w:val="22"/>
              </w:rPr>
              <w:t>0,1</w:t>
            </w:r>
          </w:p>
        </w:tc>
        <w:tc>
          <w:tcPr>
            <w:tcW w:w="1418" w:type="dxa"/>
            <w:vAlign w:val="center"/>
          </w:tcPr>
          <w:p w:rsidR="00497798" w:rsidRPr="00A430E3" w:rsidRDefault="00497798" w:rsidP="004E3A58">
            <w:pPr>
              <w:spacing w:after="0"/>
              <w:ind w:firstLine="0"/>
              <w:jc w:val="right"/>
              <w:rPr>
                <w:sz w:val="22"/>
                <w:szCs w:val="22"/>
              </w:rPr>
            </w:pPr>
            <w:r>
              <w:rPr>
                <w:sz w:val="22"/>
                <w:szCs w:val="22"/>
              </w:rPr>
              <w:t>11 600,00</w:t>
            </w:r>
          </w:p>
        </w:tc>
        <w:tc>
          <w:tcPr>
            <w:tcW w:w="850" w:type="dxa"/>
            <w:vAlign w:val="center"/>
          </w:tcPr>
          <w:p w:rsidR="00497798" w:rsidRPr="00A430E3" w:rsidRDefault="00497798" w:rsidP="004E3A58">
            <w:pPr>
              <w:spacing w:after="0"/>
              <w:ind w:firstLine="0"/>
              <w:jc w:val="right"/>
              <w:rPr>
                <w:sz w:val="22"/>
                <w:szCs w:val="22"/>
              </w:rPr>
            </w:pPr>
            <w:r>
              <w:rPr>
                <w:sz w:val="22"/>
                <w:szCs w:val="22"/>
              </w:rPr>
              <w:t>0,1</w:t>
            </w:r>
          </w:p>
        </w:tc>
      </w:tr>
      <w:tr w:rsidR="00497798" w:rsidRPr="00685BD0" w:rsidTr="00A049C0">
        <w:trPr>
          <w:trHeight w:val="170"/>
        </w:trPr>
        <w:tc>
          <w:tcPr>
            <w:tcW w:w="2977" w:type="dxa"/>
          </w:tcPr>
          <w:p w:rsidR="00497798" w:rsidRPr="00A430E3" w:rsidRDefault="00497798" w:rsidP="004E3A58">
            <w:pPr>
              <w:spacing w:after="0"/>
              <w:ind w:left="111" w:right="111" w:firstLine="0"/>
              <w:rPr>
                <w:sz w:val="22"/>
                <w:szCs w:val="22"/>
              </w:rPr>
            </w:pPr>
            <w:r w:rsidRPr="00A430E3">
              <w:rPr>
                <w:sz w:val="22"/>
                <w:szCs w:val="22"/>
              </w:rPr>
              <w:t xml:space="preserve">Обслуживание государственного </w:t>
            </w:r>
            <w:r>
              <w:rPr>
                <w:sz w:val="22"/>
                <w:szCs w:val="22"/>
              </w:rPr>
              <w:t>(</w:t>
            </w:r>
            <w:r w:rsidRPr="00A430E3">
              <w:rPr>
                <w:sz w:val="22"/>
                <w:szCs w:val="22"/>
              </w:rPr>
              <w:t>муниципального</w:t>
            </w:r>
            <w:r>
              <w:rPr>
                <w:sz w:val="22"/>
                <w:szCs w:val="22"/>
              </w:rPr>
              <w:t>) внутреннего</w:t>
            </w:r>
            <w:r w:rsidRPr="00A430E3">
              <w:rPr>
                <w:sz w:val="22"/>
                <w:szCs w:val="22"/>
              </w:rPr>
              <w:t xml:space="preserve"> долга</w:t>
            </w:r>
          </w:p>
        </w:tc>
        <w:tc>
          <w:tcPr>
            <w:tcW w:w="1418" w:type="dxa"/>
            <w:vAlign w:val="center"/>
          </w:tcPr>
          <w:p w:rsidR="00497798" w:rsidRPr="00A430E3" w:rsidRDefault="00497798" w:rsidP="004E3A58">
            <w:pPr>
              <w:spacing w:after="0"/>
              <w:ind w:firstLine="0"/>
              <w:jc w:val="right"/>
              <w:rPr>
                <w:sz w:val="22"/>
                <w:szCs w:val="22"/>
              </w:rPr>
            </w:pPr>
            <w:r>
              <w:rPr>
                <w:sz w:val="22"/>
                <w:szCs w:val="22"/>
              </w:rPr>
              <w:t>133 462,76</w:t>
            </w:r>
          </w:p>
        </w:tc>
        <w:tc>
          <w:tcPr>
            <w:tcW w:w="850" w:type="dxa"/>
            <w:vAlign w:val="center"/>
          </w:tcPr>
          <w:p w:rsidR="00497798" w:rsidRPr="00A430E3" w:rsidRDefault="00497798" w:rsidP="004E3A58">
            <w:pPr>
              <w:spacing w:after="0"/>
              <w:ind w:firstLine="0"/>
              <w:jc w:val="right"/>
              <w:rPr>
                <w:sz w:val="22"/>
                <w:szCs w:val="22"/>
              </w:rPr>
            </w:pPr>
            <w:r>
              <w:rPr>
                <w:sz w:val="22"/>
                <w:szCs w:val="22"/>
              </w:rPr>
              <w:t>0,6</w:t>
            </w:r>
          </w:p>
        </w:tc>
        <w:tc>
          <w:tcPr>
            <w:tcW w:w="1418" w:type="dxa"/>
            <w:vAlign w:val="center"/>
          </w:tcPr>
          <w:p w:rsidR="00497798" w:rsidRPr="00A430E3" w:rsidRDefault="00497798" w:rsidP="004E3A58">
            <w:pPr>
              <w:spacing w:after="0"/>
              <w:ind w:firstLine="0"/>
              <w:jc w:val="right"/>
              <w:rPr>
                <w:sz w:val="22"/>
                <w:szCs w:val="22"/>
              </w:rPr>
            </w:pPr>
            <w:r>
              <w:rPr>
                <w:sz w:val="22"/>
                <w:szCs w:val="22"/>
              </w:rPr>
              <w:t>116 646,40</w:t>
            </w:r>
          </w:p>
        </w:tc>
        <w:tc>
          <w:tcPr>
            <w:tcW w:w="850" w:type="dxa"/>
            <w:vAlign w:val="center"/>
          </w:tcPr>
          <w:p w:rsidR="00497798" w:rsidRPr="00A430E3" w:rsidRDefault="00497798" w:rsidP="004E3A58">
            <w:pPr>
              <w:spacing w:after="0"/>
              <w:ind w:firstLine="0"/>
              <w:jc w:val="right"/>
              <w:rPr>
                <w:sz w:val="22"/>
                <w:szCs w:val="22"/>
              </w:rPr>
            </w:pPr>
            <w:r>
              <w:rPr>
                <w:sz w:val="22"/>
                <w:szCs w:val="22"/>
              </w:rPr>
              <w:t>0,6</w:t>
            </w:r>
          </w:p>
        </w:tc>
        <w:tc>
          <w:tcPr>
            <w:tcW w:w="1418" w:type="dxa"/>
            <w:vAlign w:val="center"/>
          </w:tcPr>
          <w:p w:rsidR="00497798" w:rsidRPr="00A430E3" w:rsidRDefault="00497798" w:rsidP="004E3A58">
            <w:pPr>
              <w:spacing w:after="0"/>
              <w:ind w:firstLine="0"/>
              <w:jc w:val="right"/>
              <w:rPr>
                <w:sz w:val="22"/>
                <w:szCs w:val="22"/>
              </w:rPr>
            </w:pPr>
            <w:r>
              <w:rPr>
                <w:sz w:val="22"/>
                <w:szCs w:val="22"/>
              </w:rPr>
              <w:t>46 880,00</w:t>
            </w:r>
          </w:p>
        </w:tc>
        <w:tc>
          <w:tcPr>
            <w:tcW w:w="850" w:type="dxa"/>
            <w:vAlign w:val="center"/>
          </w:tcPr>
          <w:p w:rsidR="00497798" w:rsidRPr="00A430E3" w:rsidRDefault="00497798" w:rsidP="004E3A58">
            <w:pPr>
              <w:spacing w:after="0"/>
              <w:ind w:firstLine="0"/>
              <w:jc w:val="right"/>
              <w:rPr>
                <w:sz w:val="22"/>
                <w:szCs w:val="22"/>
              </w:rPr>
            </w:pPr>
            <w:r>
              <w:rPr>
                <w:sz w:val="22"/>
                <w:szCs w:val="22"/>
              </w:rPr>
              <w:t>0,2</w:t>
            </w:r>
          </w:p>
        </w:tc>
      </w:tr>
    </w:tbl>
    <w:p w:rsidR="00497798" w:rsidRPr="009E4A68" w:rsidRDefault="00497798" w:rsidP="00497798">
      <w:pPr>
        <w:widowControl w:val="0"/>
        <w:autoSpaceDE w:val="0"/>
        <w:autoSpaceDN w:val="0"/>
        <w:adjustRightInd w:val="0"/>
        <w:spacing w:before="120" w:after="0"/>
        <w:rPr>
          <w:rFonts w:eastAsia="Calibri"/>
          <w:sz w:val="28"/>
          <w:szCs w:val="28"/>
        </w:rPr>
      </w:pPr>
      <w:r>
        <w:rPr>
          <w:sz w:val="28"/>
          <w:szCs w:val="28"/>
        </w:rPr>
        <w:t>Б</w:t>
      </w:r>
      <w:r w:rsidRPr="009E4A68">
        <w:rPr>
          <w:sz w:val="28"/>
          <w:szCs w:val="28"/>
        </w:rPr>
        <w:t xml:space="preserve">юджет </w:t>
      </w:r>
      <w:r w:rsidRPr="009E4A68">
        <w:rPr>
          <w:rFonts w:eastAsia="Calibri"/>
          <w:sz w:val="28"/>
          <w:szCs w:val="28"/>
        </w:rPr>
        <w:t>города</w:t>
      </w:r>
      <w:r w:rsidRPr="009E4A68">
        <w:rPr>
          <w:sz w:val="28"/>
          <w:szCs w:val="28"/>
        </w:rPr>
        <w:t xml:space="preserve"> в очередном трехлетнем </w:t>
      </w:r>
      <w:proofErr w:type="gramStart"/>
      <w:r w:rsidRPr="009E4A68">
        <w:rPr>
          <w:sz w:val="28"/>
          <w:szCs w:val="28"/>
        </w:rPr>
        <w:t>периоде</w:t>
      </w:r>
      <w:proofErr w:type="gramEnd"/>
      <w:r>
        <w:rPr>
          <w:sz w:val="28"/>
          <w:szCs w:val="28"/>
        </w:rPr>
        <w:t xml:space="preserve">, как и в предыдущие периоды, остается </w:t>
      </w:r>
      <w:r w:rsidRPr="009E4A68">
        <w:rPr>
          <w:rFonts w:eastAsia="Calibri"/>
          <w:sz w:val="28"/>
          <w:szCs w:val="28"/>
        </w:rPr>
        <w:t>социальн</w:t>
      </w:r>
      <w:r>
        <w:rPr>
          <w:rFonts w:eastAsia="Calibri"/>
          <w:sz w:val="28"/>
          <w:szCs w:val="28"/>
        </w:rPr>
        <w:t>о ориентированным</w:t>
      </w:r>
      <w:r w:rsidRPr="009E4A68">
        <w:rPr>
          <w:sz w:val="28"/>
          <w:szCs w:val="28"/>
        </w:rPr>
        <w:t>.</w:t>
      </w:r>
      <w:r w:rsidRPr="009E4A68">
        <w:rPr>
          <w:rFonts w:eastAsia="Calibri"/>
          <w:sz w:val="28"/>
          <w:szCs w:val="28"/>
        </w:rPr>
        <w:t xml:space="preserve"> Основная доля расходов социальной направленности приходится на обеспечение обязательств в сфере образования.</w:t>
      </w:r>
    </w:p>
    <w:p w:rsidR="00497798" w:rsidRPr="00346B47" w:rsidRDefault="00497798" w:rsidP="00497798">
      <w:pPr>
        <w:rPr>
          <w:sz w:val="28"/>
          <w:szCs w:val="28"/>
        </w:rPr>
      </w:pPr>
      <w:r w:rsidRPr="00346B47">
        <w:rPr>
          <w:sz w:val="28"/>
          <w:szCs w:val="28"/>
        </w:rPr>
        <w:t xml:space="preserve">Распределение проектируемых объемов бюджетных ассигнований по группам видов расходов классификации расходов бюджетов, которые в соответствии со статьей 21 Бюджетного кодекса Российской Федерации </w:t>
      </w:r>
      <w:r w:rsidRPr="00346B47">
        <w:rPr>
          <w:sz w:val="28"/>
          <w:szCs w:val="28"/>
        </w:rPr>
        <w:lastRenderedPageBreak/>
        <w:t xml:space="preserve">являются едиными для бюджетов бюджетной системы Российской Федерации, по годам представлено на диаграммах. </w:t>
      </w:r>
    </w:p>
    <w:p w:rsidR="00497798" w:rsidRPr="00A87F14" w:rsidRDefault="00497798" w:rsidP="00497798">
      <w:pPr>
        <w:widowControl w:val="0"/>
        <w:autoSpaceDE w:val="0"/>
        <w:autoSpaceDN w:val="0"/>
        <w:adjustRightInd w:val="0"/>
        <w:spacing w:after="0"/>
        <w:ind w:firstLine="0"/>
        <w:rPr>
          <w:color w:val="FF0000"/>
          <w:sz w:val="28"/>
          <w:szCs w:val="28"/>
        </w:rPr>
      </w:pPr>
      <w:r w:rsidRPr="00A87F14">
        <w:rPr>
          <w:rFonts w:ascii="Calibri" w:hAnsi="Calibri"/>
          <w:noProof/>
          <w:color w:val="FF0000"/>
          <w:sz w:val="22"/>
          <w:szCs w:val="22"/>
        </w:rPr>
        <w:drawing>
          <wp:inline distT="0" distB="0" distL="0" distR="0" wp14:anchorId="25BDF6A0" wp14:editId="03AB2CCC">
            <wp:extent cx="6117866" cy="3877089"/>
            <wp:effectExtent l="57150" t="19050" r="16234" b="0"/>
            <wp:docPr id="245" name="Диаграмма 2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bl>
      <w:tblPr>
        <w:tblStyle w:val="33"/>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98"/>
      </w:tblGrid>
      <w:tr w:rsidR="00497798" w:rsidRPr="00216DBA" w:rsidTr="004E3A58">
        <w:trPr>
          <w:trHeight w:val="503"/>
        </w:trPr>
        <w:tc>
          <w:tcPr>
            <w:tcW w:w="9498" w:type="dxa"/>
            <w:shd w:val="clear" w:color="auto" w:fill="auto"/>
          </w:tcPr>
          <w:p w:rsidR="00497798" w:rsidRPr="00821E53" w:rsidRDefault="00497798" w:rsidP="004E3A58">
            <w:pPr>
              <w:ind w:firstLine="459"/>
            </w:pPr>
            <w:r>
              <w:rPr>
                <w:noProof/>
                <w:kern w:val="24"/>
              </w:rPr>
              <mc:AlternateContent>
                <mc:Choice Requires="wps">
                  <w:drawing>
                    <wp:anchor distT="0" distB="0" distL="114300" distR="114300" simplePos="0" relativeHeight="251630080" behindDoc="0" locked="0" layoutInCell="1" allowOverlap="1" wp14:anchorId="58E24B53" wp14:editId="7C709859">
                      <wp:simplePos x="0" y="0"/>
                      <wp:positionH relativeFrom="column">
                        <wp:posOffset>50165</wp:posOffset>
                      </wp:positionH>
                      <wp:positionV relativeFrom="paragraph">
                        <wp:posOffset>39370</wp:posOffset>
                      </wp:positionV>
                      <wp:extent cx="118745" cy="86360"/>
                      <wp:effectExtent l="0" t="1270" r="0" b="0"/>
                      <wp:wrapNone/>
                      <wp:docPr id="42" name="Прямоугольник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CC99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3F9C92C7" id="Прямоугольник 42" o:spid="_x0000_s1026" style="position:absolute;margin-left:3.95pt;margin-top:3.1pt;width:9.35pt;height:6.8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" fillcolor="#c9f" stroked="f"/>
                  </w:pict>
                </mc:Fallback>
              </mc:AlternateContent>
            </w:r>
            <w:r w:rsidRPr="00821E53">
              <w:rPr>
                <w:kern w:val="24"/>
              </w:rPr>
              <w:t>Предоставление субсидий бюджетным, автономным учреждениям и иным некоммерческим организациям</w:t>
            </w:r>
          </w:p>
        </w:tc>
      </w:tr>
      <w:tr w:rsidR="00497798" w:rsidRPr="00216DBA" w:rsidTr="004E3A58">
        <w:tc>
          <w:tcPr>
            <w:tcW w:w="9498" w:type="dxa"/>
            <w:shd w:val="clear" w:color="auto" w:fill="auto"/>
          </w:tcPr>
          <w:p w:rsidR="00497798" w:rsidRPr="00821E53" w:rsidRDefault="00497798" w:rsidP="004E3A58">
            <w:pPr>
              <w:ind w:firstLine="459"/>
            </w:pPr>
            <w:r>
              <w:rPr>
                <w:noProof/>
              </w:rPr>
              <mc:AlternateContent>
                <mc:Choice Requires="wps">
                  <w:drawing>
                    <wp:anchor distT="0" distB="0" distL="114300" distR="114300" simplePos="0" relativeHeight="251619840" behindDoc="0" locked="0" layoutInCell="1" allowOverlap="1" wp14:anchorId="06918F70" wp14:editId="19386DF8">
                      <wp:simplePos x="0" y="0"/>
                      <wp:positionH relativeFrom="column">
                        <wp:posOffset>50165</wp:posOffset>
                      </wp:positionH>
                      <wp:positionV relativeFrom="paragraph">
                        <wp:posOffset>36195</wp:posOffset>
                      </wp:positionV>
                      <wp:extent cx="118745" cy="86360"/>
                      <wp:effectExtent l="0" t="0" r="0" b="8890"/>
                      <wp:wrapNone/>
                      <wp:docPr id="617" name="Прямоугольник 6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FF5050"/>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1D0BF31B" id="Прямоугольник 617" o:spid="_x0000_s1026" style="position:absolute;margin-left:3.95pt;margin-top:2.85pt;width:9.35pt;height:6.8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" fillcolor="#ff5050" stroked="f"/>
                  </w:pict>
                </mc:Fallback>
              </mc:AlternateContent>
            </w:r>
            <w:r w:rsidRPr="00821E53">
              <w:rPr>
                <w:kern w:val="24"/>
              </w:rPr>
              <w:t xml:space="preserve">Расходы на выплаты персоналу в </w:t>
            </w:r>
            <w:proofErr w:type="gramStart"/>
            <w:r w:rsidRPr="00821E53">
              <w:rPr>
                <w:kern w:val="24"/>
              </w:rPr>
              <w:t>целях</w:t>
            </w:r>
            <w:proofErr w:type="gramEnd"/>
            <w:r w:rsidRPr="00821E53">
              <w:rPr>
                <w:kern w:val="24"/>
              </w:rPr>
              <w:t xml:space="preserve">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w:t>
            </w:r>
          </w:p>
        </w:tc>
      </w:tr>
      <w:tr w:rsidR="00497798" w:rsidRPr="00216DBA" w:rsidTr="004E3A58">
        <w:tc>
          <w:tcPr>
            <w:tcW w:w="9498" w:type="dxa"/>
            <w:shd w:val="clear" w:color="auto" w:fill="auto"/>
          </w:tcPr>
          <w:p w:rsidR="00497798" w:rsidRPr="00821E53" w:rsidRDefault="00497798" w:rsidP="004E3A58">
            <w:pPr>
              <w:ind w:firstLine="459"/>
            </w:pPr>
            <w:r>
              <w:rPr>
                <w:noProof/>
              </w:rPr>
              <mc:AlternateContent>
                <mc:Choice Requires="wps">
                  <w:drawing>
                    <wp:anchor distT="0" distB="0" distL="114300" distR="114300" simplePos="0" relativeHeight="251620864" behindDoc="0" locked="0" layoutInCell="1" allowOverlap="1" wp14:anchorId="24DF7200" wp14:editId="2B25389A">
                      <wp:simplePos x="0" y="0"/>
                      <wp:positionH relativeFrom="column">
                        <wp:posOffset>52070</wp:posOffset>
                      </wp:positionH>
                      <wp:positionV relativeFrom="paragraph">
                        <wp:posOffset>32385</wp:posOffset>
                      </wp:positionV>
                      <wp:extent cx="118745" cy="86360"/>
                      <wp:effectExtent l="0" t="0" r="0" b="8890"/>
                      <wp:wrapNone/>
                      <wp:docPr id="618" name="Прямоугольник 6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92D050"/>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1DC0148F" id="Прямоугольник 618" o:spid="_x0000_s1026" style="position:absolute;margin-left:4.1pt;margin-top:2.55pt;width:9.35pt;height:6.8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" fillcolor="#92d050" stroked="f"/>
                  </w:pict>
                </mc:Fallback>
              </mc:AlternateContent>
            </w:r>
            <w:r w:rsidRPr="00821E53">
              <w:rPr>
                <w:kern w:val="24"/>
              </w:rPr>
              <w:t xml:space="preserve">Капитальные вложения в объекты </w:t>
            </w:r>
            <w:proofErr w:type="gramStart"/>
            <w:r w:rsidRPr="00821E53">
              <w:rPr>
                <w:kern w:val="24"/>
              </w:rPr>
              <w:t>государственной</w:t>
            </w:r>
            <w:proofErr w:type="gramEnd"/>
            <w:r w:rsidRPr="00821E53">
              <w:rPr>
                <w:kern w:val="24"/>
              </w:rPr>
              <w:t xml:space="preserve"> (муниципальной) собственности </w:t>
            </w:r>
          </w:p>
        </w:tc>
      </w:tr>
      <w:tr w:rsidR="00497798" w:rsidRPr="00216DBA" w:rsidTr="004E3A58">
        <w:tc>
          <w:tcPr>
            <w:tcW w:w="9498" w:type="dxa"/>
            <w:shd w:val="clear" w:color="auto" w:fill="auto"/>
          </w:tcPr>
          <w:p w:rsidR="00497798" w:rsidRPr="00821E53" w:rsidRDefault="00497798" w:rsidP="004E3A58">
            <w:pPr>
              <w:ind w:firstLine="459"/>
            </w:pPr>
            <w:r>
              <w:rPr>
                <w:noProof/>
                <w:kern w:val="24"/>
              </w:rPr>
              <mc:AlternateContent>
                <mc:Choice Requires="wps">
                  <w:drawing>
                    <wp:anchor distT="0" distB="0" distL="114300" distR="114300" simplePos="0" relativeHeight="251629056" behindDoc="0" locked="0" layoutInCell="1" allowOverlap="1" wp14:anchorId="4DF9342D" wp14:editId="6C538015">
                      <wp:simplePos x="0" y="0"/>
                      <wp:positionH relativeFrom="column">
                        <wp:posOffset>50165</wp:posOffset>
                      </wp:positionH>
                      <wp:positionV relativeFrom="paragraph">
                        <wp:posOffset>56515</wp:posOffset>
                      </wp:positionV>
                      <wp:extent cx="118745" cy="86360"/>
                      <wp:effectExtent l="8255" t="8890" r="6350" b="0"/>
                      <wp:wrapNone/>
                      <wp:docPr id="41" name="Прямоугольник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EA6B14">
                                  <a:alpha val="89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7210097C" id="Прямоугольник 41" o:spid="_x0000_s1026" style="position:absolute;margin-left:3.95pt;margin-top:4.45pt;width:9.35pt;height:6.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" fillcolor="#ea6b14" stroked="f">
                      <v:fill opacity="58339f"/>
                    </v:rect>
                  </w:pict>
                </mc:Fallback>
              </mc:AlternateContent>
            </w:r>
            <w:r>
              <w:rPr>
                <w:kern w:val="24"/>
              </w:rPr>
              <w:t>З</w:t>
            </w:r>
            <w:r w:rsidRPr="00821E53">
              <w:rPr>
                <w:kern w:val="24"/>
              </w:rPr>
              <w:t xml:space="preserve">акупка товаров, работ и услуг для обеспечения государственных (муниципальных) нужд </w:t>
            </w:r>
          </w:p>
        </w:tc>
      </w:tr>
      <w:tr w:rsidR="00497798" w:rsidRPr="00216DBA" w:rsidTr="004E3A58">
        <w:tc>
          <w:tcPr>
            <w:tcW w:w="9498" w:type="dxa"/>
            <w:shd w:val="clear" w:color="auto" w:fill="auto"/>
          </w:tcPr>
          <w:p w:rsidR="00497798" w:rsidRPr="00821E53" w:rsidRDefault="00497798" w:rsidP="004E3A58">
            <w:pPr>
              <w:ind w:firstLine="459"/>
            </w:pPr>
            <w:r>
              <w:rPr>
                <w:noProof/>
              </w:rPr>
              <mc:AlternateContent>
                <mc:Choice Requires="wps">
                  <w:drawing>
                    <wp:anchor distT="0" distB="0" distL="114300" distR="114300" simplePos="0" relativeHeight="251621888" behindDoc="0" locked="0" layoutInCell="1" allowOverlap="1" wp14:anchorId="5A658862" wp14:editId="042E00E1">
                      <wp:simplePos x="0" y="0"/>
                      <wp:positionH relativeFrom="column">
                        <wp:posOffset>52070</wp:posOffset>
                      </wp:positionH>
                      <wp:positionV relativeFrom="paragraph">
                        <wp:posOffset>32385</wp:posOffset>
                      </wp:positionV>
                      <wp:extent cx="118745" cy="86360"/>
                      <wp:effectExtent l="0" t="0" r="0" b="8890"/>
                      <wp:wrapNone/>
                      <wp:docPr id="620" name="Прямоугольник 6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H="1">
                                <a:off x="0" y="0"/>
                                <a:ext cx="118745" cy="86360"/>
                              </a:xfrm>
                              <a:prstGeom prst="rect">
                                <a:avLst/>
                              </a:prstGeom>
                              <a:solidFill>
                                <a:srgbClr val="FFFF00"/>
                              </a:solidFill>
                              <a:ln>
                                <a:noFill/>
                              </a:ln>
                              <a:extLst>
                                <a:ext uri="{91240B29-F687-4F45-9708-019B960494DF}">
                                  <a14:hiddenLine xmlns:a14="http://schemas.microsoft.com/office/drawing/2010/main" w="25400">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2DCA3193" id="Прямоугольник 620" o:spid="_x0000_s1026" style="position:absolute;margin-left:4.1pt;margin-top:2.55pt;width:9.35pt;height:6.8pt;flip:x;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" fillcolor="yellow" stroked="f" strokeweight="2pt"/>
                  </w:pict>
                </mc:Fallback>
              </mc:AlternateContent>
            </w:r>
            <w:r>
              <w:rPr>
                <w:kern w:val="24"/>
              </w:rPr>
              <w:t>И</w:t>
            </w:r>
            <w:r w:rsidRPr="00821E53">
              <w:rPr>
                <w:kern w:val="24"/>
              </w:rPr>
              <w:t>ные бюджетные ассигнования</w:t>
            </w:r>
          </w:p>
        </w:tc>
      </w:tr>
      <w:tr w:rsidR="00497798" w:rsidRPr="00216DBA" w:rsidTr="004E3A58">
        <w:tc>
          <w:tcPr>
            <w:tcW w:w="9498" w:type="dxa"/>
            <w:shd w:val="clear" w:color="auto" w:fill="auto"/>
          </w:tcPr>
          <w:p w:rsidR="00497798" w:rsidRPr="00821E53" w:rsidRDefault="00497798" w:rsidP="004E3A58">
            <w:pPr>
              <w:ind w:firstLine="459"/>
            </w:pPr>
            <w:r>
              <w:rPr>
                <w:noProof/>
              </w:rPr>
              <mc:AlternateContent>
                <mc:Choice Requires="wps">
                  <w:drawing>
                    <wp:anchor distT="0" distB="0" distL="114300" distR="114300" simplePos="0" relativeHeight="251618816" behindDoc="0" locked="0" layoutInCell="1" allowOverlap="1" wp14:anchorId="73E47314" wp14:editId="1E1FC113">
                      <wp:simplePos x="0" y="0"/>
                      <wp:positionH relativeFrom="column">
                        <wp:posOffset>51435</wp:posOffset>
                      </wp:positionH>
                      <wp:positionV relativeFrom="paragraph">
                        <wp:posOffset>55880</wp:posOffset>
                      </wp:positionV>
                      <wp:extent cx="118745" cy="86360"/>
                      <wp:effectExtent l="0" t="0" r="0" b="8890"/>
                      <wp:wrapNone/>
                      <wp:docPr id="621" name="Прямоугольник 6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745" cy="86360"/>
                              </a:xfrm>
                              <a:prstGeom prst="rect">
                                <a:avLst/>
                              </a:prstGeom>
                              <a:solidFill>
                                <a:srgbClr val="00B0F0">
                                  <a:alpha val="84000"/>
                                </a:srgbClr>
                              </a:solidFill>
                              <a:ln>
                                <a:noFill/>
                              </a:ln>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2B75E4E2" id="Прямоугольник 621" o:spid="_x0000_s1026" style="position:absolute;margin-left:4.05pt;margin-top:4.4pt;width:9.35pt;height:6.8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" fillcolor="#00b0f0" stroked="f">
                      <v:fill opacity="54998f"/>
                    </v:rect>
                  </w:pict>
                </mc:Fallback>
              </mc:AlternateContent>
            </w:r>
            <w:r w:rsidRPr="00821E53">
              <w:rPr>
                <w:kern w:val="24"/>
              </w:rPr>
              <w:t>Социальное обеспечение и иные выплаты населению</w:t>
            </w:r>
          </w:p>
        </w:tc>
      </w:tr>
      <w:tr w:rsidR="00497798" w:rsidRPr="00216DBA" w:rsidTr="004E3A58">
        <w:tc>
          <w:tcPr>
            <w:tcW w:w="9498" w:type="dxa"/>
            <w:shd w:val="clear" w:color="auto" w:fill="auto"/>
          </w:tcPr>
          <w:p w:rsidR="00497798" w:rsidRPr="00821E53" w:rsidRDefault="00497798" w:rsidP="004E3A58">
            <w:pPr>
              <w:ind w:firstLine="459"/>
              <w:rPr>
                <w:noProof/>
                <w:kern w:val="24"/>
              </w:rPr>
            </w:pPr>
            <w:r>
              <w:rPr>
                <w:noProof/>
              </w:rPr>
              <mc:AlternateContent>
                <mc:Choice Requires="wps">
                  <w:drawing>
                    <wp:anchor distT="0" distB="0" distL="114300" distR="114300" simplePos="0" relativeHeight="251622912" behindDoc="0" locked="0" layoutInCell="1" allowOverlap="1" wp14:anchorId="433EC4A7" wp14:editId="5A0B10D6">
                      <wp:simplePos x="0" y="0"/>
                      <wp:positionH relativeFrom="column">
                        <wp:posOffset>50165</wp:posOffset>
                      </wp:positionH>
                      <wp:positionV relativeFrom="paragraph">
                        <wp:posOffset>40640</wp:posOffset>
                      </wp:positionV>
                      <wp:extent cx="118745" cy="86360"/>
                      <wp:effectExtent l="8255" t="2540" r="6350" b="6350"/>
                      <wp:wrapNone/>
                      <wp:docPr id="40" name="Прямоугольник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118745" cy="86360"/>
                              </a:xfrm>
                              <a:prstGeom prst="rect">
                                <a:avLst/>
                              </a:prstGeom>
                              <a:solidFill>
                                <a:srgbClr val="CC0099">
                                  <a:alpha val="84000"/>
                                </a:srgbClr>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5="http://schemas.microsoft.com/office/word/2012/wordml" xmlns:cx="http://schemas.microsoft.com/office/drawing/2014/chartex">
                  <w:pict>
                    <v:rect w14:anchorId="2059C761" id="Прямоугольник 40" o:spid="_x0000_s1026" style="position:absolute;margin-left:3.95pt;margin-top:3.2pt;width:9.35pt;height:6.8pt;flip:y;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" fillcolor="#c09" stroked="f">
                      <v:fill opacity="54998f"/>
                    </v:rect>
                  </w:pict>
                </mc:Fallback>
              </mc:AlternateContent>
            </w:r>
            <w:r w:rsidRPr="00821E53">
              <w:rPr>
                <w:noProof/>
                <w:kern w:val="24"/>
              </w:rPr>
              <w:t>Обслуживание государственного (муниципального) долга</w:t>
            </w:r>
          </w:p>
        </w:tc>
      </w:tr>
    </w:tbl>
    <w:p w:rsidR="00497798" w:rsidRPr="00266ADF" w:rsidRDefault="00497798" w:rsidP="00497798">
      <w:pPr>
        <w:spacing w:before="120" w:after="0"/>
        <w:rPr>
          <w:sz w:val="28"/>
          <w:szCs w:val="28"/>
        </w:rPr>
      </w:pPr>
      <w:r w:rsidRPr="00266ADF">
        <w:rPr>
          <w:sz w:val="28"/>
          <w:szCs w:val="28"/>
        </w:rPr>
        <w:t>Согласно данным диаграммы, основной объем бюджетных ассигнований приходится на предоставление субсидий бюджетным</w:t>
      </w:r>
      <w:r>
        <w:rPr>
          <w:sz w:val="28"/>
          <w:szCs w:val="28"/>
        </w:rPr>
        <w:t>,</w:t>
      </w:r>
      <w:r w:rsidRPr="00266ADF">
        <w:rPr>
          <w:sz w:val="28"/>
          <w:szCs w:val="28"/>
        </w:rPr>
        <w:t xml:space="preserve"> автономным учреждениям</w:t>
      </w:r>
      <w:r>
        <w:rPr>
          <w:sz w:val="28"/>
          <w:szCs w:val="28"/>
        </w:rPr>
        <w:t xml:space="preserve"> и </w:t>
      </w:r>
      <w:r w:rsidRPr="00BD7B92">
        <w:rPr>
          <w:sz w:val="28"/>
          <w:szCs w:val="28"/>
        </w:rPr>
        <w:t>иным некоммерческим организациям</w:t>
      </w:r>
      <w:r w:rsidRPr="00266ADF">
        <w:rPr>
          <w:sz w:val="28"/>
          <w:szCs w:val="28"/>
        </w:rPr>
        <w:t>:</w:t>
      </w:r>
    </w:p>
    <w:p w:rsidR="00497798" w:rsidRPr="00BD7B92" w:rsidRDefault="00497798" w:rsidP="00497798">
      <w:pPr>
        <w:spacing w:after="0"/>
        <w:rPr>
          <w:sz w:val="28"/>
          <w:szCs w:val="28"/>
        </w:rPr>
      </w:pPr>
      <w:r w:rsidRPr="00BD7B92">
        <w:rPr>
          <w:sz w:val="28"/>
          <w:szCs w:val="28"/>
        </w:rPr>
        <w:t xml:space="preserve"> на муниципальные задания на оказание муниципальных услуг (выполнение работ) на 2021 год предусмотрено 13 431 387,81 тыс. рублей, на 202</w:t>
      </w:r>
      <w:r>
        <w:rPr>
          <w:sz w:val="28"/>
          <w:szCs w:val="28"/>
        </w:rPr>
        <w:t>2</w:t>
      </w:r>
      <w:r w:rsidRPr="00BD7B92">
        <w:rPr>
          <w:sz w:val="28"/>
          <w:szCs w:val="28"/>
        </w:rPr>
        <w:t xml:space="preserve"> год – 1</w:t>
      </w:r>
      <w:r>
        <w:rPr>
          <w:sz w:val="28"/>
          <w:szCs w:val="28"/>
        </w:rPr>
        <w:t>3 200 391,40</w:t>
      </w:r>
      <w:r w:rsidRPr="00BD7B92">
        <w:rPr>
          <w:sz w:val="28"/>
          <w:szCs w:val="28"/>
        </w:rPr>
        <w:t xml:space="preserve"> тыс. рублей, на 202</w:t>
      </w:r>
      <w:r>
        <w:rPr>
          <w:sz w:val="28"/>
          <w:szCs w:val="28"/>
        </w:rPr>
        <w:t>3</w:t>
      </w:r>
      <w:r w:rsidRPr="00BD7B92">
        <w:rPr>
          <w:sz w:val="28"/>
          <w:szCs w:val="28"/>
        </w:rPr>
        <w:t xml:space="preserve"> год – 1</w:t>
      </w:r>
      <w:r>
        <w:rPr>
          <w:sz w:val="28"/>
          <w:szCs w:val="28"/>
        </w:rPr>
        <w:t>3 282 867,02</w:t>
      </w:r>
      <w:r w:rsidRPr="00BD7B92">
        <w:rPr>
          <w:sz w:val="28"/>
          <w:szCs w:val="28"/>
        </w:rPr>
        <w:t xml:space="preserve"> тыс. рублей; </w:t>
      </w:r>
    </w:p>
    <w:p w:rsidR="00497798" w:rsidRPr="00BD7B92" w:rsidRDefault="00497798" w:rsidP="00497798">
      <w:pPr>
        <w:spacing w:after="0"/>
        <w:rPr>
          <w:sz w:val="28"/>
          <w:szCs w:val="28"/>
        </w:rPr>
      </w:pPr>
      <w:r w:rsidRPr="00BD7B92">
        <w:rPr>
          <w:sz w:val="28"/>
          <w:szCs w:val="28"/>
        </w:rPr>
        <w:t>на иные цели на 202</w:t>
      </w:r>
      <w:r>
        <w:rPr>
          <w:sz w:val="28"/>
          <w:szCs w:val="28"/>
        </w:rPr>
        <w:t>1</w:t>
      </w:r>
      <w:r w:rsidRPr="00BD7B92">
        <w:rPr>
          <w:sz w:val="28"/>
          <w:szCs w:val="28"/>
        </w:rPr>
        <w:t xml:space="preserve"> год предусмотрено </w:t>
      </w:r>
      <w:r>
        <w:rPr>
          <w:sz w:val="28"/>
          <w:szCs w:val="28"/>
        </w:rPr>
        <w:t>933 597,44</w:t>
      </w:r>
      <w:r w:rsidRPr="00BD7B92">
        <w:rPr>
          <w:sz w:val="28"/>
          <w:szCs w:val="28"/>
        </w:rPr>
        <w:t xml:space="preserve"> тыс. рублей, на 202</w:t>
      </w:r>
      <w:r>
        <w:rPr>
          <w:sz w:val="28"/>
          <w:szCs w:val="28"/>
        </w:rPr>
        <w:t>2</w:t>
      </w:r>
      <w:r w:rsidRPr="00BD7B92">
        <w:rPr>
          <w:sz w:val="28"/>
          <w:szCs w:val="28"/>
        </w:rPr>
        <w:t xml:space="preserve"> год – </w:t>
      </w:r>
      <w:r>
        <w:rPr>
          <w:sz w:val="28"/>
          <w:szCs w:val="28"/>
        </w:rPr>
        <w:t>480 275,98</w:t>
      </w:r>
      <w:r w:rsidRPr="00BD7B92">
        <w:rPr>
          <w:sz w:val="28"/>
          <w:szCs w:val="28"/>
        </w:rPr>
        <w:t xml:space="preserve"> тыс. рублей, на 202</w:t>
      </w:r>
      <w:r>
        <w:rPr>
          <w:sz w:val="28"/>
          <w:szCs w:val="28"/>
        </w:rPr>
        <w:t>3</w:t>
      </w:r>
      <w:r w:rsidRPr="00BD7B92">
        <w:rPr>
          <w:sz w:val="28"/>
          <w:szCs w:val="28"/>
        </w:rPr>
        <w:t xml:space="preserve"> год – 51</w:t>
      </w:r>
      <w:r>
        <w:rPr>
          <w:sz w:val="28"/>
          <w:szCs w:val="28"/>
        </w:rPr>
        <w:t>0 308,58</w:t>
      </w:r>
      <w:r w:rsidRPr="00BD7B92">
        <w:rPr>
          <w:sz w:val="28"/>
          <w:szCs w:val="28"/>
        </w:rPr>
        <w:t xml:space="preserve"> тыс. рублей;</w:t>
      </w:r>
    </w:p>
    <w:p w:rsidR="00497798" w:rsidRPr="00BD7B92" w:rsidRDefault="00497798" w:rsidP="00497798">
      <w:pPr>
        <w:spacing w:after="0"/>
        <w:rPr>
          <w:sz w:val="28"/>
          <w:szCs w:val="28"/>
        </w:rPr>
      </w:pPr>
      <w:r w:rsidRPr="00BD7B92">
        <w:rPr>
          <w:sz w:val="28"/>
          <w:szCs w:val="28"/>
        </w:rPr>
        <w:t>- иным некоммерческим организациям на 202</w:t>
      </w:r>
      <w:r>
        <w:rPr>
          <w:sz w:val="28"/>
          <w:szCs w:val="28"/>
        </w:rPr>
        <w:t>1</w:t>
      </w:r>
      <w:r w:rsidRPr="00BD7B92">
        <w:rPr>
          <w:sz w:val="28"/>
          <w:szCs w:val="28"/>
        </w:rPr>
        <w:t xml:space="preserve"> год предусмотрено            </w:t>
      </w:r>
      <w:r>
        <w:rPr>
          <w:sz w:val="28"/>
          <w:szCs w:val="28"/>
        </w:rPr>
        <w:t>51 676,95</w:t>
      </w:r>
      <w:r w:rsidRPr="00BD7B92">
        <w:rPr>
          <w:sz w:val="28"/>
          <w:szCs w:val="28"/>
        </w:rPr>
        <w:t xml:space="preserve"> тыс. рублей, на 202</w:t>
      </w:r>
      <w:r>
        <w:rPr>
          <w:sz w:val="28"/>
          <w:szCs w:val="28"/>
        </w:rPr>
        <w:t>2</w:t>
      </w:r>
      <w:r w:rsidRPr="00BD7B92">
        <w:rPr>
          <w:sz w:val="28"/>
          <w:szCs w:val="28"/>
        </w:rPr>
        <w:t xml:space="preserve"> год – </w:t>
      </w:r>
      <w:r>
        <w:rPr>
          <w:sz w:val="28"/>
          <w:szCs w:val="28"/>
        </w:rPr>
        <w:t>50 525,38</w:t>
      </w:r>
      <w:r w:rsidRPr="00BD7B92">
        <w:rPr>
          <w:sz w:val="28"/>
          <w:szCs w:val="28"/>
        </w:rPr>
        <w:t xml:space="preserve"> тыс. рублей, на 202</w:t>
      </w:r>
      <w:r>
        <w:rPr>
          <w:sz w:val="28"/>
          <w:szCs w:val="28"/>
        </w:rPr>
        <w:t>3</w:t>
      </w:r>
      <w:r w:rsidRPr="00BD7B92">
        <w:rPr>
          <w:sz w:val="28"/>
          <w:szCs w:val="28"/>
        </w:rPr>
        <w:t xml:space="preserve"> год –            </w:t>
      </w:r>
      <w:r>
        <w:rPr>
          <w:sz w:val="28"/>
          <w:szCs w:val="28"/>
        </w:rPr>
        <w:t>51 627,95</w:t>
      </w:r>
      <w:r w:rsidRPr="00BD7B92">
        <w:rPr>
          <w:sz w:val="28"/>
          <w:szCs w:val="28"/>
        </w:rPr>
        <w:t xml:space="preserve"> тыс. рублей.</w:t>
      </w:r>
    </w:p>
    <w:p w:rsidR="00497798" w:rsidRPr="00266ADF" w:rsidRDefault="00497798" w:rsidP="004977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sz w:val="28"/>
          <w:szCs w:val="28"/>
        </w:rPr>
      </w:pPr>
      <w:r w:rsidRPr="007331F2">
        <w:rPr>
          <w:sz w:val="28"/>
          <w:szCs w:val="28"/>
        </w:rPr>
        <w:lastRenderedPageBreak/>
        <w:t>Капитальные вложения в объекты муниципальной собственности</w:t>
      </w:r>
      <w:r>
        <w:rPr>
          <w:sz w:val="28"/>
          <w:szCs w:val="28"/>
        </w:rPr>
        <w:t xml:space="preserve"> аккумулируют бюджетные инвестиции</w:t>
      </w:r>
      <w:r w:rsidRPr="00266ADF">
        <w:rPr>
          <w:sz w:val="28"/>
          <w:szCs w:val="28"/>
        </w:rPr>
        <w:t>:</w:t>
      </w:r>
    </w:p>
    <w:p w:rsidR="00497798" w:rsidRPr="004F59CB" w:rsidRDefault="00497798" w:rsidP="00497798">
      <w:pPr>
        <w:pStyle w:val="HTML"/>
        <w:ind w:firstLine="709"/>
        <w:jc w:val="both"/>
        <w:rPr>
          <w:rFonts w:ascii="Times New Roman" w:hAnsi="Times New Roman" w:cs="Times New Roman"/>
          <w:sz w:val="28"/>
          <w:szCs w:val="28"/>
        </w:rPr>
      </w:pPr>
      <w:r w:rsidRPr="004F59CB">
        <w:rPr>
          <w:rFonts w:ascii="Times New Roman" w:hAnsi="Times New Roman" w:cs="Times New Roman"/>
          <w:sz w:val="28"/>
          <w:szCs w:val="28"/>
        </w:rPr>
        <w:t xml:space="preserve">- </w:t>
      </w:r>
      <w:r>
        <w:rPr>
          <w:rFonts w:ascii="Times New Roman" w:hAnsi="Times New Roman" w:cs="Times New Roman"/>
          <w:sz w:val="28"/>
          <w:szCs w:val="28"/>
        </w:rPr>
        <w:t>по</w:t>
      </w:r>
      <w:r w:rsidRPr="004F59CB">
        <w:rPr>
          <w:rFonts w:ascii="Times New Roman" w:hAnsi="Times New Roman" w:cs="Times New Roman"/>
          <w:sz w:val="28"/>
          <w:szCs w:val="28"/>
        </w:rPr>
        <w:t xml:space="preserve"> капитальны</w:t>
      </w:r>
      <w:r>
        <w:rPr>
          <w:rFonts w:ascii="Times New Roman" w:hAnsi="Times New Roman" w:cs="Times New Roman"/>
          <w:sz w:val="28"/>
          <w:szCs w:val="28"/>
        </w:rPr>
        <w:t>м</w:t>
      </w:r>
      <w:r w:rsidRPr="004F59CB">
        <w:rPr>
          <w:rFonts w:ascii="Times New Roman" w:hAnsi="Times New Roman" w:cs="Times New Roman"/>
          <w:sz w:val="28"/>
          <w:szCs w:val="28"/>
        </w:rPr>
        <w:t xml:space="preserve"> вложения</w:t>
      </w:r>
      <w:r>
        <w:rPr>
          <w:rFonts w:ascii="Times New Roman" w:hAnsi="Times New Roman" w:cs="Times New Roman"/>
          <w:sz w:val="28"/>
          <w:szCs w:val="28"/>
        </w:rPr>
        <w:t>м</w:t>
      </w:r>
      <w:r w:rsidRPr="004F59CB">
        <w:rPr>
          <w:rFonts w:ascii="Times New Roman" w:hAnsi="Times New Roman" w:cs="Times New Roman"/>
          <w:sz w:val="28"/>
          <w:szCs w:val="28"/>
        </w:rPr>
        <w:t xml:space="preserve"> в объекты капитального строительства муниципальной собственности</w:t>
      </w:r>
      <w:r>
        <w:rPr>
          <w:rFonts w:ascii="Times New Roman" w:hAnsi="Times New Roman" w:cs="Times New Roman"/>
          <w:sz w:val="28"/>
          <w:szCs w:val="28"/>
        </w:rPr>
        <w:t xml:space="preserve"> </w:t>
      </w:r>
      <w:r w:rsidRPr="004F59CB">
        <w:rPr>
          <w:rFonts w:ascii="Times New Roman" w:hAnsi="Times New Roman" w:cs="Times New Roman"/>
          <w:sz w:val="28"/>
          <w:szCs w:val="28"/>
        </w:rPr>
        <w:t>в сумме 260 577,58 тыс. рублей на 2021 год, в сумме 244 237,01 тыс. рублей на 2022 год, в сумме 783 619,04 тыс. рублей на 2023 год;</w:t>
      </w:r>
    </w:p>
    <w:p w:rsidR="00497798" w:rsidRPr="00266ADF" w:rsidRDefault="00497798" w:rsidP="00497798">
      <w:pPr>
        <w:spacing w:after="0"/>
        <w:rPr>
          <w:sz w:val="28"/>
          <w:szCs w:val="28"/>
        </w:rPr>
      </w:pPr>
      <w:r w:rsidRPr="00266ADF">
        <w:rPr>
          <w:sz w:val="28"/>
          <w:szCs w:val="28"/>
        </w:rPr>
        <w:t xml:space="preserve">- на приобретение объектов недвижимого имущества в муниципальную собственность в сумме </w:t>
      </w:r>
      <w:r>
        <w:rPr>
          <w:sz w:val="28"/>
          <w:szCs w:val="28"/>
        </w:rPr>
        <w:t>282 295,98</w:t>
      </w:r>
      <w:r w:rsidRPr="00266ADF">
        <w:rPr>
          <w:sz w:val="28"/>
          <w:szCs w:val="28"/>
        </w:rPr>
        <w:t xml:space="preserve"> тыс. рублей на 202</w:t>
      </w:r>
      <w:r>
        <w:rPr>
          <w:sz w:val="28"/>
          <w:szCs w:val="28"/>
        </w:rPr>
        <w:t>1</w:t>
      </w:r>
      <w:r w:rsidRPr="00266ADF">
        <w:rPr>
          <w:sz w:val="28"/>
          <w:szCs w:val="28"/>
        </w:rPr>
        <w:t xml:space="preserve"> год, в сумме </w:t>
      </w:r>
      <w:r>
        <w:rPr>
          <w:sz w:val="28"/>
          <w:szCs w:val="28"/>
        </w:rPr>
        <w:t xml:space="preserve">190 931,60 </w:t>
      </w:r>
      <w:r w:rsidRPr="00266ADF">
        <w:rPr>
          <w:sz w:val="28"/>
          <w:szCs w:val="28"/>
        </w:rPr>
        <w:t>тыс. рублей на 202</w:t>
      </w:r>
      <w:r>
        <w:rPr>
          <w:sz w:val="28"/>
          <w:szCs w:val="28"/>
        </w:rPr>
        <w:t>2</w:t>
      </w:r>
      <w:r w:rsidRPr="00266ADF">
        <w:rPr>
          <w:sz w:val="28"/>
          <w:szCs w:val="28"/>
        </w:rPr>
        <w:t xml:space="preserve"> год, в сумме </w:t>
      </w:r>
      <w:r>
        <w:rPr>
          <w:sz w:val="28"/>
          <w:szCs w:val="28"/>
        </w:rPr>
        <w:t>150 948,60</w:t>
      </w:r>
      <w:r w:rsidRPr="00266ADF">
        <w:rPr>
          <w:sz w:val="28"/>
          <w:szCs w:val="28"/>
        </w:rPr>
        <w:t xml:space="preserve"> тыс. рублей на 202</w:t>
      </w:r>
      <w:r>
        <w:rPr>
          <w:sz w:val="28"/>
          <w:szCs w:val="28"/>
        </w:rPr>
        <w:t>3</w:t>
      </w:r>
      <w:r w:rsidRPr="00266ADF">
        <w:rPr>
          <w:sz w:val="28"/>
          <w:szCs w:val="28"/>
        </w:rPr>
        <w:t xml:space="preserve"> год;</w:t>
      </w:r>
    </w:p>
    <w:p w:rsidR="00497798" w:rsidRPr="004F59CB" w:rsidRDefault="00497798" w:rsidP="00497798">
      <w:pPr>
        <w:pStyle w:val="HTML"/>
        <w:ind w:firstLine="539"/>
        <w:jc w:val="both"/>
        <w:rPr>
          <w:rFonts w:ascii="Times New Roman" w:hAnsi="Times New Roman" w:cs="Times New Roman"/>
          <w:sz w:val="28"/>
          <w:szCs w:val="28"/>
        </w:rPr>
      </w:pPr>
      <w:r w:rsidRPr="004F59CB">
        <w:rPr>
          <w:rFonts w:ascii="Times New Roman" w:hAnsi="Times New Roman" w:cs="Times New Roman"/>
          <w:sz w:val="28"/>
          <w:szCs w:val="28"/>
        </w:rPr>
        <w:t xml:space="preserve">- на капитальные вложения в объекты капитального строительства муниципальной собственности в </w:t>
      </w:r>
      <w:proofErr w:type="gramStart"/>
      <w:r w:rsidRPr="004F59CB">
        <w:rPr>
          <w:rFonts w:ascii="Times New Roman" w:hAnsi="Times New Roman" w:cs="Times New Roman"/>
          <w:sz w:val="28"/>
          <w:szCs w:val="28"/>
        </w:rPr>
        <w:t>соответствии</w:t>
      </w:r>
      <w:proofErr w:type="gramEnd"/>
      <w:r w:rsidRPr="004F59CB">
        <w:rPr>
          <w:rFonts w:ascii="Times New Roman" w:hAnsi="Times New Roman" w:cs="Times New Roman"/>
          <w:sz w:val="28"/>
          <w:szCs w:val="28"/>
        </w:rPr>
        <w:t xml:space="preserve"> с концессионными соглашениями</w:t>
      </w:r>
      <w:r>
        <w:rPr>
          <w:rFonts w:ascii="Times New Roman" w:hAnsi="Times New Roman" w:cs="Times New Roman"/>
          <w:sz w:val="28"/>
          <w:szCs w:val="28"/>
        </w:rPr>
        <w:t xml:space="preserve"> </w:t>
      </w:r>
      <w:r w:rsidRPr="004F59CB">
        <w:rPr>
          <w:rFonts w:ascii="Times New Roman" w:hAnsi="Times New Roman" w:cs="Times New Roman"/>
          <w:sz w:val="28"/>
          <w:szCs w:val="28"/>
        </w:rPr>
        <w:t>в сумме 397 761,50 тыс. рублей на 2021 год, в сумме 104 326,50 тыс. рублей на 2022 год, в сумме 104 326,50 тыс. рублей на 2023 год.</w:t>
      </w:r>
    </w:p>
    <w:p w:rsidR="00497798" w:rsidRPr="0076526D" w:rsidRDefault="00497798" w:rsidP="00497798">
      <w:pPr>
        <w:spacing w:after="0"/>
        <w:rPr>
          <w:sz w:val="28"/>
          <w:szCs w:val="28"/>
        </w:rPr>
      </w:pPr>
      <w:proofErr w:type="gramStart"/>
      <w:r>
        <w:rPr>
          <w:sz w:val="28"/>
          <w:szCs w:val="28"/>
        </w:rPr>
        <w:t>О</w:t>
      </w:r>
      <w:r w:rsidRPr="0076526D">
        <w:rPr>
          <w:sz w:val="28"/>
          <w:szCs w:val="28"/>
        </w:rPr>
        <w:t xml:space="preserve">сновной объем бюджетных </w:t>
      </w:r>
      <w:r>
        <w:rPr>
          <w:sz w:val="28"/>
          <w:szCs w:val="28"/>
        </w:rPr>
        <w:t xml:space="preserve">инвестиций </w:t>
      </w:r>
      <w:r w:rsidRPr="0076526D">
        <w:rPr>
          <w:sz w:val="28"/>
          <w:szCs w:val="28"/>
        </w:rPr>
        <w:t xml:space="preserve">составляют средства бюджетов других уровней, </w:t>
      </w:r>
      <w:r>
        <w:rPr>
          <w:sz w:val="28"/>
          <w:szCs w:val="28"/>
        </w:rPr>
        <w:t>предусмотренные</w:t>
      </w:r>
      <w:r w:rsidRPr="0076526D">
        <w:rPr>
          <w:sz w:val="28"/>
          <w:szCs w:val="28"/>
        </w:rPr>
        <w:t xml:space="preserve"> на условиях долевого </w:t>
      </w:r>
      <w:proofErr w:type="spellStart"/>
      <w:r w:rsidRPr="0076526D">
        <w:rPr>
          <w:sz w:val="28"/>
          <w:szCs w:val="28"/>
        </w:rPr>
        <w:t>софинансирования</w:t>
      </w:r>
      <w:proofErr w:type="spellEnd"/>
      <w:r>
        <w:rPr>
          <w:sz w:val="28"/>
          <w:szCs w:val="28"/>
        </w:rPr>
        <w:t>, их объем</w:t>
      </w:r>
      <w:r w:rsidRPr="0076526D">
        <w:rPr>
          <w:sz w:val="28"/>
          <w:szCs w:val="28"/>
        </w:rPr>
        <w:t xml:space="preserve"> на 202</w:t>
      </w:r>
      <w:r>
        <w:rPr>
          <w:sz w:val="28"/>
          <w:szCs w:val="28"/>
        </w:rPr>
        <w:t>1</w:t>
      </w:r>
      <w:r w:rsidRPr="0076526D">
        <w:rPr>
          <w:sz w:val="28"/>
          <w:szCs w:val="28"/>
        </w:rPr>
        <w:t xml:space="preserve"> год </w:t>
      </w:r>
      <w:r>
        <w:rPr>
          <w:sz w:val="28"/>
          <w:szCs w:val="28"/>
        </w:rPr>
        <w:t>- 666 951,</w:t>
      </w:r>
      <w:r w:rsidR="007749AA">
        <w:rPr>
          <w:sz w:val="28"/>
          <w:szCs w:val="28"/>
        </w:rPr>
        <w:t>50</w:t>
      </w:r>
      <w:r w:rsidRPr="0076526D">
        <w:rPr>
          <w:sz w:val="28"/>
          <w:szCs w:val="28"/>
        </w:rPr>
        <w:t xml:space="preserve"> тыс. рублей, на 202</w:t>
      </w:r>
      <w:r>
        <w:rPr>
          <w:sz w:val="28"/>
          <w:szCs w:val="28"/>
        </w:rPr>
        <w:t>2</w:t>
      </w:r>
      <w:r w:rsidRPr="0076526D">
        <w:rPr>
          <w:sz w:val="28"/>
          <w:szCs w:val="28"/>
        </w:rPr>
        <w:t xml:space="preserve"> год – </w:t>
      </w:r>
      <w:r>
        <w:rPr>
          <w:sz w:val="28"/>
          <w:szCs w:val="28"/>
        </w:rPr>
        <w:t>431 192,90</w:t>
      </w:r>
      <w:r w:rsidRPr="0076526D">
        <w:rPr>
          <w:sz w:val="28"/>
          <w:szCs w:val="28"/>
        </w:rPr>
        <w:t xml:space="preserve"> тыс. рублей, на 202</w:t>
      </w:r>
      <w:r>
        <w:rPr>
          <w:sz w:val="28"/>
          <w:szCs w:val="28"/>
        </w:rPr>
        <w:t>3</w:t>
      </w:r>
      <w:r w:rsidRPr="0076526D">
        <w:rPr>
          <w:sz w:val="28"/>
          <w:szCs w:val="28"/>
        </w:rPr>
        <w:t xml:space="preserve"> год – </w:t>
      </w:r>
      <w:r>
        <w:rPr>
          <w:sz w:val="28"/>
          <w:szCs w:val="28"/>
        </w:rPr>
        <w:t>737 334,80</w:t>
      </w:r>
      <w:r w:rsidRPr="0076526D">
        <w:rPr>
          <w:sz w:val="28"/>
          <w:szCs w:val="28"/>
        </w:rPr>
        <w:t xml:space="preserve"> тыс. рублей. </w:t>
      </w:r>
      <w:proofErr w:type="gramEnd"/>
    </w:p>
    <w:p w:rsidR="00497798" w:rsidRPr="00EE12A7" w:rsidRDefault="00497798" w:rsidP="00497798">
      <w:pPr>
        <w:rPr>
          <w:sz w:val="28"/>
          <w:szCs w:val="28"/>
        </w:rPr>
      </w:pPr>
      <w:r w:rsidRPr="00EE12A7">
        <w:rPr>
          <w:sz w:val="28"/>
          <w:szCs w:val="28"/>
        </w:rPr>
        <w:t xml:space="preserve">В соответствии с нормами статьи 158 Бюджетного Кодекса Российской Федерации полномочие по планированию соответствующих расходов бюджета закреплено за главными распорядителями средств бюджета города. Объемы бюджетных ассигнований </w:t>
      </w:r>
      <w:r w:rsidRPr="00EF76CD">
        <w:rPr>
          <w:sz w:val="24"/>
          <w:szCs w:val="24"/>
        </w:rPr>
        <w:t>(</w:t>
      </w:r>
      <w:r w:rsidRPr="00EE12A7">
        <w:rPr>
          <w:sz w:val="28"/>
          <w:szCs w:val="28"/>
        </w:rPr>
        <w:t xml:space="preserve">без учета условно утверждаемых </w:t>
      </w:r>
      <w:r>
        <w:rPr>
          <w:sz w:val="28"/>
          <w:szCs w:val="28"/>
        </w:rPr>
        <w:t xml:space="preserve">(утвержденных) </w:t>
      </w:r>
      <w:r w:rsidRPr="00EE12A7">
        <w:rPr>
          <w:sz w:val="28"/>
          <w:szCs w:val="28"/>
        </w:rPr>
        <w:t>расходов)</w:t>
      </w:r>
      <w:r>
        <w:rPr>
          <w:sz w:val="28"/>
          <w:szCs w:val="28"/>
        </w:rPr>
        <w:t xml:space="preserve"> </w:t>
      </w:r>
      <w:r w:rsidRPr="00EE12A7">
        <w:rPr>
          <w:sz w:val="28"/>
          <w:szCs w:val="28"/>
        </w:rPr>
        <w:t>по главным распорядителям средств бюджета города представлены в таблице.</w:t>
      </w:r>
    </w:p>
    <w:tbl>
      <w:tblPr>
        <w:tblW w:w="9685" w:type="dxa"/>
        <w:tblInd w:w="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82"/>
        <w:gridCol w:w="1701"/>
        <w:gridCol w:w="1701"/>
        <w:gridCol w:w="1701"/>
      </w:tblGrid>
      <w:tr w:rsidR="00497798" w:rsidRPr="00685BD0" w:rsidTr="004E3A58">
        <w:trPr>
          <w:trHeight w:val="315"/>
        </w:trPr>
        <w:tc>
          <w:tcPr>
            <w:tcW w:w="4582" w:type="dxa"/>
            <w:vMerge w:val="restart"/>
            <w:shd w:val="clear" w:color="auto" w:fill="auto"/>
            <w:noWrap/>
            <w:vAlign w:val="center"/>
            <w:hideMark/>
          </w:tcPr>
          <w:p w:rsidR="00497798" w:rsidRPr="00EE12A7" w:rsidRDefault="00497798" w:rsidP="004E3A58">
            <w:pPr>
              <w:spacing w:after="0"/>
              <w:ind w:firstLine="0"/>
              <w:jc w:val="center"/>
              <w:rPr>
                <w:bCs/>
                <w:sz w:val="24"/>
                <w:szCs w:val="24"/>
              </w:rPr>
            </w:pPr>
            <w:r w:rsidRPr="00EE12A7">
              <w:rPr>
                <w:bCs/>
                <w:sz w:val="24"/>
                <w:szCs w:val="24"/>
              </w:rPr>
              <w:t>Наименование</w:t>
            </w:r>
          </w:p>
        </w:tc>
        <w:tc>
          <w:tcPr>
            <w:tcW w:w="5103" w:type="dxa"/>
            <w:gridSpan w:val="3"/>
            <w:shd w:val="clear" w:color="auto" w:fill="auto"/>
            <w:noWrap/>
            <w:vAlign w:val="center"/>
          </w:tcPr>
          <w:p w:rsidR="00497798" w:rsidRPr="00EE12A7" w:rsidRDefault="00497798" w:rsidP="004E3A58">
            <w:pPr>
              <w:spacing w:after="0"/>
              <w:ind w:firstLine="0"/>
              <w:jc w:val="center"/>
              <w:rPr>
                <w:bCs/>
                <w:sz w:val="24"/>
                <w:szCs w:val="24"/>
              </w:rPr>
            </w:pPr>
            <w:r w:rsidRPr="00EE12A7">
              <w:rPr>
                <w:sz w:val="24"/>
                <w:szCs w:val="24"/>
              </w:rPr>
              <w:t>Объем бюджетных ассигнований</w:t>
            </w:r>
            <w:r w:rsidRPr="00EE12A7">
              <w:rPr>
                <w:bCs/>
                <w:sz w:val="24"/>
                <w:szCs w:val="24"/>
              </w:rPr>
              <w:t xml:space="preserve">, </w:t>
            </w:r>
          </w:p>
          <w:p w:rsidR="00497798" w:rsidRPr="00EE12A7" w:rsidRDefault="00497798" w:rsidP="004E3A58">
            <w:pPr>
              <w:spacing w:after="0"/>
              <w:ind w:firstLine="0"/>
              <w:jc w:val="center"/>
              <w:rPr>
                <w:bCs/>
                <w:sz w:val="24"/>
                <w:szCs w:val="24"/>
              </w:rPr>
            </w:pPr>
            <w:r w:rsidRPr="00EE12A7">
              <w:rPr>
                <w:bCs/>
                <w:sz w:val="24"/>
                <w:szCs w:val="24"/>
              </w:rPr>
              <w:t>тыс. рублей</w:t>
            </w:r>
          </w:p>
        </w:tc>
      </w:tr>
      <w:tr w:rsidR="00497798" w:rsidRPr="00685BD0" w:rsidTr="004E3A58">
        <w:trPr>
          <w:trHeight w:val="595"/>
        </w:trPr>
        <w:tc>
          <w:tcPr>
            <w:tcW w:w="4582" w:type="dxa"/>
            <w:vMerge/>
            <w:shd w:val="clear" w:color="auto" w:fill="auto"/>
            <w:noWrap/>
            <w:vAlign w:val="center"/>
          </w:tcPr>
          <w:p w:rsidR="00497798" w:rsidRPr="00EE12A7" w:rsidRDefault="00497798" w:rsidP="004E3A58">
            <w:pPr>
              <w:spacing w:after="0"/>
              <w:ind w:firstLine="0"/>
              <w:jc w:val="center"/>
              <w:rPr>
                <w:bCs/>
                <w:sz w:val="24"/>
                <w:szCs w:val="24"/>
              </w:rPr>
            </w:pPr>
          </w:p>
        </w:tc>
        <w:tc>
          <w:tcPr>
            <w:tcW w:w="1701" w:type="dxa"/>
            <w:shd w:val="clear" w:color="auto" w:fill="auto"/>
            <w:noWrap/>
            <w:vAlign w:val="center"/>
          </w:tcPr>
          <w:p w:rsidR="00497798" w:rsidRPr="00EE12A7" w:rsidRDefault="00497798" w:rsidP="004E3A58">
            <w:pPr>
              <w:spacing w:after="0"/>
              <w:ind w:firstLine="0"/>
              <w:jc w:val="center"/>
              <w:rPr>
                <w:bCs/>
                <w:sz w:val="24"/>
                <w:szCs w:val="24"/>
              </w:rPr>
            </w:pPr>
            <w:r w:rsidRPr="00EE12A7">
              <w:rPr>
                <w:bCs/>
                <w:sz w:val="24"/>
                <w:szCs w:val="24"/>
              </w:rPr>
              <w:t>2021 год</w:t>
            </w:r>
          </w:p>
        </w:tc>
        <w:tc>
          <w:tcPr>
            <w:tcW w:w="1701" w:type="dxa"/>
            <w:shd w:val="clear" w:color="auto" w:fill="auto"/>
            <w:noWrap/>
            <w:vAlign w:val="center"/>
          </w:tcPr>
          <w:p w:rsidR="00497798" w:rsidRPr="00EE12A7" w:rsidRDefault="00497798" w:rsidP="004E3A58">
            <w:pPr>
              <w:spacing w:after="0"/>
              <w:ind w:firstLine="0"/>
              <w:jc w:val="center"/>
              <w:rPr>
                <w:bCs/>
                <w:sz w:val="24"/>
                <w:szCs w:val="24"/>
              </w:rPr>
            </w:pPr>
            <w:r w:rsidRPr="00EE12A7">
              <w:rPr>
                <w:bCs/>
                <w:sz w:val="24"/>
                <w:szCs w:val="24"/>
              </w:rPr>
              <w:t>2022 год</w:t>
            </w:r>
          </w:p>
        </w:tc>
        <w:tc>
          <w:tcPr>
            <w:tcW w:w="1701" w:type="dxa"/>
            <w:shd w:val="clear" w:color="auto" w:fill="auto"/>
            <w:noWrap/>
            <w:vAlign w:val="center"/>
          </w:tcPr>
          <w:p w:rsidR="00497798" w:rsidRPr="00EE12A7" w:rsidRDefault="00497798" w:rsidP="004E3A58">
            <w:pPr>
              <w:spacing w:after="0"/>
              <w:ind w:firstLine="0"/>
              <w:jc w:val="center"/>
              <w:rPr>
                <w:bCs/>
                <w:sz w:val="24"/>
                <w:szCs w:val="24"/>
              </w:rPr>
            </w:pPr>
            <w:r w:rsidRPr="00EE12A7">
              <w:rPr>
                <w:bCs/>
                <w:sz w:val="24"/>
                <w:szCs w:val="24"/>
              </w:rPr>
              <w:t>2023 год</w:t>
            </w:r>
          </w:p>
        </w:tc>
      </w:tr>
      <w:tr w:rsidR="00497798" w:rsidRPr="00685BD0" w:rsidTr="004E3A58">
        <w:trPr>
          <w:trHeight w:val="315"/>
        </w:trPr>
        <w:tc>
          <w:tcPr>
            <w:tcW w:w="4582" w:type="dxa"/>
            <w:shd w:val="clear" w:color="auto" w:fill="auto"/>
            <w:noWrap/>
            <w:vAlign w:val="center"/>
            <w:hideMark/>
          </w:tcPr>
          <w:p w:rsidR="00497798" w:rsidRPr="00EE12A7" w:rsidRDefault="00497798" w:rsidP="004E3A58">
            <w:pPr>
              <w:spacing w:after="0"/>
              <w:ind w:firstLine="0"/>
              <w:rPr>
                <w:sz w:val="24"/>
                <w:szCs w:val="24"/>
              </w:rPr>
            </w:pPr>
            <w:r w:rsidRPr="00EE12A7">
              <w:rPr>
                <w:sz w:val="24"/>
                <w:szCs w:val="24"/>
              </w:rPr>
              <w:t>Дума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AA5E51">
              <w:rPr>
                <w:sz w:val="24"/>
                <w:szCs w:val="24"/>
              </w:rPr>
              <w:t>113</w:t>
            </w:r>
            <w:r w:rsidR="007749AA">
              <w:rPr>
                <w:sz w:val="24"/>
                <w:szCs w:val="24"/>
              </w:rPr>
              <w:t xml:space="preserve"> </w:t>
            </w:r>
            <w:r w:rsidRPr="00AA5E51">
              <w:rPr>
                <w:sz w:val="24"/>
                <w:szCs w:val="24"/>
              </w:rPr>
              <w:t>459,37</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6B7311">
              <w:rPr>
                <w:sz w:val="24"/>
                <w:szCs w:val="24"/>
              </w:rPr>
              <w:t>107</w:t>
            </w:r>
            <w:r w:rsidR="007749AA">
              <w:rPr>
                <w:sz w:val="24"/>
                <w:szCs w:val="24"/>
              </w:rPr>
              <w:t xml:space="preserve"> </w:t>
            </w:r>
            <w:r w:rsidRPr="006B7311">
              <w:rPr>
                <w:sz w:val="24"/>
                <w:szCs w:val="24"/>
              </w:rPr>
              <w:t>559,37</w:t>
            </w:r>
          </w:p>
        </w:tc>
        <w:tc>
          <w:tcPr>
            <w:tcW w:w="1701" w:type="dxa"/>
            <w:tcBorders>
              <w:top w:val="single" w:sz="4" w:space="0" w:color="auto"/>
              <w:left w:val="single" w:sz="8"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6B7311">
              <w:rPr>
                <w:sz w:val="24"/>
                <w:szCs w:val="24"/>
              </w:rPr>
              <w:t>107</w:t>
            </w:r>
            <w:r w:rsidR="007749AA">
              <w:rPr>
                <w:sz w:val="24"/>
                <w:szCs w:val="24"/>
              </w:rPr>
              <w:t xml:space="preserve"> </w:t>
            </w:r>
            <w:r w:rsidRPr="006B7311">
              <w:rPr>
                <w:sz w:val="24"/>
                <w:szCs w:val="24"/>
              </w:rPr>
              <w:t>559,37</w:t>
            </w:r>
          </w:p>
        </w:tc>
      </w:tr>
      <w:tr w:rsidR="00497798" w:rsidRPr="00685BD0" w:rsidTr="004E3A58">
        <w:trPr>
          <w:trHeight w:val="315"/>
        </w:trPr>
        <w:tc>
          <w:tcPr>
            <w:tcW w:w="4582" w:type="dxa"/>
            <w:tcBorders>
              <w:bottom w:val="single" w:sz="4" w:space="0" w:color="auto"/>
            </w:tcBorders>
            <w:shd w:val="clear" w:color="auto" w:fill="auto"/>
            <w:noWrap/>
            <w:vAlign w:val="center"/>
            <w:hideMark/>
          </w:tcPr>
          <w:p w:rsidR="00497798" w:rsidRPr="00EE12A7" w:rsidRDefault="00497798" w:rsidP="004E3A58">
            <w:pPr>
              <w:spacing w:after="0"/>
              <w:ind w:firstLine="0"/>
              <w:rPr>
                <w:sz w:val="24"/>
                <w:szCs w:val="24"/>
              </w:rPr>
            </w:pPr>
            <w:r w:rsidRPr="00EE12A7">
              <w:rPr>
                <w:sz w:val="24"/>
                <w:szCs w:val="24"/>
              </w:rPr>
              <w:t>администрация города</w:t>
            </w:r>
          </w:p>
        </w:tc>
        <w:tc>
          <w:tcPr>
            <w:tcW w:w="1701" w:type="dxa"/>
            <w:tcBorders>
              <w:top w:val="nil"/>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AA5E51">
              <w:rPr>
                <w:sz w:val="24"/>
                <w:szCs w:val="24"/>
              </w:rPr>
              <w:t>044</w:t>
            </w:r>
            <w:r w:rsidR="007749AA">
              <w:rPr>
                <w:sz w:val="24"/>
                <w:szCs w:val="24"/>
              </w:rPr>
              <w:t xml:space="preserve"> </w:t>
            </w:r>
            <w:r w:rsidRPr="00AA5E51">
              <w:rPr>
                <w:sz w:val="24"/>
                <w:szCs w:val="24"/>
              </w:rPr>
              <w:t>761,7</w:t>
            </w:r>
            <w:r>
              <w:rPr>
                <w:sz w:val="24"/>
                <w:szCs w:val="24"/>
              </w:rPr>
              <w:t>0</w:t>
            </w:r>
          </w:p>
        </w:tc>
        <w:tc>
          <w:tcPr>
            <w:tcW w:w="1701" w:type="dxa"/>
            <w:tcBorders>
              <w:top w:val="nil"/>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6B7311">
              <w:rPr>
                <w:sz w:val="24"/>
                <w:szCs w:val="24"/>
              </w:rPr>
              <w:t>2</w:t>
            </w:r>
            <w:r w:rsidR="007749AA">
              <w:rPr>
                <w:sz w:val="24"/>
                <w:szCs w:val="24"/>
              </w:rPr>
              <w:t xml:space="preserve"> </w:t>
            </w:r>
            <w:r w:rsidRPr="006B7311">
              <w:rPr>
                <w:sz w:val="24"/>
                <w:szCs w:val="24"/>
              </w:rPr>
              <w:t>815</w:t>
            </w:r>
            <w:r w:rsidR="007749AA">
              <w:rPr>
                <w:sz w:val="24"/>
                <w:szCs w:val="24"/>
              </w:rPr>
              <w:t xml:space="preserve"> </w:t>
            </w:r>
            <w:r w:rsidRPr="006B7311">
              <w:rPr>
                <w:sz w:val="24"/>
                <w:szCs w:val="24"/>
              </w:rPr>
              <w:t>886,29</w:t>
            </w:r>
          </w:p>
        </w:tc>
        <w:tc>
          <w:tcPr>
            <w:tcW w:w="1701" w:type="dxa"/>
            <w:tcBorders>
              <w:top w:val="nil"/>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6B7311">
              <w:rPr>
                <w:sz w:val="24"/>
                <w:szCs w:val="24"/>
              </w:rPr>
              <w:t>3</w:t>
            </w:r>
            <w:r w:rsidR="007749AA">
              <w:rPr>
                <w:sz w:val="24"/>
                <w:szCs w:val="24"/>
              </w:rPr>
              <w:t xml:space="preserve"> </w:t>
            </w:r>
            <w:r w:rsidRPr="006B7311">
              <w:rPr>
                <w:sz w:val="24"/>
                <w:szCs w:val="24"/>
              </w:rPr>
              <w:t>216</w:t>
            </w:r>
            <w:r w:rsidR="007749AA">
              <w:rPr>
                <w:sz w:val="24"/>
                <w:szCs w:val="24"/>
              </w:rPr>
              <w:t xml:space="preserve"> </w:t>
            </w:r>
            <w:r w:rsidRPr="006B7311">
              <w:rPr>
                <w:sz w:val="24"/>
                <w:szCs w:val="24"/>
              </w:rPr>
              <w:t>213,07</w:t>
            </w:r>
          </w:p>
        </w:tc>
      </w:tr>
      <w:tr w:rsidR="00497798" w:rsidRPr="00685BD0" w:rsidTr="004E3A58">
        <w:trPr>
          <w:trHeight w:val="315"/>
        </w:trPr>
        <w:tc>
          <w:tcPr>
            <w:tcW w:w="4582" w:type="dxa"/>
            <w:tcBorders>
              <w:top w:val="single" w:sz="4" w:space="0" w:color="auto"/>
              <w:right w:val="single" w:sz="4" w:space="0" w:color="auto"/>
            </w:tcBorders>
            <w:shd w:val="clear" w:color="auto" w:fill="auto"/>
            <w:noWrap/>
            <w:vAlign w:val="center"/>
          </w:tcPr>
          <w:p w:rsidR="00497798" w:rsidRPr="00EE12A7" w:rsidRDefault="00497798" w:rsidP="004E3A58">
            <w:pPr>
              <w:spacing w:after="0"/>
              <w:ind w:firstLine="0"/>
              <w:rPr>
                <w:sz w:val="24"/>
                <w:szCs w:val="24"/>
              </w:rPr>
            </w:pPr>
            <w:r w:rsidRPr="00EE12A7">
              <w:rPr>
                <w:sz w:val="24"/>
                <w:szCs w:val="24"/>
              </w:rPr>
              <w:t>департамент жилищно-коммунального хозяйства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AA5E51">
              <w:rPr>
                <w:sz w:val="24"/>
                <w:szCs w:val="24"/>
              </w:rPr>
              <w:t>2</w:t>
            </w:r>
            <w:r w:rsidR="007749AA">
              <w:rPr>
                <w:sz w:val="24"/>
                <w:szCs w:val="24"/>
              </w:rPr>
              <w:t xml:space="preserve"> </w:t>
            </w:r>
            <w:r w:rsidRPr="00AA5E51">
              <w:rPr>
                <w:sz w:val="24"/>
                <w:szCs w:val="24"/>
              </w:rPr>
              <w:t>787</w:t>
            </w:r>
            <w:r w:rsidR="007749AA">
              <w:rPr>
                <w:sz w:val="24"/>
                <w:szCs w:val="24"/>
              </w:rPr>
              <w:t xml:space="preserve"> </w:t>
            </w:r>
            <w:r w:rsidRPr="00AA5E51">
              <w:rPr>
                <w:sz w:val="24"/>
                <w:szCs w:val="24"/>
              </w:rPr>
              <w:t>976,22</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6B7311">
              <w:rPr>
                <w:sz w:val="24"/>
                <w:szCs w:val="24"/>
              </w:rPr>
              <w:t>2</w:t>
            </w:r>
            <w:r w:rsidR="007749AA">
              <w:rPr>
                <w:sz w:val="24"/>
                <w:szCs w:val="24"/>
              </w:rPr>
              <w:t xml:space="preserve"> </w:t>
            </w:r>
            <w:r w:rsidRPr="006B7311">
              <w:rPr>
                <w:sz w:val="24"/>
                <w:szCs w:val="24"/>
              </w:rPr>
              <w:t>157</w:t>
            </w:r>
            <w:r w:rsidR="007749AA">
              <w:rPr>
                <w:sz w:val="24"/>
                <w:szCs w:val="24"/>
              </w:rPr>
              <w:t xml:space="preserve"> </w:t>
            </w:r>
            <w:r w:rsidRPr="006B7311">
              <w:rPr>
                <w:sz w:val="24"/>
                <w:szCs w:val="24"/>
              </w:rPr>
              <w:t>139,73</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6B7311">
              <w:rPr>
                <w:sz w:val="24"/>
                <w:szCs w:val="24"/>
              </w:rPr>
              <w:t>2</w:t>
            </w:r>
            <w:r w:rsidR="007749AA">
              <w:rPr>
                <w:sz w:val="24"/>
                <w:szCs w:val="24"/>
              </w:rPr>
              <w:t xml:space="preserve"> </w:t>
            </w:r>
            <w:r w:rsidRPr="006B7311">
              <w:rPr>
                <w:sz w:val="24"/>
                <w:szCs w:val="24"/>
              </w:rPr>
              <w:t>181</w:t>
            </w:r>
            <w:r w:rsidR="007749AA">
              <w:rPr>
                <w:sz w:val="24"/>
                <w:szCs w:val="24"/>
              </w:rPr>
              <w:t xml:space="preserve"> </w:t>
            </w:r>
            <w:r w:rsidRPr="006B7311">
              <w:rPr>
                <w:sz w:val="24"/>
                <w:szCs w:val="24"/>
              </w:rPr>
              <w:t>096,25</w:t>
            </w:r>
          </w:p>
        </w:tc>
      </w:tr>
      <w:tr w:rsidR="00497798" w:rsidRPr="00685BD0" w:rsidTr="004E3A58">
        <w:trPr>
          <w:trHeight w:val="315"/>
        </w:trPr>
        <w:tc>
          <w:tcPr>
            <w:tcW w:w="4582" w:type="dxa"/>
            <w:tcBorders>
              <w:top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ind w:firstLine="0"/>
              <w:rPr>
                <w:sz w:val="24"/>
                <w:szCs w:val="24"/>
              </w:rPr>
            </w:pPr>
            <w:r w:rsidRPr="00EE12A7">
              <w:rPr>
                <w:sz w:val="24"/>
                <w:szCs w:val="24"/>
              </w:rPr>
              <w:t>департамент образования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AA5E51">
              <w:rPr>
                <w:sz w:val="24"/>
                <w:szCs w:val="24"/>
              </w:rPr>
              <w:t>11</w:t>
            </w:r>
            <w:r w:rsidR="007749AA">
              <w:rPr>
                <w:sz w:val="24"/>
                <w:szCs w:val="24"/>
              </w:rPr>
              <w:t xml:space="preserve"> </w:t>
            </w:r>
            <w:r w:rsidRPr="00AA5E51">
              <w:rPr>
                <w:sz w:val="24"/>
                <w:szCs w:val="24"/>
              </w:rPr>
              <w:t>392</w:t>
            </w:r>
            <w:r w:rsidR="007749AA">
              <w:rPr>
                <w:sz w:val="24"/>
                <w:szCs w:val="24"/>
              </w:rPr>
              <w:t xml:space="preserve"> </w:t>
            </w:r>
            <w:r w:rsidRPr="00AA5E51">
              <w:rPr>
                <w:sz w:val="24"/>
                <w:szCs w:val="24"/>
              </w:rPr>
              <w:t>460,55</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4142AF">
              <w:rPr>
                <w:sz w:val="24"/>
                <w:szCs w:val="24"/>
              </w:rPr>
              <w:t>11</w:t>
            </w:r>
            <w:r w:rsidR="007749AA">
              <w:rPr>
                <w:sz w:val="24"/>
                <w:szCs w:val="24"/>
              </w:rPr>
              <w:t xml:space="preserve"> </w:t>
            </w:r>
            <w:r w:rsidRPr="004142AF">
              <w:rPr>
                <w:sz w:val="24"/>
                <w:szCs w:val="24"/>
              </w:rPr>
              <w:t>204</w:t>
            </w:r>
            <w:r w:rsidR="007749AA">
              <w:rPr>
                <w:sz w:val="24"/>
                <w:szCs w:val="24"/>
              </w:rPr>
              <w:t xml:space="preserve"> </w:t>
            </w:r>
            <w:r w:rsidRPr="004142AF">
              <w:rPr>
                <w:sz w:val="24"/>
                <w:szCs w:val="24"/>
              </w:rPr>
              <w:t>015,47</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4142AF">
              <w:rPr>
                <w:sz w:val="24"/>
                <w:szCs w:val="24"/>
              </w:rPr>
              <w:t>11</w:t>
            </w:r>
            <w:r w:rsidR="007749AA">
              <w:rPr>
                <w:sz w:val="24"/>
                <w:szCs w:val="24"/>
              </w:rPr>
              <w:t xml:space="preserve"> </w:t>
            </w:r>
            <w:r w:rsidRPr="004142AF">
              <w:rPr>
                <w:sz w:val="24"/>
                <w:szCs w:val="24"/>
              </w:rPr>
              <w:t>291</w:t>
            </w:r>
            <w:r w:rsidR="007749AA">
              <w:rPr>
                <w:sz w:val="24"/>
                <w:szCs w:val="24"/>
              </w:rPr>
              <w:t xml:space="preserve"> </w:t>
            </w:r>
            <w:r w:rsidRPr="004142AF">
              <w:rPr>
                <w:sz w:val="24"/>
                <w:szCs w:val="24"/>
              </w:rPr>
              <w:t>252,17</w:t>
            </w:r>
          </w:p>
        </w:tc>
      </w:tr>
      <w:tr w:rsidR="00497798" w:rsidRPr="00685BD0" w:rsidTr="004E3A58">
        <w:trPr>
          <w:trHeight w:val="315"/>
        </w:trPr>
        <w:tc>
          <w:tcPr>
            <w:tcW w:w="4582" w:type="dxa"/>
            <w:tcBorders>
              <w:top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ind w:firstLine="0"/>
              <w:rPr>
                <w:sz w:val="24"/>
                <w:szCs w:val="24"/>
              </w:rPr>
            </w:pPr>
            <w:r w:rsidRPr="00EE12A7">
              <w:rPr>
                <w:sz w:val="24"/>
                <w:szCs w:val="24"/>
              </w:rPr>
              <w:t>департамент по социальной политике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AA5E51">
              <w:rPr>
                <w:sz w:val="24"/>
                <w:szCs w:val="24"/>
              </w:rPr>
              <w:t>2</w:t>
            </w:r>
            <w:r w:rsidR="007749AA">
              <w:rPr>
                <w:sz w:val="24"/>
                <w:szCs w:val="24"/>
              </w:rPr>
              <w:t xml:space="preserve"> </w:t>
            </w:r>
            <w:r w:rsidRPr="00AA5E51">
              <w:rPr>
                <w:sz w:val="24"/>
                <w:szCs w:val="24"/>
              </w:rPr>
              <w:t>281</w:t>
            </w:r>
            <w:r w:rsidR="007749AA">
              <w:rPr>
                <w:sz w:val="24"/>
                <w:szCs w:val="24"/>
              </w:rPr>
              <w:t xml:space="preserve"> </w:t>
            </w:r>
            <w:r w:rsidRPr="00AA5E51">
              <w:rPr>
                <w:sz w:val="24"/>
                <w:szCs w:val="24"/>
              </w:rPr>
              <w:t>514,37</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B13423">
              <w:rPr>
                <w:sz w:val="24"/>
                <w:szCs w:val="24"/>
              </w:rPr>
              <w:t>2</w:t>
            </w:r>
            <w:r w:rsidR="007749AA">
              <w:rPr>
                <w:sz w:val="24"/>
                <w:szCs w:val="24"/>
              </w:rPr>
              <w:t xml:space="preserve"> </w:t>
            </w:r>
            <w:r w:rsidRPr="00B13423">
              <w:rPr>
                <w:sz w:val="24"/>
                <w:szCs w:val="24"/>
              </w:rPr>
              <w:t>054</w:t>
            </w:r>
            <w:r w:rsidR="007749AA">
              <w:rPr>
                <w:sz w:val="24"/>
                <w:szCs w:val="24"/>
              </w:rPr>
              <w:t xml:space="preserve"> </w:t>
            </w:r>
            <w:r w:rsidRPr="00B13423">
              <w:rPr>
                <w:sz w:val="24"/>
                <w:szCs w:val="24"/>
              </w:rPr>
              <w:t>668,02</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B13423">
              <w:rPr>
                <w:sz w:val="24"/>
                <w:szCs w:val="24"/>
              </w:rPr>
              <w:t>2</w:t>
            </w:r>
            <w:r w:rsidR="007749AA">
              <w:rPr>
                <w:sz w:val="24"/>
                <w:szCs w:val="24"/>
              </w:rPr>
              <w:t xml:space="preserve"> </w:t>
            </w:r>
            <w:r w:rsidRPr="00B13423">
              <w:rPr>
                <w:sz w:val="24"/>
                <w:szCs w:val="24"/>
              </w:rPr>
              <w:t>056</w:t>
            </w:r>
            <w:r w:rsidR="007749AA">
              <w:rPr>
                <w:sz w:val="24"/>
                <w:szCs w:val="24"/>
              </w:rPr>
              <w:t xml:space="preserve"> </w:t>
            </w:r>
            <w:r w:rsidRPr="00B13423">
              <w:rPr>
                <w:sz w:val="24"/>
                <w:szCs w:val="24"/>
              </w:rPr>
              <w:t>036,22</w:t>
            </w:r>
          </w:p>
        </w:tc>
      </w:tr>
      <w:tr w:rsidR="00497798" w:rsidRPr="00685BD0" w:rsidTr="004E3A58">
        <w:trPr>
          <w:trHeight w:val="315"/>
        </w:trPr>
        <w:tc>
          <w:tcPr>
            <w:tcW w:w="4582" w:type="dxa"/>
            <w:tcBorders>
              <w:top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ind w:firstLine="0"/>
              <w:rPr>
                <w:sz w:val="24"/>
                <w:szCs w:val="24"/>
              </w:rPr>
            </w:pPr>
            <w:r w:rsidRPr="00EE12A7">
              <w:rPr>
                <w:sz w:val="24"/>
                <w:szCs w:val="24"/>
              </w:rPr>
              <w:t>департамент финансов администрации города Нижневартовска</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sidRPr="00AA5E51">
              <w:rPr>
                <w:sz w:val="24"/>
                <w:szCs w:val="24"/>
              </w:rPr>
              <w:t>145</w:t>
            </w:r>
            <w:r w:rsidR="007749AA">
              <w:rPr>
                <w:sz w:val="24"/>
                <w:szCs w:val="24"/>
              </w:rPr>
              <w:t xml:space="preserve"> </w:t>
            </w:r>
            <w:r w:rsidRPr="00AA5E51">
              <w:rPr>
                <w:sz w:val="24"/>
                <w:szCs w:val="24"/>
              </w:rPr>
              <w:t>559,93</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Pr>
                <w:sz w:val="24"/>
                <w:szCs w:val="24"/>
              </w:rPr>
              <w:t>117 003,48</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sz w:val="24"/>
                <w:szCs w:val="24"/>
              </w:rPr>
            </w:pPr>
            <w:r>
              <w:rPr>
                <w:sz w:val="24"/>
                <w:szCs w:val="24"/>
              </w:rPr>
              <w:t>117 003,48</w:t>
            </w:r>
          </w:p>
        </w:tc>
      </w:tr>
      <w:tr w:rsidR="00497798" w:rsidRPr="00685BD0" w:rsidTr="004E3A58">
        <w:trPr>
          <w:trHeight w:val="453"/>
        </w:trPr>
        <w:tc>
          <w:tcPr>
            <w:tcW w:w="4582" w:type="dxa"/>
            <w:tcBorders>
              <w:top w:val="single" w:sz="4" w:space="0" w:color="auto"/>
              <w:right w:val="single" w:sz="4" w:space="0" w:color="auto"/>
            </w:tcBorders>
            <w:shd w:val="clear" w:color="auto" w:fill="auto"/>
            <w:noWrap/>
            <w:vAlign w:val="center"/>
          </w:tcPr>
          <w:p w:rsidR="00497798" w:rsidRPr="00EE12A7" w:rsidRDefault="00497798" w:rsidP="004E3A58">
            <w:pPr>
              <w:spacing w:after="0"/>
              <w:ind w:firstLine="0"/>
              <w:jc w:val="left"/>
              <w:rPr>
                <w:b/>
                <w:sz w:val="24"/>
                <w:szCs w:val="24"/>
              </w:rPr>
            </w:pPr>
            <w:r w:rsidRPr="00EE12A7">
              <w:rPr>
                <w:b/>
                <w:sz w:val="24"/>
                <w:szCs w:val="24"/>
              </w:rPr>
              <w:t>Всего</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b/>
                <w:sz w:val="24"/>
                <w:szCs w:val="24"/>
              </w:rPr>
            </w:pPr>
            <w:r>
              <w:rPr>
                <w:b/>
                <w:sz w:val="24"/>
                <w:szCs w:val="24"/>
              </w:rPr>
              <w:t>19 765 732,14</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b/>
                <w:sz w:val="24"/>
                <w:szCs w:val="24"/>
              </w:rPr>
            </w:pPr>
            <w:r>
              <w:rPr>
                <w:b/>
                <w:sz w:val="24"/>
                <w:szCs w:val="24"/>
              </w:rPr>
              <w:t>18 456 272,36</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tcPr>
          <w:p w:rsidR="00497798" w:rsidRPr="00EE12A7" w:rsidRDefault="00497798" w:rsidP="004E3A58">
            <w:pPr>
              <w:spacing w:after="0" w:line="276" w:lineRule="auto"/>
              <w:ind w:firstLine="0"/>
              <w:jc w:val="right"/>
              <w:rPr>
                <w:b/>
                <w:sz w:val="24"/>
                <w:szCs w:val="24"/>
              </w:rPr>
            </w:pPr>
            <w:r>
              <w:rPr>
                <w:b/>
                <w:sz w:val="24"/>
                <w:szCs w:val="24"/>
              </w:rPr>
              <w:t>18 969 160,56</w:t>
            </w:r>
          </w:p>
        </w:tc>
      </w:tr>
    </w:tbl>
    <w:p w:rsidR="00497798" w:rsidRPr="00224407" w:rsidRDefault="00497798" w:rsidP="00497798">
      <w:pPr>
        <w:spacing w:before="120" w:after="0"/>
        <w:rPr>
          <w:sz w:val="28"/>
          <w:szCs w:val="28"/>
        </w:rPr>
      </w:pPr>
      <w:r w:rsidRPr="00224407">
        <w:rPr>
          <w:sz w:val="28"/>
          <w:szCs w:val="28"/>
        </w:rPr>
        <w:t xml:space="preserve">В пределах доведенного предельного объема бюджетных ассигнований главными распорядителями средств бюджета города самостоятельно определены направления расходования средств исходя из их приоритетности, </w:t>
      </w:r>
      <w:r w:rsidRPr="00224407">
        <w:rPr>
          <w:sz w:val="28"/>
          <w:szCs w:val="28"/>
        </w:rPr>
        <w:lastRenderedPageBreak/>
        <w:t xml:space="preserve">достижения планируемых результатов деятельности по оказанию соответствующих муниципальных услуг.  </w:t>
      </w:r>
    </w:p>
    <w:p w:rsidR="00497798" w:rsidRPr="00D45A4E" w:rsidRDefault="00497798" w:rsidP="00497798">
      <w:pPr>
        <w:spacing w:after="0"/>
        <w:rPr>
          <w:sz w:val="28"/>
          <w:szCs w:val="28"/>
        </w:rPr>
      </w:pPr>
      <w:r>
        <w:rPr>
          <w:sz w:val="28"/>
          <w:szCs w:val="28"/>
        </w:rPr>
        <w:t>С</w:t>
      </w:r>
      <w:r w:rsidRPr="00D45A4E">
        <w:rPr>
          <w:sz w:val="28"/>
          <w:szCs w:val="28"/>
        </w:rPr>
        <w:t xml:space="preserve">еть учреждений муниципального образования </w:t>
      </w:r>
      <w:r>
        <w:rPr>
          <w:sz w:val="28"/>
          <w:szCs w:val="28"/>
        </w:rPr>
        <w:t xml:space="preserve">на 2021-2023 годы </w:t>
      </w:r>
      <w:r w:rsidRPr="00D45A4E">
        <w:rPr>
          <w:sz w:val="28"/>
          <w:szCs w:val="28"/>
        </w:rPr>
        <w:t xml:space="preserve">- 103 учреждения:  </w:t>
      </w:r>
    </w:p>
    <w:p w:rsidR="00497798" w:rsidRPr="00D45A4E" w:rsidRDefault="00497798" w:rsidP="00497798">
      <w:pPr>
        <w:spacing w:after="0"/>
        <w:rPr>
          <w:sz w:val="28"/>
          <w:szCs w:val="28"/>
        </w:rPr>
      </w:pPr>
      <w:r w:rsidRPr="00D45A4E">
        <w:rPr>
          <w:sz w:val="28"/>
          <w:szCs w:val="28"/>
        </w:rPr>
        <w:t xml:space="preserve">- </w:t>
      </w:r>
      <w:r>
        <w:rPr>
          <w:sz w:val="28"/>
          <w:szCs w:val="28"/>
        </w:rPr>
        <w:t>4</w:t>
      </w:r>
      <w:r w:rsidRPr="00D45A4E">
        <w:rPr>
          <w:sz w:val="28"/>
          <w:szCs w:val="28"/>
        </w:rPr>
        <w:t xml:space="preserve"> </w:t>
      </w:r>
      <w:proofErr w:type="gramStart"/>
      <w:r w:rsidRPr="00D45A4E">
        <w:rPr>
          <w:sz w:val="28"/>
          <w:szCs w:val="28"/>
        </w:rPr>
        <w:t>казенных</w:t>
      </w:r>
      <w:proofErr w:type="gramEnd"/>
      <w:r w:rsidRPr="00D45A4E">
        <w:rPr>
          <w:sz w:val="28"/>
          <w:szCs w:val="28"/>
        </w:rPr>
        <w:t xml:space="preserve"> учреждени</w:t>
      </w:r>
      <w:r w:rsidR="00A85F60">
        <w:rPr>
          <w:sz w:val="28"/>
          <w:szCs w:val="28"/>
        </w:rPr>
        <w:t>я</w:t>
      </w:r>
      <w:r w:rsidRPr="00D45A4E">
        <w:rPr>
          <w:sz w:val="28"/>
          <w:szCs w:val="28"/>
        </w:rPr>
        <w:t>;</w:t>
      </w:r>
    </w:p>
    <w:p w:rsidR="00497798" w:rsidRPr="00D45A4E" w:rsidRDefault="00497798" w:rsidP="00497798">
      <w:pPr>
        <w:spacing w:after="0"/>
        <w:rPr>
          <w:sz w:val="28"/>
          <w:szCs w:val="28"/>
        </w:rPr>
      </w:pPr>
      <w:r w:rsidRPr="00D45A4E">
        <w:rPr>
          <w:sz w:val="28"/>
          <w:szCs w:val="28"/>
        </w:rPr>
        <w:t>- 5</w:t>
      </w:r>
      <w:r>
        <w:rPr>
          <w:sz w:val="28"/>
          <w:szCs w:val="28"/>
        </w:rPr>
        <w:t>1</w:t>
      </w:r>
      <w:r w:rsidRPr="00D45A4E">
        <w:rPr>
          <w:sz w:val="28"/>
          <w:szCs w:val="28"/>
        </w:rPr>
        <w:t xml:space="preserve"> </w:t>
      </w:r>
      <w:proofErr w:type="gramStart"/>
      <w:r w:rsidRPr="00D45A4E">
        <w:rPr>
          <w:sz w:val="28"/>
          <w:szCs w:val="28"/>
        </w:rPr>
        <w:t>бюджетных</w:t>
      </w:r>
      <w:proofErr w:type="gramEnd"/>
      <w:r w:rsidRPr="00D45A4E">
        <w:rPr>
          <w:sz w:val="28"/>
          <w:szCs w:val="28"/>
        </w:rPr>
        <w:t xml:space="preserve"> учреждени</w:t>
      </w:r>
      <w:r w:rsidR="00A85F60">
        <w:rPr>
          <w:sz w:val="28"/>
          <w:szCs w:val="28"/>
        </w:rPr>
        <w:t>я</w:t>
      </w:r>
      <w:r w:rsidRPr="00D45A4E">
        <w:rPr>
          <w:sz w:val="28"/>
          <w:szCs w:val="28"/>
        </w:rPr>
        <w:t>;</w:t>
      </w:r>
    </w:p>
    <w:p w:rsidR="00497798" w:rsidRPr="00D45A4E" w:rsidRDefault="00497798" w:rsidP="00497798">
      <w:pPr>
        <w:spacing w:after="0"/>
        <w:rPr>
          <w:sz w:val="28"/>
          <w:szCs w:val="28"/>
        </w:rPr>
      </w:pPr>
      <w:r w:rsidRPr="00D45A4E">
        <w:rPr>
          <w:sz w:val="28"/>
          <w:szCs w:val="28"/>
        </w:rPr>
        <w:t xml:space="preserve">- 42 </w:t>
      </w:r>
      <w:proofErr w:type="gramStart"/>
      <w:r w:rsidRPr="00D45A4E">
        <w:rPr>
          <w:sz w:val="28"/>
          <w:szCs w:val="28"/>
        </w:rPr>
        <w:t>автономных</w:t>
      </w:r>
      <w:proofErr w:type="gramEnd"/>
      <w:r w:rsidRPr="00D45A4E">
        <w:rPr>
          <w:sz w:val="28"/>
          <w:szCs w:val="28"/>
        </w:rPr>
        <w:t xml:space="preserve"> учреждения;</w:t>
      </w:r>
    </w:p>
    <w:p w:rsidR="00497798" w:rsidRPr="00D45A4E" w:rsidRDefault="00497798" w:rsidP="00497798">
      <w:pPr>
        <w:spacing w:after="0"/>
        <w:rPr>
          <w:sz w:val="28"/>
          <w:szCs w:val="28"/>
        </w:rPr>
      </w:pPr>
      <w:r w:rsidRPr="00D45A4E">
        <w:rPr>
          <w:sz w:val="28"/>
          <w:szCs w:val="28"/>
        </w:rPr>
        <w:t>- 6 органов местного самоуправления.</w:t>
      </w:r>
    </w:p>
    <w:p w:rsidR="00497798" w:rsidRPr="00685BD0" w:rsidRDefault="00497798" w:rsidP="00497798">
      <w:pPr>
        <w:spacing w:before="120"/>
        <w:rPr>
          <w:sz w:val="28"/>
          <w:szCs w:val="28"/>
        </w:rPr>
      </w:pPr>
      <w:r w:rsidRPr="00685BD0">
        <w:rPr>
          <w:sz w:val="28"/>
          <w:szCs w:val="28"/>
        </w:rPr>
        <w:t>Более подробное пояснение о планируемых расходах бюджета города на 2021 год и на плановый период 2022 и 2023 годов приводится в обоснованиях бюджетных ассигнований по муниципальным программам и непрограммным мероприятиям.</w:t>
      </w:r>
    </w:p>
    <w:p w:rsidR="007F6C80" w:rsidRPr="007F6C80" w:rsidRDefault="007F6C80" w:rsidP="00A85F60">
      <w:pPr>
        <w:spacing w:before="240" w:after="0"/>
        <w:ind w:firstLine="0"/>
        <w:jc w:val="center"/>
        <w:rPr>
          <w:b/>
          <w:sz w:val="28"/>
          <w:szCs w:val="28"/>
        </w:rPr>
      </w:pPr>
      <w:r w:rsidRPr="007F6C80">
        <w:rPr>
          <w:b/>
          <w:noProof/>
          <w:sz w:val="28"/>
          <w:szCs w:val="28"/>
        </w:rPr>
        <w:t>Муниципальная</w:t>
      </w:r>
      <w:r w:rsidRPr="007F6C80">
        <w:rPr>
          <w:b/>
          <w:sz w:val="28"/>
          <w:szCs w:val="28"/>
        </w:rPr>
        <w:t xml:space="preserve"> программа </w:t>
      </w:r>
    </w:p>
    <w:p w:rsidR="00654215" w:rsidRDefault="007F6C80" w:rsidP="007F6C80">
      <w:pPr>
        <w:spacing w:after="0"/>
        <w:ind w:firstLine="0"/>
        <w:jc w:val="center"/>
        <w:rPr>
          <w:b/>
          <w:sz w:val="28"/>
          <w:szCs w:val="28"/>
        </w:rPr>
      </w:pPr>
      <w:r w:rsidRPr="007F6C80">
        <w:rPr>
          <w:b/>
          <w:sz w:val="28"/>
          <w:szCs w:val="28"/>
        </w:rPr>
        <w:t>"Развитие образования города Нижневартовска</w:t>
      </w:r>
      <w:r w:rsidR="00654215">
        <w:rPr>
          <w:b/>
          <w:sz w:val="28"/>
          <w:szCs w:val="28"/>
        </w:rPr>
        <w:t xml:space="preserve"> </w:t>
      </w:r>
    </w:p>
    <w:p w:rsidR="007F6C80" w:rsidRPr="007F6C80" w:rsidRDefault="007F6C80" w:rsidP="007F6C80">
      <w:pPr>
        <w:spacing w:after="0"/>
        <w:ind w:firstLine="0"/>
        <w:jc w:val="center"/>
        <w:rPr>
          <w:b/>
          <w:sz w:val="28"/>
          <w:szCs w:val="28"/>
        </w:rPr>
      </w:pPr>
      <w:r w:rsidRPr="007F6C80">
        <w:rPr>
          <w:b/>
          <w:sz w:val="28"/>
          <w:szCs w:val="28"/>
        </w:rPr>
        <w:t>на 2018-2025 годы и на период до 2030 года"</w:t>
      </w:r>
    </w:p>
    <w:p w:rsidR="007F6C80" w:rsidRPr="007F6C80" w:rsidRDefault="007F6C80" w:rsidP="007F6C80">
      <w:pPr>
        <w:spacing w:before="240" w:after="0"/>
        <w:rPr>
          <w:rFonts w:eastAsia="Calibri"/>
          <w:sz w:val="28"/>
          <w:szCs w:val="28"/>
          <w:lang w:eastAsia="en-US"/>
        </w:rPr>
      </w:pPr>
      <w:r w:rsidRPr="007F6C80">
        <w:rPr>
          <w:sz w:val="28"/>
          <w:szCs w:val="28"/>
        </w:rPr>
        <w:t>Целью муниципальной программы "Развитие образования города Нижневартовска на 2018-2025 годы и на период до 2030 года" (далее – программа) является о</w:t>
      </w:r>
      <w:r w:rsidRPr="007F6C80">
        <w:rPr>
          <w:rFonts w:eastAsia="Calibri"/>
          <w:sz w:val="28"/>
          <w:szCs w:val="28"/>
          <w:lang w:eastAsia="en-US"/>
        </w:rPr>
        <w:t xml:space="preserve">беспечение условий для развития муниципальной системы образования в соответствии с требованиями современной образовательной политики, социально-экономическим развитием города Нижневартовска и потребностями личности.  </w:t>
      </w:r>
    </w:p>
    <w:p w:rsidR="007F6C80" w:rsidRPr="007F6C80" w:rsidRDefault="007F6C80" w:rsidP="007F6C80">
      <w:pPr>
        <w:spacing w:after="0"/>
        <w:rPr>
          <w:sz w:val="28"/>
          <w:szCs w:val="28"/>
        </w:rPr>
      </w:pPr>
      <w:r w:rsidRPr="007F6C80">
        <w:rPr>
          <w:sz w:val="28"/>
          <w:szCs w:val="28"/>
        </w:rPr>
        <w:t>Ответственным исполнителем программы является департамент образования администрации города Нижневартовска, соисполнители программы – организации подведомственные департаменту образования администрации города.</w:t>
      </w:r>
    </w:p>
    <w:p w:rsidR="007F6C80" w:rsidRPr="007F6C80" w:rsidRDefault="007F6C80" w:rsidP="007F6C80">
      <w:pPr>
        <w:rPr>
          <w:sz w:val="12"/>
          <w:szCs w:val="12"/>
        </w:rPr>
      </w:pPr>
      <w:r w:rsidRPr="007F6C80">
        <w:rPr>
          <w:sz w:val="28"/>
          <w:szCs w:val="28"/>
        </w:rPr>
        <w:t xml:space="preserve">Для достижения цели программы в проекте </w:t>
      </w:r>
      <w:r w:rsidRPr="007F6C80">
        <w:rPr>
          <w:sz w:val="28"/>
          <w:szCs w:val="24"/>
        </w:rPr>
        <w:t xml:space="preserve">бюджета </w:t>
      </w:r>
      <w:r w:rsidRPr="007F6C80">
        <w:rPr>
          <w:sz w:val="28"/>
          <w:szCs w:val="28"/>
        </w:rPr>
        <w:t xml:space="preserve">на 2021 год и на плановый период 2022 и 2023 годов предусмотрены </w:t>
      </w:r>
      <w:r w:rsidRPr="007F6C80">
        <w:rPr>
          <w:sz w:val="28"/>
          <w:szCs w:val="24"/>
        </w:rPr>
        <w:t xml:space="preserve">бюджетные ассигнования в сумме 33 786 558,53 </w:t>
      </w:r>
      <w:r w:rsidRPr="007F6C80">
        <w:rPr>
          <w:sz w:val="28"/>
          <w:szCs w:val="28"/>
        </w:rPr>
        <w:t>тыс. рублей</w:t>
      </w:r>
      <w:r w:rsidR="00A85F60">
        <w:rPr>
          <w:sz w:val="28"/>
          <w:szCs w:val="28"/>
        </w:rPr>
        <w:t>, р</w:t>
      </w:r>
      <w:r w:rsidRPr="007F6C80">
        <w:rPr>
          <w:sz w:val="28"/>
          <w:szCs w:val="28"/>
        </w:rPr>
        <w:t>аспределение объемов бюджетных ассигнований по годам представлено в таблице:</w:t>
      </w:r>
    </w:p>
    <w:tbl>
      <w:tblPr>
        <w:tblStyle w:val="31"/>
        <w:tblW w:w="0" w:type="auto"/>
        <w:tblInd w:w="108" w:type="dxa"/>
        <w:tblLook w:val="04A0" w:firstRow="1" w:lastRow="0" w:firstColumn="1" w:lastColumn="0" w:noHBand="0" w:noVBand="1"/>
      </w:tblPr>
      <w:tblGrid>
        <w:gridCol w:w="1418"/>
        <w:gridCol w:w="1417"/>
        <w:gridCol w:w="1276"/>
        <w:gridCol w:w="1276"/>
        <w:gridCol w:w="1419"/>
        <w:gridCol w:w="1274"/>
        <w:gridCol w:w="1559"/>
      </w:tblGrid>
      <w:tr w:rsidR="007F6C80" w:rsidRPr="007F6C80" w:rsidTr="001476D3">
        <w:trPr>
          <w:trHeight w:val="369"/>
        </w:trPr>
        <w:tc>
          <w:tcPr>
            <w:tcW w:w="4111" w:type="dxa"/>
            <w:gridSpan w:val="3"/>
            <w:vAlign w:val="center"/>
          </w:tcPr>
          <w:p w:rsidR="007F6C80" w:rsidRPr="007F6C80" w:rsidRDefault="007F6C80" w:rsidP="007F6C80">
            <w:pPr>
              <w:spacing w:after="0"/>
              <w:ind w:firstLine="0"/>
              <w:jc w:val="center"/>
              <w:rPr>
                <w:sz w:val="18"/>
                <w:szCs w:val="18"/>
              </w:rPr>
            </w:pPr>
            <w:r w:rsidRPr="007F6C80">
              <w:rPr>
                <w:sz w:val="18"/>
                <w:szCs w:val="18"/>
              </w:rPr>
              <w:t>2021 год</w:t>
            </w:r>
          </w:p>
        </w:tc>
        <w:tc>
          <w:tcPr>
            <w:tcW w:w="3969" w:type="dxa"/>
            <w:gridSpan w:val="3"/>
            <w:vAlign w:val="center"/>
          </w:tcPr>
          <w:p w:rsidR="007F6C80" w:rsidRPr="007F6C80" w:rsidRDefault="007F6C80" w:rsidP="007F6C80">
            <w:pPr>
              <w:spacing w:after="0"/>
              <w:ind w:firstLine="0"/>
              <w:jc w:val="center"/>
              <w:rPr>
                <w:sz w:val="18"/>
                <w:szCs w:val="18"/>
              </w:rPr>
            </w:pPr>
            <w:r w:rsidRPr="007F6C80">
              <w:rPr>
                <w:sz w:val="18"/>
                <w:szCs w:val="18"/>
              </w:rPr>
              <w:t>2022 год</w:t>
            </w:r>
          </w:p>
        </w:tc>
        <w:tc>
          <w:tcPr>
            <w:tcW w:w="1559" w:type="dxa"/>
            <w:vAlign w:val="center"/>
          </w:tcPr>
          <w:p w:rsidR="007F6C80" w:rsidRPr="007F6C80" w:rsidRDefault="007F6C80" w:rsidP="007F6C80">
            <w:pPr>
              <w:spacing w:after="0"/>
              <w:ind w:firstLine="0"/>
              <w:jc w:val="center"/>
              <w:rPr>
                <w:sz w:val="18"/>
                <w:szCs w:val="18"/>
              </w:rPr>
            </w:pPr>
            <w:r w:rsidRPr="007F6C80">
              <w:rPr>
                <w:sz w:val="18"/>
                <w:szCs w:val="18"/>
              </w:rPr>
              <w:t>2023 год</w:t>
            </w:r>
          </w:p>
        </w:tc>
      </w:tr>
      <w:tr w:rsidR="007F6C80" w:rsidRPr="007F6C80" w:rsidTr="001476D3">
        <w:tc>
          <w:tcPr>
            <w:tcW w:w="1418" w:type="dxa"/>
          </w:tcPr>
          <w:p w:rsidR="007F6C80" w:rsidRPr="007F6C80" w:rsidRDefault="007F6C80" w:rsidP="007F6C80">
            <w:pPr>
              <w:spacing w:after="0"/>
              <w:ind w:firstLine="0"/>
              <w:jc w:val="center"/>
              <w:rPr>
                <w:sz w:val="18"/>
                <w:szCs w:val="18"/>
              </w:rPr>
            </w:pPr>
            <w:r w:rsidRPr="007F6C80">
              <w:rPr>
                <w:sz w:val="18"/>
                <w:szCs w:val="18"/>
              </w:rPr>
              <w:t>Утверждено решением Думы города от 29.11.2019 №546,</w:t>
            </w:r>
          </w:p>
          <w:p w:rsidR="007F6C80" w:rsidRPr="007F6C80" w:rsidRDefault="007F6C80" w:rsidP="007F6C80">
            <w:pPr>
              <w:spacing w:after="0"/>
              <w:ind w:firstLine="0"/>
              <w:jc w:val="center"/>
              <w:rPr>
                <w:sz w:val="18"/>
                <w:szCs w:val="18"/>
              </w:rPr>
            </w:pPr>
            <w:r w:rsidRPr="007F6C80">
              <w:rPr>
                <w:sz w:val="18"/>
                <w:szCs w:val="18"/>
              </w:rPr>
              <w:t>тыс. рублей</w:t>
            </w:r>
          </w:p>
        </w:tc>
        <w:tc>
          <w:tcPr>
            <w:tcW w:w="1417" w:type="dxa"/>
          </w:tcPr>
          <w:p w:rsidR="007F6C80" w:rsidRPr="007F6C80" w:rsidRDefault="007F6C80" w:rsidP="007F6C80">
            <w:pPr>
              <w:spacing w:after="0"/>
              <w:ind w:firstLine="0"/>
              <w:jc w:val="center"/>
              <w:rPr>
                <w:sz w:val="18"/>
                <w:szCs w:val="18"/>
              </w:rPr>
            </w:pPr>
            <w:proofErr w:type="spellStart"/>
            <w:proofErr w:type="gramStart"/>
            <w:r w:rsidRPr="007F6C80">
              <w:rPr>
                <w:sz w:val="18"/>
                <w:szCs w:val="18"/>
              </w:rPr>
              <w:t>Предусмот-рено</w:t>
            </w:r>
            <w:proofErr w:type="spellEnd"/>
            <w:proofErr w:type="gramEnd"/>
            <w:r w:rsidRPr="007F6C80">
              <w:rPr>
                <w:sz w:val="18"/>
                <w:szCs w:val="18"/>
              </w:rPr>
              <w:t xml:space="preserve"> проектом бюджета,</w:t>
            </w:r>
          </w:p>
          <w:p w:rsidR="007F6C80" w:rsidRPr="007F6C80" w:rsidRDefault="007F6C80" w:rsidP="007F6C80">
            <w:pPr>
              <w:spacing w:after="0"/>
              <w:ind w:firstLine="0"/>
              <w:jc w:val="center"/>
              <w:rPr>
                <w:sz w:val="18"/>
                <w:szCs w:val="18"/>
              </w:rPr>
            </w:pPr>
            <w:r w:rsidRPr="007F6C80">
              <w:rPr>
                <w:sz w:val="18"/>
                <w:szCs w:val="18"/>
              </w:rPr>
              <w:t>тыс. рублей</w:t>
            </w:r>
          </w:p>
        </w:tc>
        <w:tc>
          <w:tcPr>
            <w:tcW w:w="1276" w:type="dxa"/>
          </w:tcPr>
          <w:p w:rsidR="007F6C80" w:rsidRPr="007F6C80" w:rsidRDefault="007F6C80" w:rsidP="007F6C80">
            <w:pPr>
              <w:spacing w:after="0"/>
              <w:ind w:firstLine="0"/>
              <w:jc w:val="center"/>
              <w:rPr>
                <w:sz w:val="18"/>
                <w:szCs w:val="18"/>
              </w:rPr>
            </w:pPr>
            <w:r w:rsidRPr="007F6C80">
              <w:rPr>
                <w:sz w:val="18"/>
                <w:szCs w:val="18"/>
              </w:rPr>
              <w:t xml:space="preserve">Изменение, </w:t>
            </w:r>
          </w:p>
          <w:p w:rsidR="007F6C80" w:rsidRPr="007F6C80" w:rsidRDefault="007F6C80" w:rsidP="007F6C80">
            <w:pPr>
              <w:spacing w:after="0"/>
              <w:ind w:firstLine="0"/>
              <w:jc w:val="center"/>
              <w:rPr>
                <w:sz w:val="18"/>
                <w:szCs w:val="18"/>
              </w:rPr>
            </w:pPr>
            <w:r w:rsidRPr="007F6C80">
              <w:rPr>
                <w:sz w:val="18"/>
                <w:szCs w:val="18"/>
              </w:rPr>
              <w:t>тыс. рублей</w:t>
            </w:r>
          </w:p>
        </w:tc>
        <w:tc>
          <w:tcPr>
            <w:tcW w:w="1276" w:type="dxa"/>
          </w:tcPr>
          <w:p w:rsidR="007F6C80" w:rsidRPr="007F6C80" w:rsidRDefault="007F6C80" w:rsidP="007F6C80">
            <w:pPr>
              <w:spacing w:after="0"/>
              <w:ind w:firstLine="0"/>
              <w:jc w:val="center"/>
              <w:rPr>
                <w:sz w:val="18"/>
                <w:szCs w:val="18"/>
              </w:rPr>
            </w:pPr>
            <w:r w:rsidRPr="007F6C80">
              <w:rPr>
                <w:sz w:val="18"/>
                <w:szCs w:val="18"/>
              </w:rPr>
              <w:t>Утверждено решением Думы города от 29.11.2019 №546,</w:t>
            </w:r>
          </w:p>
          <w:p w:rsidR="007F6C80" w:rsidRPr="007F6C80" w:rsidRDefault="007F6C80" w:rsidP="007F6C80">
            <w:pPr>
              <w:spacing w:after="0"/>
              <w:ind w:firstLine="0"/>
              <w:jc w:val="center"/>
              <w:rPr>
                <w:sz w:val="18"/>
                <w:szCs w:val="18"/>
              </w:rPr>
            </w:pPr>
            <w:r w:rsidRPr="007F6C80">
              <w:rPr>
                <w:sz w:val="18"/>
                <w:szCs w:val="18"/>
              </w:rPr>
              <w:t>тыс. рублей</w:t>
            </w:r>
          </w:p>
        </w:tc>
        <w:tc>
          <w:tcPr>
            <w:tcW w:w="1419" w:type="dxa"/>
          </w:tcPr>
          <w:p w:rsidR="007F6C80" w:rsidRPr="007F6C80" w:rsidRDefault="007F6C80" w:rsidP="007F6C80">
            <w:pPr>
              <w:spacing w:after="0"/>
              <w:ind w:firstLine="0"/>
              <w:jc w:val="center"/>
              <w:rPr>
                <w:sz w:val="18"/>
                <w:szCs w:val="18"/>
              </w:rPr>
            </w:pPr>
            <w:proofErr w:type="spellStart"/>
            <w:proofErr w:type="gramStart"/>
            <w:r w:rsidRPr="007F6C80">
              <w:rPr>
                <w:sz w:val="18"/>
                <w:szCs w:val="18"/>
              </w:rPr>
              <w:t>Предусмот-рено</w:t>
            </w:r>
            <w:proofErr w:type="spellEnd"/>
            <w:proofErr w:type="gramEnd"/>
            <w:r w:rsidRPr="007F6C80">
              <w:rPr>
                <w:sz w:val="18"/>
                <w:szCs w:val="18"/>
              </w:rPr>
              <w:t xml:space="preserve"> проектом бюджета,</w:t>
            </w:r>
          </w:p>
          <w:p w:rsidR="007F6C80" w:rsidRPr="007F6C80" w:rsidRDefault="007F6C80" w:rsidP="007F6C80">
            <w:pPr>
              <w:spacing w:after="0"/>
              <w:ind w:firstLine="0"/>
              <w:jc w:val="center"/>
              <w:rPr>
                <w:sz w:val="18"/>
                <w:szCs w:val="18"/>
              </w:rPr>
            </w:pPr>
            <w:r w:rsidRPr="007F6C80">
              <w:rPr>
                <w:sz w:val="18"/>
                <w:szCs w:val="18"/>
              </w:rPr>
              <w:t>тыс. рублей</w:t>
            </w:r>
          </w:p>
        </w:tc>
        <w:tc>
          <w:tcPr>
            <w:tcW w:w="1274" w:type="dxa"/>
          </w:tcPr>
          <w:p w:rsidR="007F6C80" w:rsidRPr="007F6C80" w:rsidRDefault="007F6C80" w:rsidP="007F6C80">
            <w:pPr>
              <w:spacing w:after="0"/>
              <w:ind w:firstLine="0"/>
              <w:jc w:val="center"/>
              <w:rPr>
                <w:sz w:val="18"/>
                <w:szCs w:val="18"/>
              </w:rPr>
            </w:pPr>
            <w:r w:rsidRPr="007F6C80">
              <w:rPr>
                <w:sz w:val="18"/>
                <w:szCs w:val="18"/>
              </w:rPr>
              <w:t xml:space="preserve">Изменение, </w:t>
            </w:r>
          </w:p>
          <w:p w:rsidR="007F6C80" w:rsidRPr="007F6C80" w:rsidRDefault="007F6C80" w:rsidP="007F6C80">
            <w:pPr>
              <w:spacing w:after="0"/>
              <w:ind w:firstLine="0"/>
              <w:jc w:val="center"/>
              <w:rPr>
                <w:sz w:val="18"/>
                <w:szCs w:val="18"/>
              </w:rPr>
            </w:pPr>
            <w:r w:rsidRPr="007F6C80">
              <w:rPr>
                <w:sz w:val="18"/>
                <w:szCs w:val="18"/>
              </w:rPr>
              <w:t>тыс. рублей</w:t>
            </w:r>
          </w:p>
        </w:tc>
        <w:tc>
          <w:tcPr>
            <w:tcW w:w="1559" w:type="dxa"/>
          </w:tcPr>
          <w:p w:rsidR="007F6C80" w:rsidRPr="007F6C80" w:rsidRDefault="007F6C80" w:rsidP="007F6C80">
            <w:pPr>
              <w:spacing w:after="0"/>
              <w:ind w:firstLine="0"/>
              <w:jc w:val="center"/>
              <w:rPr>
                <w:sz w:val="18"/>
                <w:szCs w:val="18"/>
              </w:rPr>
            </w:pPr>
            <w:r w:rsidRPr="007F6C80">
              <w:rPr>
                <w:sz w:val="18"/>
                <w:szCs w:val="18"/>
              </w:rPr>
              <w:t>Предусмотрено проектом решения,</w:t>
            </w:r>
          </w:p>
          <w:p w:rsidR="007F6C80" w:rsidRPr="007F6C80" w:rsidRDefault="007F6C80" w:rsidP="007F6C80">
            <w:pPr>
              <w:spacing w:after="0"/>
              <w:ind w:firstLine="0"/>
              <w:jc w:val="center"/>
              <w:rPr>
                <w:sz w:val="18"/>
                <w:szCs w:val="18"/>
              </w:rPr>
            </w:pPr>
            <w:r w:rsidRPr="007F6C80">
              <w:rPr>
                <w:sz w:val="18"/>
                <w:szCs w:val="18"/>
              </w:rPr>
              <w:t>тыс. рублей</w:t>
            </w:r>
          </w:p>
        </w:tc>
      </w:tr>
      <w:tr w:rsidR="007F6C80" w:rsidRPr="007F6C80" w:rsidTr="001476D3">
        <w:trPr>
          <w:trHeight w:val="465"/>
        </w:trPr>
        <w:tc>
          <w:tcPr>
            <w:tcW w:w="1418" w:type="dxa"/>
            <w:vAlign w:val="center"/>
          </w:tcPr>
          <w:p w:rsidR="007F6C80" w:rsidRPr="007F6C80" w:rsidRDefault="007F6C80" w:rsidP="007F6C80">
            <w:pPr>
              <w:spacing w:after="0"/>
              <w:ind w:firstLine="0"/>
              <w:jc w:val="right"/>
              <w:rPr>
                <w:sz w:val="18"/>
                <w:szCs w:val="18"/>
              </w:rPr>
            </w:pPr>
            <w:r w:rsidRPr="007F6C80">
              <w:rPr>
                <w:sz w:val="18"/>
                <w:szCs w:val="18"/>
              </w:rPr>
              <w:t>10 417 698,05</w:t>
            </w:r>
          </w:p>
        </w:tc>
        <w:tc>
          <w:tcPr>
            <w:tcW w:w="1417" w:type="dxa"/>
            <w:vAlign w:val="center"/>
          </w:tcPr>
          <w:p w:rsidR="007F6C80" w:rsidRPr="007F6C80" w:rsidRDefault="007F6C80" w:rsidP="007F6C80">
            <w:pPr>
              <w:spacing w:after="0"/>
              <w:ind w:firstLine="0"/>
              <w:jc w:val="right"/>
              <w:rPr>
                <w:sz w:val="18"/>
                <w:szCs w:val="18"/>
              </w:rPr>
            </w:pPr>
            <w:r w:rsidRPr="007F6C80">
              <w:rPr>
                <w:sz w:val="18"/>
                <w:szCs w:val="18"/>
              </w:rPr>
              <w:t>11 358 217,33</w:t>
            </w:r>
          </w:p>
        </w:tc>
        <w:tc>
          <w:tcPr>
            <w:tcW w:w="1276" w:type="dxa"/>
            <w:vAlign w:val="center"/>
          </w:tcPr>
          <w:p w:rsidR="007F6C80" w:rsidRPr="007F6C80" w:rsidRDefault="007F6C80" w:rsidP="007F6C80">
            <w:pPr>
              <w:spacing w:after="0"/>
              <w:ind w:firstLine="0"/>
              <w:jc w:val="right"/>
              <w:rPr>
                <w:sz w:val="18"/>
                <w:szCs w:val="18"/>
              </w:rPr>
            </w:pPr>
            <w:r w:rsidRPr="007F6C80">
              <w:rPr>
                <w:sz w:val="18"/>
                <w:szCs w:val="18"/>
              </w:rPr>
              <w:t>940 519,28</w:t>
            </w:r>
          </w:p>
        </w:tc>
        <w:tc>
          <w:tcPr>
            <w:tcW w:w="1276" w:type="dxa"/>
            <w:vAlign w:val="center"/>
          </w:tcPr>
          <w:p w:rsidR="007F6C80" w:rsidRPr="007F6C80" w:rsidRDefault="007F6C80" w:rsidP="007F6C80">
            <w:pPr>
              <w:spacing w:after="0"/>
              <w:ind w:firstLine="0"/>
              <w:jc w:val="right"/>
              <w:rPr>
                <w:sz w:val="18"/>
                <w:szCs w:val="18"/>
              </w:rPr>
            </w:pPr>
            <w:r w:rsidRPr="007F6C80">
              <w:rPr>
                <w:sz w:val="18"/>
                <w:szCs w:val="18"/>
              </w:rPr>
              <w:t>9 994 643,43</w:t>
            </w:r>
          </w:p>
        </w:tc>
        <w:tc>
          <w:tcPr>
            <w:tcW w:w="1419" w:type="dxa"/>
            <w:vAlign w:val="center"/>
          </w:tcPr>
          <w:p w:rsidR="007F6C80" w:rsidRPr="007F6C80" w:rsidRDefault="007F6C80" w:rsidP="007F6C80">
            <w:pPr>
              <w:spacing w:after="0"/>
              <w:ind w:firstLine="0"/>
              <w:jc w:val="right"/>
              <w:rPr>
                <w:sz w:val="18"/>
                <w:szCs w:val="18"/>
              </w:rPr>
            </w:pPr>
            <w:r w:rsidRPr="007F6C80">
              <w:rPr>
                <w:sz w:val="18"/>
                <w:szCs w:val="18"/>
              </w:rPr>
              <w:t>11 169 772,25</w:t>
            </w:r>
          </w:p>
        </w:tc>
        <w:tc>
          <w:tcPr>
            <w:tcW w:w="1274" w:type="dxa"/>
            <w:vAlign w:val="center"/>
          </w:tcPr>
          <w:p w:rsidR="007F6C80" w:rsidRPr="007F6C80" w:rsidRDefault="007F6C80" w:rsidP="007F6C80">
            <w:pPr>
              <w:spacing w:after="0"/>
              <w:ind w:firstLine="0"/>
              <w:jc w:val="right"/>
              <w:rPr>
                <w:sz w:val="18"/>
                <w:szCs w:val="18"/>
              </w:rPr>
            </w:pPr>
            <w:r w:rsidRPr="007F6C80">
              <w:rPr>
                <w:sz w:val="18"/>
                <w:szCs w:val="18"/>
              </w:rPr>
              <w:t>1 175 128,82</w:t>
            </w:r>
          </w:p>
        </w:tc>
        <w:tc>
          <w:tcPr>
            <w:tcW w:w="1559" w:type="dxa"/>
            <w:vAlign w:val="center"/>
          </w:tcPr>
          <w:p w:rsidR="007F6C80" w:rsidRPr="007F6C80" w:rsidRDefault="007F6C80" w:rsidP="007F6C80">
            <w:pPr>
              <w:spacing w:after="0"/>
              <w:ind w:firstLine="0"/>
              <w:jc w:val="right"/>
              <w:rPr>
                <w:sz w:val="18"/>
                <w:szCs w:val="18"/>
              </w:rPr>
            </w:pPr>
            <w:r w:rsidRPr="007F6C80">
              <w:rPr>
                <w:sz w:val="18"/>
                <w:szCs w:val="18"/>
              </w:rPr>
              <w:t>11 258 568,95</w:t>
            </w:r>
          </w:p>
        </w:tc>
      </w:tr>
    </w:tbl>
    <w:p w:rsidR="007F6C80" w:rsidRPr="007F6C80" w:rsidRDefault="007F6C80" w:rsidP="007F6C80">
      <w:pPr>
        <w:tabs>
          <w:tab w:val="left" w:pos="851"/>
        </w:tabs>
        <w:spacing w:before="120" w:after="0"/>
        <w:rPr>
          <w:sz w:val="28"/>
          <w:szCs w:val="28"/>
        </w:rPr>
      </w:pPr>
      <w:proofErr w:type="gramStart"/>
      <w:r w:rsidRPr="007F6C80">
        <w:rPr>
          <w:sz w:val="28"/>
          <w:szCs w:val="28"/>
        </w:rPr>
        <w:t>Изменение параметров финансового обеспечения реализации программы обусловлено применением общих подходов к формированию проекта бюджета города</w:t>
      </w:r>
      <w:r w:rsidR="0069480E" w:rsidRPr="0069480E">
        <w:rPr>
          <w:sz w:val="28"/>
          <w:szCs w:val="28"/>
        </w:rPr>
        <w:t xml:space="preserve"> </w:t>
      </w:r>
      <w:r w:rsidR="0069480E">
        <w:rPr>
          <w:sz w:val="28"/>
          <w:szCs w:val="28"/>
        </w:rPr>
        <w:t>в части оплаты труда и начислений на оплату труда</w:t>
      </w:r>
      <w:r w:rsidRPr="007F6C80">
        <w:rPr>
          <w:sz w:val="28"/>
          <w:szCs w:val="28"/>
        </w:rPr>
        <w:t>,</w:t>
      </w:r>
      <w:r w:rsidR="0069480E">
        <w:rPr>
          <w:sz w:val="28"/>
          <w:szCs w:val="28"/>
        </w:rPr>
        <w:t xml:space="preserve"> увеличения расходов на питание обучающихся (включая межбюджетные трансферты), с учетом изменения численности контингента,</w:t>
      </w:r>
      <w:r w:rsidRPr="007F6C80">
        <w:rPr>
          <w:sz w:val="28"/>
          <w:szCs w:val="28"/>
        </w:rPr>
        <w:t xml:space="preserve"> перераспределением объемов </w:t>
      </w:r>
      <w:r w:rsidRPr="007F6C80">
        <w:rPr>
          <w:sz w:val="28"/>
          <w:szCs w:val="28"/>
        </w:rPr>
        <w:lastRenderedPageBreak/>
        <w:t>бюджетных ассигнований с муниципальной программы "Развитие социальной сферы города Нижневартовска на 2019-2030 годы" в связи с передачей полномочий по организации отдыха</w:t>
      </w:r>
      <w:proofErr w:type="gramEnd"/>
      <w:r w:rsidRPr="007F6C80">
        <w:rPr>
          <w:sz w:val="28"/>
          <w:szCs w:val="28"/>
        </w:rPr>
        <w:t xml:space="preserve"> и оздоровления детей в </w:t>
      </w:r>
      <w:proofErr w:type="gramStart"/>
      <w:r w:rsidRPr="007F6C80">
        <w:rPr>
          <w:sz w:val="28"/>
          <w:szCs w:val="28"/>
        </w:rPr>
        <w:t>каникулярное</w:t>
      </w:r>
      <w:proofErr w:type="gramEnd"/>
      <w:r w:rsidRPr="007F6C80">
        <w:rPr>
          <w:sz w:val="28"/>
          <w:szCs w:val="28"/>
        </w:rPr>
        <w:t xml:space="preserve"> время, а также временного трудоустройства несовершеннолетних граждан в возрасте от 14 до 18 лет в свободное от учебы время.</w:t>
      </w:r>
    </w:p>
    <w:p w:rsidR="007F6C80" w:rsidRPr="007F6C80" w:rsidRDefault="007F6C80" w:rsidP="007F6C80">
      <w:pPr>
        <w:spacing w:after="0"/>
        <w:rPr>
          <w:sz w:val="28"/>
          <w:szCs w:val="28"/>
          <w:lang w:eastAsia="en-US"/>
        </w:rPr>
      </w:pPr>
      <w:r w:rsidRPr="007F6C80">
        <w:rPr>
          <w:sz w:val="28"/>
          <w:szCs w:val="28"/>
          <w:lang w:eastAsia="en-US"/>
        </w:rPr>
        <w:t xml:space="preserve">Доля затрат в </w:t>
      </w:r>
      <w:proofErr w:type="gramStart"/>
      <w:r w:rsidRPr="007F6C80">
        <w:rPr>
          <w:sz w:val="28"/>
          <w:szCs w:val="28"/>
          <w:lang w:eastAsia="en-US"/>
        </w:rPr>
        <w:t>общем</w:t>
      </w:r>
      <w:proofErr w:type="gramEnd"/>
      <w:r w:rsidRPr="007F6C80">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7F6C80" w:rsidRPr="007F6C80" w:rsidRDefault="007F6C80" w:rsidP="007F6C80">
      <w:pPr>
        <w:spacing w:after="0"/>
        <w:rPr>
          <w:sz w:val="28"/>
          <w:szCs w:val="28"/>
          <w:lang w:eastAsia="en-US"/>
        </w:rPr>
      </w:pPr>
      <w:r w:rsidRPr="007F6C80">
        <w:rPr>
          <w:noProof/>
          <w:sz w:val="24"/>
          <w:szCs w:val="24"/>
        </w:rPr>
        <mc:AlternateContent>
          <mc:Choice Requires="wps">
            <w:drawing>
              <wp:anchor distT="0" distB="0" distL="114300" distR="114300" simplePos="0" relativeHeight="251650560" behindDoc="1" locked="0" layoutInCell="1" allowOverlap="1" wp14:anchorId="22DBF721" wp14:editId="6BA47C7C">
                <wp:simplePos x="0" y="0"/>
                <wp:positionH relativeFrom="column">
                  <wp:posOffset>72805</wp:posOffset>
                </wp:positionH>
                <wp:positionV relativeFrom="paragraph">
                  <wp:posOffset>112782</wp:posOffset>
                </wp:positionV>
                <wp:extent cx="5971126" cy="360000"/>
                <wp:effectExtent l="76200" t="38100" r="86995" b="116840"/>
                <wp:wrapNone/>
                <wp:docPr id="19" name="Поле 19"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1126"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7F6C80">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19" o:spid="_x0000_s1058" type="#_x0000_t202" alt="Название: Исполнение бюджетной росписи Администрации города за 2012 год" style="position:absolute;left:0;text-align:left;margin-left:5.75pt;margin-top:8.9pt;width:470.15pt;height:28.35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" fillcolor="#e0e0e0" strokecolor="#7f7f7f">
                <v:shadow on="t" color="black" opacity="24903f" origin=",.5" offset="0,.55556mm"/>
                <v:textbox inset="0,0,0,0">
                  <w:txbxContent>
                    <w:p w:rsidR="000E68BE" w:rsidRPr="001E74CF" w:rsidRDefault="000E68BE" w:rsidP="007F6C80">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7F6C80" w:rsidRPr="007F6C80" w:rsidRDefault="007F6C80" w:rsidP="007F6C80">
      <w:pPr>
        <w:spacing w:after="0"/>
        <w:rPr>
          <w:sz w:val="28"/>
          <w:szCs w:val="28"/>
          <w:lang w:eastAsia="en-US"/>
        </w:rPr>
      </w:pPr>
    </w:p>
    <w:p w:rsidR="007F6C80" w:rsidRPr="007F6C80" w:rsidRDefault="007F6C80" w:rsidP="007F6C80">
      <w:pPr>
        <w:spacing w:after="0"/>
        <w:rPr>
          <w:sz w:val="28"/>
          <w:szCs w:val="28"/>
          <w:lang w:eastAsia="en-US"/>
        </w:rPr>
      </w:pPr>
    </w:p>
    <w:p w:rsidR="007F6C80" w:rsidRPr="007F6C80" w:rsidRDefault="007F6C80" w:rsidP="007F6C80">
      <w:pPr>
        <w:tabs>
          <w:tab w:val="left" w:pos="851"/>
        </w:tabs>
        <w:spacing w:after="0"/>
        <w:ind w:firstLine="284"/>
        <w:jc w:val="left"/>
        <w:rPr>
          <w:sz w:val="28"/>
          <w:szCs w:val="28"/>
        </w:rPr>
      </w:pPr>
      <w:r w:rsidRPr="007F6C80">
        <w:rPr>
          <w:noProof/>
          <w:color w:val="FF0000"/>
        </w:rPr>
        <w:drawing>
          <wp:inline distT="0" distB="0" distL="0" distR="0" wp14:anchorId="45B194DB" wp14:editId="48A8662E">
            <wp:extent cx="1914525" cy="1857541"/>
            <wp:effectExtent l="0" t="0" r="0" b="0"/>
            <wp:docPr id="29" name="Диаграмма 2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r w:rsidRPr="007F6C80">
        <w:rPr>
          <w:noProof/>
        </w:rPr>
        <w:drawing>
          <wp:inline distT="0" distB="0" distL="0" distR="0" wp14:anchorId="7F64DDA1" wp14:editId="5B977168">
            <wp:extent cx="1938462" cy="1829671"/>
            <wp:effectExtent l="0" t="0" r="0" b="0"/>
            <wp:docPr id="30" name="Диаграмма 3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r w:rsidRPr="007F6C80">
        <w:rPr>
          <w:noProof/>
        </w:rPr>
        <w:drawing>
          <wp:inline distT="0" distB="0" distL="0" distR="0" wp14:anchorId="5BE68FA7" wp14:editId="3721D096">
            <wp:extent cx="1895475" cy="1825736"/>
            <wp:effectExtent l="0" t="0" r="0" b="0"/>
            <wp:docPr id="31" name="Диаграмма 3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7F6C80" w:rsidRPr="007F6C80" w:rsidRDefault="007F6C80" w:rsidP="007F6C80">
      <w:pPr>
        <w:tabs>
          <w:tab w:val="left" w:pos="851"/>
        </w:tabs>
        <w:spacing w:after="0"/>
        <w:ind w:firstLine="426"/>
        <w:jc w:val="left"/>
        <w:rPr>
          <w:sz w:val="28"/>
          <w:szCs w:val="28"/>
        </w:rPr>
      </w:pPr>
    </w:p>
    <w:p w:rsidR="007F6C80" w:rsidRPr="007F6C80" w:rsidRDefault="007F6C80" w:rsidP="007F6C80">
      <w:pPr>
        <w:tabs>
          <w:tab w:val="left" w:pos="851"/>
        </w:tabs>
        <w:spacing w:after="0"/>
        <w:ind w:firstLine="426"/>
        <w:jc w:val="left"/>
        <w:rPr>
          <w:sz w:val="28"/>
          <w:szCs w:val="28"/>
        </w:rPr>
      </w:pPr>
      <w:r w:rsidRPr="007F6C80">
        <w:rPr>
          <w:noProof/>
          <w:sz w:val="24"/>
          <w:szCs w:val="24"/>
        </w:rPr>
        <mc:AlternateContent>
          <mc:Choice Requires="wps">
            <w:drawing>
              <wp:anchor distT="0" distB="0" distL="114300" distR="114300" simplePos="0" relativeHeight="251651584" behindDoc="1" locked="0" layoutInCell="1" allowOverlap="1" wp14:anchorId="7BC80B00" wp14:editId="445B09EB">
                <wp:simplePos x="0" y="0"/>
                <wp:positionH relativeFrom="column">
                  <wp:posOffset>175702</wp:posOffset>
                </wp:positionH>
                <wp:positionV relativeFrom="paragraph">
                  <wp:posOffset>-115791</wp:posOffset>
                </wp:positionV>
                <wp:extent cx="5760000" cy="360000"/>
                <wp:effectExtent l="57150" t="57150" r="69850" b="116840"/>
                <wp:wrapNone/>
                <wp:docPr id="2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7F6C80">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 o:spid="_x0000_s1059" type="#_x0000_t202" alt="Название: Исполнение бюджетной росписи Администрации города за 2012 год" style="position:absolute;left:0;text-align:left;margin-left:13.85pt;margin-top:-9.1pt;width:453.55pt;height:28.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" fillcolor="#e0e0e0" strokecolor="#7f7f7f">
                <v:shadow on="t" color="black" opacity="24903f" origin=",.5" offset="0,.55556mm"/>
                <v:textbox inset="0,0,0,0">
                  <w:txbxContent>
                    <w:p w:rsidR="000E68BE" w:rsidRPr="001440B0" w:rsidRDefault="000E68BE" w:rsidP="007F6C80">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7F6C80" w:rsidRPr="007F6C80" w:rsidRDefault="007F6C80" w:rsidP="007F6C80">
      <w:pPr>
        <w:spacing w:before="240" w:after="0"/>
        <w:ind w:firstLine="0"/>
        <w:rPr>
          <w:sz w:val="28"/>
          <w:szCs w:val="28"/>
        </w:rPr>
      </w:pPr>
      <w:r w:rsidRPr="007F6C80">
        <w:rPr>
          <w:noProof/>
          <w:sz w:val="28"/>
          <w:szCs w:val="28"/>
        </w:rPr>
        <w:drawing>
          <wp:inline distT="0" distB="0" distL="0" distR="0" wp14:anchorId="34D17711" wp14:editId="62D1A49C">
            <wp:extent cx="5962650" cy="3307715"/>
            <wp:effectExtent l="38100" t="57150" r="38100" b="45085"/>
            <wp:docPr id="227" name="Диаграмма 227"/>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7F6C80" w:rsidRDefault="007F6C80" w:rsidP="007F6C80">
      <w:pPr>
        <w:widowControl w:val="0"/>
        <w:autoSpaceDE w:val="0"/>
        <w:autoSpaceDN w:val="0"/>
        <w:adjustRightInd w:val="0"/>
        <w:rPr>
          <w:bCs/>
          <w:sz w:val="28"/>
          <w:szCs w:val="28"/>
        </w:rPr>
      </w:pPr>
      <w:r w:rsidRPr="007F6C80">
        <w:rPr>
          <w:bCs/>
          <w:sz w:val="28"/>
          <w:szCs w:val="28"/>
        </w:rPr>
        <w:t>Бюджетные ассигнования на реализацию данной программы предусмотрены по следующим основным мероприятиям:</w:t>
      </w:r>
    </w:p>
    <w:p w:rsidR="00D87E63" w:rsidRDefault="00D87E63" w:rsidP="007F6C80">
      <w:pPr>
        <w:widowControl w:val="0"/>
        <w:autoSpaceDE w:val="0"/>
        <w:autoSpaceDN w:val="0"/>
        <w:adjustRightInd w:val="0"/>
        <w:rPr>
          <w:bCs/>
          <w:sz w:val="28"/>
          <w:szCs w:val="28"/>
        </w:rPr>
      </w:pPr>
    </w:p>
    <w:p w:rsidR="00D87E63" w:rsidRPr="007F6C80" w:rsidRDefault="00D87E63" w:rsidP="007F6C80">
      <w:pPr>
        <w:widowControl w:val="0"/>
        <w:autoSpaceDE w:val="0"/>
        <w:autoSpaceDN w:val="0"/>
        <w:adjustRightInd w:val="0"/>
        <w:rPr>
          <w:b/>
          <w:sz w:val="28"/>
          <w:szCs w:val="28"/>
        </w:rPr>
      </w:pPr>
    </w:p>
    <w:tbl>
      <w:tblPr>
        <w:tblStyle w:val="31"/>
        <w:tblW w:w="0" w:type="auto"/>
        <w:tblLayout w:type="fixed"/>
        <w:tblLook w:val="04A0" w:firstRow="1" w:lastRow="0" w:firstColumn="1" w:lastColumn="0" w:noHBand="0" w:noVBand="1"/>
      </w:tblPr>
      <w:tblGrid>
        <w:gridCol w:w="534"/>
        <w:gridCol w:w="4536"/>
        <w:gridCol w:w="1559"/>
        <w:gridCol w:w="1559"/>
        <w:gridCol w:w="1559"/>
      </w:tblGrid>
      <w:tr w:rsidR="007F6C80" w:rsidRPr="007F6C80" w:rsidTr="00527071">
        <w:tc>
          <w:tcPr>
            <w:tcW w:w="534" w:type="dxa"/>
            <w:vMerge w:val="restart"/>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jc w:val="center"/>
              <w:rPr>
                <w:sz w:val="24"/>
                <w:szCs w:val="24"/>
                <w:lang w:eastAsia="en-US"/>
              </w:rPr>
            </w:pPr>
            <w:r w:rsidRPr="007F6C80">
              <w:rPr>
                <w:sz w:val="24"/>
                <w:szCs w:val="24"/>
              </w:rPr>
              <w:t xml:space="preserve">№ </w:t>
            </w:r>
            <w:proofErr w:type="gramStart"/>
            <w:r w:rsidRPr="007F6C80">
              <w:rPr>
                <w:sz w:val="24"/>
                <w:szCs w:val="24"/>
              </w:rPr>
              <w:t>п</w:t>
            </w:r>
            <w:proofErr w:type="gramEnd"/>
            <w:r w:rsidRPr="007F6C80">
              <w:rPr>
                <w:sz w:val="24"/>
                <w:szCs w:val="24"/>
              </w:rPr>
              <w:t>/п</w:t>
            </w:r>
          </w:p>
        </w:tc>
        <w:tc>
          <w:tcPr>
            <w:tcW w:w="4536" w:type="dxa"/>
            <w:vMerge w:val="restart"/>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jc w:val="center"/>
              <w:rPr>
                <w:sz w:val="24"/>
                <w:szCs w:val="24"/>
              </w:rPr>
            </w:pPr>
            <w:r w:rsidRPr="007F6C80">
              <w:rPr>
                <w:sz w:val="24"/>
                <w:szCs w:val="24"/>
              </w:rPr>
              <w:t xml:space="preserve">Наименование </w:t>
            </w:r>
          </w:p>
          <w:p w:rsidR="007F6C80" w:rsidRPr="007F6C80" w:rsidRDefault="007F6C80" w:rsidP="007F6C80">
            <w:pPr>
              <w:spacing w:after="0"/>
              <w:ind w:firstLine="0"/>
              <w:jc w:val="center"/>
              <w:rPr>
                <w:sz w:val="24"/>
                <w:szCs w:val="24"/>
              </w:rPr>
            </w:pPr>
            <w:r w:rsidRPr="007F6C80">
              <w:rPr>
                <w:sz w:val="24"/>
                <w:szCs w:val="24"/>
              </w:rPr>
              <w:t xml:space="preserve">основного мероприятия, </w:t>
            </w:r>
          </w:p>
          <w:p w:rsidR="007F6C80" w:rsidRPr="007F6C80" w:rsidRDefault="007F6C80" w:rsidP="007F6C80">
            <w:pPr>
              <w:spacing w:after="0"/>
              <w:ind w:firstLine="0"/>
              <w:jc w:val="center"/>
              <w:rPr>
                <w:sz w:val="24"/>
                <w:szCs w:val="24"/>
                <w:lang w:eastAsia="en-US"/>
              </w:rPr>
            </w:pPr>
            <w:r w:rsidRPr="007F6C80">
              <w:rPr>
                <w:sz w:val="24"/>
                <w:szCs w:val="24"/>
              </w:rPr>
              <w:t>источника финансирования</w:t>
            </w:r>
          </w:p>
        </w:tc>
        <w:tc>
          <w:tcPr>
            <w:tcW w:w="4677" w:type="dxa"/>
            <w:gridSpan w:val="3"/>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jc w:val="center"/>
              <w:rPr>
                <w:sz w:val="24"/>
                <w:szCs w:val="24"/>
                <w:lang w:eastAsia="en-US"/>
              </w:rPr>
            </w:pPr>
            <w:r w:rsidRPr="007F6C80">
              <w:rPr>
                <w:sz w:val="24"/>
                <w:szCs w:val="24"/>
              </w:rPr>
              <w:t>Объем бюджетных ассигнований,           тыс. рублей</w:t>
            </w:r>
          </w:p>
        </w:tc>
      </w:tr>
      <w:tr w:rsidR="007F6C80" w:rsidRPr="007F6C80" w:rsidTr="00527071">
        <w:tc>
          <w:tcPr>
            <w:tcW w:w="534" w:type="dxa"/>
            <w:vMerge/>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left"/>
              <w:rPr>
                <w:sz w:val="24"/>
                <w:szCs w:val="24"/>
                <w:lang w:eastAsia="en-US"/>
              </w:rPr>
            </w:pPr>
          </w:p>
        </w:tc>
        <w:tc>
          <w:tcPr>
            <w:tcW w:w="4536" w:type="dxa"/>
            <w:vMerge/>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2021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2022 год</w:t>
            </w:r>
          </w:p>
        </w:tc>
        <w:tc>
          <w:tcPr>
            <w:tcW w:w="1559"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2023 год</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1.</w:t>
            </w: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xml:space="preserve">Реализация основных общеобразовательных программ в организациях </w:t>
            </w:r>
            <w:proofErr w:type="gramStart"/>
            <w:r w:rsidRPr="007F6C80">
              <w:rPr>
                <w:sz w:val="24"/>
                <w:szCs w:val="24"/>
              </w:rPr>
              <w:t>дошкольного</w:t>
            </w:r>
            <w:proofErr w:type="gramEnd"/>
            <w:r w:rsidRPr="007F6C80">
              <w:rPr>
                <w:sz w:val="24"/>
                <w:szCs w:val="24"/>
              </w:rPr>
              <w:t xml:space="preserve"> образования,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5 014 639,01</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5 002 026,84</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5 002 026,84</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1 117 785,91</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1 105 173,74</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1 105 173,74</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3 896 853,10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3 896 853,10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3 896 853,10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2.</w:t>
            </w: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xml:space="preserve">Реализация основных общеобразовательных программ в общеобразовательных </w:t>
            </w:r>
            <w:proofErr w:type="gramStart"/>
            <w:r w:rsidRPr="007F6C80">
              <w:rPr>
                <w:sz w:val="24"/>
                <w:szCs w:val="24"/>
              </w:rPr>
              <w:t>организациях</w:t>
            </w:r>
            <w:proofErr w:type="gramEnd"/>
            <w:r w:rsidRPr="007F6C80">
              <w:rPr>
                <w:sz w:val="24"/>
                <w:szCs w:val="24"/>
              </w:rPr>
              <w:t>,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5 055 587,07</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4 957 267,12</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5 041 643,32</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527 107,37</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513 152,22</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513 152,22</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4 528 479,70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4 444 114,90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4 528 491,10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3.</w:t>
            </w: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 xml:space="preserve">Реализация дополнительных общеобразовательных программ в </w:t>
            </w:r>
            <w:proofErr w:type="gramStart"/>
            <w:r w:rsidRPr="007F6C80">
              <w:rPr>
                <w:sz w:val="24"/>
                <w:szCs w:val="24"/>
              </w:rPr>
              <w:t>организациях</w:t>
            </w:r>
            <w:proofErr w:type="gramEnd"/>
            <w:r w:rsidRPr="007F6C80">
              <w:rPr>
                <w:sz w:val="24"/>
                <w:szCs w:val="24"/>
              </w:rPr>
              <w:t xml:space="preserve"> дополнительного образования </w:t>
            </w:r>
            <w:r w:rsidRPr="007F6C80">
              <w:rPr>
                <w:color w:val="000000"/>
                <w:sz w:val="24"/>
                <w:szCs w:val="24"/>
              </w:rPr>
              <w:t>(</w:t>
            </w:r>
            <w:r w:rsidRPr="007F6C80">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274 883,20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263 767,96</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263 767,96</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4.</w:t>
            </w: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Развитие функционирования и обеспечения системы персонифицированного финансирования дополнительного образования детей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52 468,00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52 468,00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52 468,00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hideMark/>
          </w:tcPr>
          <w:p w:rsidR="007F6C80" w:rsidRPr="007F6C80" w:rsidRDefault="007F6C80" w:rsidP="007F6C80">
            <w:pPr>
              <w:spacing w:after="0"/>
              <w:ind w:firstLine="0"/>
              <w:jc w:val="center"/>
              <w:rPr>
                <w:sz w:val="24"/>
                <w:szCs w:val="24"/>
                <w:lang w:eastAsia="en-US"/>
              </w:rPr>
            </w:pPr>
            <w:r w:rsidRPr="007F6C80">
              <w:rPr>
                <w:sz w:val="24"/>
                <w:szCs w:val="24"/>
              </w:rPr>
              <w:t>5.</w:t>
            </w:r>
          </w:p>
        </w:tc>
        <w:tc>
          <w:tcPr>
            <w:tcW w:w="4536" w:type="dxa"/>
            <w:tcBorders>
              <w:top w:val="single" w:sz="4" w:space="0" w:color="auto"/>
              <w:left w:val="single" w:sz="4" w:space="0" w:color="auto"/>
              <w:bottom w:val="single" w:sz="4" w:space="0" w:color="auto"/>
              <w:right w:val="single" w:sz="4" w:space="0" w:color="auto"/>
            </w:tcBorders>
            <w:hideMark/>
          </w:tcPr>
          <w:p w:rsidR="007F6C80" w:rsidRPr="007F6C80" w:rsidRDefault="007F6C80" w:rsidP="007F6C80">
            <w:pPr>
              <w:spacing w:after="0"/>
              <w:ind w:firstLine="0"/>
              <w:rPr>
                <w:sz w:val="24"/>
                <w:szCs w:val="24"/>
                <w:lang w:eastAsia="en-US"/>
              </w:rPr>
            </w:pPr>
            <w:r w:rsidRPr="007F6C80">
              <w:rPr>
                <w:sz w:val="24"/>
                <w:szCs w:val="24"/>
              </w:rPr>
              <w:t>Методическое обеспечение муниципальной системы образования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54 088,76</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54 022,96</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54 022,96</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rPr>
            </w:pPr>
            <w:r w:rsidRPr="007F6C80">
              <w:rPr>
                <w:sz w:val="24"/>
                <w:szCs w:val="24"/>
              </w:rPr>
              <w:t>6.</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Организация питания обучающихся начальных классов общеобразовательных организаций,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247 074,60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247 074,60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247 074,60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73 890,90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73 890,90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73 890,90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color w:val="000000"/>
                <w:sz w:val="24"/>
                <w:szCs w:val="24"/>
              </w:rPr>
            </w:pPr>
            <w:r w:rsidRPr="007F6C80">
              <w:rPr>
                <w:color w:val="000000"/>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173 183,70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173 183,70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173 183,70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7.</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Региональный проект "Современная школа",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373 967,50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315 213,60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320 107,50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37 396,80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47 384,90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50 806,00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336 570,70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267 828,70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269 301,50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8.</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xml:space="preserve">Организация мероприятий, направленных на укрепление здоровья, формирование физических и волевых качеств у детей и подростков </w:t>
            </w:r>
            <w:r w:rsidRPr="007F6C80">
              <w:rPr>
                <w:color w:val="000000"/>
                <w:sz w:val="24"/>
                <w:szCs w:val="24"/>
              </w:rPr>
              <w:t>(</w:t>
            </w:r>
            <w:r w:rsidRPr="007F6C80">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1 905,30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1 905,30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1 905,30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9.</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xml:space="preserve">Выявление, поддержка и сопровождение одаренных детей, лидеров в сфере образования </w:t>
            </w:r>
            <w:r w:rsidRPr="007F6C80">
              <w:rPr>
                <w:color w:val="000000"/>
                <w:sz w:val="24"/>
                <w:szCs w:val="24"/>
              </w:rPr>
              <w:t>(</w:t>
            </w:r>
            <w:r w:rsidRPr="007F6C80">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5 558,70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5 558,70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5 558,70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10.</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xml:space="preserve">Развитие кадрового потенциала, повышения престижа и значимости педагогической профессии в сфере образования </w:t>
            </w:r>
            <w:r w:rsidRPr="007F6C80">
              <w:rPr>
                <w:color w:val="000000"/>
                <w:sz w:val="24"/>
                <w:szCs w:val="24"/>
              </w:rPr>
              <w:t>(</w:t>
            </w:r>
            <w:r w:rsidRPr="007F6C80">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1 192,70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1 192,70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1 192,70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11.</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xml:space="preserve">Организация и проведение мероприятий </w:t>
            </w:r>
            <w:r w:rsidRPr="007F6C80">
              <w:rPr>
                <w:sz w:val="24"/>
                <w:szCs w:val="24"/>
              </w:rPr>
              <w:lastRenderedPageBreak/>
              <w:t xml:space="preserve">с участием работников системы образования и общественности, направленных на решение актуальных задач в сфере образования </w:t>
            </w:r>
            <w:r w:rsidRPr="007F6C80">
              <w:rPr>
                <w:color w:val="000000"/>
                <w:sz w:val="24"/>
                <w:szCs w:val="24"/>
              </w:rPr>
              <w:t>(</w:t>
            </w:r>
            <w:r w:rsidRPr="007F6C80">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lastRenderedPageBreak/>
              <w:t>850,90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850,90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850,90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lastRenderedPageBreak/>
              <w:t>12.</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xml:space="preserve">Реализация </w:t>
            </w:r>
            <w:r w:rsidRPr="007F6C80">
              <w:rPr>
                <w:rFonts w:eastAsia="Calibri"/>
                <w:sz w:val="24"/>
                <w:szCs w:val="24"/>
                <w:lang w:eastAsia="en-US"/>
              </w:rPr>
              <w:t>управленческих функций в области образования и создание условий развития муниципальной системы образования</w:t>
            </w:r>
            <w:r w:rsidRPr="007F6C80">
              <w:rPr>
                <w:sz w:val="24"/>
                <w:szCs w:val="24"/>
              </w:rPr>
              <w:t>,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127 750,44</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120 341,02</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120 341,02</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116 184,20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108 774,78</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108 774,78</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jc w:val="left"/>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11 566,24</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11 566,24</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11 566,24</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13.</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xml:space="preserve">Создание условий для организации  отдыха детей в каникулярное время в </w:t>
            </w:r>
            <w:proofErr w:type="gramStart"/>
            <w:r w:rsidRPr="007F6C80">
              <w:rPr>
                <w:sz w:val="24"/>
                <w:szCs w:val="24"/>
              </w:rPr>
              <w:t>лагерях</w:t>
            </w:r>
            <w:proofErr w:type="gramEnd"/>
            <w:r w:rsidRPr="007F6C80">
              <w:rPr>
                <w:sz w:val="24"/>
                <w:szCs w:val="24"/>
              </w:rPr>
              <w:t>, организованных на базе образовательных организаций,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64 449,20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64 449,20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64 449,20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lang w:eastAsia="en-US"/>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33 655,30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33 655,30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33 655,30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30 793,90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30 793,90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30 793,90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14.</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Организация отдыха и оздоровления детей (приобретение путевок, организация сопровождения групп детей до места отдыха и обратно, проведение семинаров, страхование детей)</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73 853,45</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73 853,45</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73 853,45</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5 000,00</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68 853,45</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68 853,45</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68 853,45</w:t>
            </w:r>
          </w:p>
        </w:tc>
      </w:tr>
      <w:tr w:rsidR="007F6C80" w:rsidRPr="007F6C80" w:rsidTr="00527071">
        <w:tc>
          <w:tcPr>
            <w:tcW w:w="534"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jc w:val="center"/>
              <w:rPr>
                <w:sz w:val="24"/>
                <w:szCs w:val="24"/>
                <w:lang w:eastAsia="en-US"/>
              </w:rPr>
            </w:pPr>
          </w:p>
          <w:p w:rsidR="007F6C80" w:rsidRPr="007F6C80" w:rsidRDefault="007F6C80" w:rsidP="007F6C80">
            <w:pPr>
              <w:spacing w:after="0"/>
              <w:ind w:firstLine="0"/>
              <w:jc w:val="center"/>
              <w:rPr>
                <w:sz w:val="24"/>
                <w:szCs w:val="24"/>
                <w:lang w:eastAsia="en-US"/>
              </w:rPr>
            </w:pPr>
          </w:p>
          <w:p w:rsidR="007F6C80" w:rsidRPr="007F6C80" w:rsidRDefault="007F6C80" w:rsidP="007F6C80">
            <w:pPr>
              <w:spacing w:after="0"/>
              <w:ind w:firstLine="0"/>
              <w:jc w:val="center"/>
              <w:rPr>
                <w:sz w:val="24"/>
                <w:szCs w:val="24"/>
                <w:lang w:eastAsia="en-US"/>
              </w:rPr>
            </w:pPr>
            <w:r w:rsidRPr="007F6C80">
              <w:rPr>
                <w:sz w:val="24"/>
                <w:szCs w:val="24"/>
                <w:lang w:eastAsia="en-US"/>
              </w:rPr>
              <w:t>15.</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xml:space="preserve">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w:t>
            </w:r>
            <w:r w:rsidRPr="007F6C80">
              <w:rPr>
                <w:color w:val="000000"/>
                <w:sz w:val="24"/>
                <w:szCs w:val="24"/>
              </w:rPr>
              <w:t>(</w:t>
            </w:r>
            <w:r w:rsidRPr="007F6C80">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170,00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170,00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170,00</w:t>
            </w:r>
          </w:p>
        </w:tc>
      </w:tr>
      <w:tr w:rsidR="007F6C80" w:rsidRPr="007F6C80" w:rsidTr="00527071">
        <w:trPr>
          <w:trHeight w:val="1138"/>
        </w:trPr>
        <w:tc>
          <w:tcPr>
            <w:tcW w:w="534"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jc w:val="left"/>
              <w:rPr>
                <w:sz w:val="24"/>
                <w:szCs w:val="24"/>
                <w:lang w:eastAsia="en-US"/>
              </w:rPr>
            </w:pPr>
          </w:p>
          <w:p w:rsidR="007F6C80" w:rsidRPr="007F6C80" w:rsidRDefault="007F6C80" w:rsidP="007F6C80">
            <w:pPr>
              <w:spacing w:after="0"/>
              <w:ind w:firstLine="0"/>
              <w:jc w:val="left"/>
              <w:rPr>
                <w:sz w:val="24"/>
                <w:szCs w:val="24"/>
                <w:lang w:eastAsia="en-US"/>
              </w:rPr>
            </w:pPr>
            <w:r w:rsidRPr="007F6C80">
              <w:rPr>
                <w:sz w:val="24"/>
                <w:szCs w:val="24"/>
                <w:lang w:eastAsia="en-US"/>
              </w:rPr>
              <w:t>16.</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proofErr w:type="gramStart"/>
            <w:r w:rsidRPr="007F6C80">
              <w:rPr>
                <w:sz w:val="24"/>
                <w:szCs w:val="24"/>
              </w:rPr>
              <w:t xml:space="preserve">Проведение конкурса социальных роликов и </w:t>
            </w:r>
            <w:proofErr w:type="spellStart"/>
            <w:r w:rsidRPr="007F6C80">
              <w:rPr>
                <w:sz w:val="24"/>
                <w:szCs w:val="24"/>
              </w:rPr>
              <w:t>принтов</w:t>
            </w:r>
            <w:proofErr w:type="spellEnd"/>
            <w:r w:rsidRPr="007F6C80">
              <w:rPr>
                <w:sz w:val="24"/>
                <w:szCs w:val="24"/>
              </w:rPr>
              <w:t xml:space="preserve">, направленного на гармонизацию межнациональных отношений </w:t>
            </w:r>
            <w:r w:rsidRPr="007F6C80">
              <w:rPr>
                <w:color w:val="000000"/>
                <w:sz w:val="24"/>
                <w:szCs w:val="24"/>
              </w:rPr>
              <w:t>(</w:t>
            </w:r>
            <w:r w:rsidRPr="007F6C80">
              <w:rPr>
                <w:sz w:val="24"/>
                <w:szCs w:val="24"/>
              </w:rPr>
              <w:t>средства  бюджета города)</w:t>
            </w:r>
            <w:proofErr w:type="gramEnd"/>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150,00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150,00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150,0</w:t>
            </w:r>
          </w:p>
        </w:tc>
      </w:tr>
      <w:tr w:rsidR="007F6C80" w:rsidRPr="007F6C80" w:rsidTr="00527071">
        <w:trPr>
          <w:trHeight w:val="349"/>
        </w:trPr>
        <w:tc>
          <w:tcPr>
            <w:tcW w:w="534"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center"/>
              <w:rPr>
                <w:sz w:val="24"/>
                <w:szCs w:val="24"/>
                <w:lang w:eastAsia="en-US"/>
              </w:rPr>
            </w:pPr>
            <w:r w:rsidRPr="007F6C80">
              <w:rPr>
                <w:sz w:val="24"/>
                <w:szCs w:val="24"/>
                <w:lang w:eastAsia="en-US"/>
              </w:rPr>
              <w:t>17.</w:t>
            </w: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Содействие трудоустройству граждан,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9 628,50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9 459,90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8 986,50</w:t>
            </w:r>
          </w:p>
        </w:tc>
      </w:tr>
      <w:tr w:rsidR="007F6C80" w:rsidRPr="007F6C80" w:rsidTr="00527071">
        <w:trPr>
          <w:trHeight w:val="70"/>
        </w:trPr>
        <w:tc>
          <w:tcPr>
            <w:tcW w:w="534"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jc w:val="left"/>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5 000,00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5 000,00</w:t>
            </w:r>
          </w:p>
        </w:tc>
      </w:tr>
      <w:tr w:rsidR="007F6C80" w:rsidRPr="007F6C80" w:rsidTr="00527071">
        <w:trPr>
          <w:trHeight w:val="272"/>
        </w:trPr>
        <w:tc>
          <w:tcPr>
            <w:tcW w:w="534"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jc w:val="left"/>
              <w:rPr>
                <w:sz w:val="24"/>
                <w:szCs w:val="24"/>
                <w:lang w:eastAsia="en-US"/>
              </w:rPr>
            </w:pPr>
          </w:p>
        </w:tc>
        <w:tc>
          <w:tcPr>
            <w:tcW w:w="4536" w:type="dxa"/>
            <w:tcBorders>
              <w:top w:val="single" w:sz="4" w:space="0" w:color="auto"/>
              <w:left w:val="single" w:sz="4" w:space="0" w:color="auto"/>
              <w:bottom w:val="single" w:sz="4" w:space="0" w:color="auto"/>
              <w:right w:val="single" w:sz="4" w:space="0" w:color="auto"/>
            </w:tcBorders>
          </w:tcPr>
          <w:p w:rsidR="007F6C80" w:rsidRPr="007F6C80" w:rsidRDefault="007F6C80" w:rsidP="007F6C80">
            <w:pPr>
              <w:spacing w:after="0"/>
              <w:ind w:firstLine="0"/>
              <w:rPr>
                <w:sz w:val="24"/>
                <w:szCs w:val="24"/>
              </w:rPr>
            </w:pPr>
            <w:r w:rsidRPr="007F6C80">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4 628,50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4 459,90</w:t>
            </w:r>
          </w:p>
        </w:tc>
        <w:tc>
          <w:tcPr>
            <w:tcW w:w="1559" w:type="dxa"/>
            <w:tcBorders>
              <w:top w:val="single" w:sz="4" w:space="0" w:color="auto"/>
              <w:left w:val="single" w:sz="4" w:space="0" w:color="auto"/>
              <w:bottom w:val="single" w:sz="4" w:space="0" w:color="auto"/>
              <w:right w:val="single" w:sz="4" w:space="0" w:color="auto"/>
            </w:tcBorders>
            <w:vAlign w:val="center"/>
          </w:tcPr>
          <w:p w:rsidR="007F6C80" w:rsidRPr="007F6C80" w:rsidRDefault="007F6C80" w:rsidP="007F6C80">
            <w:pPr>
              <w:spacing w:after="0"/>
              <w:ind w:firstLine="0"/>
              <w:jc w:val="right"/>
              <w:rPr>
                <w:sz w:val="24"/>
                <w:szCs w:val="24"/>
                <w:lang w:eastAsia="en-US"/>
              </w:rPr>
            </w:pPr>
            <w:r w:rsidRPr="007F6C80">
              <w:rPr>
                <w:sz w:val="24"/>
                <w:szCs w:val="24"/>
                <w:lang w:eastAsia="en-US"/>
              </w:rPr>
              <w:t>3 986,50</w:t>
            </w:r>
          </w:p>
        </w:tc>
      </w:tr>
    </w:tbl>
    <w:p w:rsidR="007F6C80" w:rsidRPr="007F6C80" w:rsidRDefault="007F6C80" w:rsidP="007F6C80">
      <w:pPr>
        <w:spacing w:before="120" w:after="0"/>
        <w:rPr>
          <w:sz w:val="28"/>
          <w:szCs w:val="28"/>
        </w:rPr>
      </w:pPr>
      <w:proofErr w:type="gramStart"/>
      <w:r w:rsidRPr="007F6C80">
        <w:rPr>
          <w:sz w:val="28"/>
          <w:szCs w:val="28"/>
        </w:rPr>
        <w:t>При формировании объема бюджетных ассигнований на 2021 год по данной программе 79,7% планируемых ассигнований - это межбюджетные трансферты, предоставляемые из бюджета автономного округа на реализацию основных общеобразовательных программ в сфере общего и дошкольного образования, предоставление питания обучающимся общеобразовательных организаций города из числа льготной категории, выплату компенсации части родительской платы за присмотр и уход за детьми, организацию бесплатного горячего питания обучающихся, получающих</w:t>
      </w:r>
      <w:proofErr w:type="gramEnd"/>
      <w:r w:rsidRPr="007F6C80">
        <w:rPr>
          <w:sz w:val="28"/>
          <w:szCs w:val="28"/>
        </w:rPr>
        <w:t xml:space="preserve"> </w:t>
      </w:r>
      <w:proofErr w:type="gramStart"/>
      <w:r w:rsidRPr="007F6C80">
        <w:rPr>
          <w:sz w:val="28"/>
          <w:szCs w:val="28"/>
        </w:rPr>
        <w:t xml:space="preserve">начальное общее образование в муниципальных образовательных организациях, предоставление питания детям </w:t>
      </w:r>
      <w:r w:rsidRPr="007F6C80">
        <w:rPr>
          <w:sz w:val="28"/>
          <w:szCs w:val="28"/>
        </w:rPr>
        <w:lastRenderedPageBreak/>
        <w:t>в лагерях с дневным пребыванием, в палаточных лагерях, организацию и обеспечение отдыха и озд</w:t>
      </w:r>
      <w:r w:rsidR="008C075B">
        <w:rPr>
          <w:sz w:val="28"/>
          <w:szCs w:val="28"/>
        </w:rPr>
        <w:t>о</w:t>
      </w:r>
      <w:r w:rsidRPr="007F6C80">
        <w:rPr>
          <w:sz w:val="28"/>
          <w:szCs w:val="28"/>
        </w:rPr>
        <w:t>ровление детей, в том числе в этнической сфере, содействие в трудоустройстве несовершеннолетних граждан,</w:t>
      </w:r>
      <w:r w:rsidRPr="007F6C80">
        <w:rPr>
          <w:sz w:val="24"/>
          <w:szCs w:val="24"/>
        </w:rPr>
        <w:t xml:space="preserve"> </w:t>
      </w:r>
      <w:r w:rsidRPr="007F6C80">
        <w:rPr>
          <w:sz w:val="28"/>
          <w:szCs w:val="28"/>
        </w:rPr>
        <w:t>на</w:t>
      </w:r>
      <w:r w:rsidRPr="007F6C80">
        <w:rPr>
          <w:sz w:val="24"/>
          <w:szCs w:val="24"/>
        </w:rPr>
        <w:t xml:space="preserve"> </w:t>
      </w:r>
      <w:r w:rsidRPr="007F6C80">
        <w:rPr>
          <w:sz w:val="28"/>
          <w:szCs w:val="28"/>
        </w:rPr>
        <w:t>создание в соответствии с концессионными соглашениями объектов недвижимого имущества для размещения общеобразовательных организаций.</w:t>
      </w:r>
      <w:proofErr w:type="gramEnd"/>
    </w:p>
    <w:p w:rsidR="007F6C80" w:rsidRPr="007F6C80" w:rsidRDefault="007F6C80" w:rsidP="007F6C80">
      <w:pPr>
        <w:spacing w:after="0"/>
        <w:rPr>
          <w:sz w:val="28"/>
          <w:szCs w:val="28"/>
        </w:rPr>
      </w:pPr>
      <w:proofErr w:type="gramStart"/>
      <w:r w:rsidRPr="007F6C80">
        <w:rPr>
          <w:sz w:val="28"/>
          <w:szCs w:val="28"/>
        </w:rPr>
        <w:t>В 2021-2023 годах из бюджета автономного округа продолжится предоставление субвенции на получение образования и осуществление переданных органам местного самоуправления муниципальных образований автономного округа отдельных государственных полномочий в области образования, объединяющей такие направления как: реализация основных общеобразовательных программ общего и дошкольного образования, организация проведения единого государственного экзамена, с планируемыми объемами на 2021 год – 7 707 002,20 тыс. рублей, на 2022 год</w:t>
      </w:r>
      <w:proofErr w:type="gramEnd"/>
      <w:r w:rsidRPr="007F6C80">
        <w:rPr>
          <w:sz w:val="28"/>
          <w:szCs w:val="28"/>
        </w:rPr>
        <w:t xml:space="preserve"> -  7 707 002,80 тыс. рублей, на 2023 год -  7 707 013,60 тыс. рублей, а также продолжится реализация "сертификата дошкольника", направленного на развитие частных дошкольных образовательных организаций.</w:t>
      </w:r>
    </w:p>
    <w:p w:rsidR="007F6C80" w:rsidRPr="007F6C80" w:rsidRDefault="007F6C80" w:rsidP="007F6C80">
      <w:pPr>
        <w:tabs>
          <w:tab w:val="left" w:pos="851"/>
        </w:tabs>
        <w:spacing w:after="0"/>
        <w:rPr>
          <w:sz w:val="28"/>
          <w:szCs w:val="28"/>
        </w:rPr>
      </w:pPr>
      <w:r w:rsidRPr="007F6C80">
        <w:rPr>
          <w:sz w:val="28"/>
          <w:szCs w:val="28"/>
        </w:rPr>
        <w:t xml:space="preserve">В соответствии с Посланием Президента Российской Федерации Федеральному Собранию Российской Федерации от 15 января 2020 года, в проекте бюджета в рамках программы предусмотрены бюджетные ассигнования на организацию бесплатного горячего питания обучающихся 1-4 классов в муниципальных, а также частных общеобразовательных организациях, на условиях </w:t>
      </w:r>
      <w:proofErr w:type="spellStart"/>
      <w:r w:rsidRPr="007F6C80">
        <w:rPr>
          <w:sz w:val="28"/>
          <w:szCs w:val="28"/>
        </w:rPr>
        <w:t>софинансирования</w:t>
      </w:r>
      <w:proofErr w:type="spellEnd"/>
      <w:r w:rsidRPr="007F6C80">
        <w:rPr>
          <w:sz w:val="28"/>
          <w:szCs w:val="28"/>
        </w:rPr>
        <w:t>.</w:t>
      </w:r>
    </w:p>
    <w:p w:rsidR="007F6C80" w:rsidRPr="007F6C80" w:rsidRDefault="007F6C80" w:rsidP="007F6C80">
      <w:pPr>
        <w:spacing w:after="0"/>
        <w:rPr>
          <w:sz w:val="28"/>
          <w:szCs w:val="28"/>
        </w:rPr>
      </w:pPr>
      <w:r w:rsidRPr="007F6C80">
        <w:rPr>
          <w:sz w:val="28"/>
          <w:szCs w:val="28"/>
        </w:rPr>
        <w:t xml:space="preserve">В соответствии с действующим законодательством за счет средств данной программы будут финансироваться муниципальные и негосударственные организации </w:t>
      </w:r>
      <w:proofErr w:type="gramStart"/>
      <w:r w:rsidRPr="007F6C80">
        <w:rPr>
          <w:sz w:val="28"/>
          <w:szCs w:val="28"/>
        </w:rPr>
        <w:t>дошкольного</w:t>
      </w:r>
      <w:proofErr w:type="gramEnd"/>
      <w:r w:rsidRPr="007F6C80">
        <w:rPr>
          <w:sz w:val="28"/>
          <w:szCs w:val="28"/>
        </w:rPr>
        <w:t>, общего и дополнительного образования.</w:t>
      </w:r>
    </w:p>
    <w:p w:rsidR="007F6C80" w:rsidRPr="007F6C80" w:rsidRDefault="007F6C80" w:rsidP="007F6C80">
      <w:pPr>
        <w:spacing w:before="120" w:after="0"/>
        <w:rPr>
          <w:sz w:val="28"/>
          <w:szCs w:val="28"/>
        </w:rPr>
      </w:pPr>
      <w:r w:rsidRPr="007F6C80">
        <w:rPr>
          <w:sz w:val="28"/>
          <w:szCs w:val="28"/>
        </w:rPr>
        <w:t xml:space="preserve">Объем бюджетных ассигнований, предусмотренный на реализацию основного мероприятия "Реализация основных общеобразовательных программ в организациях дошкольного образования" в 2021 году запланирован </w:t>
      </w:r>
      <w:proofErr w:type="gramStart"/>
      <w:r w:rsidRPr="007F6C80">
        <w:rPr>
          <w:sz w:val="28"/>
          <w:szCs w:val="28"/>
        </w:rPr>
        <w:t>на</w:t>
      </w:r>
      <w:proofErr w:type="gramEnd"/>
      <w:r w:rsidRPr="007F6C80">
        <w:rPr>
          <w:sz w:val="28"/>
          <w:szCs w:val="28"/>
        </w:rPr>
        <w:t>:</w:t>
      </w:r>
      <w:r w:rsidR="00654215">
        <w:rPr>
          <w:sz w:val="28"/>
          <w:szCs w:val="28"/>
        </w:rPr>
        <w:t xml:space="preserve"> </w:t>
      </w:r>
    </w:p>
    <w:p w:rsidR="007F6C80" w:rsidRPr="007F6C80" w:rsidRDefault="007F6C80" w:rsidP="00654215">
      <w:pPr>
        <w:numPr>
          <w:ilvl w:val="0"/>
          <w:numId w:val="31"/>
        </w:numPr>
        <w:tabs>
          <w:tab w:val="left" w:pos="851"/>
        </w:tabs>
        <w:spacing w:after="0"/>
        <w:ind w:left="0" w:firstLine="709"/>
        <w:rPr>
          <w:sz w:val="28"/>
          <w:szCs w:val="28"/>
          <w:lang w:eastAsia="ar-SA"/>
        </w:rPr>
      </w:pPr>
      <w:r w:rsidRPr="007F6C80">
        <w:rPr>
          <w:color w:val="FF0000"/>
          <w:sz w:val="28"/>
          <w:szCs w:val="28"/>
          <w:lang w:eastAsia="ar-SA"/>
        </w:rPr>
        <w:t xml:space="preserve"> </w:t>
      </w:r>
      <w:r w:rsidRPr="007F6C80">
        <w:rPr>
          <w:sz w:val="28"/>
          <w:szCs w:val="28"/>
          <w:lang w:eastAsia="ar-SA"/>
        </w:rPr>
        <w:t xml:space="preserve">выполнение муниципального задания по оказанию муниципальных услуг (выполнению работ) муниципальными </w:t>
      </w:r>
      <w:proofErr w:type="gramStart"/>
      <w:r w:rsidRPr="007F6C80">
        <w:rPr>
          <w:sz w:val="28"/>
          <w:szCs w:val="28"/>
          <w:lang w:eastAsia="ar-SA"/>
        </w:rPr>
        <w:t>бюджетными</w:t>
      </w:r>
      <w:proofErr w:type="gramEnd"/>
      <w:r w:rsidRPr="007F6C80">
        <w:rPr>
          <w:sz w:val="28"/>
          <w:szCs w:val="28"/>
          <w:lang w:eastAsia="ar-SA"/>
        </w:rPr>
        <w:t xml:space="preserve"> и автономными дошкольными образовательными организациями (39 детских сада) в сумме      4 663 881,25 тыс. рублей, а также иные цели в сумме 116 598,76 тыс. рублей.</w:t>
      </w:r>
    </w:p>
    <w:p w:rsidR="007F6C80" w:rsidRPr="007F6C80" w:rsidRDefault="007F6C80" w:rsidP="00654215">
      <w:pPr>
        <w:numPr>
          <w:ilvl w:val="0"/>
          <w:numId w:val="31"/>
        </w:numPr>
        <w:tabs>
          <w:tab w:val="left" w:pos="851"/>
        </w:tabs>
        <w:spacing w:after="0"/>
        <w:ind w:left="0" w:firstLine="709"/>
        <w:rPr>
          <w:sz w:val="28"/>
          <w:szCs w:val="28"/>
        </w:rPr>
      </w:pPr>
      <w:r w:rsidRPr="007F6C80">
        <w:rPr>
          <w:sz w:val="28"/>
          <w:szCs w:val="28"/>
        </w:rPr>
        <w:t xml:space="preserve"> предоставление субсидий частным организациям, осуществляющим образовательную деятельность по реализации образовательных программ дошкольного образования (5 частных организаций), в сумме 50 848,00 тыс. рублей (средства бюджета автономного округа), из них:</w:t>
      </w:r>
    </w:p>
    <w:p w:rsidR="007F6C80" w:rsidRPr="007F6C80" w:rsidRDefault="007F6C80" w:rsidP="007F6C80">
      <w:pPr>
        <w:autoSpaceDE w:val="0"/>
        <w:autoSpaceDN w:val="0"/>
        <w:adjustRightInd w:val="0"/>
        <w:spacing w:after="0"/>
        <w:rPr>
          <w:color w:val="000000"/>
          <w:sz w:val="28"/>
          <w:szCs w:val="28"/>
          <w:lang w:eastAsia="en-US"/>
        </w:rPr>
      </w:pPr>
      <w:r w:rsidRPr="007F6C80">
        <w:rPr>
          <w:color w:val="000000"/>
          <w:sz w:val="28"/>
          <w:szCs w:val="28"/>
          <w:lang w:eastAsia="en-US"/>
        </w:rPr>
        <w:t xml:space="preserve">- 40 768,00 тыс. рублей – на возмещение затрат по реализации образовательных программ </w:t>
      </w:r>
      <w:proofErr w:type="gramStart"/>
      <w:r w:rsidRPr="007F6C80">
        <w:rPr>
          <w:color w:val="000000"/>
          <w:sz w:val="28"/>
          <w:szCs w:val="28"/>
          <w:lang w:eastAsia="en-US"/>
        </w:rPr>
        <w:t>дошкольного</w:t>
      </w:r>
      <w:proofErr w:type="gramEnd"/>
      <w:r w:rsidRPr="007F6C80">
        <w:rPr>
          <w:color w:val="000000"/>
          <w:sz w:val="28"/>
          <w:szCs w:val="28"/>
          <w:lang w:eastAsia="en-US"/>
        </w:rPr>
        <w:t xml:space="preserve"> образования; </w:t>
      </w:r>
    </w:p>
    <w:p w:rsidR="007F6C80" w:rsidRPr="007F6C80" w:rsidRDefault="007F6C80" w:rsidP="007F6C80">
      <w:pPr>
        <w:autoSpaceDE w:val="0"/>
        <w:autoSpaceDN w:val="0"/>
        <w:adjustRightInd w:val="0"/>
        <w:spacing w:after="0"/>
        <w:rPr>
          <w:rFonts w:eastAsia="Calibri"/>
          <w:sz w:val="28"/>
          <w:szCs w:val="28"/>
          <w:lang w:eastAsia="en-US"/>
        </w:rPr>
      </w:pPr>
      <w:r w:rsidRPr="007F6C80">
        <w:rPr>
          <w:color w:val="000000"/>
          <w:sz w:val="28"/>
          <w:szCs w:val="28"/>
          <w:lang w:eastAsia="en-US"/>
        </w:rPr>
        <w:t xml:space="preserve">- 10 080,00 тыс. рублей – на финансовое обеспечение затрат на создание условий для осуществления присмотра и ухода за детьми, содержания детей, получающих дошкольное образование в частных организациях, </w:t>
      </w:r>
      <w:r w:rsidRPr="007F6C80">
        <w:rPr>
          <w:color w:val="000000"/>
          <w:sz w:val="28"/>
          <w:szCs w:val="28"/>
          <w:lang w:eastAsia="en-US"/>
        </w:rPr>
        <w:lastRenderedPageBreak/>
        <w:t xml:space="preserve">осуществляющих образовательную деятельность по реализации образовательных программ дошкольного образования. </w:t>
      </w:r>
      <w:r w:rsidRPr="007F6C80">
        <w:rPr>
          <w:rFonts w:eastAsia="Calibri"/>
          <w:color w:val="000000"/>
          <w:sz w:val="28"/>
          <w:szCs w:val="28"/>
          <w:lang w:eastAsia="en-US"/>
        </w:rPr>
        <w:t xml:space="preserve">Расчет данного объема субсидии произведен исходя из </w:t>
      </w:r>
      <w:r w:rsidRPr="007F6C80">
        <w:rPr>
          <w:rFonts w:eastAsia="Calibri"/>
          <w:noProof/>
          <w:color w:val="000000"/>
          <w:sz w:val="28"/>
          <w:szCs w:val="28"/>
        </w:rPr>
        <w:t xml:space="preserve">размера финансового обеспечения в расчете </w:t>
      </w:r>
      <w:r w:rsidRPr="007F6C80">
        <w:rPr>
          <w:rFonts w:eastAsia="Calibri"/>
          <w:noProof/>
          <w:sz w:val="28"/>
          <w:szCs w:val="28"/>
        </w:rPr>
        <w:t xml:space="preserve">на 1 ребенка за услуги присмотра и ухода для </w:t>
      </w:r>
      <w:r w:rsidRPr="007F6C80">
        <w:rPr>
          <w:rFonts w:eastAsia="Calibri"/>
          <w:sz w:val="28"/>
          <w:szCs w:val="28"/>
          <w:lang w:eastAsia="en-US"/>
        </w:rPr>
        <w:t>частных дошкольных образовательных организаций</w:t>
      </w:r>
      <w:r w:rsidRPr="007F6C80">
        <w:rPr>
          <w:rFonts w:eastAsia="Calibri"/>
          <w:noProof/>
          <w:sz w:val="28"/>
          <w:szCs w:val="28"/>
        </w:rPr>
        <w:t xml:space="preserve"> </w:t>
      </w:r>
      <w:r w:rsidRPr="007F6C80">
        <w:rPr>
          <w:rFonts w:eastAsia="Calibri"/>
          <w:sz w:val="28"/>
          <w:szCs w:val="28"/>
          <w:lang w:eastAsia="en-US"/>
        </w:rPr>
        <w:t xml:space="preserve">– 4 000,00 рублей в месяц и </w:t>
      </w:r>
      <w:r w:rsidRPr="007F6C80">
        <w:rPr>
          <w:rFonts w:eastAsia="Calibri"/>
          <w:noProof/>
          <w:sz w:val="28"/>
          <w:szCs w:val="28"/>
        </w:rPr>
        <w:t xml:space="preserve">среднегодового количества "сертификатов дошкольника", представленных в </w:t>
      </w:r>
      <w:r w:rsidRPr="007F6C80">
        <w:rPr>
          <w:rFonts w:eastAsia="Calibri"/>
          <w:sz w:val="28"/>
          <w:szCs w:val="28"/>
          <w:lang w:eastAsia="en-US"/>
        </w:rPr>
        <w:t>частные дошкольные образовательные организации (к</w:t>
      </w:r>
      <w:r w:rsidRPr="007F6C80">
        <w:rPr>
          <w:sz w:val="28"/>
          <w:szCs w:val="28"/>
        </w:rPr>
        <w:t xml:space="preserve">оличество получателей услуги частной </w:t>
      </w:r>
      <w:r w:rsidRPr="007F6C80">
        <w:rPr>
          <w:rFonts w:eastAsia="Calibri"/>
          <w:sz w:val="28"/>
          <w:szCs w:val="28"/>
          <w:lang w:eastAsia="en-US"/>
        </w:rPr>
        <w:t>дошкольной образовательной организации</w:t>
      </w:r>
      <w:r w:rsidRPr="007F6C80">
        <w:rPr>
          <w:sz w:val="28"/>
          <w:szCs w:val="28"/>
        </w:rPr>
        <w:t>) – 210</w:t>
      </w:r>
      <w:r w:rsidRPr="007F6C80">
        <w:rPr>
          <w:rFonts w:eastAsia="Calibri"/>
          <w:sz w:val="28"/>
          <w:szCs w:val="28"/>
          <w:lang w:eastAsia="en-US"/>
        </w:rPr>
        <w:t>.</w:t>
      </w:r>
    </w:p>
    <w:p w:rsidR="007F6C80" w:rsidRPr="007F6C80" w:rsidRDefault="007F6C80" w:rsidP="00654215">
      <w:pPr>
        <w:numPr>
          <w:ilvl w:val="0"/>
          <w:numId w:val="31"/>
        </w:numPr>
        <w:tabs>
          <w:tab w:val="left" w:pos="851"/>
        </w:tabs>
        <w:autoSpaceDE w:val="0"/>
        <w:autoSpaceDN w:val="0"/>
        <w:adjustRightInd w:val="0"/>
        <w:spacing w:after="0"/>
        <w:ind w:left="0" w:firstLine="709"/>
        <w:rPr>
          <w:rFonts w:eastAsia="Calibri"/>
          <w:color w:val="000000"/>
          <w:sz w:val="28"/>
          <w:szCs w:val="28"/>
          <w:lang w:eastAsia="en-US"/>
        </w:rPr>
      </w:pPr>
      <w:r w:rsidRPr="007F6C80">
        <w:rPr>
          <w:rFonts w:eastAsia="Calibri"/>
          <w:color w:val="000000"/>
          <w:sz w:val="28"/>
          <w:szCs w:val="28"/>
          <w:lang w:eastAsia="en-US"/>
        </w:rPr>
        <w:t xml:space="preserve"> </w:t>
      </w:r>
      <w:proofErr w:type="gramStart"/>
      <w:r w:rsidRPr="007F6C80">
        <w:rPr>
          <w:rFonts w:eastAsia="Calibri"/>
          <w:color w:val="000000"/>
          <w:sz w:val="28"/>
          <w:szCs w:val="28"/>
          <w:lang w:eastAsia="en-US"/>
        </w:rPr>
        <w:t xml:space="preserve">выплату компенсации части родительской платы за присмотр и уход за детьми в образовательных организациях, реализующих образовательные программы дошкольного образования, в сумме 183 311,00 тыс. рублей из расчета на </w:t>
      </w:r>
      <w:r w:rsidRPr="007F6C80">
        <w:rPr>
          <w:rFonts w:eastAsia="Calibri"/>
          <w:sz w:val="28"/>
          <w:szCs w:val="28"/>
          <w:lang w:eastAsia="en-US"/>
        </w:rPr>
        <w:t>19 691 ребенка</w:t>
      </w:r>
      <w:r w:rsidRPr="007F6C80">
        <w:rPr>
          <w:rFonts w:eastAsia="Calibri"/>
          <w:color w:val="000000"/>
          <w:sz w:val="28"/>
          <w:szCs w:val="28"/>
          <w:lang w:eastAsia="en-US"/>
        </w:rPr>
        <w:t>, посещающих дошкольные образовательные организации (в том числе группы в школах), пользующихся компенсацией.</w:t>
      </w:r>
      <w:proofErr w:type="gramEnd"/>
    </w:p>
    <w:p w:rsidR="007F6C80" w:rsidRPr="007F6C80" w:rsidRDefault="007F6C80" w:rsidP="007F6C80">
      <w:pPr>
        <w:spacing w:before="120" w:after="0"/>
        <w:rPr>
          <w:sz w:val="28"/>
          <w:szCs w:val="28"/>
          <w:lang w:eastAsia="ar-SA"/>
        </w:rPr>
      </w:pPr>
      <w:r w:rsidRPr="007F6C80">
        <w:rPr>
          <w:sz w:val="28"/>
          <w:szCs w:val="28"/>
          <w:lang w:eastAsia="ar-SA"/>
        </w:rPr>
        <w:t xml:space="preserve">Бюджетные ассигнования по основному мероприятию "Реализация основных общеобразовательных программ в общеобразовательных организациях" в 2021 году запланированы </w:t>
      </w:r>
      <w:proofErr w:type="gramStart"/>
      <w:r w:rsidRPr="007F6C80">
        <w:rPr>
          <w:sz w:val="28"/>
          <w:szCs w:val="28"/>
          <w:lang w:eastAsia="ar-SA"/>
        </w:rPr>
        <w:t>на</w:t>
      </w:r>
      <w:proofErr w:type="gramEnd"/>
      <w:r w:rsidRPr="007F6C80">
        <w:rPr>
          <w:sz w:val="28"/>
          <w:szCs w:val="28"/>
          <w:lang w:eastAsia="ar-SA"/>
        </w:rPr>
        <w:t>:</w:t>
      </w:r>
    </w:p>
    <w:p w:rsidR="007F6C80" w:rsidRPr="007F6C80" w:rsidRDefault="007F6C80" w:rsidP="00381673">
      <w:pPr>
        <w:numPr>
          <w:ilvl w:val="0"/>
          <w:numId w:val="31"/>
        </w:numPr>
        <w:tabs>
          <w:tab w:val="left" w:pos="851"/>
        </w:tabs>
        <w:spacing w:after="0"/>
        <w:ind w:left="0" w:firstLine="709"/>
        <w:rPr>
          <w:sz w:val="28"/>
          <w:szCs w:val="28"/>
          <w:lang w:eastAsia="ar-SA"/>
        </w:rPr>
      </w:pPr>
      <w:r w:rsidRPr="007F6C80">
        <w:rPr>
          <w:sz w:val="28"/>
          <w:szCs w:val="28"/>
          <w:lang w:eastAsia="ar-SA"/>
        </w:rPr>
        <w:t xml:space="preserve"> выполнение муниципального задания по оказанию муниципальных услуг (выполнению работ) муниципальными </w:t>
      </w:r>
      <w:proofErr w:type="gramStart"/>
      <w:r w:rsidRPr="007F6C80">
        <w:rPr>
          <w:sz w:val="28"/>
          <w:szCs w:val="28"/>
          <w:lang w:eastAsia="ar-SA"/>
        </w:rPr>
        <w:t>бюджетными</w:t>
      </w:r>
      <w:proofErr w:type="gramEnd"/>
      <w:r w:rsidRPr="007F6C80">
        <w:rPr>
          <w:sz w:val="28"/>
          <w:szCs w:val="28"/>
          <w:lang w:eastAsia="ar-SA"/>
        </w:rPr>
        <w:t xml:space="preserve"> общеобразовательными организациями (34 школы) в сумме 4 903 904,52 тыс. рублей, а также иные цели в сумме 118 054,75 тыс. рублей.</w:t>
      </w:r>
    </w:p>
    <w:p w:rsidR="007F6C80" w:rsidRPr="007F6C80" w:rsidRDefault="007F6C80" w:rsidP="00381673">
      <w:pPr>
        <w:numPr>
          <w:ilvl w:val="0"/>
          <w:numId w:val="31"/>
        </w:numPr>
        <w:tabs>
          <w:tab w:val="left" w:pos="851"/>
        </w:tabs>
        <w:spacing w:after="0"/>
        <w:ind w:left="0" w:firstLine="709"/>
        <w:rPr>
          <w:sz w:val="28"/>
          <w:szCs w:val="28"/>
        </w:rPr>
      </w:pPr>
      <w:r w:rsidRPr="007F6C80">
        <w:rPr>
          <w:sz w:val="28"/>
          <w:szCs w:val="28"/>
        </w:rPr>
        <w:t xml:space="preserve"> предоставление субсидий некоммерческой организации - частному образовательному учреждению "Православная гимназия в честь Казанской иконы Божией Матери" в сумме 31 826,80 тыс. рублей, из них:</w:t>
      </w:r>
    </w:p>
    <w:p w:rsidR="007F6C80" w:rsidRPr="007F6C80" w:rsidRDefault="007F6C80" w:rsidP="007F6C80">
      <w:pPr>
        <w:spacing w:after="0"/>
        <w:rPr>
          <w:sz w:val="28"/>
          <w:szCs w:val="28"/>
        </w:rPr>
      </w:pPr>
      <w:r w:rsidRPr="007F6C80">
        <w:rPr>
          <w:sz w:val="28"/>
          <w:szCs w:val="28"/>
        </w:rPr>
        <w:t>- 22 621,50 тыс. рублей – на реализацию основных общеобразовательных программ (средства бюджета автономного округа);</w:t>
      </w:r>
    </w:p>
    <w:p w:rsidR="007F6C80" w:rsidRPr="007F6C80" w:rsidRDefault="007F6C80" w:rsidP="007F6C80">
      <w:pPr>
        <w:spacing w:after="0"/>
        <w:rPr>
          <w:sz w:val="28"/>
          <w:szCs w:val="28"/>
        </w:rPr>
      </w:pPr>
      <w:r w:rsidRPr="007F6C80">
        <w:rPr>
          <w:sz w:val="28"/>
          <w:szCs w:val="28"/>
        </w:rPr>
        <w:t xml:space="preserve">- 5 967,40 тыс. рублей – на социальную поддержку отдельных категорий обучающихся в </w:t>
      </w:r>
      <w:proofErr w:type="gramStart"/>
      <w:r w:rsidRPr="007F6C80">
        <w:rPr>
          <w:sz w:val="28"/>
          <w:szCs w:val="28"/>
        </w:rPr>
        <w:t>виде</w:t>
      </w:r>
      <w:proofErr w:type="gramEnd"/>
      <w:r w:rsidRPr="007F6C80">
        <w:rPr>
          <w:sz w:val="28"/>
          <w:szCs w:val="28"/>
        </w:rPr>
        <w:t xml:space="preserve"> </w:t>
      </w:r>
      <w:r w:rsidRPr="007F6C80">
        <w:rPr>
          <w:sz w:val="28"/>
          <w:szCs w:val="24"/>
        </w:rPr>
        <w:t xml:space="preserve">предоставления двухразового питания </w:t>
      </w:r>
      <w:r w:rsidRPr="007F6C80">
        <w:rPr>
          <w:sz w:val="28"/>
          <w:szCs w:val="28"/>
        </w:rPr>
        <w:t>(средства бюджета автономного округа);</w:t>
      </w:r>
    </w:p>
    <w:p w:rsidR="007F6C80" w:rsidRPr="007F6C80" w:rsidRDefault="007F6C80" w:rsidP="007F6C80">
      <w:pPr>
        <w:spacing w:after="0"/>
        <w:rPr>
          <w:sz w:val="28"/>
          <w:szCs w:val="28"/>
        </w:rPr>
      </w:pPr>
      <w:r w:rsidRPr="007F6C80">
        <w:rPr>
          <w:sz w:val="28"/>
          <w:szCs w:val="28"/>
        </w:rPr>
        <w:t xml:space="preserve">- 2 900,00 тыс. рублей – на возмещение затрат по оплате коммунальных услуг, работ и услуг по содержанию имущества, эксплуатации систем охранной сигнализации, обеспечению пожарной безопасности </w:t>
      </w:r>
      <w:r w:rsidRPr="007F6C80">
        <w:rPr>
          <w:color w:val="000000"/>
          <w:sz w:val="28"/>
          <w:szCs w:val="28"/>
        </w:rPr>
        <w:t>(</w:t>
      </w:r>
      <w:r w:rsidRPr="007F6C80">
        <w:rPr>
          <w:sz w:val="28"/>
          <w:szCs w:val="28"/>
        </w:rPr>
        <w:t>средства бюджета города);</w:t>
      </w:r>
    </w:p>
    <w:p w:rsidR="007F6C80" w:rsidRPr="007F6C80" w:rsidRDefault="007F6C80" w:rsidP="00654215">
      <w:pPr>
        <w:spacing w:after="0"/>
        <w:rPr>
          <w:sz w:val="28"/>
          <w:szCs w:val="28"/>
        </w:rPr>
      </w:pPr>
      <w:r w:rsidRPr="007F6C80">
        <w:rPr>
          <w:sz w:val="28"/>
          <w:szCs w:val="28"/>
        </w:rPr>
        <w:t xml:space="preserve">- 337,90 тыс. рублей – на дополнительное финансовое обеспечение мероприятий по организации питания обучающихся (средства бюджета города). Данный объем бюджетных ассигнований рассчитан исходя из среднегодового количества обучающихся с 5 по 11 классы (за исключением отдельной категории) и стоимости горячего питания в </w:t>
      </w:r>
      <w:proofErr w:type="gramStart"/>
      <w:r w:rsidRPr="007F6C80">
        <w:rPr>
          <w:sz w:val="28"/>
          <w:szCs w:val="28"/>
        </w:rPr>
        <w:t>учебное</w:t>
      </w:r>
      <w:proofErr w:type="gramEnd"/>
      <w:r w:rsidRPr="007F6C80">
        <w:rPr>
          <w:sz w:val="28"/>
          <w:szCs w:val="28"/>
        </w:rPr>
        <w:t xml:space="preserve"> время (завтрак) в размере 44 рубля в день на одного обучающегося. </w:t>
      </w:r>
    </w:p>
    <w:p w:rsidR="007F6C80" w:rsidRPr="007F6C80" w:rsidRDefault="00E056B8" w:rsidP="00E056B8">
      <w:pPr>
        <w:numPr>
          <w:ilvl w:val="0"/>
          <w:numId w:val="31"/>
        </w:numPr>
        <w:tabs>
          <w:tab w:val="left" w:pos="851"/>
          <w:tab w:val="left" w:pos="993"/>
        </w:tabs>
        <w:spacing w:after="0"/>
        <w:ind w:left="0" w:firstLine="709"/>
        <w:contextualSpacing/>
        <w:rPr>
          <w:sz w:val="28"/>
          <w:szCs w:val="28"/>
        </w:rPr>
      </w:pPr>
      <w:r>
        <w:rPr>
          <w:sz w:val="28"/>
          <w:szCs w:val="28"/>
        </w:rPr>
        <w:t xml:space="preserve"> </w:t>
      </w:r>
      <w:r w:rsidR="007F6C80" w:rsidRPr="007F6C80">
        <w:rPr>
          <w:sz w:val="28"/>
          <w:szCs w:val="28"/>
        </w:rPr>
        <w:t>оказание социальной поддержки отдельных категорий обучающихся, обучение которых организовано на дому, в виде предоставления денежной компенсации за двухразовое питание (средства бюджета автономного округа) в сумме 1 801,00 тыс. рублей.</w:t>
      </w:r>
    </w:p>
    <w:p w:rsidR="007F6C80" w:rsidRPr="007F6C80" w:rsidRDefault="007F6C80" w:rsidP="00654215">
      <w:pPr>
        <w:autoSpaceDE w:val="0"/>
        <w:autoSpaceDN w:val="0"/>
        <w:adjustRightInd w:val="0"/>
        <w:spacing w:before="120" w:after="0"/>
        <w:rPr>
          <w:rFonts w:eastAsia="Calibri"/>
          <w:color w:val="000000"/>
          <w:sz w:val="28"/>
          <w:szCs w:val="28"/>
          <w:lang w:eastAsia="en-US"/>
        </w:rPr>
      </w:pPr>
      <w:proofErr w:type="gramStart"/>
      <w:r w:rsidRPr="007F6C80">
        <w:rPr>
          <w:rFonts w:eastAsia="Calibri"/>
          <w:color w:val="000000"/>
          <w:sz w:val="28"/>
          <w:szCs w:val="28"/>
          <w:lang w:eastAsia="en-US"/>
        </w:rPr>
        <w:lastRenderedPageBreak/>
        <w:t>Объем бюджетных ассигнований, предусмотренный на реализацию основного мероприятия "Реализация дополнительных общеобразовательных программ в организациях дополнительного образования", в 2021 году запланирован на выполнение муниципального задания по оказанию муниципальных услуг (выполнению работ) муниципальными автономными учреждениями дополнительного образования города Нижневартовска "Центр детского творчества" и "Центр детского и юношеского технического творчества "Патриот" в сумме 269 434,62 тыс. рублей, а также иные цели в сумме</w:t>
      </w:r>
      <w:proofErr w:type="gramEnd"/>
      <w:r w:rsidRPr="007F6C80">
        <w:rPr>
          <w:rFonts w:eastAsia="Calibri"/>
          <w:color w:val="000000"/>
          <w:sz w:val="28"/>
          <w:szCs w:val="28"/>
          <w:lang w:eastAsia="en-US"/>
        </w:rPr>
        <w:t xml:space="preserve"> 5 448,58 тыс. рублей.</w:t>
      </w:r>
    </w:p>
    <w:p w:rsidR="007F6C80" w:rsidRPr="007F6C80" w:rsidRDefault="007F6C80" w:rsidP="007F6C80">
      <w:pPr>
        <w:spacing w:before="120" w:after="0"/>
        <w:rPr>
          <w:bCs/>
          <w:sz w:val="28"/>
          <w:szCs w:val="28"/>
        </w:rPr>
      </w:pPr>
      <w:r w:rsidRPr="007F6C80">
        <w:rPr>
          <w:sz w:val="28"/>
          <w:szCs w:val="28"/>
        </w:rPr>
        <w:t xml:space="preserve">Бюджетные ассигнования, предусмотренные на реализацию основного мероприятия "Развитие функционирования и обеспечения системы персонифицированного финансирования дополнительного образования детей", в 2021 году планируется направить на расширение услуг по дополнительному образованию детей на основе "сертификата дополнительного образования детей". Данный объем бюджетных ассигнований рассчитан исходя из </w:t>
      </w:r>
      <w:r w:rsidRPr="007F6C80">
        <w:rPr>
          <w:bCs/>
          <w:sz w:val="28"/>
          <w:szCs w:val="28"/>
        </w:rPr>
        <w:t>номинала сертификата 4 000,00 рублей</w:t>
      </w:r>
      <w:r w:rsidRPr="007F6C80">
        <w:rPr>
          <w:sz w:val="28"/>
          <w:szCs w:val="28"/>
        </w:rPr>
        <w:t xml:space="preserve"> и количества</w:t>
      </w:r>
      <w:r w:rsidRPr="007F6C80">
        <w:rPr>
          <w:bCs/>
          <w:sz w:val="28"/>
          <w:szCs w:val="28"/>
        </w:rPr>
        <w:t xml:space="preserve"> сертификатов -</w:t>
      </w:r>
      <w:r w:rsidRPr="007F6C80">
        <w:rPr>
          <w:sz w:val="28"/>
          <w:szCs w:val="28"/>
        </w:rPr>
        <w:t xml:space="preserve"> 13</w:t>
      </w:r>
      <w:r w:rsidRPr="007F6C80">
        <w:rPr>
          <w:bCs/>
          <w:sz w:val="28"/>
          <w:szCs w:val="28"/>
        </w:rPr>
        <w:t xml:space="preserve"> 117 штук.</w:t>
      </w:r>
    </w:p>
    <w:p w:rsidR="007F6C80" w:rsidRPr="007F6C80" w:rsidRDefault="007F6C80" w:rsidP="007F6C80">
      <w:pPr>
        <w:spacing w:before="120" w:after="0"/>
        <w:rPr>
          <w:sz w:val="28"/>
          <w:szCs w:val="28"/>
        </w:rPr>
      </w:pPr>
      <w:r w:rsidRPr="007F6C80">
        <w:rPr>
          <w:sz w:val="28"/>
          <w:szCs w:val="28"/>
        </w:rPr>
        <w:t xml:space="preserve">Объем бюджетных ассигнований, предусмотренный по основному мероприятию "Методическое обеспечение муниципальной системы образования" в 2021 году запланирован на выполнение муниципального задания по оказанию муниципальных услуг (выполнению работ) </w:t>
      </w:r>
      <w:r w:rsidRPr="007F6C80">
        <w:rPr>
          <w:bCs/>
          <w:sz w:val="28"/>
          <w:szCs w:val="28"/>
        </w:rPr>
        <w:t xml:space="preserve">муниципальным автономным учреждением города Нижневартовска "Центр развития образования" в </w:t>
      </w:r>
      <w:r w:rsidRPr="007F6C80">
        <w:rPr>
          <w:sz w:val="28"/>
          <w:szCs w:val="28"/>
        </w:rPr>
        <w:t>сумме 53 259,56 тыс. рублей, а также иные цели в сумме 829,20 тыс. рублей.</w:t>
      </w:r>
    </w:p>
    <w:p w:rsidR="007F6C80" w:rsidRPr="007F6C80" w:rsidRDefault="007F6C80" w:rsidP="007F6C80">
      <w:pPr>
        <w:spacing w:before="120" w:after="0"/>
        <w:rPr>
          <w:sz w:val="28"/>
          <w:szCs w:val="28"/>
          <w:lang w:eastAsia="ar-SA"/>
        </w:rPr>
      </w:pPr>
      <w:r w:rsidRPr="007F6C80">
        <w:rPr>
          <w:sz w:val="28"/>
          <w:szCs w:val="28"/>
          <w:lang w:eastAsia="ar-SA"/>
        </w:rPr>
        <w:t xml:space="preserve">Бюджетные ассигнования по основному мероприятию "Организация питания обучающихся начальных классов общеобразовательных организаций" в 2021 году запланированы </w:t>
      </w:r>
      <w:proofErr w:type="gramStart"/>
      <w:r w:rsidRPr="007F6C80">
        <w:rPr>
          <w:sz w:val="28"/>
          <w:szCs w:val="28"/>
          <w:lang w:eastAsia="ar-SA"/>
        </w:rPr>
        <w:t>на</w:t>
      </w:r>
      <w:proofErr w:type="gramEnd"/>
      <w:r w:rsidRPr="007F6C80">
        <w:rPr>
          <w:sz w:val="28"/>
          <w:szCs w:val="28"/>
          <w:lang w:eastAsia="ar-SA"/>
        </w:rPr>
        <w:t>:</w:t>
      </w:r>
    </w:p>
    <w:p w:rsidR="007F6C80" w:rsidRPr="007F6C80" w:rsidRDefault="007F6C80" w:rsidP="00381673">
      <w:pPr>
        <w:numPr>
          <w:ilvl w:val="0"/>
          <w:numId w:val="31"/>
        </w:numPr>
        <w:tabs>
          <w:tab w:val="left" w:pos="851"/>
        </w:tabs>
        <w:spacing w:after="0"/>
        <w:ind w:left="0" w:firstLine="709"/>
        <w:rPr>
          <w:sz w:val="28"/>
          <w:szCs w:val="28"/>
          <w:lang w:eastAsia="ar-SA"/>
        </w:rPr>
      </w:pPr>
      <w:r w:rsidRPr="007F6C80">
        <w:rPr>
          <w:sz w:val="28"/>
          <w:szCs w:val="28"/>
          <w:lang w:eastAsia="ar-SA"/>
        </w:rPr>
        <w:t xml:space="preserve"> выполнение муниципального задания по оказанию муниципальных услуг (выполнению работ) муниципальными </w:t>
      </w:r>
      <w:proofErr w:type="gramStart"/>
      <w:r w:rsidRPr="007F6C80">
        <w:rPr>
          <w:sz w:val="28"/>
          <w:szCs w:val="28"/>
          <w:lang w:eastAsia="ar-SA"/>
        </w:rPr>
        <w:t>бюджетными</w:t>
      </w:r>
      <w:proofErr w:type="gramEnd"/>
      <w:r w:rsidRPr="007F6C80">
        <w:rPr>
          <w:sz w:val="28"/>
          <w:szCs w:val="28"/>
          <w:lang w:eastAsia="ar-SA"/>
        </w:rPr>
        <w:t xml:space="preserve"> общеобразовательными организациями (34 школы) в сумме 246 302,80 тыс. рублей.</w:t>
      </w:r>
    </w:p>
    <w:p w:rsidR="007F6C80" w:rsidRPr="007F6C80" w:rsidRDefault="007F6C80" w:rsidP="00381673">
      <w:pPr>
        <w:numPr>
          <w:ilvl w:val="0"/>
          <w:numId w:val="31"/>
        </w:numPr>
        <w:tabs>
          <w:tab w:val="left" w:pos="851"/>
        </w:tabs>
        <w:spacing w:after="0"/>
        <w:ind w:left="0" w:firstLine="709"/>
        <w:rPr>
          <w:sz w:val="28"/>
          <w:szCs w:val="28"/>
        </w:rPr>
      </w:pPr>
      <w:r w:rsidRPr="007F6C80">
        <w:rPr>
          <w:sz w:val="28"/>
          <w:szCs w:val="28"/>
        </w:rPr>
        <w:t xml:space="preserve"> предоставление субсидий некоммерческой организации - частному образовательному учреждению "Православная гимназия в честь Казанской иконы Божией Матери" в сумме 771,80 тыс. рублей.</w:t>
      </w:r>
    </w:p>
    <w:p w:rsidR="007F6C80" w:rsidRPr="007F6C80" w:rsidRDefault="007F6C80" w:rsidP="007F6C80">
      <w:pPr>
        <w:tabs>
          <w:tab w:val="left" w:pos="851"/>
        </w:tabs>
        <w:spacing w:before="120" w:after="0"/>
        <w:rPr>
          <w:sz w:val="28"/>
          <w:szCs w:val="28"/>
          <w:lang w:eastAsia="ar-SA"/>
        </w:rPr>
      </w:pPr>
      <w:r w:rsidRPr="007F6C80">
        <w:rPr>
          <w:sz w:val="28"/>
          <w:szCs w:val="28"/>
          <w:lang w:eastAsia="ar-SA"/>
        </w:rPr>
        <w:t xml:space="preserve">Бюджетные ассигнования, предусмотренные на реализацию основного мероприятия "Региональный проект "Современная школа", в 2021 году запланированы на создание в соответствии с заключенными концессионными соглашениями объектов образования "Общеобразовательная школа на 1125 учащихся в 9А микрорайоне </w:t>
      </w:r>
      <w:proofErr w:type="spellStart"/>
      <w:r w:rsidRPr="007F6C80">
        <w:rPr>
          <w:sz w:val="28"/>
          <w:szCs w:val="28"/>
          <w:lang w:eastAsia="ar-SA"/>
        </w:rPr>
        <w:t>г</w:t>
      </w:r>
      <w:proofErr w:type="gramStart"/>
      <w:r w:rsidRPr="007F6C80">
        <w:rPr>
          <w:sz w:val="28"/>
          <w:szCs w:val="28"/>
          <w:lang w:eastAsia="ar-SA"/>
        </w:rPr>
        <w:t>.Н</w:t>
      </w:r>
      <w:proofErr w:type="gramEnd"/>
      <w:r w:rsidRPr="007F6C80">
        <w:rPr>
          <w:sz w:val="28"/>
          <w:szCs w:val="28"/>
          <w:lang w:eastAsia="ar-SA"/>
        </w:rPr>
        <w:t>ижневартовска</w:t>
      </w:r>
      <w:proofErr w:type="spellEnd"/>
      <w:r w:rsidRPr="007F6C80">
        <w:rPr>
          <w:sz w:val="28"/>
          <w:szCs w:val="28"/>
          <w:lang w:eastAsia="ar-SA"/>
        </w:rPr>
        <w:t xml:space="preserve"> (Общеобразовательная организация с универсальной </w:t>
      </w:r>
      <w:proofErr w:type="spellStart"/>
      <w:r w:rsidRPr="007F6C80">
        <w:rPr>
          <w:sz w:val="28"/>
          <w:szCs w:val="28"/>
          <w:lang w:eastAsia="ar-SA"/>
        </w:rPr>
        <w:t>безбарьерной</w:t>
      </w:r>
      <w:proofErr w:type="spellEnd"/>
      <w:r w:rsidRPr="007F6C80">
        <w:rPr>
          <w:sz w:val="28"/>
          <w:szCs w:val="28"/>
          <w:lang w:eastAsia="ar-SA"/>
        </w:rPr>
        <w:t xml:space="preserve"> средой)" и "Общеобразовательная школа на 1125 учащихся в квартале №25 </w:t>
      </w:r>
      <w:proofErr w:type="spellStart"/>
      <w:r w:rsidRPr="007F6C80">
        <w:rPr>
          <w:sz w:val="28"/>
          <w:szCs w:val="28"/>
          <w:lang w:eastAsia="ar-SA"/>
        </w:rPr>
        <w:t>г.Нижневартовска</w:t>
      </w:r>
      <w:proofErr w:type="spellEnd"/>
      <w:r w:rsidRPr="007F6C80">
        <w:rPr>
          <w:sz w:val="28"/>
          <w:szCs w:val="28"/>
          <w:lang w:eastAsia="ar-SA"/>
        </w:rPr>
        <w:t xml:space="preserve"> (Общеобразовательная организация с универсальной </w:t>
      </w:r>
      <w:proofErr w:type="spellStart"/>
      <w:r w:rsidRPr="007F6C80">
        <w:rPr>
          <w:sz w:val="28"/>
          <w:szCs w:val="28"/>
          <w:lang w:eastAsia="ar-SA"/>
        </w:rPr>
        <w:t>безбарьерной</w:t>
      </w:r>
      <w:proofErr w:type="spellEnd"/>
      <w:r w:rsidRPr="007F6C80">
        <w:rPr>
          <w:sz w:val="28"/>
          <w:szCs w:val="28"/>
          <w:lang w:eastAsia="ar-SA"/>
        </w:rPr>
        <w:t xml:space="preserve"> средой)". </w:t>
      </w:r>
      <w:r w:rsidRPr="007F6C80">
        <w:rPr>
          <w:sz w:val="28"/>
          <w:szCs w:val="28"/>
          <w:lang w:eastAsia="ar-SA"/>
        </w:rPr>
        <w:lastRenderedPageBreak/>
        <w:t>Бюджетные ассигнования</w:t>
      </w:r>
      <w:r w:rsidRPr="007F6C80">
        <w:rPr>
          <w:bCs/>
          <w:sz w:val="28"/>
          <w:szCs w:val="28"/>
          <w:lang w:eastAsia="ar-SA"/>
        </w:rPr>
        <w:t xml:space="preserve"> по данному направлению предусмотрены на условиях </w:t>
      </w:r>
      <w:proofErr w:type="spellStart"/>
      <w:r w:rsidRPr="007F6C80">
        <w:rPr>
          <w:bCs/>
          <w:sz w:val="28"/>
          <w:szCs w:val="28"/>
          <w:lang w:eastAsia="ar-SA"/>
        </w:rPr>
        <w:t>софинансирования</w:t>
      </w:r>
      <w:proofErr w:type="spellEnd"/>
      <w:r w:rsidRPr="007F6C80">
        <w:rPr>
          <w:bCs/>
          <w:sz w:val="28"/>
          <w:szCs w:val="28"/>
          <w:lang w:eastAsia="ar-SA"/>
        </w:rPr>
        <w:t xml:space="preserve"> 90% - средства бюджета автономного округа и 10% - средства бюджета города.</w:t>
      </w:r>
    </w:p>
    <w:p w:rsidR="007F6C80" w:rsidRPr="007F6C80" w:rsidRDefault="007F6C80" w:rsidP="00654215">
      <w:pPr>
        <w:tabs>
          <w:tab w:val="left" w:pos="851"/>
        </w:tabs>
        <w:spacing w:before="120" w:after="0"/>
        <w:rPr>
          <w:sz w:val="28"/>
          <w:szCs w:val="28"/>
          <w:lang w:eastAsia="ar-SA"/>
        </w:rPr>
      </w:pPr>
      <w:r w:rsidRPr="007F6C80">
        <w:rPr>
          <w:sz w:val="28"/>
          <w:szCs w:val="28"/>
          <w:lang w:eastAsia="ar-SA"/>
        </w:rPr>
        <w:t xml:space="preserve">По основному мероприятию "Организация мероприятий, направленных на укрепление здоровья, формирование физических и волевых качеств у детей и подростков" бюджетные ассигнования на 2021 год запланированы </w:t>
      </w:r>
      <w:proofErr w:type="gramStart"/>
      <w:r w:rsidRPr="007F6C80">
        <w:rPr>
          <w:sz w:val="28"/>
          <w:szCs w:val="28"/>
          <w:lang w:eastAsia="ar-SA"/>
        </w:rPr>
        <w:t>на</w:t>
      </w:r>
      <w:proofErr w:type="gramEnd"/>
      <w:r w:rsidRPr="007F6C80">
        <w:rPr>
          <w:sz w:val="28"/>
          <w:szCs w:val="28"/>
          <w:lang w:eastAsia="ar-SA"/>
        </w:rPr>
        <w:t>:</w:t>
      </w:r>
    </w:p>
    <w:p w:rsidR="007F6C80" w:rsidRPr="007F6C80" w:rsidRDefault="007F6C80" w:rsidP="00381673">
      <w:pPr>
        <w:numPr>
          <w:ilvl w:val="0"/>
          <w:numId w:val="31"/>
        </w:numPr>
        <w:tabs>
          <w:tab w:val="left" w:pos="851"/>
        </w:tabs>
        <w:spacing w:after="0"/>
        <w:ind w:left="0" w:firstLine="709"/>
        <w:rPr>
          <w:sz w:val="28"/>
          <w:szCs w:val="28"/>
        </w:rPr>
      </w:pPr>
      <w:r w:rsidRPr="007F6C80">
        <w:rPr>
          <w:sz w:val="28"/>
          <w:szCs w:val="28"/>
        </w:rPr>
        <w:t xml:space="preserve"> участие в региональных </w:t>
      </w:r>
      <w:proofErr w:type="gramStart"/>
      <w:r w:rsidRPr="007F6C80">
        <w:rPr>
          <w:sz w:val="28"/>
          <w:szCs w:val="28"/>
        </w:rPr>
        <w:t>этапах</w:t>
      </w:r>
      <w:proofErr w:type="gramEnd"/>
      <w:r w:rsidRPr="007F6C80">
        <w:rPr>
          <w:sz w:val="28"/>
          <w:szCs w:val="28"/>
        </w:rPr>
        <w:t xml:space="preserve"> соревнований "Президентские состязания (игры)" - 1 229,70 тыс. рублей;</w:t>
      </w:r>
    </w:p>
    <w:p w:rsidR="007F6C80" w:rsidRPr="007F6C80" w:rsidRDefault="007F6C80" w:rsidP="00381673">
      <w:pPr>
        <w:numPr>
          <w:ilvl w:val="0"/>
          <w:numId w:val="31"/>
        </w:numPr>
        <w:tabs>
          <w:tab w:val="left" w:pos="851"/>
        </w:tabs>
        <w:spacing w:after="0"/>
        <w:ind w:left="0" w:firstLine="709"/>
        <w:rPr>
          <w:sz w:val="28"/>
          <w:szCs w:val="28"/>
        </w:rPr>
      </w:pPr>
      <w:r w:rsidRPr="007F6C80">
        <w:rPr>
          <w:sz w:val="28"/>
          <w:szCs w:val="28"/>
        </w:rPr>
        <w:t xml:space="preserve"> проведение городского турнира и участие в региональном </w:t>
      </w:r>
      <w:proofErr w:type="gramStart"/>
      <w:r w:rsidRPr="007F6C80">
        <w:rPr>
          <w:sz w:val="28"/>
          <w:szCs w:val="28"/>
        </w:rPr>
        <w:t>этапе</w:t>
      </w:r>
      <w:proofErr w:type="gramEnd"/>
      <w:r w:rsidRPr="007F6C80">
        <w:rPr>
          <w:sz w:val="28"/>
          <w:szCs w:val="28"/>
        </w:rPr>
        <w:t xml:space="preserve"> турнира по шахматам "Белая ладья" – 300,00 тыс. рублей;</w:t>
      </w:r>
    </w:p>
    <w:p w:rsidR="007F6C80" w:rsidRPr="007F6C80" w:rsidRDefault="007F6C80" w:rsidP="00381673">
      <w:pPr>
        <w:numPr>
          <w:ilvl w:val="0"/>
          <w:numId w:val="31"/>
        </w:numPr>
        <w:tabs>
          <w:tab w:val="left" w:pos="851"/>
        </w:tabs>
        <w:spacing w:after="0"/>
        <w:ind w:left="0" w:firstLine="709"/>
        <w:rPr>
          <w:sz w:val="28"/>
          <w:szCs w:val="28"/>
        </w:rPr>
      </w:pPr>
      <w:r w:rsidRPr="007F6C80">
        <w:rPr>
          <w:sz w:val="28"/>
          <w:szCs w:val="28"/>
        </w:rPr>
        <w:t xml:space="preserve"> проведение военно-спортивных игр "Зарница", "Орленок" – 48,50 тыс. рублей;</w:t>
      </w:r>
    </w:p>
    <w:p w:rsidR="007F6C80" w:rsidRPr="007F6C80" w:rsidRDefault="007F6C80" w:rsidP="00381673">
      <w:pPr>
        <w:numPr>
          <w:ilvl w:val="0"/>
          <w:numId w:val="31"/>
        </w:numPr>
        <w:tabs>
          <w:tab w:val="left" w:pos="851"/>
        </w:tabs>
        <w:spacing w:after="0"/>
        <w:ind w:left="0" w:firstLine="709"/>
        <w:rPr>
          <w:sz w:val="28"/>
          <w:szCs w:val="28"/>
        </w:rPr>
      </w:pPr>
      <w:r w:rsidRPr="007F6C80">
        <w:rPr>
          <w:sz w:val="28"/>
          <w:szCs w:val="28"/>
        </w:rPr>
        <w:t xml:space="preserve"> проведение городских, участие в окружных </w:t>
      </w:r>
      <w:proofErr w:type="gramStart"/>
      <w:r w:rsidRPr="007F6C80">
        <w:rPr>
          <w:sz w:val="28"/>
          <w:szCs w:val="28"/>
        </w:rPr>
        <w:t>соревнованиях</w:t>
      </w:r>
      <w:proofErr w:type="gramEnd"/>
      <w:r w:rsidRPr="007F6C80">
        <w:rPr>
          <w:sz w:val="28"/>
          <w:szCs w:val="28"/>
        </w:rPr>
        <w:t>, спортивных играх гражданско-патриотической направленности – 327,10 тыс. рублей.</w:t>
      </w:r>
    </w:p>
    <w:p w:rsidR="007F6C80" w:rsidRPr="007F6C80" w:rsidRDefault="007F6C80" w:rsidP="00654215">
      <w:pPr>
        <w:spacing w:before="120" w:after="0"/>
        <w:rPr>
          <w:sz w:val="28"/>
          <w:szCs w:val="28"/>
        </w:rPr>
      </w:pPr>
      <w:r w:rsidRPr="007F6C80">
        <w:rPr>
          <w:bCs/>
          <w:sz w:val="28"/>
          <w:szCs w:val="28"/>
        </w:rPr>
        <w:t>Направления расходования средств</w:t>
      </w:r>
      <w:r w:rsidRPr="007F6C80">
        <w:rPr>
          <w:bCs/>
          <w:sz w:val="24"/>
          <w:szCs w:val="28"/>
        </w:rPr>
        <w:t xml:space="preserve"> </w:t>
      </w:r>
      <w:r w:rsidRPr="007F6C80">
        <w:rPr>
          <w:sz w:val="28"/>
          <w:szCs w:val="28"/>
        </w:rPr>
        <w:t>по основному мероприятию "Выявление, поддержка и сопровождение одаренных детей, лидеров в сфере образования" в 2021 году следующие:</w:t>
      </w:r>
    </w:p>
    <w:p w:rsidR="007F6C80" w:rsidRPr="007F6C80" w:rsidRDefault="007F6C80" w:rsidP="00381673">
      <w:pPr>
        <w:numPr>
          <w:ilvl w:val="0"/>
          <w:numId w:val="32"/>
        </w:numPr>
        <w:tabs>
          <w:tab w:val="left" w:pos="0"/>
          <w:tab w:val="left" w:pos="851"/>
        </w:tabs>
        <w:spacing w:after="0"/>
        <w:ind w:left="0" w:firstLine="709"/>
        <w:contextualSpacing/>
        <w:rPr>
          <w:sz w:val="28"/>
          <w:szCs w:val="28"/>
        </w:rPr>
      </w:pPr>
      <w:r w:rsidRPr="007F6C80">
        <w:rPr>
          <w:sz w:val="28"/>
          <w:szCs w:val="28"/>
        </w:rPr>
        <w:t xml:space="preserve"> проведение торжественной церемонии чествования выпускников за особые успехи в учении, организация встречи выпускников, окончивших школу с особыми успехами, с Губернатором Ханты-Мансийского автономного округа-Югры – 926,40 тыс. рублей;</w:t>
      </w:r>
    </w:p>
    <w:p w:rsidR="007F6C80" w:rsidRPr="007F6C80" w:rsidRDefault="007F6C80" w:rsidP="00381673">
      <w:pPr>
        <w:numPr>
          <w:ilvl w:val="0"/>
          <w:numId w:val="32"/>
        </w:numPr>
        <w:tabs>
          <w:tab w:val="left" w:pos="0"/>
          <w:tab w:val="left" w:pos="851"/>
        </w:tabs>
        <w:spacing w:after="0"/>
        <w:ind w:left="0" w:firstLine="709"/>
        <w:contextualSpacing/>
        <w:rPr>
          <w:sz w:val="28"/>
          <w:szCs w:val="28"/>
        </w:rPr>
      </w:pPr>
      <w:r w:rsidRPr="007F6C80">
        <w:rPr>
          <w:sz w:val="28"/>
          <w:szCs w:val="28"/>
        </w:rPr>
        <w:t xml:space="preserve"> организация и проведение научной сессии "Школа для одаренных детей" - 235,00 тыс. рублей;</w:t>
      </w:r>
    </w:p>
    <w:p w:rsidR="007F6C80" w:rsidRPr="007F6C80" w:rsidRDefault="007F6C80" w:rsidP="00381673">
      <w:pPr>
        <w:numPr>
          <w:ilvl w:val="0"/>
          <w:numId w:val="32"/>
        </w:numPr>
        <w:tabs>
          <w:tab w:val="left" w:pos="0"/>
          <w:tab w:val="left" w:pos="851"/>
        </w:tabs>
        <w:spacing w:after="0"/>
        <w:ind w:left="0" w:firstLine="709"/>
        <w:contextualSpacing/>
        <w:rPr>
          <w:sz w:val="28"/>
          <w:szCs w:val="28"/>
        </w:rPr>
      </w:pPr>
      <w:r w:rsidRPr="007F6C80">
        <w:rPr>
          <w:sz w:val="28"/>
          <w:szCs w:val="28"/>
        </w:rPr>
        <w:t xml:space="preserve"> проведение городских мероприятий, муниципальных этапов всероссийских, окружных мероприятий интеллектуальной и творческой направленности для обучающихся муниципальных образовательных организаций, организация их участия в региональных мероприятиях в различных формах проведения (олимпиады, конкурсы, слеты, форумы, конференции) – 4 397,30 тыс. рублей.</w:t>
      </w:r>
    </w:p>
    <w:p w:rsidR="007F6C80" w:rsidRPr="007F6C80" w:rsidRDefault="007F6C80" w:rsidP="007F6C80">
      <w:pPr>
        <w:spacing w:before="120" w:after="0"/>
        <w:rPr>
          <w:sz w:val="28"/>
          <w:szCs w:val="28"/>
        </w:rPr>
      </w:pPr>
      <w:r w:rsidRPr="007F6C80">
        <w:rPr>
          <w:sz w:val="28"/>
          <w:szCs w:val="28"/>
        </w:rPr>
        <w:t>По основному мероприятию "Развитие кадрового потенциала, повышение престижа и значимости педагогической профессии в сфере образования" бюджетные ассигнования на 2021 год запланированы на</w:t>
      </w:r>
      <w:r w:rsidRPr="007F6C80">
        <w:rPr>
          <w:rFonts w:eastAsia="Calibri"/>
          <w:sz w:val="28"/>
          <w:szCs w:val="28"/>
        </w:rPr>
        <w:t xml:space="preserve"> проведение городских конкурсов, муниципальных этапов конкурсов профессионального мастерства, организацию участия в региональных этапах конкурсов профессионального мастерства</w:t>
      </w:r>
      <w:r w:rsidRPr="007F6C80">
        <w:rPr>
          <w:sz w:val="28"/>
          <w:szCs w:val="28"/>
        </w:rPr>
        <w:t>.</w:t>
      </w:r>
    </w:p>
    <w:p w:rsidR="007F6C80" w:rsidRPr="007F6C80" w:rsidRDefault="007F6C80" w:rsidP="007F6C80">
      <w:pPr>
        <w:spacing w:before="120" w:after="0"/>
        <w:rPr>
          <w:sz w:val="28"/>
          <w:szCs w:val="28"/>
        </w:rPr>
      </w:pPr>
      <w:proofErr w:type="gramStart"/>
      <w:r w:rsidRPr="007F6C80">
        <w:rPr>
          <w:sz w:val="28"/>
          <w:szCs w:val="28"/>
        </w:rPr>
        <w:t xml:space="preserve">Объем бюджетных ассигнований  на реализацию основного мероприятия "Организация и проведение мероприятий с участием работников системы образования и общественности, направленных на решение актуальных задач в сфере образования", в 2021 году планируется направить на организацию и проведение с участием работников системы образования и общественности мероприятий, направленных на решение актуальных задач в сфере образования, </w:t>
      </w:r>
      <w:r w:rsidRPr="007F6C80">
        <w:rPr>
          <w:sz w:val="28"/>
          <w:szCs w:val="28"/>
        </w:rPr>
        <w:lastRenderedPageBreak/>
        <w:t>в различных формах (совещания, конференции, форумы, семинары, лекции, практикумы</w:t>
      </w:r>
      <w:proofErr w:type="gramEnd"/>
      <w:r w:rsidRPr="007F6C80">
        <w:rPr>
          <w:sz w:val="28"/>
          <w:szCs w:val="28"/>
        </w:rPr>
        <w:t>, тренинги).</w:t>
      </w:r>
    </w:p>
    <w:p w:rsidR="007F6C80" w:rsidRPr="007F6C80" w:rsidRDefault="007F6C80" w:rsidP="007F6C80">
      <w:pPr>
        <w:spacing w:before="120" w:after="0"/>
        <w:rPr>
          <w:sz w:val="28"/>
          <w:szCs w:val="28"/>
        </w:rPr>
      </w:pPr>
      <w:r w:rsidRPr="007F6C80">
        <w:rPr>
          <w:bCs/>
          <w:sz w:val="28"/>
          <w:szCs w:val="28"/>
        </w:rPr>
        <w:t>Направления расходования средств</w:t>
      </w:r>
      <w:r w:rsidRPr="007F6C80">
        <w:rPr>
          <w:bCs/>
          <w:sz w:val="24"/>
          <w:szCs w:val="28"/>
        </w:rPr>
        <w:t xml:space="preserve"> </w:t>
      </w:r>
      <w:r w:rsidRPr="007F6C80">
        <w:rPr>
          <w:sz w:val="28"/>
          <w:szCs w:val="28"/>
        </w:rPr>
        <w:t xml:space="preserve">по основному мероприятию "Создание условий для организации отдыха детей в каникулярное время в </w:t>
      </w:r>
      <w:proofErr w:type="gramStart"/>
      <w:r w:rsidRPr="007F6C80">
        <w:rPr>
          <w:sz w:val="28"/>
          <w:szCs w:val="28"/>
        </w:rPr>
        <w:t>лагерях</w:t>
      </w:r>
      <w:proofErr w:type="gramEnd"/>
      <w:r w:rsidRPr="007F6C80">
        <w:rPr>
          <w:sz w:val="28"/>
          <w:szCs w:val="28"/>
        </w:rPr>
        <w:t>, организованных на базе образовательных организаций" в рамках выполнения муниципального задания по оказанию муниципальной услуги "Организация отдыха детей и молодежи" следующие:</w:t>
      </w:r>
    </w:p>
    <w:p w:rsidR="007F6C80" w:rsidRPr="007F6C80" w:rsidRDefault="007F6C80" w:rsidP="00381673">
      <w:pPr>
        <w:numPr>
          <w:ilvl w:val="0"/>
          <w:numId w:val="33"/>
        </w:numPr>
        <w:tabs>
          <w:tab w:val="left" w:pos="0"/>
          <w:tab w:val="left" w:pos="993"/>
        </w:tabs>
        <w:spacing w:after="0"/>
        <w:ind w:left="0" w:firstLine="709"/>
        <w:contextualSpacing/>
        <w:rPr>
          <w:rFonts w:eastAsia="Calibri"/>
          <w:sz w:val="28"/>
          <w:szCs w:val="28"/>
          <w:lang w:eastAsia="en-US"/>
        </w:rPr>
      </w:pPr>
      <w:r w:rsidRPr="007F6C80">
        <w:rPr>
          <w:sz w:val="28"/>
          <w:szCs w:val="28"/>
        </w:rPr>
        <w:t>оплата труда работников лагерей</w:t>
      </w:r>
      <w:r w:rsidRPr="007F6C80">
        <w:rPr>
          <w:rFonts w:eastAsia="Calibri"/>
          <w:sz w:val="28"/>
          <w:szCs w:val="28"/>
          <w:lang w:eastAsia="en-US"/>
        </w:rPr>
        <w:t>;</w:t>
      </w:r>
    </w:p>
    <w:p w:rsidR="007F6C80" w:rsidRPr="007F6C80" w:rsidRDefault="007F6C80" w:rsidP="00381673">
      <w:pPr>
        <w:numPr>
          <w:ilvl w:val="0"/>
          <w:numId w:val="33"/>
        </w:numPr>
        <w:tabs>
          <w:tab w:val="left" w:pos="0"/>
          <w:tab w:val="left" w:pos="709"/>
          <w:tab w:val="left" w:pos="993"/>
        </w:tabs>
        <w:spacing w:after="0"/>
        <w:ind w:left="0" w:firstLine="709"/>
        <w:contextualSpacing/>
        <w:rPr>
          <w:sz w:val="28"/>
          <w:szCs w:val="28"/>
        </w:rPr>
      </w:pPr>
      <w:r w:rsidRPr="007F6C80">
        <w:rPr>
          <w:sz w:val="28"/>
          <w:szCs w:val="28"/>
        </w:rPr>
        <w:t>страхование детей от несчастного случая;</w:t>
      </w:r>
    </w:p>
    <w:p w:rsidR="007F6C80" w:rsidRPr="007F6C80" w:rsidRDefault="007F6C80" w:rsidP="00381673">
      <w:pPr>
        <w:numPr>
          <w:ilvl w:val="0"/>
          <w:numId w:val="33"/>
        </w:numPr>
        <w:tabs>
          <w:tab w:val="left" w:pos="0"/>
          <w:tab w:val="left" w:pos="709"/>
          <w:tab w:val="left" w:pos="993"/>
        </w:tabs>
        <w:spacing w:after="0"/>
        <w:ind w:left="0" w:firstLine="709"/>
        <w:contextualSpacing/>
        <w:rPr>
          <w:sz w:val="28"/>
          <w:szCs w:val="28"/>
        </w:rPr>
      </w:pPr>
      <w:r w:rsidRPr="007F6C80">
        <w:rPr>
          <w:sz w:val="28"/>
          <w:szCs w:val="28"/>
        </w:rPr>
        <w:t>расходы по оплате договоров гражданско-правового характера (оплата труда медицинских работников);</w:t>
      </w:r>
    </w:p>
    <w:p w:rsidR="007F6C80" w:rsidRPr="007F6C80" w:rsidRDefault="007F6C80" w:rsidP="00381673">
      <w:pPr>
        <w:numPr>
          <w:ilvl w:val="0"/>
          <w:numId w:val="33"/>
        </w:numPr>
        <w:tabs>
          <w:tab w:val="left" w:pos="0"/>
          <w:tab w:val="left" w:pos="709"/>
          <w:tab w:val="left" w:pos="993"/>
        </w:tabs>
        <w:spacing w:after="0"/>
        <w:ind w:left="0" w:firstLine="709"/>
        <w:contextualSpacing/>
        <w:rPr>
          <w:sz w:val="28"/>
          <w:szCs w:val="28"/>
        </w:rPr>
      </w:pPr>
      <w:r w:rsidRPr="007F6C80">
        <w:rPr>
          <w:sz w:val="28"/>
          <w:szCs w:val="28"/>
        </w:rPr>
        <w:t>приобретение учебных материалов, хозяйственных расходов;</w:t>
      </w:r>
    </w:p>
    <w:p w:rsidR="007F6C80" w:rsidRPr="007F6C80" w:rsidRDefault="007F6C80" w:rsidP="00381673">
      <w:pPr>
        <w:numPr>
          <w:ilvl w:val="0"/>
          <w:numId w:val="33"/>
        </w:numPr>
        <w:tabs>
          <w:tab w:val="left" w:pos="0"/>
          <w:tab w:val="left" w:pos="709"/>
          <w:tab w:val="left" w:pos="993"/>
        </w:tabs>
        <w:spacing w:after="0"/>
        <w:ind w:left="0" w:firstLine="709"/>
        <w:contextualSpacing/>
        <w:rPr>
          <w:sz w:val="28"/>
          <w:szCs w:val="28"/>
        </w:rPr>
      </w:pPr>
      <w:r w:rsidRPr="007F6C80">
        <w:rPr>
          <w:sz w:val="28"/>
          <w:szCs w:val="28"/>
        </w:rPr>
        <w:t xml:space="preserve">расходы в палаточных </w:t>
      </w:r>
      <w:proofErr w:type="gramStart"/>
      <w:r w:rsidRPr="007F6C80">
        <w:rPr>
          <w:sz w:val="28"/>
          <w:szCs w:val="28"/>
        </w:rPr>
        <w:t>лагерях</w:t>
      </w:r>
      <w:proofErr w:type="gramEnd"/>
      <w:r w:rsidRPr="007F6C80">
        <w:rPr>
          <w:sz w:val="28"/>
          <w:szCs w:val="28"/>
        </w:rPr>
        <w:t>: подвоз детей, вывоз твердых и жидких бытовых отходов, проведение биотехнических работ, лабораторные исследования воды, охрану территории;</w:t>
      </w:r>
    </w:p>
    <w:p w:rsidR="007F6C80" w:rsidRPr="007F6C80" w:rsidRDefault="007F6C80" w:rsidP="00381673">
      <w:pPr>
        <w:numPr>
          <w:ilvl w:val="0"/>
          <w:numId w:val="33"/>
        </w:numPr>
        <w:tabs>
          <w:tab w:val="left" w:pos="0"/>
          <w:tab w:val="left" w:pos="709"/>
          <w:tab w:val="left" w:pos="993"/>
        </w:tabs>
        <w:spacing w:after="0"/>
        <w:ind w:left="0" w:firstLine="709"/>
        <w:contextualSpacing/>
        <w:rPr>
          <w:sz w:val="28"/>
          <w:szCs w:val="28"/>
        </w:rPr>
      </w:pPr>
      <w:r w:rsidRPr="007F6C80">
        <w:rPr>
          <w:sz w:val="28"/>
          <w:szCs w:val="28"/>
        </w:rPr>
        <w:t>организация питания детей (</w:t>
      </w:r>
      <w:r w:rsidRPr="007F6C80">
        <w:rPr>
          <w:bCs/>
          <w:sz w:val="28"/>
          <w:szCs w:val="28"/>
          <w:lang w:eastAsia="ar-SA"/>
        </w:rPr>
        <w:t xml:space="preserve">на условиях </w:t>
      </w:r>
      <w:proofErr w:type="spellStart"/>
      <w:r w:rsidRPr="007F6C80">
        <w:rPr>
          <w:bCs/>
          <w:sz w:val="28"/>
          <w:szCs w:val="28"/>
          <w:lang w:eastAsia="ar-SA"/>
        </w:rPr>
        <w:t>софинансирования</w:t>
      </w:r>
      <w:proofErr w:type="spellEnd"/>
      <w:r w:rsidRPr="007F6C80">
        <w:rPr>
          <w:bCs/>
          <w:sz w:val="28"/>
          <w:szCs w:val="28"/>
          <w:lang w:eastAsia="ar-SA"/>
        </w:rPr>
        <w:t xml:space="preserve"> 75%</w:t>
      </w:r>
      <w:r w:rsidR="00381673">
        <w:rPr>
          <w:bCs/>
          <w:sz w:val="28"/>
          <w:szCs w:val="28"/>
          <w:lang w:eastAsia="ar-SA"/>
        </w:rPr>
        <w:t xml:space="preserve">                      </w:t>
      </w:r>
      <w:r w:rsidRPr="007F6C80">
        <w:rPr>
          <w:bCs/>
          <w:sz w:val="28"/>
          <w:szCs w:val="28"/>
          <w:lang w:eastAsia="ar-SA"/>
        </w:rPr>
        <w:t xml:space="preserve"> - средства бюджета автономного округа и 25% - средства бюджета города).</w:t>
      </w:r>
    </w:p>
    <w:p w:rsidR="007F6C80" w:rsidRPr="007F6C80" w:rsidRDefault="007F6C80" w:rsidP="007F6C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rPr>
          <w:sz w:val="28"/>
          <w:szCs w:val="28"/>
        </w:rPr>
      </w:pPr>
      <w:r w:rsidRPr="007F6C80">
        <w:rPr>
          <w:sz w:val="28"/>
          <w:szCs w:val="28"/>
        </w:rPr>
        <w:t>В 2021 году планируется организовать работу 108 лагерей (из них 4 лагеря палаточного типа), организованных 36 учреждениями образования, с общим охватом детей 10 162 человек. Палаточные лагеря планируется организовать на базе муниципальных автономных учреждений дополнительного образования города Нижневартовска "Центр детского творчества" и "Центр детского и юношеского технического творчества "Патриот".</w:t>
      </w:r>
    </w:p>
    <w:p w:rsidR="007F6C80" w:rsidRPr="007F6C80" w:rsidRDefault="007F6C80" w:rsidP="007F6C80">
      <w:pPr>
        <w:tabs>
          <w:tab w:val="left" w:pos="0"/>
          <w:tab w:val="left" w:pos="851"/>
        </w:tabs>
        <w:spacing w:before="120" w:after="0"/>
        <w:contextualSpacing/>
        <w:rPr>
          <w:sz w:val="28"/>
          <w:szCs w:val="28"/>
        </w:rPr>
      </w:pPr>
      <w:r w:rsidRPr="007F6C80">
        <w:rPr>
          <w:sz w:val="28"/>
          <w:szCs w:val="22"/>
        </w:rPr>
        <w:t xml:space="preserve">Направления расходования средств по основному мероприятию </w:t>
      </w:r>
      <w:r w:rsidRPr="007F6C80">
        <w:rPr>
          <w:sz w:val="28"/>
          <w:szCs w:val="28"/>
        </w:rPr>
        <w:t>"Организация отдыха и оздоровления детей (приобретение путевок, организация сопровождения групп детей до места отдыха и обратно, проведение семинаров, страхование детей)" следующие:</w:t>
      </w:r>
    </w:p>
    <w:p w:rsidR="007F6C80" w:rsidRPr="007F6C80" w:rsidRDefault="007F6C80" w:rsidP="007F6C80">
      <w:pPr>
        <w:autoSpaceDE w:val="0"/>
        <w:autoSpaceDN w:val="0"/>
        <w:adjustRightInd w:val="0"/>
        <w:spacing w:after="0"/>
        <w:rPr>
          <w:sz w:val="28"/>
          <w:szCs w:val="28"/>
          <w:lang w:eastAsia="ar-SA"/>
        </w:rPr>
      </w:pPr>
      <w:r w:rsidRPr="007F6C80">
        <w:rPr>
          <w:sz w:val="28"/>
          <w:szCs w:val="28"/>
        </w:rPr>
        <w:t xml:space="preserve">- приобретение путевок </w:t>
      </w:r>
      <w:r w:rsidRPr="007F6C80">
        <w:rPr>
          <w:sz w:val="28"/>
          <w:szCs w:val="28"/>
          <w:lang w:eastAsia="ar-SA"/>
        </w:rPr>
        <w:t xml:space="preserve">с выездом за пределы города Нижневартовска (Краснодарский край, Республика Крым, Тюменская область, Казань, </w:t>
      </w:r>
      <w:proofErr w:type="spellStart"/>
      <w:r w:rsidRPr="007F6C80">
        <w:rPr>
          <w:sz w:val="28"/>
          <w:szCs w:val="28"/>
          <w:lang w:eastAsia="ar-SA"/>
        </w:rPr>
        <w:t>Нижневартовский</w:t>
      </w:r>
      <w:proofErr w:type="spellEnd"/>
      <w:r w:rsidRPr="007F6C80">
        <w:rPr>
          <w:sz w:val="28"/>
          <w:szCs w:val="28"/>
          <w:lang w:eastAsia="ar-SA"/>
        </w:rPr>
        <w:t xml:space="preserve"> район).</w:t>
      </w:r>
    </w:p>
    <w:p w:rsidR="007F6C80" w:rsidRPr="007F6C80" w:rsidRDefault="007F6C80" w:rsidP="007F6C80">
      <w:pPr>
        <w:tabs>
          <w:tab w:val="left" w:pos="0"/>
          <w:tab w:val="left" w:pos="851"/>
        </w:tabs>
        <w:spacing w:before="120" w:after="0"/>
        <w:contextualSpacing/>
        <w:rPr>
          <w:sz w:val="28"/>
          <w:szCs w:val="28"/>
        </w:rPr>
      </w:pPr>
      <w:r w:rsidRPr="007F6C80">
        <w:rPr>
          <w:sz w:val="28"/>
          <w:szCs w:val="28"/>
        </w:rPr>
        <w:t>- организация проезда детей к месту отдыха и обратно (приобретение проездных билетов с учетом резервирования, комиссионных сборов, оплата услуг лицам, сопровождающим группы детей</w:t>
      </w:r>
      <w:r w:rsidRPr="007F6C80">
        <w:rPr>
          <w:rFonts w:eastAsia="Calibri"/>
          <w:sz w:val="28"/>
          <w:szCs w:val="28"/>
          <w:lang w:eastAsia="en-US"/>
        </w:rPr>
        <w:t>;</w:t>
      </w:r>
    </w:p>
    <w:p w:rsidR="007F6C80" w:rsidRPr="007F6C80" w:rsidRDefault="007F6C80" w:rsidP="007F6C80">
      <w:pPr>
        <w:autoSpaceDE w:val="0"/>
        <w:autoSpaceDN w:val="0"/>
        <w:adjustRightInd w:val="0"/>
        <w:spacing w:after="0"/>
        <w:rPr>
          <w:sz w:val="28"/>
          <w:szCs w:val="28"/>
        </w:rPr>
      </w:pPr>
      <w:r w:rsidRPr="007F6C80">
        <w:rPr>
          <w:rFonts w:eastAsia="Calibri"/>
          <w:sz w:val="28"/>
          <w:szCs w:val="28"/>
          <w:lang w:eastAsia="en-US"/>
        </w:rPr>
        <w:t xml:space="preserve">- страхование от несчастных случаев и болезней детей на период их следования к месту отдыха и оздоровления и обратно и на период их пребывания в </w:t>
      </w:r>
      <w:proofErr w:type="gramStart"/>
      <w:r w:rsidRPr="007F6C80">
        <w:rPr>
          <w:rFonts w:eastAsia="Calibri"/>
          <w:sz w:val="28"/>
          <w:szCs w:val="28"/>
          <w:lang w:eastAsia="en-US"/>
        </w:rPr>
        <w:t>организациях</w:t>
      </w:r>
      <w:proofErr w:type="gramEnd"/>
      <w:r w:rsidRPr="007F6C80">
        <w:rPr>
          <w:rFonts w:eastAsia="Calibri"/>
          <w:sz w:val="28"/>
          <w:szCs w:val="28"/>
          <w:lang w:eastAsia="en-US"/>
        </w:rPr>
        <w:t xml:space="preserve"> отдыха детей и их оздоровления</w:t>
      </w:r>
      <w:r w:rsidRPr="007F6C80">
        <w:rPr>
          <w:sz w:val="28"/>
          <w:szCs w:val="28"/>
        </w:rPr>
        <w:t>.</w:t>
      </w:r>
    </w:p>
    <w:p w:rsidR="007F6C80" w:rsidRPr="007F6C80" w:rsidRDefault="007F6C80" w:rsidP="007F6C8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rPr>
          <w:sz w:val="28"/>
          <w:szCs w:val="28"/>
        </w:rPr>
      </w:pPr>
      <w:r w:rsidRPr="007F6C80">
        <w:rPr>
          <w:sz w:val="28"/>
          <w:szCs w:val="28"/>
        </w:rPr>
        <w:t xml:space="preserve">Бюджетные ассигнования по основному мероприятию "Реализация управленческих функций в области образования и создание условий развития муниципальной системы образования" планируется направить на обеспечение деятельности 61 штатной единицы департамента образования администрации города Нижневартовска, осуществляющих руководство и управление в сфере </w:t>
      </w:r>
      <w:r w:rsidRPr="007F6C80">
        <w:rPr>
          <w:sz w:val="28"/>
          <w:szCs w:val="28"/>
        </w:rPr>
        <w:lastRenderedPageBreak/>
        <w:t>образования. Деятельность департамента осуществляется за счет средств бюджета города и средств бюджета автономного округа.</w:t>
      </w:r>
      <w:r w:rsidRPr="007F6C80">
        <w:rPr>
          <w:rFonts w:ascii="Courier New" w:hAnsi="Courier New" w:cs="Courier New"/>
        </w:rPr>
        <w:t xml:space="preserve"> </w:t>
      </w:r>
      <w:r w:rsidRPr="007F6C80">
        <w:rPr>
          <w:sz w:val="28"/>
          <w:szCs w:val="28"/>
        </w:rPr>
        <w:t>Наибольший удельный вес составляют затраты на оплату труда и начисления на выплаты по оплате труда – 99,1%.</w:t>
      </w:r>
    </w:p>
    <w:p w:rsidR="007F6C80" w:rsidRPr="007F6C80" w:rsidRDefault="007F6C80" w:rsidP="007F6C80">
      <w:pPr>
        <w:spacing w:before="120" w:after="0"/>
        <w:rPr>
          <w:sz w:val="28"/>
          <w:szCs w:val="28"/>
          <w:highlight w:val="yellow"/>
        </w:rPr>
      </w:pPr>
      <w:r w:rsidRPr="007F6C80">
        <w:rPr>
          <w:sz w:val="28"/>
          <w:szCs w:val="28"/>
        </w:rPr>
        <w:t>Объем бюджетных ассигнований, предусмотренный на реализацию основного мероприятия "Организация и проведение воспитательной и просветительской работы среди детей и молодежи, направленной на предупреждение экстремистской деятельности", в 2021 году планируется направить на проведение:</w:t>
      </w:r>
    </w:p>
    <w:p w:rsidR="007F6C80" w:rsidRPr="007F6C80" w:rsidRDefault="007F6C80" w:rsidP="00381673">
      <w:pPr>
        <w:numPr>
          <w:ilvl w:val="0"/>
          <w:numId w:val="32"/>
        </w:numPr>
        <w:tabs>
          <w:tab w:val="left" w:pos="0"/>
          <w:tab w:val="left" w:pos="851"/>
        </w:tabs>
        <w:spacing w:after="0"/>
        <w:ind w:left="0" w:firstLine="709"/>
        <w:contextualSpacing/>
        <w:rPr>
          <w:sz w:val="28"/>
          <w:szCs w:val="28"/>
        </w:rPr>
      </w:pPr>
      <w:r w:rsidRPr="007F6C80">
        <w:rPr>
          <w:sz w:val="28"/>
          <w:szCs w:val="28"/>
        </w:rPr>
        <w:t xml:space="preserve"> литературного конкурса "Нижневартовск - гармония в </w:t>
      </w:r>
      <w:proofErr w:type="gramStart"/>
      <w:r w:rsidRPr="007F6C80">
        <w:rPr>
          <w:sz w:val="28"/>
          <w:szCs w:val="28"/>
        </w:rPr>
        <w:t>многообразии</w:t>
      </w:r>
      <w:proofErr w:type="gramEnd"/>
      <w:r w:rsidRPr="007F6C80">
        <w:rPr>
          <w:sz w:val="28"/>
          <w:szCs w:val="28"/>
        </w:rPr>
        <w:t xml:space="preserve">" </w:t>
      </w:r>
      <w:r w:rsidR="00381673">
        <w:rPr>
          <w:sz w:val="28"/>
          <w:szCs w:val="28"/>
        </w:rPr>
        <w:t xml:space="preserve">                 </w:t>
      </w:r>
      <w:r w:rsidRPr="007F6C80">
        <w:rPr>
          <w:sz w:val="28"/>
          <w:szCs w:val="28"/>
        </w:rPr>
        <w:t>- 50,00 тыс. рублей;</w:t>
      </w:r>
    </w:p>
    <w:p w:rsidR="007F6C80" w:rsidRPr="007F6C80" w:rsidRDefault="007F6C80" w:rsidP="00381673">
      <w:pPr>
        <w:numPr>
          <w:ilvl w:val="0"/>
          <w:numId w:val="32"/>
        </w:numPr>
        <w:tabs>
          <w:tab w:val="left" w:pos="0"/>
          <w:tab w:val="left" w:pos="851"/>
        </w:tabs>
        <w:spacing w:after="0"/>
        <w:ind w:left="0" w:firstLine="709"/>
        <w:contextualSpacing/>
        <w:rPr>
          <w:sz w:val="28"/>
          <w:szCs w:val="28"/>
        </w:rPr>
      </w:pPr>
      <w:r w:rsidRPr="007F6C80">
        <w:rPr>
          <w:sz w:val="28"/>
          <w:szCs w:val="28"/>
        </w:rPr>
        <w:t xml:space="preserve"> фестиваля "Россия - наш общий дом" - 120,00 тыс. рублей.</w:t>
      </w:r>
    </w:p>
    <w:p w:rsidR="007F6C80" w:rsidRPr="007F6C80" w:rsidRDefault="007F6C80" w:rsidP="007F6C80">
      <w:pPr>
        <w:spacing w:before="120" w:after="0"/>
        <w:rPr>
          <w:sz w:val="28"/>
          <w:szCs w:val="24"/>
        </w:rPr>
      </w:pPr>
      <w:r w:rsidRPr="007F6C80">
        <w:rPr>
          <w:sz w:val="28"/>
          <w:szCs w:val="28"/>
        </w:rPr>
        <w:t xml:space="preserve">По основному мероприятию "Проведение конкурса социальных роликов и </w:t>
      </w:r>
      <w:proofErr w:type="spellStart"/>
      <w:r w:rsidRPr="007F6C80">
        <w:rPr>
          <w:sz w:val="28"/>
          <w:szCs w:val="28"/>
        </w:rPr>
        <w:t>принтов</w:t>
      </w:r>
      <w:proofErr w:type="spellEnd"/>
      <w:r w:rsidRPr="007F6C80">
        <w:rPr>
          <w:sz w:val="28"/>
          <w:szCs w:val="28"/>
        </w:rPr>
        <w:t>, направленного на гармонизацию межнациональных отношений</w:t>
      </w:r>
      <w:r w:rsidRPr="007F6C80">
        <w:rPr>
          <w:sz w:val="28"/>
          <w:szCs w:val="24"/>
        </w:rPr>
        <w:t xml:space="preserve">" </w:t>
      </w:r>
      <w:r w:rsidRPr="007F6C80">
        <w:rPr>
          <w:sz w:val="28"/>
          <w:szCs w:val="28"/>
        </w:rPr>
        <w:t>бюджетные ассигнования запланированы на</w:t>
      </w:r>
      <w:r w:rsidRPr="007F6C80">
        <w:rPr>
          <w:sz w:val="28"/>
          <w:szCs w:val="24"/>
        </w:rPr>
        <w:t xml:space="preserve"> организацию и проведение конкурса социальных роликов и </w:t>
      </w:r>
      <w:proofErr w:type="spellStart"/>
      <w:r w:rsidRPr="007F6C80">
        <w:rPr>
          <w:sz w:val="28"/>
          <w:szCs w:val="24"/>
        </w:rPr>
        <w:t>принтов</w:t>
      </w:r>
      <w:proofErr w:type="spellEnd"/>
      <w:r w:rsidRPr="007F6C80">
        <w:rPr>
          <w:sz w:val="28"/>
          <w:szCs w:val="24"/>
        </w:rPr>
        <w:t xml:space="preserve"> среди обучающихся образовательных организаций</w:t>
      </w:r>
      <w:r w:rsidRPr="007F6C80">
        <w:rPr>
          <w:sz w:val="28"/>
          <w:szCs w:val="28"/>
        </w:rPr>
        <w:t xml:space="preserve"> города Нижневартовска</w:t>
      </w:r>
      <w:r w:rsidRPr="007F6C80">
        <w:rPr>
          <w:sz w:val="28"/>
          <w:szCs w:val="24"/>
        </w:rPr>
        <w:t xml:space="preserve"> "Все мы - </w:t>
      </w:r>
      <w:proofErr w:type="spellStart"/>
      <w:r w:rsidRPr="007F6C80">
        <w:rPr>
          <w:sz w:val="28"/>
          <w:szCs w:val="24"/>
        </w:rPr>
        <w:t>вартовчане</w:t>
      </w:r>
      <w:proofErr w:type="spellEnd"/>
      <w:r w:rsidRPr="007F6C80">
        <w:rPr>
          <w:sz w:val="28"/>
          <w:szCs w:val="24"/>
        </w:rPr>
        <w:t>!".</w:t>
      </w:r>
    </w:p>
    <w:p w:rsidR="007F6C80" w:rsidRPr="007F6C80" w:rsidRDefault="007F6C80" w:rsidP="007F6C80">
      <w:pPr>
        <w:tabs>
          <w:tab w:val="left" w:pos="0"/>
        </w:tabs>
        <w:spacing w:before="120" w:after="0"/>
        <w:rPr>
          <w:sz w:val="28"/>
          <w:szCs w:val="28"/>
        </w:rPr>
      </w:pPr>
      <w:r w:rsidRPr="007F6C80">
        <w:rPr>
          <w:color w:val="000000"/>
          <w:sz w:val="28"/>
          <w:szCs w:val="28"/>
        </w:rPr>
        <w:t xml:space="preserve">Бюджетные ассигнования </w:t>
      </w:r>
      <w:r w:rsidRPr="007F6C80">
        <w:rPr>
          <w:sz w:val="28"/>
          <w:szCs w:val="28"/>
        </w:rPr>
        <w:t xml:space="preserve">по основному мероприятию "Содействие трудоустройству граждан" планируется направить в 2021 году </w:t>
      </w:r>
      <w:proofErr w:type="gramStart"/>
      <w:r w:rsidRPr="007F6C80">
        <w:rPr>
          <w:sz w:val="28"/>
          <w:szCs w:val="28"/>
        </w:rPr>
        <w:t>на</w:t>
      </w:r>
      <w:proofErr w:type="gramEnd"/>
      <w:r w:rsidRPr="007F6C80">
        <w:rPr>
          <w:sz w:val="28"/>
          <w:szCs w:val="28"/>
        </w:rPr>
        <w:t>:</w:t>
      </w:r>
    </w:p>
    <w:p w:rsidR="007F6C80" w:rsidRPr="007F6C80" w:rsidRDefault="007F6C80" w:rsidP="007F6C80">
      <w:pPr>
        <w:tabs>
          <w:tab w:val="left" w:pos="0"/>
        </w:tabs>
        <w:spacing w:after="0"/>
        <w:rPr>
          <w:sz w:val="28"/>
          <w:szCs w:val="28"/>
        </w:rPr>
      </w:pPr>
      <w:r w:rsidRPr="007F6C80">
        <w:rPr>
          <w:sz w:val="28"/>
          <w:szCs w:val="28"/>
        </w:rPr>
        <w:t>- содействие улучшению положения на рынке труда не занятых трудовой деятельностью и безработных граждан;</w:t>
      </w:r>
    </w:p>
    <w:p w:rsidR="007F6C80" w:rsidRPr="007F6C80" w:rsidRDefault="007F6C80" w:rsidP="007F6C80">
      <w:pPr>
        <w:tabs>
          <w:tab w:val="left" w:pos="0"/>
        </w:tabs>
        <w:spacing w:after="0"/>
        <w:rPr>
          <w:sz w:val="28"/>
          <w:szCs w:val="28"/>
        </w:rPr>
      </w:pPr>
      <w:r w:rsidRPr="007F6C80">
        <w:rPr>
          <w:sz w:val="28"/>
          <w:szCs w:val="28"/>
        </w:rPr>
        <w:t>- содействие трудоустройству граждан с инвалидностью и их адаптация на рынке труда;</w:t>
      </w:r>
    </w:p>
    <w:p w:rsidR="007F6C80" w:rsidRPr="007F6C80" w:rsidRDefault="007F6C80" w:rsidP="007F6C80">
      <w:pPr>
        <w:tabs>
          <w:tab w:val="left" w:pos="0"/>
        </w:tabs>
        <w:spacing w:after="0"/>
        <w:rPr>
          <w:sz w:val="28"/>
          <w:szCs w:val="28"/>
        </w:rPr>
      </w:pPr>
      <w:r w:rsidRPr="007F6C80">
        <w:rPr>
          <w:sz w:val="28"/>
          <w:szCs w:val="28"/>
        </w:rPr>
        <w:t xml:space="preserve">- организацию сопровождения инвалидов, включая инвалидов молодого возраста, при трудоустройстве и </w:t>
      </w:r>
      <w:proofErr w:type="spellStart"/>
      <w:r w:rsidRPr="007F6C80">
        <w:rPr>
          <w:sz w:val="28"/>
          <w:szCs w:val="28"/>
        </w:rPr>
        <w:t>самозанятости</w:t>
      </w:r>
      <w:proofErr w:type="spellEnd"/>
      <w:r w:rsidRPr="007F6C80">
        <w:rPr>
          <w:sz w:val="28"/>
          <w:szCs w:val="28"/>
        </w:rPr>
        <w:t>.</w:t>
      </w:r>
    </w:p>
    <w:p w:rsidR="00A23FB2" w:rsidRPr="00A23FB2" w:rsidRDefault="00A23FB2" w:rsidP="00ED4C71">
      <w:pPr>
        <w:spacing w:before="240" w:after="0"/>
        <w:ind w:firstLine="0"/>
        <w:jc w:val="center"/>
        <w:rPr>
          <w:b/>
          <w:sz w:val="28"/>
          <w:szCs w:val="28"/>
        </w:rPr>
      </w:pPr>
      <w:r w:rsidRPr="00A23FB2">
        <w:rPr>
          <w:b/>
          <w:sz w:val="28"/>
          <w:szCs w:val="28"/>
        </w:rPr>
        <w:t xml:space="preserve">Муниципальная программа </w:t>
      </w:r>
    </w:p>
    <w:p w:rsidR="00A23FB2" w:rsidRPr="00A23FB2" w:rsidRDefault="00A23FB2" w:rsidP="00A23FB2">
      <w:pPr>
        <w:spacing w:after="0"/>
        <w:ind w:firstLine="0"/>
        <w:jc w:val="center"/>
        <w:rPr>
          <w:b/>
          <w:sz w:val="28"/>
          <w:szCs w:val="28"/>
        </w:rPr>
      </w:pPr>
      <w:r w:rsidRPr="00A23FB2">
        <w:rPr>
          <w:b/>
          <w:sz w:val="28"/>
          <w:szCs w:val="28"/>
        </w:rPr>
        <w:t>"Социальная поддержка и социальная помощь</w:t>
      </w:r>
    </w:p>
    <w:p w:rsidR="00A23FB2" w:rsidRPr="00A23FB2" w:rsidRDefault="00A23FB2" w:rsidP="00A23FB2">
      <w:pPr>
        <w:spacing w:after="0"/>
        <w:ind w:firstLine="0"/>
        <w:jc w:val="center"/>
        <w:rPr>
          <w:b/>
          <w:sz w:val="28"/>
          <w:szCs w:val="28"/>
        </w:rPr>
      </w:pPr>
      <w:r w:rsidRPr="00A23FB2">
        <w:rPr>
          <w:b/>
          <w:sz w:val="28"/>
          <w:szCs w:val="28"/>
        </w:rPr>
        <w:t xml:space="preserve">для отдельных категорий граждан в </w:t>
      </w:r>
      <w:proofErr w:type="gramStart"/>
      <w:r w:rsidRPr="00A23FB2">
        <w:rPr>
          <w:b/>
          <w:sz w:val="28"/>
          <w:szCs w:val="28"/>
        </w:rPr>
        <w:t>городе</w:t>
      </w:r>
      <w:proofErr w:type="gramEnd"/>
      <w:r w:rsidRPr="00A23FB2">
        <w:rPr>
          <w:b/>
          <w:sz w:val="28"/>
          <w:szCs w:val="28"/>
        </w:rPr>
        <w:t xml:space="preserve"> Нижневартовске</w:t>
      </w:r>
    </w:p>
    <w:p w:rsidR="00A23FB2" w:rsidRPr="00A23FB2" w:rsidRDefault="00A23FB2" w:rsidP="00A23FB2">
      <w:pPr>
        <w:spacing w:after="0"/>
        <w:ind w:firstLine="0"/>
        <w:jc w:val="center"/>
        <w:rPr>
          <w:b/>
          <w:sz w:val="28"/>
          <w:szCs w:val="28"/>
        </w:rPr>
      </w:pPr>
      <w:r w:rsidRPr="00A23FB2">
        <w:rPr>
          <w:b/>
          <w:sz w:val="28"/>
          <w:szCs w:val="28"/>
        </w:rPr>
        <w:t>на 2018-2025 годы и на период до 2030 года"</w:t>
      </w:r>
    </w:p>
    <w:p w:rsidR="00A23FB2" w:rsidRPr="00A23FB2" w:rsidRDefault="00A23FB2" w:rsidP="00A23FB2">
      <w:pPr>
        <w:tabs>
          <w:tab w:val="left" w:pos="851"/>
        </w:tabs>
        <w:spacing w:before="240" w:after="0"/>
        <w:rPr>
          <w:sz w:val="28"/>
          <w:szCs w:val="28"/>
        </w:rPr>
      </w:pPr>
      <w:r w:rsidRPr="00A23FB2">
        <w:rPr>
          <w:sz w:val="28"/>
          <w:szCs w:val="24"/>
        </w:rPr>
        <w:t xml:space="preserve">Целями муниципальной программы "Социальная поддержка и социальная помощь для отдельных категорий граждан в </w:t>
      </w:r>
      <w:proofErr w:type="gramStart"/>
      <w:r w:rsidRPr="00A23FB2">
        <w:rPr>
          <w:sz w:val="28"/>
          <w:szCs w:val="24"/>
        </w:rPr>
        <w:t>городе</w:t>
      </w:r>
      <w:proofErr w:type="gramEnd"/>
      <w:r w:rsidRPr="00A23FB2">
        <w:rPr>
          <w:sz w:val="28"/>
          <w:szCs w:val="24"/>
        </w:rPr>
        <w:t xml:space="preserve"> Нижневартовске на 2018-2025 годы и на период до 2030 года"</w:t>
      </w:r>
      <w:r w:rsidRPr="00A23FB2">
        <w:rPr>
          <w:sz w:val="28"/>
          <w:szCs w:val="28"/>
        </w:rPr>
        <w:t xml:space="preserve"> (далее - программа) являются: </w:t>
      </w:r>
    </w:p>
    <w:p w:rsidR="00A23FB2" w:rsidRPr="00A23FB2" w:rsidRDefault="00A23FB2" w:rsidP="00A23FB2">
      <w:pPr>
        <w:tabs>
          <w:tab w:val="left" w:pos="993"/>
        </w:tabs>
        <w:spacing w:after="0"/>
        <w:rPr>
          <w:sz w:val="28"/>
          <w:szCs w:val="28"/>
        </w:rPr>
      </w:pPr>
      <w:r w:rsidRPr="00A23FB2">
        <w:rPr>
          <w:sz w:val="28"/>
          <w:szCs w:val="28"/>
        </w:rPr>
        <w:t>- сохранение социальной безопасности отдельных категорий граждан;</w:t>
      </w:r>
    </w:p>
    <w:p w:rsidR="00A23FB2" w:rsidRPr="00A23FB2" w:rsidRDefault="00A23FB2" w:rsidP="00A23FB2">
      <w:pPr>
        <w:tabs>
          <w:tab w:val="left" w:pos="851"/>
        </w:tabs>
        <w:spacing w:after="0"/>
        <w:rPr>
          <w:sz w:val="28"/>
          <w:szCs w:val="28"/>
        </w:rPr>
      </w:pPr>
      <w:r w:rsidRPr="00A23FB2">
        <w:rPr>
          <w:sz w:val="28"/>
          <w:szCs w:val="28"/>
        </w:rPr>
        <w:t>- реализация отдельных государственных полномочий, переданных муниципальному образованию город Нижневартовск;</w:t>
      </w:r>
    </w:p>
    <w:p w:rsidR="00A23FB2" w:rsidRPr="00A23FB2" w:rsidRDefault="00A23FB2" w:rsidP="00A23FB2">
      <w:pPr>
        <w:tabs>
          <w:tab w:val="left" w:pos="1134"/>
        </w:tabs>
        <w:spacing w:after="0"/>
        <w:rPr>
          <w:sz w:val="28"/>
          <w:szCs w:val="28"/>
        </w:rPr>
      </w:pPr>
      <w:r w:rsidRPr="00A23FB2">
        <w:rPr>
          <w:sz w:val="28"/>
          <w:szCs w:val="28"/>
        </w:rPr>
        <w:t>- улучшение жилищных условий отдельной категории граждан.</w:t>
      </w:r>
    </w:p>
    <w:p w:rsidR="00A23FB2" w:rsidRDefault="00A23FB2" w:rsidP="00A23FB2">
      <w:pPr>
        <w:rPr>
          <w:sz w:val="28"/>
          <w:szCs w:val="28"/>
        </w:rPr>
      </w:pPr>
      <w:r w:rsidRPr="00A23FB2">
        <w:rPr>
          <w:sz w:val="28"/>
          <w:szCs w:val="28"/>
        </w:rPr>
        <w:t xml:space="preserve">Для достижения целей программы в </w:t>
      </w:r>
      <w:proofErr w:type="gramStart"/>
      <w:r w:rsidRPr="00A23FB2">
        <w:rPr>
          <w:sz w:val="28"/>
          <w:szCs w:val="28"/>
        </w:rPr>
        <w:t>проекте</w:t>
      </w:r>
      <w:proofErr w:type="gramEnd"/>
      <w:r w:rsidRPr="00A23FB2">
        <w:rPr>
          <w:sz w:val="28"/>
          <w:szCs w:val="28"/>
        </w:rPr>
        <w:t xml:space="preserve"> бюджета на 2021 год и на плановый период 2022 и 2023 годов предусмотрены </w:t>
      </w:r>
      <w:r w:rsidRPr="00A23FB2">
        <w:rPr>
          <w:sz w:val="28"/>
          <w:szCs w:val="24"/>
        </w:rPr>
        <w:t>бюджетные ассигнования в сумме</w:t>
      </w:r>
      <w:r w:rsidRPr="00A23FB2">
        <w:rPr>
          <w:color w:val="FF0000"/>
          <w:sz w:val="28"/>
          <w:szCs w:val="24"/>
        </w:rPr>
        <w:t xml:space="preserve"> </w:t>
      </w:r>
      <w:r w:rsidRPr="00A23FB2">
        <w:rPr>
          <w:sz w:val="28"/>
          <w:szCs w:val="24"/>
        </w:rPr>
        <w:t xml:space="preserve">1 120 620,96 </w:t>
      </w:r>
      <w:r w:rsidRPr="00A23FB2">
        <w:rPr>
          <w:sz w:val="28"/>
          <w:szCs w:val="28"/>
        </w:rPr>
        <w:t>тыс. рублей</w:t>
      </w:r>
      <w:r w:rsidR="00ED4C71">
        <w:rPr>
          <w:sz w:val="28"/>
          <w:szCs w:val="28"/>
        </w:rPr>
        <w:t>, р</w:t>
      </w:r>
      <w:r w:rsidRPr="00A23FB2">
        <w:rPr>
          <w:sz w:val="28"/>
          <w:szCs w:val="28"/>
        </w:rPr>
        <w:t>аспределение объемов бюджетных ассигнований по годам представлено в таблице:</w:t>
      </w:r>
    </w:p>
    <w:p w:rsidR="00ED4C71" w:rsidRDefault="00ED4C71" w:rsidP="00A23FB2">
      <w:pPr>
        <w:rPr>
          <w:sz w:val="28"/>
          <w:szCs w:val="28"/>
        </w:rPr>
      </w:pPr>
    </w:p>
    <w:p w:rsidR="00ED4C71" w:rsidRDefault="00ED4C71" w:rsidP="00A23FB2">
      <w:pPr>
        <w:rPr>
          <w:sz w:val="28"/>
          <w:szCs w:val="28"/>
        </w:rPr>
      </w:pPr>
    </w:p>
    <w:tbl>
      <w:tblPr>
        <w:tblStyle w:val="26"/>
        <w:tblW w:w="0" w:type="auto"/>
        <w:tblInd w:w="107" w:type="dxa"/>
        <w:tblLayout w:type="fixed"/>
        <w:tblLook w:val="04A0" w:firstRow="1" w:lastRow="0" w:firstColumn="1" w:lastColumn="0" w:noHBand="0" w:noVBand="1"/>
      </w:tblPr>
      <w:tblGrid>
        <w:gridCol w:w="1419"/>
        <w:gridCol w:w="1480"/>
        <w:gridCol w:w="1355"/>
        <w:gridCol w:w="1417"/>
        <w:gridCol w:w="1322"/>
        <w:gridCol w:w="1204"/>
        <w:gridCol w:w="1550"/>
      </w:tblGrid>
      <w:tr w:rsidR="00A23FB2" w:rsidRPr="00A23FB2" w:rsidTr="00527071">
        <w:trPr>
          <w:trHeight w:val="176"/>
        </w:trPr>
        <w:tc>
          <w:tcPr>
            <w:tcW w:w="4254" w:type="dxa"/>
            <w:gridSpan w:val="3"/>
          </w:tcPr>
          <w:p w:rsidR="00A23FB2" w:rsidRPr="00A23FB2" w:rsidRDefault="00A23FB2" w:rsidP="00A23FB2">
            <w:pPr>
              <w:spacing w:after="0"/>
              <w:ind w:firstLine="0"/>
              <w:jc w:val="center"/>
              <w:rPr>
                <w:sz w:val="18"/>
                <w:szCs w:val="18"/>
              </w:rPr>
            </w:pPr>
            <w:r w:rsidRPr="00A23FB2">
              <w:rPr>
                <w:sz w:val="18"/>
                <w:szCs w:val="18"/>
              </w:rPr>
              <w:t>2021 год</w:t>
            </w:r>
          </w:p>
        </w:tc>
        <w:tc>
          <w:tcPr>
            <w:tcW w:w="3943" w:type="dxa"/>
            <w:gridSpan w:val="3"/>
          </w:tcPr>
          <w:p w:rsidR="00A23FB2" w:rsidRPr="00A23FB2" w:rsidRDefault="00A23FB2" w:rsidP="00A23FB2">
            <w:pPr>
              <w:spacing w:after="0"/>
              <w:ind w:firstLine="0"/>
              <w:jc w:val="center"/>
              <w:rPr>
                <w:sz w:val="18"/>
                <w:szCs w:val="18"/>
              </w:rPr>
            </w:pPr>
            <w:r w:rsidRPr="00A23FB2">
              <w:rPr>
                <w:sz w:val="18"/>
                <w:szCs w:val="18"/>
              </w:rPr>
              <w:t>2022 год</w:t>
            </w:r>
          </w:p>
        </w:tc>
        <w:tc>
          <w:tcPr>
            <w:tcW w:w="1550" w:type="dxa"/>
          </w:tcPr>
          <w:p w:rsidR="00A23FB2" w:rsidRPr="00A23FB2" w:rsidRDefault="00A23FB2" w:rsidP="00A23FB2">
            <w:pPr>
              <w:spacing w:after="0"/>
              <w:ind w:firstLine="0"/>
              <w:jc w:val="center"/>
              <w:rPr>
                <w:sz w:val="18"/>
                <w:szCs w:val="18"/>
              </w:rPr>
            </w:pPr>
            <w:r w:rsidRPr="00A23FB2">
              <w:rPr>
                <w:sz w:val="18"/>
                <w:szCs w:val="18"/>
              </w:rPr>
              <w:t>2023 год</w:t>
            </w:r>
          </w:p>
        </w:tc>
      </w:tr>
      <w:tr w:rsidR="00A23FB2" w:rsidRPr="00A23FB2" w:rsidTr="00527071">
        <w:tc>
          <w:tcPr>
            <w:tcW w:w="1419" w:type="dxa"/>
          </w:tcPr>
          <w:p w:rsidR="00A23FB2" w:rsidRPr="00A23FB2" w:rsidRDefault="00A23FB2" w:rsidP="00A23FB2">
            <w:pPr>
              <w:spacing w:after="0"/>
              <w:ind w:firstLine="0"/>
              <w:jc w:val="center"/>
              <w:rPr>
                <w:sz w:val="18"/>
                <w:szCs w:val="18"/>
              </w:rPr>
            </w:pPr>
            <w:r w:rsidRPr="00A23FB2">
              <w:rPr>
                <w:sz w:val="18"/>
                <w:szCs w:val="18"/>
              </w:rPr>
              <w:t>Утверждено решением Думы города от 29.11.2019 №546,</w:t>
            </w:r>
          </w:p>
          <w:p w:rsidR="00A23FB2" w:rsidRPr="00A23FB2" w:rsidRDefault="00A23FB2" w:rsidP="00A23FB2">
            <w:pPr>
              <w:spacing w:after="0"/>
              <w:ind w:firstLine="0"/>
              <w:jc w:val="center"/>
              <w:rPr>
                <w:sz w:val="18"/>
                <w:szCs w:val="18"/>
              </w:rPr>
            </w:pPr>
            <w:r w:rsidRPr="00A23FB2">
              <w:rPr>
                <w:sz w:val="18"/>
                <w:szCs w:val="18"/>
              </w:rPr>
              <w:t>тыс. рублей</w:t>
            </w:r>
          </w:p>
        </w:tc>
        <w:tc>
          <w:tcPr>
            <w:tcW w:w="1480" w:type="dxa"/>
          </w:tcPr>
          <w:p w:rsidR="00A23FB2" w:rsidRPr="00A23FB2" w:rsidRDefault="00A23FB2" w:rsidP="00A23FB2">
            <w:pPr>
              <w:spacing w:after="0"/>
              <w:ind w:firstLine="0"/>
              <w:jc w:val="center"/>
              <w:rPr>
                <w:sz w:val="18"/>
                <w:szCs w:val="18"/>
              </w:rPr>
            </w:pPr>
            <w:r w:rsidRPr="00A23FB2">
              <w:rPr>
                <w:sz w:val="18"/>
                <w:szCs w:val="18"/>
              </w:rPr>
              <w:t>Предусмотрено проектом бюджета,</w:t>
            </w:r>
          </w:p>
          <w:p w:rsidR="00A23FB2" w:rsidRPr="00A23FB2" w:rsidRDefault="00A23FB2" w:rsidP="00A23FB2">
            <w:pPr>
              <w:spacing w:after="0"/>
              <w:ind w:firstLine="0"/>
              <w:jc w:val="center"/>
              <w:rPr>
                <w:sz w:val="18"/>
                <w:szCs w:val="18"/>
              </w:rPr>
            </w:pPr>
            <w:r w:rsidRPr="00A23FB2">
              <w:rPr>
                <w:sz w:val="18"/>
                <w:szCs w:val="18"/>
              </w:rPr>
              <w:t>тыс. рублей</w:t>
            </w:r>
          </w:p>
        </w:tc>
        <w:tc>
          <w:tcPr>
            <w:tcW w:w="1355" w:type="dxa"/>
          </w:tcPr>
          <w:p w:rsidR="00A23FB2" w:rsidRPr="00A23FB2" w:rsidRDefault="00A23FB2" w:rsidP="00A23FB2">
            <w:pPr>
              <w:spacing w:after="0"/>
              <w:ind w:firstLine="0"/>
              <w:jc w:val="center"/>
              <w:rPr>
                <w:sz w:val="18"/>
                <w:szCs w:val="18"/>
              </w:rPr>
            </w:pPr>
            <w:r w:rsidRPr="00A23FB2">
              <w:rPr>
                <w:sz w:val="18"/>
                <w:szCs w:val="18"/>
              </w:rPr>
              <w:t xml:space="preserve">Изменение, </w:t>
            </w:r>
          </w:p>
          <w:p w:rsidR="00A23FB2" w:rsidRPr="00A23FB2" w:rsidRDefault="00A23FB2" w:rsidP="00A23FB2">
            <w:pPr>
              <w:spacing w:after="0"/>
              <w:ind w:firstLine="0"/>
              <w:jc w:val="center"/>
              <w:rPr>
                <w:sz w:val="18"/>
                <w:szCs w:val="18"/>
              </w:rPr>
            </w:pPr>
            <w:r w:rsidRPr="00A23FB2">
              <w:rPr>
                <w:sz w:val="18"/>
                <w:szCs w:val="18"/>
              </w:rPr>
              <w:t>тыс. рублей</w:t>
            </w:r>
          </w:p>
        </w:tc>
        <w:tc>
          <w:tcPr>
            <w:tcW w:w="1417" w:type="dxa"/>
          </w:tcPr>
          <w:p w:rsidR="00A23FB2" w:rsidRPr="00A23FB2" w:rsidRDefault="00A23FB2" w:rsidP="00A23FB2">
            <w:pPr>
              <w:spacing w:after="0"/>
              <w:ind w:firstLine="0"/>
              <w:jc w:val="center"/>
              <w:rPr>
                <w:sz w:val="18"/>
                <w:szCs w:val="18"/>
              </w:rPr>
            </w:pPr>
            <w:r w:rsidRPr="00A23FB2">
              <w:rPr>
                <w:sz w:val="18"/>
                <w:szCs w:val="18"/>
              </w:rPr>
              <w:t>Утверждено решением Думы города от 29.11.2019 №546,</w:t>
            </w:r>
          </w:p>
          <w:p w:rsidR="00A23FB2" w:rsidRPr="00A23FB2" w:rsidRDefault="00A23FB2" w:rsidP="00A23FB2">
            <w:pPr>
              <w:spacing w:after="0"/>
              <w:ind w:firstLine="0"/>
              <w:jc w:val="center"/>
              <w:rPr>
                <w:sz w:val="18"/>
                <w:szCs w:val="18"/>
              </w:rPr>
            </w:pPr>
            <w:r w:rsidRPr="00A23FB2">
              <w:rPr>
                <w:sz w:val="18"/>
                <w:szCs w:val="18"/>
              </w:rPr>
              <w:t>тыс. рублей</w:t>
            </w:r>
          </w:p>
        </w:tc>
        <w:tc>
          <w:tcPr>
            <w:tcW w:w="1322" w:type="dxa"/>
          </w:tcPr>
          <w:p w:rsidR="00A23FB2" w:rsidRPr="00A23FB2" w:rsidRDefault="00A23FB2" w:rsidP="00A23FB2">
            <w:pPr>
              <w:spacing w:after="0"/>
              <w:ind w:firstLine="0"/>
              <w:jc w:val="center"/>
              <w:rPr>
                <w:sz w:val="18"/>
                <w:szCs w:val="18"/>
              </w:rPr>
            </w:pPr>
            <w:r w:rsidRPr="00A23FB2">
              <w:rPr>
                <w:sz w:val="18"/>
                <w:szCs w:val="18"/>
              </w:rPr>
              <w:t>Предусмотрено проектом бюджета,</w:t>
            </w:r>
          </w:p>
          <w:p w:rsidR="00A23FB2" w:rsidRPr="00A23FB2" w:rsidRDefault="00A23FB2" w:rsidP="00A23FB2">
            <w:pPr>
              <w:spacing w:after="0"/>
              <w:ind w:firstLine="0"/>
              <w:jc w:val="center"/>
              <w:rPr>
                <w:sz w:val="18"/>
                <w:szCs w:val="18"/>
              </w:rPr>
            </w:pPr>
            <w:r w:rsidRPr="00A23FB2">
              <w:rPr>
                <w:sz w:val="18"/>
                <w:szCs w:val="18"/>
              </w:rPr>
              <w:t>тыс. рублей</w:t>
            </w:r>
          </w:p>
        </w:tc>
        <w:tc>
          <w:tcPr>
            <w:tcW w:w="1204" w:type="dxa"/>
          </w:tcPr>
          <w:p w:rsidR="00A23FB2" w:rsidRPr="00A23FB2" w:rsidRDefault="00A23FB2" w:rsidP="00A23FB2">
            <w:pPr>
              <w:spacing w:after="0"/>
              <w:ind w:firstLine="0"/>
              <w:jc w:val="center"/>
              <w:rPr>
                <w:sz w:val="18"/>
                <w:szCs w:val="18"/>
              </w:rPr>
            </w:pPr>
            <w:r w:rsidRPr="00A23FB2">
              <w:rPr>
                <w:sz w:val="18"/>
                <w:szCs w:val="18"/>
              </w:rPr>
              <w:t xml:space="preserve">Изменение, </w:t>
            </w:r>
          </w:p>
          <w:p w:rsidR="00A23FB2" w:rsidRPr="00A23FB2" w:rsidRDefault="00A23FB2" w:rsidP="00A23FB2">
            <w:pPr>
              <w:spacing w:after="0"/>
              <w:ind w:firstLine="0"/>
              <w:jc w:val="center"/>
              <w:rPr>
                <w:sz w:val="18"/>
                <w:szCs w:val="18"/>
              </w:rPr>
            </w:pPr>
            <w:r w:rsidRPr="00A23FB2">
              <w:rPr>
                <w:sz w:val="18"/>
                <w:szCs w:val="18"/>
              </w:rPr>
              <w:t>тыс. рублей</w:t>
            </w:r>
          </w:p>
        </w:tc>
        <w:tc>
          <w:tcPr>
            <w:tcW w:w="1550" w:type="dxa"/>
          </w:tcPr>
          <w:p w:rsidR="00A23FB2" w:rsidRPr="00A23FB2" w:rsidRDefault="00A23FB2" w:rsidP="00A23FB2">
            <w:pPr>
              <w:spacing w:after="0"/>
              <w:ind w:firstLine="0"/>
              <w:jc w:val="center"/>
              <w:rPr>
                <w:sz w:val="18"/>
                <w:szCs w:val="18"/>
              </w:rPr>
            </w:pPr>
            <w:r w:rsidRPr="00A23FB2">
              <w:rPr>
                <w:sz w:val="18"/>
                <w:szCs w:val="18"/>
              </w:rPr>
              <w:t>Предусмотрено проектом решения,</w:t>
            </w:r>
          </w:p>
          <w:p w:rsidR="00A23FB2" w:rsidRPr="00A23FB2" w:rsidRDefault="00A23FB2" w:rsidP="00A23FB2">
            <w:pPr>
              <w:spacing w:after="0"/>
              <w:ind w:firstLine="0"/>
              <w:jc w:val="center"/>
              <w:rPr>
                <w:sz w:val="18"/>
                <w:szCs w:val="18"/>
              </w:rPr>
            </w:pPr>
            <w:r w:rsidRPr="00A23FB2">
              <w:rPr>
                <w:sz w:val="18"/>
                <w:szCs w:val="18"/>
              </w:rPr>
              <w:t>тыс. рублей</w:t>
            </w:r>
          </w:p>
        </w:tc>
      </w:tr>
      <w:tr w:rsidR="00A23FB2" w:rsidRPr="00A23FB2" w:rsidTr="00527071">
        <w:tc>
          <w:tcPr>
            <w:tcW w:w="1419" w:type="dxa"/>
          </w:tcPr>
          <w:p w:rsidR="00A23FB2" w:rsidRPr="00A23FB2" w:rsidRDefault="00A23FB2" w:rsidP="00A23FB2">
            <w:pPr>
              <w:spacing w:after="0"/>
              <w:ind w:firstLine="0"/>
              <w:jc w:val="right"/>
              <w:rPr>
                <w:sz w:val="18"/>
                <w:szCs w:val="18"/>
              </w:rPr>
            </w:pPr>
            <w:r w:rsidRPr="00A23FB2">
              <w:rPr>
                <w:sz w:val="18"/>
                <w:szCs w:val="18"/>
              </w:rPr>
              <w:t>323 150,62</w:t>
            </w:r>
          </w:p>
        </w:tc>
        <w:tc>
          <w:tcPr>
            <w:tcW w:w="1480" w:type="dxa"/>
          </w:tcPr>
          <w:p w:rsidR="00A23FB2" w:rsidRPr="00A23FB2" w:rsidRDefault="00A23FB2" w:rsidP="00A23FB2">
            <w:pPr>
              <w:spacing w:after="0"/>
              <w:ind w:firstLine="0"/>
              <w:jc w:val="right"/>
              <w:rPr>
                <w:sz w:val="18"/>
                <w:szCs w:val="18"/>
              </w:rPr>
            </w:pPr>
            <w:r w:rsidRPr="00A23FB2">
              <w:rPr>
                <w:sz w:val="18"/>
                <w:szCs w:val="18"/>
              </w:rPr>
              <w:t>481 553,82</w:t>
            </w:r>
          </w:p>
        </w:tc>
        <w:tc>
          <w:tcPr>
            <w:tcW w:w="1355" w:type="dxa"/>
          </w:tcPr>
          <w:p w:rsidR="00A23FB2" w:rsidRPr="00A23FB2" w:rsidRDefault="00A23FB2" w:rsidP="00A23FB2">
            <w:pPr>
              <w:spacing w:after="0"/>
              <w:ind w:firstLine="0"/>
              <w:jc w:val="right"/>
              <w:rPr>
                <w:sz w:val="18"/>
                <w:szCs w:val="18"/>
              </w:rPr>
            </w:pPr>
            <w:r w:rsidRPr="00A23FB2">
              <w:rPr>
                <w:sz w:val="18"/>
                <w:szCs w:val="18"/>
              </w:rPr>
              <w:t>158 403,20</w:t>
            </w:r>
          </w:p>
        </w:tc>
        <w:tc>
          <w:tcPr>
            <w:tcW w:w="1417" w:type="dxa"/>
          </w:tcPr>
          <w:p w:rsidR="00A23FB2" w:rsidRPr="00A23FB2" w:rsidRDefault="00A23FB2" w:rsidP="00A23FB2">
            <w:pPr>
              <w:spacing w:after="0"/>
              <w:ind w:firstLine="0"/>
              <w:jc w:val="right"/>
              <w:rPr>
                <w:sz w:val="18"/>
                <w:szCs w:val="18"/>
              </w:rPr>
            </w:pPr>
            <w:r w:rsidRPr="00A23FB2">
              <w:rPr>
                <w:sz w:val="18"/>
                <w:szCs w:val="18"/>
              </w:rPr>
              <w:t>321 692,12</w:t>
            </w:r>
          </w:p>
        </w:tc>
        <w:tc>
          <w:tcPr>
            <w:tcW w:w="1322" w:type="dxa"/>
          </w:tcPr>
          <w:p w:rsidR="00A23FB2" w:rsidRPr="00A23FB2" w:rsidRDefault="00A23FB2" w:rsidP="00A23FB2">
            <w:pPr>
              <w:spacing w:after="0"/>
              <w:ind w:firstLine="0"/>
              <w:jc w:val="right"/>
              <w:rPr>
                <w:sz w:val="18"/>
                <w:szCs w:val="18"/>
              </w:rPr>
            </w:pPr>
            <w:r w:rsidRPr="00A23FB2">
              <w:rPr>
                <w:sz w:val="18"/>
                <w:szCs w:val="18"/>
              </w:rPr>
              <w:t>319 688,92</w:t>
            </w:r>
          </w:p>
        </w:tc>
        <w:tc>
          <w:tcPr>
            <w:tcW w:w="1204" w:type="dxa"/>
          </w:tcPr>
          <w:p w:rsidR="00A23FB2" w:rsidRPr="00A23FB2" w:rsidRDefault="00A23FB2" w:rsidP="00A23FB2">
            <w:pPr>
              <w:spacing w:after="0"/>
              <w:ind w:firstLine="0"/>
              <w:jc w:val="right"/>
              <w:rPr>
                <w:sz w:val="18"/>
                <w:szCs w:val="18"/>
              </w:rPr>
            </w:pPr>
            <w:r w:rsidRPr="00A23FB2">
              <w:rPr>
                <w:sz w:val="18"/>
                <w:szCs w:val="18"/>
              </w:rPr>
              <w:t>-2 003,20</w:t>
            </w:r>
          </w:p>
        </w:tc>
        <w:tc>
          <w:tcPr>
            <w:tcW w:w="1550" w:type="dxa"/>
          </w:tcPr>
          <w:p w:rsidR="00A23FB2" w:rsidRPr="00A23FB2" w:rsidRDefault="00A23FB2" w:rsidP="00A23FB2">
            <w:pPr>
              <w:spacing w:after="0"/>
              <w:ind w:firstLine="0"/>
              <w:jc w:val="right"/>
              <w:rPr>
                <w:sz w:val="18"/>
                <w:szCs w:val="18"/>
              </w:rPr>
            </w:pPr>
            <w:r w:rsidRPr="00A23FB2">
              <w:rPr>
                <w:sz w:val="18"/>
                <w:szCs w:val="18"/>
              </w:rPr>
              <w:t>319 378,22</w:t>
            </w:r>
          </w:p>
        </w:tc>
      </w:tr>
    </w:tbl>
    <w:p w:rsidR="00A23FB2" w:rsidRPr="00A23FB2" w:rsidRDefault="00A23FB2" w:rsidP="00A23FB2">
      <w:pPr>
        <w:tabs>
          <w:tab w:val="left" w:pos="851"/>
        </w:tabs>
        <w:spacing w:before="120" w:after="0"/>
        <w:rPr>
          <w:sz w:val="28"/>
          <w:szCs w:val="24"/>
        </w:rPr>
      </w:pPr>
      <w:r w:rsidRPr="00A23FB2">
        <w:rPr>
          <w:sz w:val="28"/>
          <w:szCs w:val="28"/>
        </w:rPr>
        <w:t xml:space="preserve">Изменение параметров финансового обеспечения реализации программы обусловлено </w:t>
      </w:r>
      <w:r w:rsidRPr="00A23FB2">
        <w:rPr>
          <w:sz w:val="28"/>
          <w:szCs w:val="24"/>
        </w:rPr>
        <w:t xml:space="preserve">увеличением бюджетных ассигнований за счет средств бюджета города </w:t>
      </w:r>
      <w:proofErr w:type="gramStart"/>
      <w:r w:rsidRPr="00A23FB2">
        <w:rPr>
          <w:sz w:val="28"/>
          <w:szCs w:val="24"/>
        </w:rPr>
        <w:t>на</w:t>
      </w:r>
      <w:proofErr w:type="gramEnd"/>
      <w:r w:rsidRPr="00A23FB2">
        <w:rPr>
          <w:sz w:val="28"/>
          <w:szCs w:val="24"/>
        </w:rPr>
        <w:t>:</w:t>
      </w:r>
    </w:p>
    <w:p w:rsidR="00A23FB2" w:rsidRPr="00A23FB2" w:rsidRDefault="00A23FB2" w:rsidP="00A23FB2">
      <w:pPr>
        <w:spacing w:after="0"/>
        <w:ind w:firstLine="567"/>
        <w:rPr>
          <w:color w:val="000000"/>
          <w:sz w:val="28"/>
          <w:szCs w:val="28"/>
        </w:rPr>
      </w:pPr>
      <w:r w:rsidRPr="00A23FB2">
        <w:rPr>
          <w:color w:val="000000"/>
          <w:sz w:val="28"/>
          <w:szCs w:val="28"/>
        </w:rPr>
        <w:t xml:space="preserve">- оказание ежеквартальной социальной поддержки в </w:t>
      </w:r>
      <w:proofErr w:type="gramStart"/>
      <w:r w:rsidRPr="00A23FB2">
        <w:rPr>
          <w:color w:val="000000"/>
          <w:sz w:val="28"/>
          <w:szCs w:val="28"/>
        </w:rPr>
        <w:t>виде</w:t>
      </w:r>
      <w:proofErr w:type="gramEnd"/>
      <w:r w:rsidRPr="00A23FB2">
        <w:rPr>
          <w:color w:val="000000"/>
          <w:sz w:val="28"/>
          <w:szCs w:val="28"/>
        </w:rPr>
        <w:t xml:space="preserve"> социальных выплат неработающим пенсионерам в размере 500 рублей;</w:t>
      </w:r>
    </w:p>
    <w:p w:rsidR="00A23FB2" w:rsidRPr="00A23FB2" w:rsidRDefault="00A23FB2" w:rsidP="00A23FB2">
      <w:pPr>
        <w:spacing w:after="0"/>
        <w:ind w:firstLine="567"/>
        <w:rPr>
          <w:color w:val="000000"/>
          <w:sz w:val="28"/>
          <w:szCs w:val="28"/>
        </w:rPr>
      </w:pPr>
      <w:r w:rsidRPr="00A23FB2">
        <w:rPr>
          <w:sz w:val="28"/>
          <w:szCs w:val="28"/>
        </w:rPr>
        <w:t xml:space="preserve">-  предоставление неработающим пенсионерам бесплатного проезда в автомобильном </w:t>
      </w:r>
      <w:proofErr w:type="gramStart"/>
      <w:r w:rsidRPr="00A23FB2">
        <w:rPr>
          <w:sz w:val="28"/>
          <w:szCs w:val="28"/>
        </w:rPr>
        <w:t>транспорте</w:t>
      </w:r>
      <w:proofErr w:type="gramEnd"/>
      <w:r w:rsidRPr="00A23FB2">
        <w:rPr>
          <w:sz w:val="28"/>
          <w:szCs w:val="28"/>
        </w:rPr>
        <w:t xml:space="preserve"> по муниципальным маршрутам регулярных перевозок на территории города Нижневартовска путем возмещения транспортным организациям недополученных доходов в связи с осуществлением перевозок отдельных категорий граждан</w:t>
      </w:r>
      <w:r w:rsidRPr="00A23FB2">
        <w:rPr>
          <w:color w:val="000000"/>
          <w:sz w:val="28"/>
          <w:szCs w:val="28"/>
        </w:rPr>
        <w:t>;</w:t>
      </w:r>
    </w:p>
    <w:p w:rsidR="00A23FB2" w:rsidRPr="00A23FB2" w:rsidRDefault="00A23FB2" w:rsidP="00A23FB2">
      <w:pPr>
        <w:spacing w:after="0"/>
        <w:ind w:firstLine="567"/>
        <w:rPr>
          <w:color w:val="000000"/>
          <w:sz w:val="28"/>
          <w:szCs w:val="28"/>
        </w:rPr>
      </w:pPr>
      <w:r w:rsidRPr="00A23FB2">
        <w:rPr>
          <w:color w:val="000000"/>
          <w:sz w:val="28"/>
          <w:szCs w:val="28"/>
        </w:rPr>
        <w:t>- изготовление персонифицированных транспортных карт для организации бесплатного проезда;</w:t>
      </w:r>
    </w:p>
    <w:p w:rsidR="00A23FB2" w:rsidRPr="00A23FB2" w:rsidRDefault="00A23FB2" w:rsidP="00A23FB2">
      <w:pPr>
        <w:spacing w:after="0"/>
        <w:ind w:firstLine="567"/>
        <w:rPr>
          <w:color w:val="000000"/>
          <w:sz w:val="28"/>
          <w:szCs w:val="28"/>
        </w:rPr>
      </w:pPr>
      <w:r w:rsidRPr="00A23FB2">
        <w:rPr>
          <w:color w:val="000000"/>
          <w:sz w:val="28"/>
          <w:szCs w:val="28"/>
        </w:rPr>
        <w:t>- социальную поддержку лицам, удостоенным почетного звания города "Почетный гражданин города Нижневартовска";</w:t>
      </w:r>
    </w:p>
    <w:p w:rsidR="00A23FB2" w:rsidRPr="00A23FB2" w:rsidRDefault="00A23FB2" w:rsidP="00A23FB2">
      <w:pPr>
        <w:spacing w:after="0"/>
        <w:ind w:firstLine="567"/>
        <w:rPr>
          <w:color w:val="000000"/>
          <w:sz w:val="28"/>
          <w:szCs w:val="28"/>
        </w:rPr>
      </w:pPr>
      <w:r w:rsidRPr="00A23FB2">
        <w:rPr>
          <w:color w:val="000000"/>
          <w:sz w:val="28"/>
          <w:szCs w:val="28"/>
        </w:rPr>
        <w:t>- выплату пенсии за выслугу лет.</w:t>
      </w:r>
    </w:p>
    <w:p w:rsidR="00A23FB2" w:rsidRPr="00A23FB2" w:rsidRDefault="00A23FB2" w:rsidP="00A23FB2">
      <w:pPr>
        <w:spacing w:before="120" w:after="0"/>
        <w:rPr>
          <w:sz w:val="28"/>
          <w:szCs w:val="28"/>
          <w:lang w:eastAsia="en-US"/>
        </w:rPr>
      </w:pPr>
      <w:r w:rsidRPr="00A23FB2">
        <w:rPr>
          <w:sz w:val="28"/>
          <w:szCs w:val="28"/>
          <w:lang w:eastAsia="en-US"/>
        </w:rPr>
        <w:t xml:space="preserve">Доля затрат в </w:t>
      </w:r>
      <w:proofErr w:type="gramStart"/>
      <w:r w:rsidRPr="00A23FB2">
        <w:rPr>
          <w:sz w:val="28"/>
          <w:szCs w:val="28"/>
          <w:lang w:eastAsia="en-US"/>
        </w:rPr>
        <w:t>общем</w:t>
      </w:r>
      <w:proofErr w:type="gramEnd"/>
      <w:r w:rsidRPr="00A23FB2">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A23FB2" w:rsidRPr="00A23FB2" w:rsidRDefault="00A23FB2" w:rsidP="00A23FB2">
      <w:pPr>
        <w:spacing w:after="0"/>
        <w:rPr>
          <w:color w:val="FF0000"/>
          <w:sz w:val="28"/>
          <w:szCs w:val="28"/>
          <w:lang w:eastAsia="en-US"/>
        </w:rPr>
      </w:pPr>
      <w:r w:rsidRPr="00A23FB2">
        <w:rPr>
          <w:noProof/>
          <w:color w:val="FF0000"/>
          <w:sz w:val="24"/>
          <w:szCs w:val="24"/>
        </w:rPr>
        <mc:AlternateContent>
          <mc:Choice Requires="wps">
            <w:drawing>
              <wp:anchor distT="0" distB="0" distL="114300" distR="114300" simplePos="0" relativeHeight="251648512" behindDoc="1" locked="0" layoutInCell="1" allowOverlap="1" wp14:anchorId="10E3249E" wp14:editId="75006F40">
                <wp:simplePos x="0" y="0"/>
                <wp:positionH relativeFrom="column">
                  <wp:posOffset>205105</wp:posOffset>
                </wp:positionH>
                <wp:positionV relativeFrom="paragraph">
                  <wp:posOffset>113665</wp:posOffset>
                </wp:positionV>
                <wp:extent cx="5760085" cy="360045"/>
                <wp:effectExtent l="76200" t="38100" r="88265" b="116205"/>
                <wp:wrapNone/>
                <wp:docPr id="3" name="Поле 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Default="000E68BE" w:rsidP="00A23FB2">
                            <w:pPr>
                              <w:pStyle w:val="4"/>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3" o:spid="_x0000_s1060" type="#_x0000_t202" alt="Название: Исполнение бюджетной росписи Администрации города за 2012 год" style="position:absolute;left:0;text-align:left;margin-left:16.15pt;margin-top:8.95pt;width:453.55pt;height:28.35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" fillcolor="#e0e0e0" strokecolor="#7f7f7f">
                <v:shadow on="t" color="black" opacity="24903f" origin=",.5" offset="0,.55556mm"/>
                <v:textbox inset="0,0,0,0">
                  <w:txbxContent>
                    <w:p w:rsidR="000E68BE" w:rsidRDefault="000E68BE" w:rsidP="00A23FB2">
                      <w:pPr>
                        <w:pStyle w:val="4"/>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A23FB2" w:rsidRDefault="00A23FB2" w:rsidP="00A23FB2">
      <w:pPr>
        <w:spacing w:after="0"/>
        <w:rPr>
          <w:color w:val="FF0000"/>
          <w:sz w:val="28"/>
          <w:szCs w:val="28"/>
          <w:lang w:eastAsia="en-US"/>
        </w:rPr>
      </w:pPr>
    </w:p>
    <w:p w:rsidR="007F6C80" w:rsidRPr="00A23FB2" w:rsidRDefault="007F6C80" w:rsidP="00A23FB2">
      <w:pPr>
        <w:spacing w:after="0"/>
        <w:rPr>
          <w:color w:val="FF0000"/>
          <w:sz w:val="28"/>
          <w:szCs w:val="28"/>
          <w:lang w:eastAsia="en-US"/>
        </w:rPr>
      </w:pPr>
    </w:p>
    <w:p w:rsidR="00A23FB2" w:rsidRPr="00A23FB2" w:rsidRDefault="00A23FB2" w:rsidP="00A23FB2">
      <w:pPr>
        <w:tabs>
          <w:tab w:val="left" w:pos="851"/>
        </w:tabs>
        <w:spacing w:after="0"/>
        <w:ind w:firstLine="426"/>
        <w:jc w:val="left"/>
        <w:rPr>
          <w:color w:val="FF0000"/>
          <w:sz w:val="28"/>
          <w:szCs w:val="28"/>
        </w:rPr>
      </w:pPr>
      <w:r w:rsidRPr="00A23FB2">
        <w:rPr>
          <w:noProof/>
          <w:color w:val="FF0000"/>
        </w:rPr>
        <w:drawing>
          <wp:inline distT="0" distB="0" distL="0" distR="0" wp14:anchorId="2CB8F0BF" wp14:editId="4DF8AB06">
            <wp:extent cx="1863725" cy="1450975"/>
            <wp:effectExtent l="0" t="0" r="0" b="0"/>
            <wp:docPr id="15" name="Диаграмма 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r w:rsidRPr="00A23FB2">
        <w:rPr>
          <w:noProof/>
          <w:color w:val="FF0000"/>
        </w:rPr>
        <w:drawing>
          <wp:inline distT="0" distB="0" distL="0" distR="0" wp14:anchorId="57C5E4A3" wp14:editId="5DE12ACA">
            <wp:extent cx="1863725" cy="1433195"/>
            <wp:effectExtent l="0" t="0" r="0" b="0"/>
            <wp:docPr id="16" name="Диаграмма 1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r w:rsidRPr="00A23FB2">
        <w:rPr>
          <w:noProof/>
          <w:color w:val="FF0000"/>
        </w:rPr>
        <w:drawing>
          <wp:inline distT="0" distB="0" distL="0" distR="0" wp14:anchorId="22335E9A" wp14:editId="27C0FDE8">
            <wp:extent cx="1899285" cy="1415415"/>
            <wp:effectExtent l="0" t="0" r="0" b="0"/>
            <wp:docPr id="17" name="Диаграмма 1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A23FB2" w:rsidRDefault="00A23FB2" w:rsidP="00A23FB2">
      <w:pPr>
        <w:tabs>
          <w:tab w:val="left" w:pos="851"/>
        </w:tabs>
        <w:spacing w:after="0"/>
        <w:ind w:firstLine="426"/>
        <w:jc w:val="left"/>
        <w:rPr>
          <w:color w:val="FF0000"/>
          <w:sz w:val="28"/>
          <w:szCs w:val="28"/>
        </w:rPr>
      </w:pPr>
    </w:p>
    <w:p w:rsidR="000D6205" w:rsidRDefault="000D6205" w:rsidP="00A23FB2">
      <w:pPr>
        <w:tabs>
          <w:tab w:val="left" w:pos="851"/>
        </w:tabs>
        <w:spacing w:after="0"/>
        <w:ind w:firstLine="426"/>
        <w:jc w:val="left"/>
        <w:rPr>
          <w:color w:val="FF0000"/>
          <w:sz w:val="28"/>
          <w:szCs w:val="28"/>
        </w:rPr>
      </w:pPr>
    </w:p>
    <w:p w:rsidR="000D6205" w:rsidRDefault="000D6205" w:rsidP="00A23FB2">
      <w:pPr>
        <w:tabs>
          <w:tab w:val="left" w:pos="851"/>
        </w:tabs>
        <w:spacing w:after="0"/>
        <w:ind w:firstLine="426"/>
        <w:jc w:val="left"/>
        <w:rPr>
          <w:color w:val="FF0000"/>
          <w:sz w:val="28"/>
          <w:szCs w:val="28"/>
        </w:rPr>
      </w:pPr>
    </w:p>
    <w:p w:rsidR="000D6205" w:rsidRDefault="000D6205" w:rsidP="00A23FB2">
      <w:pPr>
        <w:tabs>
          <w:tab w:val="left" w:pos="851"/>
        </w:tabs>
        <w:spacing w:after="0"/>
        <w:ind w:firstLine="426"/>
        <w:jc w:val="left"/>
        <w:rPr>
          <w:color w:val="FF0000"/>
          <w:sz w:val="28"/>
          <w:szCs w:val="28"/>
        </w:rPr>
      </w:pPr>
    </w:p>
    <w:p w:rsidR="000D6205" w:rsidRDefault="000D6205" w:rsidP="00A23FB2">
      <w:pPr>
        <w:tabs>
          <w:tab w:val="left" w:pos="851"/>
        </w:tabs>
        <w:spacing w:after="0"/>
        <w:ind w:firstLine="426"/>
        <w:jc w:val="left"/>
        <w:rPr>
          <w:color w:val="FF0000"/>
          <w:sz w:val="28"/>
          <w:szCs w:val="28"/>
        </w:rPr>
      </w:pPr>
    </w:p>
    <w:p w:rsidR="000D6205" w:rsidRDefault="000D6205" w:rsidP="00A23FB2">
      <w:pPr>
        <w:tabs>
          <w:tab w:val="left" w:pos="851"/>
        </w:tabs>
        <w:spacing w:after="0"/>
        <w:ind w:firstLine="426"/>
        <w:jc w:val="left"/>
        <w:rPr>
          <w:color w:val="FF0000"/>
          <w:sz w:val="28"/>
          <w:szCs w:val="28"/>
        </w:rPr>
      </w:pPr>
    </w:p>
    <w:p w:rsidR="00A23FB2" w:rsidRPr="00A23FB2" w:rsidRDefault="00993D07" w:rsidP="00A23FB2">
      <w:pPr>
        <w:tabs>
          <w:tab w:val="left" w:pos="851"/>
        </w:tabs>
        <w:spacing w:after="0"/>
        <w:ind w:firstLine="426"/>
        <w:jc w:val="left"/>
        <w:rPr>
          <w:color w:val="FF0000"/>
          <w:sz w:val="28"/>
          <w:szCs w:val="28"/>
        </w:rPr>
      </w:pPr>
      <w:r w:rsidRPr="00A23FB2">
        <w:rPr>
          <w:noProof/>
          <w:color w:val="FF0000"/>
          <w:sz w:val="24"/>
          <w:szCs w:val="24"/>
        </w:rPr>
        <w:lastRenderedPageBreak/>
        <mc:AlternateContent>
          <mc:Choice Requires="wps">
            <w:drawing>
              <wp:anchor distT="0" distB="0" distL="114300" distR="114300" simplePos="0" relativeHeight="251649536" behindDoc="1" locked="0" layoutInCell="1" allowOverlap="1" wp14:anchorId="2DE3AA75" wp14:editId="120F0866">
                <wp:simplePos x="0" y="0"/>
                <wp:positionH relativeFrom="column">
                  <wp:posOffset>287655</wp:posOffset>
                </wp:positionH>
                <wp:positionV relativeFrom="paragraph">
                  <wp:posOffset>92075</wp:posOffset>
                </wp:positionV>
                <wp:extent cx="5760085" cy="360045"/>
                <wp:effectExtent l="76200" t="38100" r="88265" b="116205"/>
                <wp:wrapNone/>
                <wp:docPr id="4" name="Поле 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6004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Default="000E68BE" w:rsidP="00A23FB2">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4" o:spid="_x0000_s1061" type="#_x0000_t202" alt="Название: Исполнение бюджетной росписи Администрации города за 2012 год" style="position:absolute;left:0;text-align:left;margin-left:22.65pt;margin-top:7.25pt;width:453.55pt;height:28.3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" fillcolor="#e0e0e0" strokecolor="#7f7f7f">
                <v:shadow on="t" color="black" opacity="24903f" origin=",.5" offset="0,.55556mm"/>
                <v:textbox inset="0,0,0,0">
                  <w:txbxContent>
                    <w:p w:rsidR="000E68BE" w:rsidRDefault="000E68BE" w:rsidP="00A23FB2">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p>
    <w:p w:rsidR="00A23FB2" w:rsidRPr="00A23FB2" w:rsidRDefault="00A23FB2" w:rsidP="00A23FB2">
      <w:pPr>
        <w:tabs>
          <w:tab w:val="left" w:pos="851"/>
        </w:tabs>
        <w:spacing w:after="0"/>
        <w:ind w:firstLine="426"/>
        <w:jc w:val="left"/>
        <w:rPr>
          <w:color w:val="FF0000"/>
          <w:sz w:val="28"/>
          <w:szCs w:val="28"/>
        </w:rPr>
      </w:pPr>
    </w:p>
    <w:p w:rsidR="00A23FB2" w:rsidRPr="00A23FB2" w:rsidRDefault="00A23FB2" w:rsidP="00A23FB2">
      <w:pPr>
        <w:tabs>
          <w:tab w:val="left" w:pos="851"/>
        </w:tabs>
        <w:spacing w:after="0"/>
        <w:ind w:firstLine="0"/>
        <w:jc w:val="left"/>
        <w:rPr>
          <w:color w:val="FF0000"/>
          <w:sz w:val="28"/>
          <w:szCs w:val="28"/>
        </w:rPr>
      </w:pPr>
      <w:r w:rsidRPr="00A23FB2">
        <w:rPr>
          <w:noProof/>
          <w:color w:val="FF0000"/>
          <w:sz w:val="28"/>
          <w:szCs w:val="28"/>
        </w:rPr>
        <w:drawing>
          <wp:inline distT="0" distB="0" distL="0" distR="0" wp14:anchorId="6C072B51" wp14:editId="6A15AD0C">
            <wp:extent cx="6019800" cy="4600575"/>
            <wp:effectExtent l="57150" t="38100" r="38100" b="47625"/>
            <wp:docPr id="18" name="Диаграмма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6"/>
              </a:graphicData>
            </a:graphic>
          </wp:inline>
        </w:drawing>
      </w:r>
    </w:p>
    <w:p w:rsidR="00A23FB2" w:rsidRPr="00A23FB2" w:rsidRDefault="00A23FB2" w:rsidP="00A23FB2">
      <w:pPr>
        <w:tabs>
          <w:tab w:val="left" w:pos="567"/>
          <w:tab w:val="left" w:pos="709"/>
        </w:tabs>
        <w:ind w:firstLine="0"/>
        <w:rPr>
          <w:b/>
          <w:sz w:val="28"/>
          <w:szCs w:val="28"/>
        </w:rPr>
      </w:pPr>
      <w:r w:rsidRPr="00A23FB2">
        <w:rPr>
          <w:color w:val="FF0000"/>
          <w:sz w:val="28"/>
          <w:szCs w:val="28"/>
        </w:rPr>
        <w:tab/>
      </w:r>
      <w:r w:rsidRPr="00A23FB2">
        <w:rPr>
          <w:color w:val="FF0000"/>
          <w:sz w:val="28"/>
          <w:szCs w:val="28"/>
        </w:rPr>
        <w:tab/>
      </w:r>
      <w:r w:rsidRPr="00A23FB2">
        <w:rPr>
          <w:bCs/>
          <w:sz w:val="28"/>
          <w:szCs w:val="28"/>
        </w:rPr>
        <w:t>Бюджетные ассигнования на реализацию данной программы предусмотрены по следующим основным мероприятиям:</w:t>
      </w:r>
    </w:p>
    <w:tbl>
      <w:tblPr>
        <w:tblStyle w:val="26"/>
        <w:tblW w:w="0" w:type="auto"/>
        <w:tblInd w:w="108" w:type="dxa"/>
        <w:tblLook w:val="04A0" w:firstRow="1" w:lastRow="0" w:firstColumn="1" w:lastColumn="0" w:noHBand="0" w:noVBand="1"/>
      </w:tblPr>
      <w:tblGrid>
        <w:gridCol w:w="540"/>
        <w:gridCol w:w="4847"/>
        <w:gridCol w:w="1417"/>
        <w:gridCol w:w="1418"/>
        <w:gridCol w:w="1417"/>
      </w:tblGrid>
      <w:tr w:rsidR="00A23FB2" w:rsidRPr="00A23FB2" w:rsidTr="00527071">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A23FB2" w:rsidRPr="00A23FB2" w:rsidRDefault="00A23FB2" w:rsidP="00A23FB2">
            <w:pPr>
              <w:spacing w:after="0"/>
              <w:ind w:firstLine="0"/>
              <w:jc w:val="center"/>
              <w:rPr>
                <w:sz w:val="24"/>
                <w:szCs w:val="24"/>
                <w:lang w:eastAsia="en-US"/>
              </w:rPr>
            </w:pPr>
            <w:r w:rsidRPr="00A23FB2">
              <w:rPr>
                <w:sz w:val="24"/>
                <w:szCs w:val="24"/>
              </w:rPr>
              <w:t xml:space="preserve">№ </w:t>
            </w:r>
            <w:proofErr w:type="gramStart"/>
            <w:r w:rsidRPr="00A23FB2">
              <w:rPr>
                <w:sz w:val="24"/>
                <w:szCs w:val="24"/>
              </w:rPr>
              <w:t>п</w:t>
            </w:r>
            <w:proofErr w:type="gramEnd"/>
            <w:r w:rsidRPr="00A23FB2">
              <w:rPr>
                <w:sz w:val="24"/>
                <w:szCs w:val="24"/>
              </w:rPr>
              <w:t>/п</w:t>
            </w:r>
          </w:p>
        </w:tc>
        <w:tc>
          <w:tcPr>
            <w:tcW w:w="4847" w:type="dxa"/>
            <w:vMerge w:val="restart"/>
            <w:tcBorders>
              <w:top w:val="single" w:sz="4" w:space="0" w:color="auto"/>
              <w:left w:val="single" w:sz="4" w:space="0" w:color="auto"/>
              <w:bottom w:val="single" w:sz="4" w:space="0" w:color="auto"/>
              <w:right w:val="single" w:sz="4" w:space="0" w:color="auto"/>
            </w:tcBorders>
            <w:hideMark/>
          </w:tcPr>
          <w:p w:rsidR="00A23FB2" w:rsidRPr="00A23FB2" w:rsidRDefault="00A23FB2" w:rsidP="00A23FB2">
            <w:pPr>
              <w:spacing w:after="0"/>
              <w:ind w:firstLine="0"/>
              <w:jc w:val="center"/>
              <w:rPr>
                <w:sz w:val="24"/>
                <w:szCs w:val="24"/>
              </w:rPr>
            </w:pPr>
            <w:r w:rsidRPr="00A23FB2">
              <w:rPr>
                <w:sz w:val="24"/>
                <w:szCs w:val="24"/>
              </w:rPr>
              <w:t xml:space="preserve">Наименование </w:t>
            </w:r>
          </w:p>
          <w:p w:rsidR="00A23FB2" w:rsidRPr="00A23FB2" w:rsidRDefault="00A23FB2" w:rsidP="00A23FB2">
            <w:pPr>
              <w:spacing w:after="0"/>
              <w:ind w:firstLine="0"/>
              <w:jc w:val="center"/>
              <w:rPr>
                <w:sz w:val="24"/>
                <w:szCs w:val="24"/>
              </w:rPr>
            </w:pPr>
            <w:r w:rsidRPr="00A23FB2">
              <w:rPr>
                <w:sz w:val="24"/>
                <w:szCs w:val="24"/>
              </w:rPr>
              <w:t xml:space="preserve">основного мероприятия, </w:t>
            </w:r>
          </w:p>
          <w:p w:rsidR="00A23FB2" w:rsidRPr="00A23FB2" w:rsidRDefault="00A23FB2" w:rsidP="00A23FB2">
            <w:pPr>
              <w:spacing w:after="0"/>
              <w:ind w:firstLine="0"/>
              <w:jc w:val="center"/>
              <w:rPr>
                <w:sz w:val="24"/>
                <w:szCs w:val="24"/>
                <w:lang w:eastAsia="en-US"/>
              </w:rPr>
            </w:pPr>
            <w:r w:rsidRPr="00A23FB2">
              <w:rPr>
                <w:sz w:val="24"/>
                <w:szCs w:val="24"/>
              </w:rPr>
              <w:t>источник финансирования</w:t>
            </w:r>
          </w:p>
        </w:tc>
        <w:tc>
          <w:tcPr>
            <w:tcW w:w="4252" w:type="dxa"/>
            <w:gridSpan w:val="3"/>
            <w:tcBorders>
              <w:top w:val="single" w:sz="4" w:space="0" w:color="auto"/>
              <w:left w:val="single" w:sz="4" w:space="0" w:color="auto"/>
              <w:bottom w:val="single" w:sz="4" w:space="0" w:color="auto"/>
              <w:right w:val="single" w:sz="4" w:space="0" w:color="auto"/>
            </w:tcBorders>
            <w:hideMark/>
          </w:tcPr>
          <w:p w:rsidR="00A23FB2" w:rsidRPr="00A23FB2" w:rsidRDefault="00A23FB2" w:rsidP="00A23FB2">
            <w:pPr>
              <w:spacing w:after="0"/>
              <w:ind w:firstLine="0"/>
              <w:jc w:val="center"/>
              <w:rPr>
                <w:sz w:val="24"/>
                <w:szCs w:val="24"/>
              </w:rPr>
            </w:pPr>
            <w:r w:rsidRPr="00A23FB2">
              <w:rPr>
                <w:sz w:val="24"/>
                <w:szCs w:val="24"/>
              </w:rPr>
              <w:t xml:space="preserve">Объем бюджетных ассигнований, </w:t>
            </w:r>
          </w:p>
          <w:p w:rsidR="00A23FB2" w:rsidRPr="00A23FB2" w:rsidRDefault="00A23FB2" w:rsidP="00A23FB2">
            <w:pPr>
              <w:spacing w:after="0"/>
              <w:ind w:firstLine="0"/>
              <w:jc w:val="center"/>
              <w:rPr>
                <w:sz w:val="24"/>
                <w:szCs w:val="24"/>
                <w:lang w:eastAsia="en-US"/>
              </w:rPr>
            </w:pPr>
            <w:r w:rsidRPr="00A23FB2">
              <w:rPr>
                <w:sz w:val="24"/>
                <w:szCs w:val="24"/>
              </w:rPr>
              <w:t>тыс. рублей</w:t>
            </w:r>
          </w:p>
        </w:tc>
      </w:tr>
      <w:tr w:rsidR="00A23FB2" w:rsidRPr="00A23FB2" w:rsidTr="00527071">
        <w:tc>
          <w:tcPr>
            <w:tcW w:w="540" w:type="dxa"/>
            <w:vMerge/>
            <w:tcBorders>
              <w:top w:val="single" w:sz="4" w:space="0" w:color="auto"/>
              <w:left w:val="single" w:sz="4" w:space="0" w:color="auto"/>
              <w:bottom w:val="single" w:sz="4" w:space="0" w:color="auto"/>
              <w:right w:val="single" w:sz="4" w:space="0" w:color="auto"/>
            </w:tcBorders>
            <w:vAlign w:val="center"/>
            <w:hideMark/>
          </w:tcPr>
          <w:p w:rsidR="00A23FB2" w:rsidRPr="00A23FB2" w:rsidRDefault="00A23FB2" w:rsidP="00A23FB2">
            <w:pPr>
              <w:spacing w:after="0"/>
              <w:ind w:firstLine="0"/>
              <w:jc w:val="left"/>
              <w:rPr>
                <w:sz w:val="24"/>
                <w:szCs w:val="24"/>
                <w:lang w:eastAsia="en-US"/>
              </w:rPr>
            </w:pPr>
          </w:p>
        </w:tc>
        <w:tc>
          <w:tcPr>
            <w:tcW w:w="4847" w:type="dxa"/>
            <w:vMerge/>
            <w:tcBorders>
              <w:top w:val="single" w:sz="4" w:space="0" w:color="auto"/>
              <w:left w:val="single" w:sz="4" w:space="0" w:color="auto"/>
              <w:bottom w:val="single" w:sz="4" w:space="0" w:color="auto"/>
              <w:right w:val="single" w:sz="4" w:space="0" w:color="auto"/>
            </w:tcBorders>
            <w:vAlign w:val="center"/>
            <w:hideMark/>
          </w:tcPr>
          <w:p w:rsidR="00A23FB2" w:rsidRPr="00A23FB2" w:rsidRDefault="00A23FB2" w:rsidP="00A23FB2">
            <w:pPr>
              <w:spacing w:after="0"/>
              <w:ind w:firstLine="0"/>
              <w:jc w:val="left"/>
              <w:rPr>
                <w:sz w:val="24"/>
                <w:szCs w:val="24"/>
                <w:lang w:eastAsia="en-US"/>
              </w:rPr>
            </w:pPr>
          </w:p>
        </w:tc>
        <w:tc>
          <w:tcPr>
            <w:tcW w:w="1417" w:type="dxa"/>
            <w:tcBorders>
              <w:top w:val="single" w:sz="4" w:space="0" w:color="auto"/>
              <w:left w:val="single" w:sz="4" w:space="0" w:color="auto"/>
              <w:bottom w:val="single" w:sz="4" w:space="0" w:color="auto"/>
              <w:right w:val="single" w:sz="4" w:space="0" w:color="auto"/>
            </w:tcBorders>
            <w:vAlign w:val="center"/>
            <w:hideMark/>
          </w:tcPr>
          <w:p w:rsidR="00A23FB2" w:rsidRPr="00A23FB2" w:rsidRDefault="00A23FB2" w:rsidP="00A23FB2">
            <w:pPr>
              <w:spacing w:after="0"/>
              <w:ind w:firstLine="0"/>
              <w:jc w:val="center"/>
              <w:rPr>
                <w:sz w:val="24"/>
                <w:szCs w:val="24"/>
                <w:lang w:eastAsia="en-US"/>
              </w:rPr>
            </w:pPr>
            <w:r w:rsidRPr="00A23FB2">
              <w:rPr>
                <w:sz w:val="24"/>
                <w:szCs w:val="24"/>
              </w:rPr>
              <w:t>2021 год</w:t>
            </w:r>
          </w:p>
        </w:tc>
        <w:tc>
          <w:tcPr>
            <w:tcW w:w="1418" w:type="dxa"/>
            <w:tcBorders>
              <w:top w:val="single" w:sz="4" w:space="0" w:color="auto"/>
              <w:left w:val="single" w:sz="4" w:space="0" w:color="auto"/>
              <w:bottom w:val="single" w:sz="4" w:space="0" w:color="auto"/>
              <w:right w:val="single" w:sz="4" w:space="0" w:color="auto"/>
            </w:tcBorders>
            <w:vAlign w:val="center"/>
            <w:hideMark/>
          </w:tcPr>
          <w:p w:rsidR="00A23FB2" w:rsidRPr="00A23FB2" w:rsidRDefault="00A23FB2" w:rsidP="00A23FB2">
            <w:pPr>
              <w:spacing w:after="0"/>
              <w:ind w:firstLine="0"/>
              <w:jc w:val="center"/>
              <w:rPr>
                <w:sz w:val="24"/>
                <w:szCs w:val="24"/>
                <w:lang w:eastAsia="en-US"/>
              </w:rPr>
            </w:pPr>
            <w:r w:rsidRPr="00A23FB2">
              <w:rPr>
                <w:sz w:val="24"/>
                <w:szCs w:val="24"/>
              </w:rPr>
              <w:t>2022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A23FB2" w:rsidRPr="00A23FB2" w:rsidRDefault="00A23FB2" w:rsidP="00A23FB2">
            <w:pPr>
              <w:spacing w:after="0"/>
              <w:ind w:firstLine="0"/>
              <w:jc w:val="center"/>
              <w:rPr>
                <w:sz w:val="24"/>
                <w:szCs w:val="24"/>
                <w:lang w:eastAsia="en-US"/>
              </w:rPr>
            </w:pPr>
            <w:r w:rsidRPr="00A23FB2">
              <w:rPr>
                <w:sz w:val="24"/>
                <w:szCs w:val="24"/>
              </w:rPr>
              <w:t>2023 год</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hideMark/>
          </w:tcPr>
          <w:p w:rsidR="00A23FB2" w:rsidRPr="00A23FB2" w:rsidRDefault="00A23FB2" w:rsidP="00A23FB2">
            <w:pPr>
              <w:spacing w:after="0"/>
              <w:ind w:firstLine="0"/>
              <w:jc w:val="center"/>
              <w:rPr>
                <w:sz w:val="24"/>
                <w:szCs w:val="24"/>
                <w:lang w:eastAsia="en-US"/>
              </w:rPr>
            </w:pPr>
            <w:r w:rsidRPr="00A23FB2">
              <w:rPr>
                <w:sz w:val="24"/>
                <w:szCs w:val="24"/>
              </w:rPr>
              <w:t>1.</w:t>
            </w:r>
          </w:p>
        </w:tc>
        <w:tc>
          <w:tcPr>
            <w:tcW w:w="4847" w:type="dxa"/>
            <w:tcBorders>
              <w:top w:val="single" w:sz="4" w:space="0" w:color="auto"/>
              <w:left w:val="single" w:sz="4" w:space="0" w:color="auto"/>
              <w:bottom w:val="single" w:sz="4" w:space="0" w:color="auto"/>
              <w:right w:val="single" w:sz="4" w:space="0" w:color="auto"/>
            </w:tcBorders>
            <w:hideMark/>
          </w:tcPr>
          <w:p w:rsidR="00A23FB2" w:rsidRPr="00A23FB2" w:rsidRDefault="00A23FB2" w:rsidP="00A23FB2">
            <w:pPr>
              <w:spacing w:after="0"/>
              <w:ind w:firstLine="0"/>
              <w:rPr>
                <w:sz w:val="24"/>
                <w:szCs w:val="24"/>
                <w:lang w:eastAsia="en-US"/>
              </w:rPr>
            </w:pPr>
            <w:r w:rsidRPr="00A23FB2">
              <w:rPr>
                <w:sz w:val="24"/>
                <w:szCs w:val="24"/>
              </w:rPr>
              <w:t>Социальная поддержка для неработающих пенсионеров, инвалидов (кроме детей-инвалидов и несовершеннолетних, получающих пенсию по случаю потери кормильца) и ветеранов Великой Отечественной войны"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154 402,00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756,00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756,00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2.</w:t>
            </w:r>
          </w:p>
          <w:p w:rsidR="00A23FB2" w:rsidRPr="00A23FB2" w:rsidRDefault="00A23FB2" w:rsidP="00A23FB2">
            <w:pPr>
              <w:spacing w:after="0"/>
              <w:ind w:firstLine="0"/>
              <w:jc w:val="center"/>
              <w:rPr>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Социальная помощь гражданам, оказавшимся в трудной или критической жизненной ситуации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2 700,00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2 700,00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2 700,00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3.</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 xml:space="preserve">Социальная поддержка многодетным семьям и инвалидам за услуги физкультурно-спортивной направленности, предоставляемые муниципальными </w:t>
            </w:r>
            <w:r w:rsidRPr="00A23FB2">
              <w:rPr>
                <w:sz w:val="24"/>
                <w:szCs w:val="24"/>
              </w:rPr>
              <w:lastRenderedPageBreak/>
              <w:t>учреждениями в сфере физической культуры и спорта в городе Нижневартовске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lastRenderedPageBreak/>
              <w:t>1 000,00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1 000,00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1 000,00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lastRenderedPageBreak/>
              <w:t>4.</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 xml:space="preserve">Реализация </w:t>
            </w:r>
            <w:proofErr w:type="gramStart"/>
            <w:r w:rsidRPr="00A23FB2">
              <w:rPr>
                <w:sz w:val="24"/>
                <w:szCs w:val="24"/>
              </w:rPr>
              <w:t>социальных</w:t>
            </w:r>
            <w:proofErr w:type="gramEnd"/>
            <w:r w:rsidRPr="00A23FB2">
              <w:rPr>
                <w:sz w:val="24"/>
                <w:szCs w:val="24"/>
              </w:rPr>
              <w:t xml:space="preserve"> гарантий, предоставляемых гражданам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45 312,32</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32 882,32</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lang w:eastAsia="en-US"/>
              </w:rPr>
            </w:pPr>
            <w:r w:rsidRPr="00A23FB2">
              <w:rPr>
                <w:sz w:val="24"/>
                <w:szCs w:val="24"/>
                <w:lang w:eastAsia="en-US"/>
              </w:rPr>
              <w:t>32 882,32</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5.</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Вознаграждение приемным родителям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 xml:space="preserve">125 128,00 </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127 953,90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130 779,80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6.</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proofErr w:type="gramStart"/>
            <w:r w:rsidRPr="00A23FB2">
              <w:rPr>
                <w:sz w:val="24"/>
                <w:szCs w:val="24"/>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(средства бюджета автономного округа)</w:t>
            </w:r>
            <w:proofErr w:type="gramEnd"/>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3 754,50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2 173,00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748,10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7.</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104 307,30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107 904,10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106 105,70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8.</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 xml:space="preserve">Улучшение жилищных условий ветеранов Великой Отечественной войны, ветеранов боевых действий, инвалидов и семей, имеющих детей-инвалидов, из них: </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40 093,30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39 463,20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39 549,90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color w:val="FF0000"/>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средства федерального бюджета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38 938,20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38 885,60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38 972,30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color w:val="FF0000"/>
                <w:sz w:val="24"/>
                <w:szCs w:val="24"/>
                <w:lang w:eastAsia="en-US"/>
              </w:rPr>
            </w:pP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1 155,10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577,60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577,60</w:t>
            </w:r>
          </w:p>
        </w:tc>
      </w:tr>
      <w:tr w:rsidR="00A23FB2" w:rsidRPr="00A23FB2" w:rsidTr="00527071">
        <w:tc>
          <w:tcPr>
            <w:tcW w:w="540"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jc w:val="center"/>
              <w:rPr>
                <w:sz w:val="24"/>
                <w:szCs w:val="24"/>
                <w:lang w:eastAsia="en-US"/>
              </w:rPr>
            </w:pPr>
            <w:r w:rsidRPr="00A23FB2">
              <w:rPr>
                <w:sz w:val="24"/>
                <w:szCs w:val="24"/>
                <w:lang w:eastAsia="en-US"/>
              </w:rPr>
              <w:t>9.</w:t>
            </w:r>
          </w:p>
        </w:tc>
        <w:tc>
          <w:tcPr>
            <w:tcW w:w="4847" w:type="dxa"/>
            <w:tcBorders>
              <w:top w:val="single" w:sz="4" w:space="0" w:color="auto"/>
              <w:left w:val="single" w:sz="4" w:space="0" w:color="auto"/>
              <w:bottom w:val="single" w:sz="4" w:space="0" w:color="auto"/>
              <w:right w:val="single" w:sz="4" w:space="0" w:color="auto"/>
            </w:tcBorders>
          </w:tcPr>
          <w:p w:rsidR="00A23FB2" w:rsidRPr="00A23FB2" w:rsidRDefault="00A23FB2" w:rsidP="00A23FB2">
            <w:pPr>
              <w:spacing w:after="0"/>
              <w:ind w:firstLine="0"/>
              <w:rPr>
                <w:sz w:val="24"/>
                <w:szCs w:val="24"/>
              </w:rPr>
            </w:pPr>
            <w:r w:rsidRPr="00A23FB2">
              <w:rPr>
                <w:sz w:val="24"/>
                <w:szCs w:val="24"/>
              </w:rPr>
              <w:t>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4 856,40</w:t>
            </w:r>
          </w:p>
        </w:tc>
        <w:tc>
          <w:tcPr>
            <w:tcW w:w="1418"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4 856,40</w:t>
            </w:r>
          </w:p>
        </w:tc>
        <w:tc>
          <w:tcPr>
            <w:tcW w:w="1417" w:type="dxa"/>
            <w:tcBorders>
              <w:top w:val="single" w:sz="4" w:space="0" w:color="auto"/>
              <w:left w:val="single" w:sz="4" w:space="0" w:color="auto"/>
              <w:bottom w:val="single" w:sz="4" w:space="0" w:color="auto"/>
              <w:right w:val="single" w:sz="4" w:space="0" w:color="auto"/>
            </w:tcBorders>
            <w:vAlign w:val="center"/>
          </w:tcPr>
          <w:p w:rsidR="00A23FB2" w:rsidRPr="00A23FB2" w:rsidRDefault="00A23FB2" w:rsidP="00A23FB2">
            <w:pPr>
              <w:spacing w:after="0"/>
              <w:ind w:firstLine="0"/>
              <w:jc w:val="right"/>
              <w:rPr>
                <w:sz w:val="24"/>
                <w:szCs w:val="24"/>
              </w:rPr>
            </w:pPr>
            <w:r w:rsidRPr="00A23FB2">
              <w:rPr>
                <w:sz w:val="24"/>
                <w:szCs w:val="24"/>
              </w:rPr>
              <w:t>4 856,40</w:t>
            </w:r>
          </w:p>
        </w:tc>
      </w:tr>
    </w:tbl>
    <w:p w:rsidR="00A23FB2" w:rsidRPr="00A23FB2" w:rsidRDefault="00A23FB2" w:rsidP="00A23FB2">
      <w:pPr>
        <w:spacing w:before="120" w:after="0"/>
        <w:rPr>
          <w:sz w:val="28"/>
          <w:szCs w:val="28"/>
        </w:rPr>
      </w:pPr>
      <w:r w:rsidRPr="00A23FB2">
        <w:rPr>
          <w:sz w:val="28"/>
          <w:szCs w:val="28"/>
        </w:rPr>
        <w:t xml:space="preserve">По основному мероприятию "Социальная поддержка для неработающих пенсионеров, инвалидов (кроме детей-инвалидов и получающих пенсию по потере кормильца) и ветеранов Великой Отечественной войны" бюджетные ассигнования на 2021 год запланированы </w:t>
      </w:r>
      <w:proofErr w:type="gramStart"/>
      <w:r w:rsidRPr="00A23FB2">
        <w:rPr>
          <w:sz w:val="28"/>
          <w:szCs w:val="28"/>
        </w:rPr>
        <w:t>на</w:t>
      </w:r>
      <w:proofErr w:type="gramEnd"/>
      <w:r w:rsidRPr="00A23FB2">
        <w:rPr>
          <w:sz w:val="28"/>
          <w:szCs w:val="28"/>
        </w:rPr>
        <w:t>:</w:t>
      </w:r>
    </w:p>
    <w:p w:rsidR="00A23FB2" w:rsidRPr="00A23FB2" w:rsidRDefault="00A23FB2" w:rsidP="00A23FB2">
      <w:pPr>
        <w:spacing w:after="0"/>
        <w:rPr>
          <w:sz w:val="28"/>
          <w:szCs w:val="28"/>
        </w:rPr>
      </w:pPr>
      <w:r w:rsidRPr="00A23FB2">
        <w:rPr>
          <w:sz w:val="28"/>
          <w:szCs w:val="28"/>
        </w:rPr>
        <w:t xml:space="preserve">- обеспечение социальной поддержки в </w:t>
      </w:r>
      <w:proofErr w:type="gramStart"/>
      <w:r w:rsidRPr="00A23FB2">
        <w:rPr>
          <w:sz w:val="28"/>
          <w:szCs w:val="28"/>
        </w:rPr>
        <w:t>виде</w:t>
      </w:r>
      <w:proofErr w:type="gramEnd"/>
      <w:r w:rsidRPr="00A23FB2">
        <w:rPr>
          <w:sz w:val="28"/>
          <w:szCs w:val="28"/>
        </w:rPr>
        <w:t xml:space="preserve"> социальной выплаты 39 475 неработающим пенсионерам, инвалидам (кроме детей-инвалидов и несовершеннолетних, получающих пенсию по случаю потери кормильца) и ветеранам Великой Отечественной войны;</w:t>
      </w:r>
    </w:p>
    <w:p w:rsidR="00A23FB2" w:rsidRPr="00A23FB2" w:rsidRDefault="00A23FB2" w:rsidP="00A23FB2">
      <w:pPr>
        <w:spacing w:after="0"/>
        <w:rPr>
          <w:sz w:val="28"/>
          <w:szCs w:val="28"/>
        </w:rPr>
      </w:pPr>
      <w:r w:rsidRPr="00A23FB2">
        <w:rPr>
          <w:sz w:val="28"/>
          <w:szCs w:val="28"/>
        </w:rPr>
        <w:t xml:space="preserve">- предоставление неработающим пенсионерам бесплатного проезда в автомобильном </w:t>
      </w:r>
      <w:proofErr w:type="gramStart"/>
      <w:r w:rsidRPr="00A23FB2">
        <w:rPr>
          <w:sz w:val="28"/>
          <w:szCs w:val="28"/>
        </w:rPr>
        <w:t>транспорте</w:t>
      </w:r>
      <w:proofErr w:type="gramEnd"/>
      <w:r w:rsidRPr="00A23FB2">
        <w:rPr>
          <w:sz w:val="28"/>
          <w:szCs w:val="28"/>
        </w:rPr>
        <w:t xml:space="preserve"> по муниципальным маршрутам регулярных перевозок на территории города Нижневартовска путем возмещения </w:t>
      </w:r>
      <w:r w:rsidRPr="00A23FB2">
        <w:rPr>
          <w:sz w:val="28"/>
          <w:szCs w:val="28"/>
        </w:rPr>
        <w:lastRenderedPageBreak/>
        <w:t>транспортным организациям недополученных доходов в связи с осуществлением перевозок отдельных категорий граждан;</w:t>
      </w:r>
    </w:p>
    <w:p w:rsidR="00A23FB2" w:rsidRPr="00A23FB2" w:rsidRDefault="00A23FB2" w:rsidP="00A23FB2">
      <w:pPr>
        <w:spacing w:after="0"/>
        <w:rPr>
          <w:sz w:val="28"/>
          <w:szCs w:val="28"/>
        </w:rPr>
      </w:pPr>
      <w:r w:rsidRPr="00A23FB2">
        <w:rPr>
          <w:sz w:val="28"/>
          <w:szCs w:val="28"/>
        </w:rPr>
        <w:t xml:space="preserve">- изготовление персонифицированных транспортных карт для бесплатного проезда неработающих пенсионеров. </w:t>
      </w:r>
    </w:p>
    <w:p w:rsidR="00A23FB2" w:rsidRPr="00A23FB2" w:rsidRDefault="00A23FB2" w:rsidP="00A23FB2">
      <w:pPr>
        <w:spacing w:before="120"/>
        <w:rPr>
          <w:sz w:val="28"/>
          <w:szCs w:val="28"/>
        </w:rPr>
      </w:pPr>
      <w:proofErr w:type="gramStart"/>
      <w:r w:rsidRPr="00A23FB2">
        <w:rPr>
          <w:sz w:val="28"/>
          <w:szCs w:val="28"/>
        </w:rPr>
        <w:t>По основному мероприятию</w:t>
      </w:r>
      <w:r w:rsidRPr="00A23FB2">
        <w:rPr>
          <w:sz w:val="24"/>
          <w:szCs w:val="24"/>
        </w:rPr>
        <w:t xml:space="preserve"> </w:t>
      </w:r>
      <w:r w:rsidRPr="00A23FB2">
        <w:rPr>
          <w:sz w:val="28"/>
          <w:szCs w:val="28"/>
        </w:rPr>
        <w:t>"Социальная помощь гражданам, оказавшимся в трудной или критической жизненной ситуации" бюджетные ассигнования запланированы в виде единовременной материальной выплаты на обеспечение мерой социальной помощи в связи с трудной жизненной ситуацией (размер выплаты варьируется от 10 000 до 50 000 рублей).</w:t>
      </w:r>
      <w:proofErr w:type="gramEnd"/>
    </w:p>
    <w:p w:rsidR="00A23FB2" w:rsidRPr="00A23FB2" w:rsidRDefault="00A23FB2" w:rsidP="00A23FB2">
      <w:pPr>
        <w:spacing w:after="0"/>
        <w:rPr>
          <w:bCs/>
          <w:sz w:val="28"/>
          <w:szCs w:val="28"/>
        </w:rPr>
      </w:pPr>
      <w:proofErr w:type="gramStart"/>
      <w:r w:rsidRPr="00A23FB2">
        <w:rPr>
          <w:sz w:val="28"/>
          <w:szCs w:val="28"/>
        </w:rPr>
        <w:t>По основному мероприятию "Социальная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 бюджетные ассигнования запланированы на возмещение расходов за услуги физкультурно-спортивной направленности гражданам из многодетных семей (каждому из членов многодетной семьи (родителям, детям) за три посещения в месяц) и гражданам из числа инвалидов (за тринадцать посещений в</w:t>
      </w:r>
      <w:proofErr w:type="gramEnd"/>
      <w:r w:rsidRPr="00A23FB2">
        <w:rPr>
          <w:sz w:val="28"/>
          <w:szCs w:val="28"/>
        </w:rPr>
        <w:t xml:space="preserve"> месяц). </w:t>
      </w:r>
    </w:p>
    <w:p w:rsidR="00A23FB2" w:rsidRPr="00A23FB2" w:rsidRDefault="00A23FB2" w:rsidP="00A23FB2">
      <w:pPr>
        <w:spacing w:before="120" w:after="0"/>
        <w:rPr>
          <w:sz w:val="28"/>
          <w:szCs w:val="28"/>
        </w:rPr>
      </w:pPr>
      <w:r w:rsidRPr="00A23FB2">
        <w:rPr>
          <w:sz w:val="28"/>
          <w:szCs w:val="28"/>
        </w:rPr>
        <w:t xml:space="preserve">Направления расходования по основному мероприятию "Реализация </w:t>
      </w:r>
      <w:proofErr w:type="gramStart"/>
      <w:r w:rsidRPr="00A23FB2">
        <w:rPr>
          <w:sz w:val="28"/>
          <w:szCs w:val="28"/>
        </w:rPr>
        <w:t>социальных</w:t>
      </w:r>
      <w:proofErr w:type="gramEnd"/>
      <w:r w:rsidRPr="00A23FB2">
        <w:rPr>
          <w:sz w:val="28"/>
          <w:szCs w:val="28"/>
        </w:rPr>
        <w:t xml:space="preserve"> гарантий, предоставляемых гражданам" в 2021 году следующие:</w:t>
      </w:r>
    </w:p>
    <w:p w:rsidR="00A23FB2" w:rsidRPr="00A23FB2" w:rsidRDefault="00A23FB2" w:rsidP="00A23FB2">
      <w:pPr>
        <w:spacing w:after="0"/>
        <w:rPr>
          <w:sz w:val="28"/>
          <w:szCs w:val="28"/>
        </w:rPr>
      </w:pPr>
      <w:r w:rsidRPr="00A23FB2">
        <w:rPr>
          <w:sz w:val="28"/>
          <w:szCs w:val="28"/>
        </w:rPr>
        <w:t>- ежемесячные доплаты к пенсиям 242</w:t>
      </w:r>
      <w:r w:rsidRPr="00A23FB2">
        <w:rPr>
          <w:color w:val="FF0000"/>
          <w:sz w:val="28"/>
          <w:szCs w:val="28"/>
        </w:rPr>
        <w:t xml:space="preserve"> </w:t>
      </w:r>
      <w:r w:rsidRPr="00A23FB2">
        <w:rPr>
          <w:sz w:val="28"/>
          <w:szCs w:val="28"/>
        </w:rPr>
        <w:t>получателям муниципальной пенсии, объем бюджетных ассигнований -</w:t>
      </w:r>
      <w:r w:rsidRPr="00A23FB2">
        <w:rPr>
          <w:color w:val="FF0000"/>
          <w:sz w:val="28"/>
          <w:szCs w:val="28"/>
        </w:rPr>
        <w:t xml:space="preserve"> </w:t>
      </w:r>
      <w:r w:rsidRPr="00A23FB2">
        <w:rPr>
          <w:sz w:val="28"/>
          <w:szCs w:val="28"/>
        </w:rPr>
        <w:t xml:space="preserve">43 352,32 тыс. рублей; </w:t>
      </w:r>
    </w:p>
    <w:p w:rsidR="00A23FB2" w:rsidRPr="00A23FB2" w:rsidRDefault="00A23FB2" w:rsidP="00A23FB2">
      <w:pPr>
        <w:spacing w:after="0"/>
        <w:rPr>
          <w:sz w:val="28"/>
          <w:szCs w:val="28"/>
        </w:rPr>
      </w:pPr>
      <w:r w:rsidRPr="00A23FB2">
        <w:rPr>
          <w:sz w:val="28"/>
          <w:szCs w:val="28"/>
        </w:rPr>
        <w:t>- выплаты лицам, награжденным почетным званием города "Почетный гражданин города Нижневартовска" (в</w:t>
      </w:r>
      <w:r w:rsidRPr="00A23FB2">
        <w:rPr>
          <w:iCs/>
          <w:sz w:val="28"/>
          <w:szCs w:val="28"/>
        </w:rPr>
        <w:t>ыплата 20</w:t>
      </w:r>
      <w:r w:rsidRPr="00A23FB2">
        <w:rPr>
          <w:sz w:val="28"/>
          <w:szCs w:val="28"/>
        </w:rPr>
        <w:t xml:space="preserve">-ти гражданам города </w:t>
      </w:r>
      <w:r w:rsidRPr="00A23FB2">
        <w:rPr>
          <w:iCs/>
          <w:sz w:val="28"/>
          <w:szCs w:val="28"/>
        </w:rPr>
        <w:t xml:space="preserve">ежеквартального муниципального пособия) - </w:t>
      </w:r>
      <w:r w:rsidRPr="00A23FB2">
        <w:rPr>
          <w:sz w:val="28"/>
          <w:szCs w:val="28"/>
        </w:rPr>
        <w:t>1 600,00 тыс. рублей;</w:t>
      </w:r>
    </w:p>
    <w:p w:rsidR="00A23FB2" w:rsidRPr="00A23FB2" w:rsidRDefault="00A23FB2" w:rsidP="00A23FB2">
      <w:pPr>
        <w:rPr>
          <w:sz w:val="28"/>
          <w:szCs w:val="28"/>
        </w:rPr>
      </w:pPr>
      <w:r w:rsidRPr="00A23FB2">
        <w:rPr>
          <w:sz w:val="28"/>
          <w:szCs w:val="28"/>
        </w:rPr>
        <w:t xml:space="preserve">- компенсация расходов за </w:t>
      </w:r>
      <w:proofErr w:type="spellStart"/>
      <w:r w:rsidRPr="00A23FB2">
        <w:rPr>
          <w:sz w:val="28"/>
          <w:szCs w:val="28"/>
        </w:rPr>
        <w:t>найм</w:t>
      </w:r>
      <w:proofErr w:type="spellEnd"/>
      <w:r w:rsidRPr="00A23FB2">
        <w:rPr>
          <w:sz w:val="28"/>
          <w:szCs w:val="28"/>
        </w:rPr>
        <w:t xml:space="preserve"> (поднаем) жилого помещения для 3-х многодетных семей (компенсация предоставляется в </w:t>
      </w:r>
      <w:proofErr w:type="gramStart"/>
      <w:r w:rsidRPr="00A23FB2">
        <w:rPr>
          <w:sz w:val="28"/>
          <w:szCs w:val="28"/>
        </w:rPr>
        <w:t>размере</w:t>
      </w:r>
      <w:proofErr w:type="gramEnd"/>
      <w:r w:rsidRPr="00A23FB2">
        <w:rPr>
          <w:sz w:val="28"/>
          <w:szCs w:val="28"/>
        </w:rPr>
        <w:t xml:space="preserve"> 50% от суммы установленной договором найма, но не более 10 000 рублей), объем бюджетных ассигнований - 360,0 тыс. рублей. </w:t>
      </w:r>
    </w:p>
    <w:p w:rsidR="00A23FB2" w:rsidRPr="00A23FB2" w:rsidRDefault="00A23FB2" w:rsidP="00A23FB2">
      <w:pPr>
        <w:rPr>
          <w:sz w:val="28"/>
          <w:szCs w:val="28"/>
        </w:rPr>
      </w:pPr>
      <w:r w:rsidRPr="00A23FB2">
        <w:rPr>
          <w:sz w:val="28"/>
          <w:szCs w:val="28"/>
        </w:rPr>
        <w:t>По основному мероприятию "Вознаграждение приемным родителям" бюджетные ассигнования на 2021 год запланированы на оплату труда</w:t>
      </w:r>
      <w:r w:rsidRPr="00A23FB2">
        <w:rPr>
          <w:color w:val="FF0000"/>
          <w:sz w:val="28"/>
          <w:szCs w:val="28"/>
        </w:rPr>
        <w:t xml:space="preserve">               </w:t>
      </w:r>
      <w:r w:rsidRPr="00A23FB2">
        <w:rPr>
          <w:sz w:val="28"/>
          <w:szCs w:val="28"/>
        </w:rPr>
        <w:t>112 приемным родителям, принявшим на воспитание детей-сирот и детей, оставшихся без попечения родителей.</w:t>
      </w:r>
    </w:p>
    <w:p w:rsidR="00A23FB2" w:rsidRPr="00A23FB2" w:rsidRDefault="00A23FB2" w:rsidP="00A23FB2">
      <w:pPr>
        <w:spacing w:after="0"/>
        <w:rPr>
          <w:sz w:val="28"/>
          <w:szCs w:val="28"/>
        </w:rPr>
      </w:pPr>
      <w:proofErr w:type="gramStart"/>
      <w:r w:rsidRPr="00A23FB2">
        <w:rPr>
          <w:sz w:val="28"/>
          <w:szCs w:val="28"/>
        </w:rPr>
        <w:t>По основному мероприятию "Ремонт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 бюджетные ассигнования на очередной финансовый год предусмотрены на ремонт</w:t>
      </w:r>
      <w:r w:rsidRPr="00A23FB2">
        <w:rPr>
          <w:color w:val="FF0000"/>
          <w:sz w:val="28"/>
          <w:szCs w:val="28"/>
        </w:rPr>
        <w:t xml:space="preserve"> </w:t>
      </w:r>
      <w:r w:rsidRPr="00A23FB2">
        <w:rPr>
          <w:sz w:val="28"/>
          <w:szCs w:val="28"/>
        </w:rPr>
        <w:t xml:space="preserve">4-х квартир детям-сиротам и детям, оставшимся без попечения родителей, лицам из их числа. </w:t>
      </w:r>
      <w:proofErr w:type="gramEnd"/>
    </w:p>
    <w:p w:rsidR="00A23FB2" w:rsidRPr="00A23FB2" w:rsidRDefault="00A23FB2" w:rsidP="00A23FB2">
      <w:pPr>
        <w:spacing w:before="120"/>
        <w:rPr>
          <w:sz w:val="28"/>
          <w:szCs w:val="28"/>
        </w:rPr>
      </w:pPr>
      <w:proofErr w:type="gramStart"/>
      <w:r w:rsidRPr="00A23FB2">
        <w:rPr>
          <w:sz w:val="28"/>
          <w:szCs w:val="28"/>
        </w:rPr>
        <w:t xml:space="preserve">По основному мероприятию "Приобретение жилых помещений детям-сиротам и детям, оставшимся без попечения родителей, лицам из их числа, с </w:t>
      </w:r>
      <w:r w:rsidRPr="00A23FB2">
        <w:rPr>
          <w:sz w:val="28"/>
          <w:szCs w:val="28"/>
        </w:rPr>
        <w:lastRenderedPageBreak/>
        <w:t>целью их дальнейшего предоставления по договорам найма специализированных жилых помещений" бюджетные ассигнования на 2021 год запланированы на приобретение в муниципальную собственность 58-ми однокомнатных квартир (из расчета площади одного жилого помещения -        33 кв. м и норматива средней рыночной стоимости 1 кв. м общей</w:t>
      </w:r>
      <w:proofErr w:type="gramEnd"/>
      <w:r w:rsidRPr="00A23FB2">
        <w:rPr>
          <w:sz w:val="28"/>
          <w:szCs w:val="28"/>
        </w:rPr>
        <w:t xml:space="preserve"> площади жилого помещения, установленного приказом региональной службы по тарифам Ханты-Мансийского автономного округа-Югры на 3 квартал 2020 года, - 54 497 рублей), с целью их предоставления по договорам найма детям-сиротам и детям, оставшимся без попечения родителей, лицам из их числа. </w:t>
      </w:r>
    </w:p>
    <w:p w:rsidR="00A23FB2" w:rsidRPr="00A23FB2" w:rsidRDefault="00A23FB2" w:rsidP="00A23FB2">
      <w:pPr>
        <w:spacing w:after="0"/>
        <w:rPr>
          <w:sz w:val="28"/>
          <w:szCs w:val="28"/>
        </w:rPr>
      </w:pPr>
      <w:r w:rsidRPr="00A23FB2">
        <w:rPr>
          <w:sz w:val="28"/>
          <w:szCs w:val="28"/>
        </w:rPr>
        <w:t>По основному мероприятию "Улучшение жилищных условий ветеранов Великой Отечественной войны, ветеранов боевых действий, инвалидов и семей, имеющих детей инвалидов" бюджетные ассигнования на 2021 год предусмотрены на предоставление:</w:t>
      </w:r>
    </w:p>
    <w:p w:rsidR="00A23FB2" w:rsidRPr="00A23FB2" w:rsidRDefault="00A23FB2" w:rsidP="00A23FB2">
      <w:pPr>
        <w:tabs>
          <w:tab w:val="left" w:pos="284"/>
          <w:tab w:val="left" w:pos="709"/>
          <w:tab w:val="left" w:pos="851"/>
        </w:tabs>
        <w:spacing w:after="0"/>
        <w:ind w:firstLine="567"/>
        <w:contextualSpacing/>
        <w:rPr>
          <w:rFonts w:eastAsia="Calibri"/>
          <w:sz w:val="28"/>
          <w:szCs w:val="28"/>
        </w:rPr>
      </w:pPr>
      <w:r w:rsidRPr="00A23FB2">
        <w:rPr>
          <w:rFonts w:eastAsia="Calibri"/>
          <w:sz w:val="28"/>
          <w:szCs w:val="28"/>
        </w:rPr>
        <w:t>- единовременной денежной выплаты на строительство или приобретение жилого помещения</w:t>
      </w:r>
      <w:r w:rsidRPr="00A23FB2">
        <w:rPr>
          <w:rFonts w:eastAsia="Calibri"/>
          <w:color w:val="FF0000"/>
          <w:sz w:val="28"/>
          <w:szCs w:val="28"/>
        </w:rPr>
        <w:t xml:space="preserve"> </w:t>
      </w:r>
      <w:r w:rsidRPr="00A23FB2">
        <w:rPr>
          <w:rFonts w:eastAsia="Calibri"/>
          <w:sz w:val="28"/>
          <w:szCs w:val="28"/>
        </w:rPr>
        <w:t>2-ум ветеранам Великой Отечественной войны;</w:t>
      </w:r>
    </w:p>
    <w:p w:rsidR="00A23FB2" w:rsidRPr="00A23FB2" w:rsidRDefault="00A23FB2" w:rsidP="00A23FB2">
      <w:pPr>
        <w:tabs>
          <w:tab w:val="left" w:pos="284"/>
          <w:tab w:val="left" w:pos="709"/>
          <w:tab w:val="left" w:pos="851"/>
        </w:tabs>
        <w:spacing w:after="0"/>
        <w:ind w:firstLine="567"/>
        <w:contextualSpacing/>
        <w:rPr>
          <w:rFonts w:eastAsia="Calibri"/>
          <w:sz w:val="28"/>
          <w:szCs w:val="28"/>
        </w:rPr>
      </w:pPr>
      <w:r w:rsidRPr="00A23FB2">
        <w:rPr>
          <w:rFonts w:eastAsia="Calibri"/>
          <w:sz w:val="28"/>
          <w:szCs w:val="28"/>
        </w:rPr>
        <w:t xml:space="preserve">- субсидии на обеспечение жилыми помещениями </w:t>
      </w:r>
      <w:r w:rsidRPr="00A23FB2">
        <w:rPr>
          <w:sz w:val="28"/>
          <w:szCs w:val="28"/>
        </w:rPr>
        <w:t>35</w:t>
      </w:r>
      <w:r w:rsidRPr="00A23FB2">
        <w:rPr>
          <w:color w:val="FF0000"/>
          <w:sz w:val="28"/>
          <w:szCs w:val="28"/>
        </w:rPr>
        <w:t xml:space="preserve"> </w:t>
      </w:r>
      <w:r w:rsidRPr="00A23FB2">
        <w:rPr>
          <w:sz w:val="28"/>
          <w:szCs w:val="28"/>
        </w:rPr>
        <w:t>ветеранов боевых действий и 6</w:t>
      </w:r>
      <w:r w:rsidRPr="00A23FB2">
        <w:rPr>
          <w:color w:val="FF0000"/>
          <w:sz w:val="28"/>
          <w:szCs w:val="28"/>
        </w:rPr>
        <w:t xml:space="preserve"> </w:t>
      </w:r>
      <w:r w:rsidRPr="00A23FB2">
        <w:rPr>
          <w:sz w:val="28"/>
          <w:szCs w:val="28"/>
        </w:rPr>
        <w:t xml:space="preserve">граждан, относящихся к категории "инвалиды" и "семьи, имеющие детей инвалидов". </w:t>
      </w:r>
      <w:r w:rsidRPr="00A23FB2">
        <w:rPr>
          <w:rFonts w:eastAsia="Calibri"/>
          <w:sz w:val="28"/>
          <w:szCs w:val="28"/>
        </w:rPr>
        <w:t xml:space="preserve"> </w:t>
      </w:r>
    </w:p>
    <w:p w:rsidR="00A23FB2" w:rsidRPr="00A23FB2" w:rsidRDefault="00A23FB2" w:rsidP="00A23FB2">
      <w:pPr>
        <w:spacing w:before="120"/>
        <w:ind w:firstLine="539"/>
        <w:rPr>
          <w:sz w:val="28"/>
          <w:szCs w:val="28"/>
        </w:rPr>
      </w:pPr>
      <w:proofErr w:type="gramStart"/>
      <w:r w:rsidRPr="00A23FB2">
        <w:rPr>
          <w:sz w:val="28"/>
          <w:szCs w:val="28"/>
        </w:rPr>
        <w:t>По основному мероприятию "Возмещение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 бюджетные ассигнования запланированы на предоставление субсидии некоммерческим организациям, не являющимся государственными (муниципальными) учреждениями, на возмещение затрат по предоставлению услуг по подготовке лиц, желающих принять на воспитание в свою семью ребенка, оставшегося без попечения</w:t>
      </w:r>
      <w:proofErr w:type="gramEnd"/>
      <w:r w:rsidRPr="00A23FB2">
        <w:rPr>
          <w:sz w:val="28"/>
          <w:szCs w:val="28"/>
        </w:rPr>
        <w:t xml:space="preserve"> родителей, на территории Российской Федерации для 150 граждан (стоимость социальной услуги на 1 человека составляет -  32 375,89 рублей).</w:t>
      </w:r>
    </w:p>
    <w:p w:rsidR="00A23FB2" w:rsidRPr="00A23FB2" w:rsidRDefault="00A23FB2" w:rsidP="00A23FB2">
      <w:pPr>
        <w:rPr>
          <w:sz w:val="24"/>
          <w:szCs w:val="24"/>
          <w:lang w:eastAsia="en-US" w:bidi="en-US"/>
        </w:rPr>
      </w:pPr>
      <w:r w:rsidRPr="00A23FB2">
        <w:rPr>
          <w:sz w:val="28"/>
          <w:szCs w:val="28"/>
        </w:rPr>
        <w:t>Распределение проектируемых объемов бюджетных ассигнований по ответственному исполнителю и соисполнителям программы по годам приведено в таблице:</w:t>
      </w:r>
    </w:p>
    <w:tbl>
      <w:tblPr>
        <w:tblStyle w:val="26"/>
        <w:tblW w:w="9696" w:type="dxa"/>
        <w:tblLook w:val="04A0" w:firstRow="1" w:lastRow="0" w:firstColumn="1" w:lastColumn="0" w:noHBand="0" w:noVBand="1"/>
      </w:tblPr>
      <w:tblGrid>
        <w:gridCol w:w="5727"/>
        <w:gridCol w:w="1418"/>
        <w:gridCol w:w="1276"/>
        <w:gridCol w:w="1275"/>
      </w:tblGrid>
      <w:tr w:rsidR="00A23FB2" w:rsidRPr="00A23FB2"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center"/>
              <w:rPr>
                <w:rFonts w:eastAsia="Calibri"/>
                <w:sz w:val="24"/>
                <w:szCs w:val="24"/>
              </w:rPr>
            </w:pPr>
            <w:r w:rsidRPr="00A23FB2">
              <w:rPr>
                <w:rFonts w:eastAsia="Calibri"/>
                <w:sz w:val="24"/>
                <w:szCs w:val="24"/>
              </w:rPr>
              <w:t xml:space="preserve">Наименование ответственного исполнителя, </w:t>
            </w:r>
          </w:p>
          <w:p w:rsidR="00A23FB2" w:rsidRPr="00A23FB2" w:rsidRDefault="00A23FB2" w:rsidP="00A23FB2">
            <w:pPr>
              <w:spacing w:after="0"/>
              <w:ind w:firstLine="0"/>
              <w:jc w:val="center"/>
              <w:rPr>
                <w:bCs/>
                <w:sz w:val="24"/>
                <w:szCs w:val="24"/>
              </w:rPr>
            </w:pPr>
            <w:r w:rsidRPr="00A23FB2">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center"/>
              <w:rPr>
                <w:bCs/>
                <w:sz w:val="24"/>
                <w:szCs w:val="24"/>
              </w:rPr>
            </w:pPr>
            <w:r w:rsidRPr="00A23FB2">
              <w:rPr>
                <w:bCs/>
                <w:sz w:val="24"/>
                <w:szCs w:val="24"/>
              </w:rPr>
              <w:t>Объем бюджетных ассигнований, тыс. рублей</w:t>
            </w:r>
          </w:p>
        </w:tc>
      </w:tr>
      <w:tr w:rsidR="00A23FB2" w:rsidRPr="00A23FB2"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center"/>
              <w:rPr>
                <w:bCs/>
                <w:sz w:val="24"/>
                <w:szCs w:val="24"/>
              </w:rPr>
            </w:pPr>
            <w:r w:rsidRPr="00A23FB2">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center"/>
              <w:rPr>
                <w:bCs/>
                <w:sz w:val="24"/>
                <w:szCs w:val="24"/>
              </w:rPr>
            </w:pPr>
            <w:r w:rsidRPr="00A23FB2">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center"/>
              <w:rPr>
                <w:bCs/>
                <w:sz w:val="24"/>
                <w:szCs w:val="24"/>
              </w:rPr>
            </w:pPr>
            <w:r w:rsidRPr="00A23FB2">
              <w:rPr>
                <w:bCs/>
                <w:sz w:val="24"/>
                <w:szCs w:val="24"/>
              </w:rPr>
              <w:t>2023 год</w:t>
            </w:r>
          </w:p>
        </w:tc>
      </w:tr>
      <w:tr w:rsidR="00A23FB2" w:rsidRPr="00A23FB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rPr>
                <w:rFonts w:eastAsia="Calibri"/>
                <w:sz w:val="24"/>
                <w:szCs w:val="24"/>
              </w:rPr>
            </w:pPr>
            <w:r w:rsidRPr="00A23FB2">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83 816,00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4 816,00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4 816,00</w:t>
            </w:r>
          </w:p>
        </w:tc>
      </w:tr>
      <w:tr w:rsidR="00A23FB2" w:rsidRPr="00A23FB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rPr>
                <w:bCs/>
                <w:sz w:val="24"/>
                <w:szCs w:val="24"/>
              </w:rPr>
            </w:pPr>
            <w:r w:rsidRPr="00A23FB2">
              <w:rPr>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78 400,50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2 173,00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748,10</w:t>
            </w:r>
          </w:p>
        </w:tc>
      </w:tr>
      <w:tr w:rsidR="00A23FB2" w:rsidRPr="00A23FB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rPr>
                <w:sz w:val="24"/>
                <w:szCs w:val="24"/>
              </w:rPr>
            </w:pPr>
            <w:r w:rsidRPr="00A23FB2">
              <w:rPr>
                <w:sz w:val="24"/>
                <w:szCs w:val="24"/>
              </w:rPr>
              <w:t>департамент муниципальной собственности и земельных ресурсов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104 307,00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107 904,10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bCs/>
                <w:sz w:val="24"/>
                <w:szCs w:val="24"/>
              </w:rPr>
            </w:pPr>
            <w:r w:rsidRPr="00A23FB2">
              <w:rPr>
                <w:bCs/>
                <w:sz w:val="24"/>
                <w:szCs w:val="24"/>
              </w:rPr>
              <w:t>106 105,70</w:t>
            </w:r>
          </w:p>
        </w:tc>
      </w:tr>
      <w:tr w:rsidR="00A23FB2" w:rsidRPr="00A23FB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rPr>
                <w:sz w:val="24"/>
                <w:szCs w:val="24"/>
              </w:rPr>
            </w:pPr>
            <w:r w:rsidRPr="00A23FB2">
              <w:rPr>
                <w:sz w:val="24"/>
                <w:szCs w:val="24"/>
              </w:rPr>
              <w:t>управление бухгалтерского учета и отчетности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sz w:val="24"/>
                <w:szCs w:val="24"/>
              </w:rPr>
            </w:pPr>
            <w:r w:rsidRPr="00A23FB2">
              <w:rPr>
                <w:sz w:val="24"/>
                <w:szCs w:val="24"/>
              </w:rPr>
              <w:t>215 030,02</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sz w:val="24"/>
                <w:szCs w:val="24"/>
              </w:rPr>
            </w:pPr>
            <w:r w:rsidRPr="00A23FB2">
              <w:rPr>
                <w:sz w:val="24"/>
                <w:szCs w:val="24"/>
              </w:rPr>
              <w:t>204 795,82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sz w:val="24"/>
                <w:szCs w:val="24"/>
              </w:rPr>
            </w:pPr>
            <w:r w:rsidRPr="00A23FB2">
              <w:rPr>
                <w:sz w:val="24"/>
                <w:szCs w:val="24"/>
              </w:rPr>
              <w:t>207 708,42</w:t>
            </w:r>
          </w:p>
        </w:tc>
      </w:tr>
      <w:tr w:rsidR="00A23FB2" w:rsidRPr="00A23FB2"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hideMark/>
          </w:tcPr>
          <w:p w:rsidR="00A23FB2" w:rsidRPr="00A23FB2" w:rsidRDefault="00A23FB2" w:rsidP="00A23FB2">
            <w:pPr>
              <w:spacing w:after="0"/>
              <w:ind w:firstLine="0"/>
              <w:rPr>
                <w:sz w:val="24"/>
                <w:szCs w:val="24"/>
                <w:lang w:eastAsia="en-US"/>
              </w:rPr>
            </w:pPr>
            <w:r w:rsidRPr="00A23FB2">
              <w:rPr>
                <w:sz w:val="24"/>
                <w:szCs w:val="24"/>
                <w:lang w:eastAsia="en-US"/>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sz w:val="24"/>
                <w:szCs w:val="24"/>
              </w:rPr>
            </w:pPr>
            <w:r w:rsidRPr="00A23FB2">
              <w:rPr>
                <w:sz w:val="24"/>
                <w:szCs w:val="24"/>
              </w:rPr>
              <w:t>481 553,82</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sz w:val="24"/>
                <w:szCs w:val="24"/>
              </w:rPr>
            </w:pPr>
            <w:r w:rsidRPr="00A23FB2">
              <w:rPr>
                <w:sz w:val="24"/>
                <w:szCs w:val="24"/>
              </w:rPr>
              <w:t>319 688,92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23FB2" w:rsidRPr="00A23FB2" w:rsidRDefault="00A23FB2" w:rsidP="00A23FB2">
            <w:pPr>
              <w:spacing w:after="0"/>
              <w:ind w:firstLine="0"/>
              <w:jc w:val="right"/>
              <w:rPr>
                <w:sz w:val="24"/>
                <w:szCs w:val="24"/>
              </w:rPr>
            </w:pPr>
            <w:r w:rsidRPr="00A23FB2">
              <w:rPr>
                <w:sz w:val="24"/>
                <w:szCs w:val="24"/>
              </w:rPr>
              <w:t>319 378,22</w:t>
            </w:r>
          </w:p>
        </w:tc>
      </w:tr>
    </w:tbl>
    <w:p w:rsidR="006964E4" w:rsidRPr="006964E4" w:rsidRDefault="006964E4" w:rsidP="000D6205">
      <w:pPr>
        <w:spacing w:before="240" w:after="0"/>
        <w:ind w:firstLine="0"/>
        <w:jc w:val="center"/>
        <w:rPr>
          <w:b/>
          <w:sz w:val="28"/>
          <w:szCs w:val="28"/>
        </w:rPr>
      </w:pPr>
      <w:r w:rsidRPr="006964E4">
        <w:rPr>
          <w:b/>
          <w:sz w:val="28"/>
          <w:szCs w:val="28"/>
        </w:rPr>
        <w:lastRenderedPageBreak/>
        <w:t xml:space="preserve">Муниципальная программа </w:t>
      </w:r>
    </w:p>
    <w:p w:rsidR="006964E4" w:rsidRPr="006964E4" w:rsidRDefault="006964E4" w:rsidP="006964E4">
      <w:pPr>
        <w:spacing w:after="0"/>
        <w:ind w:firstLine="0"/>
        <w:jc w:val="center"/>
        <w:rPr>
          <w:b/>
          <w:sz w:val="28"/>
          <w:szCs w:val="28"/>
        </w:rPr>
      </w:pPr>
      <w:r w:rsidRPr="006964E4">
        <w:rPr>
          <w:b/>
          <w:sz w:val="28"/>
          <w:szCs w:val="28"/>
        </w:rPr>
        <w:t xml:space="preserve">"Доступная среда в </w:t>
      </w:r>
      <w:proofErr w:type="gramStart"/>
      <w:r w:rsidRPr="006964E4">
        <w:rPr>
          <w:b/>
          <w:sz w:val="28"/>
          <w:szCs w:val="28"/>
        </w:rPr>
        <w:t>городе</w:t>
      </w:r>
      <w:proofErr w:type="gramEnd"/>
      <w:r w:rsidRPr="006964E4">
        <w:rPr>
          <w:b/>
          <w:sz w:val="28"/>
          <w:szCs w:val="28"/>
        </w:rPr>
        <w:t xml:space="preserve"> Нижневартовске</w:t>
      </w:r>
    </w:p>
    <w:p w:rsidR="006964E4" w:rsidRPr="006964E4" w:rsidRDefault="006964E4" w:rsidP="006964E4">
      <w:pPr>
        <w:spacing w:after="0"/>
        <w:ind w:firstLine="0"/>
        <w:jc w:val="center"/>
        <w:rPr>
          <w:b/>
          <w:i/>
          <w:sz w:val="28"/>
          <w:szCs w:val="28"/>
        </w:rPr>
      </w:pPr>
      <w:r w:rsidRPr="006964E4">
        <w:rPr>
          <w:b/>
          <w:sz w:val="28"/>
          <w:szCs w:val="28"/>
        </w:rPr>
        <w:t>на 2018-2025 годы и на период до 2030 года"</w:t>
      </w:r>
    </w:p>
    <w:p w:rsidR="006964E4" w:rsidRPr="006964E4" w:rsidRDefault="006964E4" w:rsidP="006964E4">
      <w:pPr>
        <w:tabs>
          <w:tab w:val="left" w:pos="851"/>
        </w:tabs>
        <w:spacing w:before="240" w:after="0"/>
        <w:rPr>
          <w:sz w:val="28"/>
          <w:szCs w:val="24"/>
        </w:rPr>
      </w:pPr>
      <w:r w:rsidRPr="006964E4">
        <w:rPr>
          <w:sz w:val="28"/>
          <w:szCs w:val="24"/>
        </w:rPr>
        <w:t xml:space="preserve">Целями муниципальной программы "Доступная среда в </w:t>
      </w:r>
      <w:proofErr w:type="gramStart"/>
      <w:r w:rsidRPr="006964E4">
        <w:rPr>
          <w:sz w:val="28"/>
          <w:szCs w:val="24"/>
        </w:rPr>
        <w:t>городе</w:t>
      </w:r>
      <w:proofErr w:type="gramEnd"/>
      <w:r w:rsidRPr="006964E4">
        <w:rPr>
          <w:sz w:val="28"/>
          <w:szCs w:val="24"/>
        </w:rPr>
        <w:t xml:space="preserve"> Нижневартовске на 2018-2025 годы и на период до 2030 года" (далее – программа) являются:</w:t>
      </w:r>
    </w:p>
    <w:p w:rsidR="006964E4" w:rsidRPr="006964E4" w:rsidRDefault="006964E4" w:rsidP="006964E4">
      <w:pPr>
        <w:tabs>
          <w:tab w:val="left" w:pos="851"/>
        </w:tabs>
        <w:spacing w:after="0"/>
        <w:rPr>
          <w:sz w:val="28"/>
          <w:szCs w:val="28"/>
        </w:rPr>
      </w:pPr>
      <w:r w:rsidRPr="006964E4">
        <w:rPr>
          <w:sz w:val="28"/>
          <w:szCs w:val="28"/>
        </w:rPr>
        <w:t>- формирование условий устойчивого развития доступной среды для инвалидов и других маломобильных групп населения в приоритетных сферах жизнедеятельности в городе Нижневартовске;</w:t>
      </w:r>
    </w:p>
    <w:p w:rsidR="006964E4" w:rsidRPr="006964E4" w:rsidRDefault="006964E4" w:rsidP="006964E4">
      <w:pPr>
        <w:tabs>
          <w:tab w:val="left" w:pos="851"/>
        </w:tabs>
        <w:spacing w:after="0"/>
        <w:rPr>
          <w:sz w:val="28"/>
          <w:szCs w:val="28"/>
        </w:rPr>
      </w:pPr>
      <w:r w:rsidRPr="006964E4">
        <w:rPr>
          <w:sz w:val="28"/>
          <w:szCs w:val="28"/>
        </w:rPr>
        <w:t>- обеспечение беспрепятственного доступа к объектам и услугам муниципальных учреждений социальной инфраструктуры.</w:t>
      </w:r>
    </w:p>
    <w:p w:rsidR="006964E4" w:rsidRPr="006964E4" w:rsidRDefault="006964E4" w:rsidP="006964E4">
      <w:pPr>
        <w:rPr>
          <w:sz w:val="28"/>
          <w:szCs w:val="28"/>
        </w:rPr>
      </w:pPr>
      <w:r w:rsidRPr="006964E4">
        <w:rPr>
          <w:sz w:val="28"/>
          <w:szCs w:val="28"/>
        </w:rPr>
        <w:t xml:space="preserve">Для достижения целей программы в </w:t>
      </w:r>
      <w:proofErr w:type="gramStart"/>
      <w:r w:rsidRPr="006964E4">
        <w:rPr>
          <w:sz w:val="28"/>
          <w:szCs w:val="28"/>
        </w:rPr>
        <w:t>проекте</w:t>
      </w:r>
      <w:proofErr w:type="gramEnd"/>
      <w:r w:rsidRPr="006964E4">
        <w:rPr>
          <w:sz w:val="28"/>
          <w:szCs w:val="28"/>
        </w:rPr>
        <w:t xml:space="preserve"> бюджета на 2021 год и на плановый период 2022 и 2023 годов предусмотрены </w:t>
      </w:r>
      <w:r w:rsidRPr="006964E4">
        <w:rPr>
          <w:sz w:val="28"/>
          <w:szCs w:val="24"/>
        </w:rPr>
        <w:t xml:space="preserve">бюджетные ассигнования в сумме 89 193,00 </w:t>
      </w:r>
      <w:r w:rsidRPr="006964E4">
        <w:rPr>
          <w:sz w:val="28"/>
          <w:szCs w:val="28"/>
        </w:rPr>
        <w:t>тыс. рублей</w:t>
      </w:r>
      <w:r w:rsidR="000D6205">
        <w:rPr>
          <w:sz w:val="28"/>
          <w:szCs w:val="28"/>
        </w:rPr>
        <w:t>, р</w:t>
      </w:r>
      <w:r w:rsidRPr="006964E4">
        <w:rPr>
          <w:sz w:val="28"/>
          <w:szCs w:val="28"/>
        </w:rPr>
        <w:t>аспределение объемов бюджетных ассигнований по годам представлено в таблице:</w:t>
      </w:r>
    </w:p>
    <w:tbl>
      <w:tblPr>
        <w:tblStyle w:val="40"/>
        <w:tblW w:w="0" w:type="auto"/>
        <w:tblInd w:w="108" w:type="dxa"/>
        <w:tblLook w:val="04A0" w:firstRow="1" w:lastRow="0" w:firstColumn="1" w:lastColumn="0" w:noHBand="0" w:noVBand="1"/>
      </w:tblPr>
      <w:tblGrid>
        <w:gridCol w:w="1417"/>
        <w:gridCol w:w="1699"/>
        <w:gridCol w:w="1134"/>
        <w:gridCol w:w="1415"/>
        <w:gridCol w:w="1559"/>
        <w:gridCol w:w="1105"/>
        <w:gridCol w:w="1417"/>
      </w:tblGrid>
      <w:tr w:rsidR="006964E4" w:rsidRPr="006964E4" w:rsidTr="00527071">
        <w:trPr>
          <w:trHeight w:val="369"/>
        </w:trPr>
        <w:tc>
          <w:tcPr>
            <w:tcW w:w="4253" w:type="dxa"/>
            <w:gridSpan w:val="3"/>
          </w:tcPr>
          <w:p w:rsidR="006964E4" w:rsidRPr="006964E4" w:rsidRDefault="006964E4" w:rsidP="006964E4">
            <w:pPr>
              <w:spacing w:after="0"/>
              <w:ind w:firstLine="0"/>
              <w:jc w:val="center"/>
              <w:rPr>
                <w:sz w:val="18"/>
                <w:szCs w:val="18"/>
              </w:rPr>
            </w:pPr>
            <w:r w:rsidRPr="006964E4">
              <w:rPr>
                <w:sz w:val="18"/>
                <w:szCs w:val="18"/>
              </w:rPr>
              <w:t>2021 год</w:t>
            </w:r>
          </w:p>
        </w:tc>
        <w:tc>
          <w:tcPr>
            <w:tcW w:w="4076" w:type="dxa"/>
            <w:gridSpan w:val="3"/>
          </w:tcPr>
          <w:p w:rsidR="006964E4" w:rsidRPr="006964E4" w:rsidRDefault="006964E4" w:rsidP="006964E4">
            <w:pPr>
              <w:spacing w:after="0"/>
              <w:ind w:firstLine="0"/>
              <w:jc w:val="center"/>
              <w:rPr>
                <w:sz w:val="18"/>
                <w:szCs w:val="18"/>
              </w:rPr>
            </w:pPr>
            <w:r w:rsidRPr="006964E4">
              <w:rPr>
                <w:sz w:val="18"/>
                <w:szCs w:val="18"/>
              </w:rPr>
              <w:t>2022 год</w:t>
            </w:r>
          </w:p>
        </w:tc>
        <w:tc>
          <w:tcPr>
            <w:tcW w:w="1417" w:type="dxa"/>
          </w:tcPr>
          <w:p w:rsidR="006964E4" w:rsidRPr="006964E4" w:rsidRDefault="006964E4" w:rsidP="006964E4">
            <w:pPr>
              <w:spacing w:after="0"/>
              <w:ind w:firstLine="0"/>
              <w:jc w:val="center"/>
              <w:rPr>
                <w:sz w:val="18"/>
                <w:szCs w:val="18"/>
              </w:rPr>
            </w:pPr>
            <w:r w:rsidRPr="006964E4">
              <w:rPr>
                <w:sz w:val="18"/>
                <w:szCs w:val="18"/>
              </w:rPr>
              <w:t>2023 год</w:t>
            </w:r>
          </w:p>
        </w:tc>
      </w:tr>
      <w:tr w:rsidR="006964E4" w:rsidRPr="006964E4" w:rsidTr="00527071">
        <w:tc>
          <w:tcPr>
            <w:tcW w:w="1418" w:type="dxa"/>
          </w:tcPr>
          <w:p w:rsidR="006964E4" w:rsidRPr="006964E4" w:rsidRDefault="006964E4" w:rsidP="006964E4">
            <w:pPr>
              <w:spacing w:after="0"/>
              <w:ind w:firstLine="0"/>
              <w:jc w:val="center"/>
              <w:rPr>
                <w:sz w:val="18"/>
                <w:szCs w:val="18"/>
              </w:rPr>
            </w:pPr>
            <w:r w:rsidRPr="006964E4">
              <w:rPr>
                <w:sz w:val="18"/>
                <w:szCs w:val="18"/>
              </w:rPr>
              <w:t>Утверждено решением Думы города от 29.11.2019 №546,</w:t>
            </w:r>
          </w:p>
          <w:p w:rsidR="006964E4" w:rsidRPr="006964E4" w:rsidRDefault="006964E4" w:rsidP="006964E4">
            <w:pPr>
              <w:spacing w:after="0"/>
              <w:ind w:firstLine="0"/>
              <w:jc w:val="center"/>
              <w:rPr>
                <w:sz w:val="18"/>
                <w:szCs w:val="18"/>
              </w:rPr>
            </w:pPr>
            <w:r w:rsidRPr="006964E4">
              <w:rPr>
                <w:sz w:val="18"/>
                <w:szCs w:val="18"/>
              </w:rPr>
              <w:t>тыс. рублей</w:t>
            </w:r>
          </w:p>
        </w:tc>
        <w:tc>
          <w:tcPr>
            <w:tcW w:w="1701" w:type="dxa"/>
          </w:tcPr>
          <w:p w:rsidR="006964E4" w:rsidRPr="006964E4" w:rsidRDefault="006964E4" w:rsidP="006964E4">
            <w:pPr>
              <w:spacing w:after="0"/>
              <w:ind w:firstLine="0"/>
              <w:jc w:val="center"/>
              <w:rPr>
                <w:sz w:val="18"/>
                <w:szCs w:val="18"/>
              </w:rPr>
            </w:pPr>
            <w:r w:rsidRPr="006964E4">
              <w:rPr>
                <w:sz w:val="18"/>
                <w:szCs w:val="18"/>
              </w:rPr>
              <w:t>Предусмотрено проектом бюджета,</w:t>
            </w:r>
          </w:p>
          <w:p w:rsidR="006964E4" w:rsidRPr="006964E4" w:rsidRDefault="006964E4" w:rsidP="006964E4">
            <w:pPr>
              <w:spacing w:after="0"/>
              <w:ind w:firstLine="0"/>
              <w:jc w:val="center"/>
              <w:rPr>
                <w:sz w:val="18"/>
                <w:szCs w:val="18"/>
              </w:rPr>
            </w:pPr>
            <w:r w:rsidRPr="006964E4">
              <w:rPr>
                <w:sz w:val="18"/>
                <w:szCs w:val="18"/>
              </w:rPr>
              <w:t>тыс. рублей</w:t>
            </w:r>
          </w:p>
        </w:tc>
        <w:tc>
          <w:tcPr>
            <w:tcW w:w="1134" w:type="dxa"/>
          </w:tcPr>
          <w:p w:rsidR="006964E4" w:rsidRPr="006964E4" w:rsidRDefault="006964E4" w:rsidP="006964E4">
            <w:pPr>
              <w:spacing w:after="0"/>
              <w:ind w:firstLine="0"/>
              <w:jc w:val="center"/>
              <w:rPr>
                <w:sz w:val="18"/>
                <w:szCs w:val="18"/>
              </w:rPr>
            </w:pPr>
            <w:r w:rsidRPr="006964E4">
              <w:rPr>
                <w:sz w:val="18"/>
                <w:szCs w:val="18"/>
              </w:rPr>
              <w:t xml:space="preserve">Изменение, </w:t>
            </w:r>
          </w:p>
          <w:p w:rsidR="006964E4" w:rsidRPr="006964E4" w:rsidRDefault="006964E4" w:rsidP="006964E4">
            <w:pPr>
              <w:spacing w:after="0"/>
              <w:ind w:firstLine="0"/>
              <w:jc w:val="center"/>
              <w:rPr>
                <w:sz w:val="18"/>
                <w:szCs w:val="18"/>
              </w:rPr>
            </w:pPr>
            <w:r w:rsidRPr="006964E4">
              <w:rPr>
                <w:sz w:val="18"/>
                <w:szCs w:val="18"/>
              </w:rPr>
              <w:t>тыс. рублей</w:t>
            </w:r>
          </w:p>
        </w:tc>
        <w:tc>
          <w:tcPr>
            <w:tcW w:w="1417" w:type="dxa"/>
          </w:tcPr>
          <w:p w:rsidR="006964E4" w:rsidRPr="006964E4" w:rsidRDefault="006964E4" w:rsidP="006964E4">
            <w:pPr>
              <w:spacing w:after="0"/>
              <w:ind w:firstLine="0"/>
              <w:jc w:val="center"/>
              <w:rPr>
                <w:sz w:val="18"/>
                <w:szCs w:val="18"/>
              </w:rPr>
            </w:pPr>
            <w:r w:rsidRPr="006964E4">
              <w:rPr>
                <w:sz w:val="18"/>
                <w:szCs w:val="18"/>
              </w:rPr>
              <w:t>Утверждено решением Думы города от 29.11.2019 №546,</w:t>
            </w:r>
          </w:p>
          <w:p w:rsidR="006964E4" w:rsidRPr="006964E4" w:rsidRDefault="006964E4" w:rsidP="006964E4">
            <w:pPr>
              <w:spacing w:after="0"/>
              <w:ind w:firstLine="0"/>
              <w:jc w:val="center"/>
              <w:rPr>
                <w:sz w:val="18"/>
                <w:szCs w:val="18"/>
              </w:rPr>
            </w:pPr>
            <w:r w:rsidRPr="006964E4">
              <w:rPr>
                <w:sz w:val="18"/>
                <w:szCs w:val="18"/>
              </w:rPr>
              <w:t>тыс. рублей</w:t>
            </w:r>
          </w:p>
        </w:tc>
        <w:tc>
          <w:tcPr>
            <w:tcW w:w="1560" w:type="dxa"/>
          </w:tcPr>
          <w:p w:rsidR="006964E4" w:rsidRPr="006964E4" w:rsidRDefault="006964E4" w:rsidP="006964E4">
            <w:pPr>
              <w:spacing w:after="0"/>
              <w:ind w:firstLine="0"/>
              <w:jc w:val="center"/>
              <w:rPr>
                <w:sz w:val="18"/>
                <w:szCs w:val="18"/>
              </w:rPr>
            </w:pPr>
            <w:r w:rsidRPr="006964E4">
              <w:rPr>
                <w:sz w:val="18"/>
                <w:szCs w:val="18"/>
              </w:rPr>
              <w:t>Предусмотрено проектом бюджета,</w:t>
            </w:r>
          </w:p>
          <w:p w:rsidR="006964E4" w:rsidRPr="006964E4" w:rsidRDefault="006964E4" w:rsidP="006964E4">
            <w:pPr>
              <w:spacing w:after="0"/>
              <w:ind w:firstLine="0"/>
              <w:jc w:val="center"/>
              <w:rPr>
                <w:sz w:val="18"/>
                <w:szCs w:val="18"/>
              </w:rPr>
            </w:pPr>
            <w:r w:rsidRPr="006964E4">
              <w:rPr>
                <w:sz w:val="18"/>
                <w:szCs w:val="18"/>
              </w:rPr>
              <w:t>тыс. рублей</w:t>
            </w:r>
          </w:p>
        </w:tc>
        <w:tc>
          <w:tcPr>
            <w:tcW w:w="1099" w:type="dxa"/>
          </w:tcPr>
          <w:p w:rsidR="006964E4" w:rsidRPr="006964E4" w:rsidRDefault="006964E4" w:rsidP="006964E4">
            <w:pPr>
              <w:spacing w:after="0"/>
              <w:ind w:firstLine="0"/>
              <w:jc w:val="center"/>
              <w:rPr>
                <w:sz w:val="18"/>
                <w:szCs w:val="18"/>
              </w:rPr>
            </w:pPr>
            <w:r w:rsidRPr="006964E4">
              <w:rPr>
                <w:sz w:val="18"/>
                <w:szCs w:val="18"/>
              </w:rPr>
              <w:t xml:space="preserve">Изменение, </w:t>
            </w:r>
          </w:p>
          <w:p w:rsidR="006964E4" w:rsidRPr="006964E4" w:rsidRDefault="006964E4" w:rsidP="006964E4">
            <w:pPr>
              <w:spacing w:after="0"/>
              <w:ind w:firstLine="0"/>
              <w:jc w:val="center"/>
              <w:rPr>
                <w:sz w:val="18"/>
                <w:szCs w:val="18"/>
              </w:rPr>
            </w:pPr>
            <w:r w:rsidRPr="006964E4">
              <w:rPr>
                <w:sz w:val="18"/>
                <w:szCs w:val="18"/>
              </w:rPr>
              <w:t>тыс. рублей</w:t>
            </w:r>
          </w:p>
        </w:tc>
        <w:tc>
          <w:tcPr>
            <w:tcW w:w="1417" w:type="dxa"/>
          </w:tcPr>
          <w:p w:rsidR="006964E4" w:rsidRPr="006964E4" w:rsidRDefault="006964E4" w:rsidP="006964E4">
            <w:pPr>
              <w:spacing w:after="0"/>
              <w:ind w:firstLine="0"/>
              <w:jc w:val="center"/>
              <w:rPr>
                <w:sz w:val="18"/>
                <w:szCs w:val="18"/>
              </w:rPr>
            </w:pPr>
            <w:r w:rsidRPr="006964E4">
              <w:rPr>
                <w:sz w:val="18"/>
                <w:szCs w:val="18"/>
              </w:rPr>
              <w:t>Предусмотрено проектом решения,</w:t>
            </w:r>
          </w:p>
          <w:p w:rsidR="006964E4" w:rsidRPr="006964E4" w:rsidRDefault="006964E4" w:rsidP="006964E4">
            <w:pPr>
              <w:spacing w:after="0"/>
              <w:ind w:firstLine="0"/>
              <w:jc w:val="center"/>
              <w:rPr>
                <w:sz w:val="18"/>
                <w:szCs w:val="18"/>
              </w:rPr>
            </w:pPr>
            <w:r w:rsidRPr="006964E4">
              <w:rPr>
                <w:sz w:val="18"/>
                <w:szCs w:val="18"/>
              </w:rPr>
              <w:t>тыс. рублей</w:t>
            </w:r>
          </w:p>
        </w:tc>
      </w:tr>
      <w:tr w:rsidR="006964E4" w:rsidRPr="006964E4" w:rsidTr="00527071">
        <w:trPr>
          <w:trHeight w:val="242"/>
        </w:trPr>
        <w:tc>
          <w:tcPr>
            <w:tcW w:w="1418" w:type="dxa"/>
          </w:tcPr>
          <w:p w:rsidR="006964E4" w:rsidRPr="006964E4" w:rsidRDefault="006964E4" w:rsidP="006964E4">
            <w:pPr>
              <w:spacing w:after="0"/>
              <w:ind w:firstLine="0"/>
              <w:jc w:val="center"/>
              <w:rPr>
                <w:sz w:val="18"/>
                <w:szCs w:val="18"/>
              </w:rPr>
            </w:pPr>
            <w:r w:rsidRPr="006964E4">
              <w:rPr>
                <w:sz w:val="18"/>
                <w:szCs w:val="18"/>
              </w:rPr>
              <w:t>29 731,00</w:t>
            </w:r>
          </w:p>
        </w:tc>
        <w:tc>
          <w:tcPr>
            <w:tcW w:w="1701" w:type="dxa"/>
          </w:tcPr>
          <w:p w:rsidR="006964E4" w:rsidRPr="006964E4" w:rsidRDefault="006964E4" w:rsidP="006964E4">
            <w:pPr>
              <w:spacing w:after="0"/>
              <w:ind w:firstLine="0"/>
              <w:jc w:val="center"/>
              <w:rPr>
                <w:sz w:val="18"/>
                <w:szCs w:val="18"/>
              </w:rPr>
            </w:pPr>
            <w:r w:rsidRPr="006964E4">
              <w:rPr>
                <w:sz w:val="18"/>
                <w:szCs w:val="18"/>
              </w:rPr>
              <w:t xml:space="preserve">29 731,00 </w:t>
            </w:r>
          </w:p>
        </w:tc>
        <w:tc>
          <w:tcPr>
            <w:tcW w:w="1134" w:type="dxa"/>
          </w:tcPr>
          <w:p w:rsidR="006964E4" w:rsidRPr="006964E4" w:rsidRDefault="006964E4" w:rsidP="006964E4">
            <w:pPr>
              <w:spacing w:after="0"/>
              <w:ind w:firstLine="0"/>
              <w:jc w:val="center"/>
              <w:rPr>
                <w:sz w:val="18"/>
                <w:szCs w:val="18"/>
              </w:rPr>
            </w:pPr>
            <w:r w:rsidRPr="006964E4">
              <w:rPr>
                <w:sz w:val="18"/>
                <w:szCs w:val="18"/>
              </w:rPr>
              <w:t>0,00</w:t>
            </w:r>
          </w:p>
        </w:tc>
        <w:tc>
          <w:tcPr>
            <w:tcW w:w="1417" w:type="dxa"/>
          </w:tcPr>
          <w:p w:rsidR="006964E4" w:rsidRPr="006964E4" w:rsidRDefault="006964E4" w:rsidP="006964E4">
            <w:pPr>
              <w:spacing w:after="0"/>
              <w:ind w:firstLine="0"/>
              <w:jc w:val="center"/>
              <w:rPr>
                <w:sz w:val="18"/>
                <w:szCs w:val="18"/>
              </w:rPr>
            </w:pPr>
            <w:r w:rsidRPr="006964E4">
              <w:rPr>
                <w:sz w:val="18"/>
                <w:szCs w:val="18"/>
              </w:rPr>
              <w:t>29 731,00</w:t>
            </w:r>
          </w:p>
        </w:tc>
        <w:tc>
          <w:tcPr>
            <w:tcW w:w="1560" w:type="dxa"/>
          </w:tcPr>
          <w:p w:rsidR="006964E4" w:rsidRPr="006964E4" w:rsidRDefault="006964E4" w:rsidP="006964E4">
            <w:pPr>
              <w:spacing w:after="0"/>
              <w:ind w:firstLine="0"/>
              <w:jc w:val="center"/>
              <w:rPr>
                <w:sz w:val="18"/>
                <w:szCs w:val="18"/>
              </w:rPr>
            </w:pPr>
            <w:r w:rsidRPr="006964E4">
              <w:rPr>
                <w:sz w:val="18"/>
                <w:szCs w:val="18"/>
              </w:rPr>
              <w:t>29 731,00</w:t>
            </w:r>
          </w:p>
        </w:tc>
        <w:tc>
          <w:tcPr>
            <w:tcW w:w="1099" w:type="dxa"/>
          </w:tcPr>
          <w:p w:rsidR="006964E4" w:rsidRPr="006964E4" w:rsidRDefault="006964E4" w:rsidP="006964E4">
            <w:pPr>
              <w:spacing w:after="0"/>
              <w:ind w:firstLine="0"/>
              <w:jc w:val="center"/>
              <w:rPr>
                <w:sz w:val="18"/>
                <w:szCs w:val="18"/>
              </w:rPr>
            </w:pPr>
            <w:r w:rsidRPr="006964E4">
              <w:rPr>
                <w:sz w:val="18"/>
                <w:szCs w:val="18"/>
              </w:rPr>
              <w:t>0,00</w:t>
            </w:r>
          </w:p>
        </w:tc>
        <w:tc>
          <w:tcPr>
            <w:tcW w:w="1417" w:type="dxa"/>
          </w:tcPr>
          <w:p w:rsidR="006964E4" w:rsidRPr="006964E4" w:rsidRDefault="006964E4" w:rsidP="006964E4">
            <w:pPr>
              <w:spacing w:after="0"/>
              <w:ind w:firstLine="0"/>
              <w:jc w:val="center"/>
              <w:rPr>
                <w:sz w:val="18"/>
                <w:szCs w:val="18"/>
              </w:rPr>
            </w:pPr>
            <w:r w:rsidRPr="006964E4">
              <w:rPr>
                <w:sz w:val="18"/>
                <w:szCs w:val="18"/>
              </w:rPr>
              <w:t>29 731,00</w:t>
            </w:r>
          </w:p>
        </w:tc>
      </w:tr>
    </w:tbl>
    <w:p w:rsidR="006964E4" w:rsidRDefault="006964E4" w:rsidP="006964E4">
      <w:pPr>
        <w:spacing w:before="120" w:after="0"/>
        <w:rPr>
          <w:sz w:val="28"/>
          <w:szCs w:val="28"/>
          <w:lang w:eastAsia="en-US"/>
        </w:rPr>
      </w:pPr>
      <w:r w:rsidRPr="006964E4">
        <w:rPr>
          <w:sz w:val="28"/>
          <w:szCs w:val="28"/>
          <w:lang w:eastAsia="en-US"/>
        </w:rPr>
        <w:t xml:space="preserve">Доля затрат в </w:t>
      </w:r>
      <w:proofErr w:type="gramStart"/>
      <w:r w:rsidRPr="006964E4">
        <w:rPr>
          <w:sz w:val="28"/>
          <w:szCs w:val="28"/>
          <w:lang w:eastAsia="en-US"/>
        </w:rPr>
        <w:t>общем</w:t>
      </w:r>
      <w:proofErr w:type="gramEnd"/>
      <w:r w:rsidRPr="006964E4">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6964E4" w:rsidRPr="006964E4" w:rsidRDefault="006964E4" w:rsidP="006964E4">
      <w:pPr>
        <w:spacing w:after="0"/>
        <w:rPr>
          <w:color w:val="FF0000"/>
          <w:sz w:val="28"/>
          <w:szCs w:val="28"/>
          <w:lang w:eastAsia="en-US"/>
        </w:rPr>
      </w:pPr>
      <w:r w:rsidRPr="006964E4">
        <w:rPr>
          <w:noProof/>
          <w:color w:val="FF0000"/>
          <w:sz w:val="24"/>
          <w:szCs w:val="24"/>
        </w:rPr>
        <mc:AlternateContent>
          <mc:Choice Requires="wps">
            <w:drawing>
              <wp:anchor distT="0" distB="0" distL="114300" distR="114300" simplePos="0" relativeHeight="251652608" behindDoc="1" locked="0" layoutInCell="1" allowOverlap="1" wp14:anchorId="0E2662F4" wp14:editId="71AEE48F">
                <wp:simplePos x="0" y="0"/>
                <wp:positionH relativeFrom="column">
                  <wp:posOffset>205105</wp:posOffset>
                </wp:positionH>
                <wp:positionV relativeFrom="paragraph">
                  <wp:posOffset>113665</wp:posOffset>
                </wp:positionV>
                <wp:extent cx="5760085" cy="360045"/>
                <wp:effectExtent l="76200" t="38100" r="88265" b="116205"/>
                <wp:wrapNone/>
                <wp:docPr id="247" name="Поле 24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Default="000E68BE" w:rsidP="006964E4">
                            <w:pPr>
                              <w:pStyle w:val="4"/>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47" o:spid="_x0000_s1062" type="#_x0000_t202" alt="Название: Исполнение бюджетной росписи Администрации города за 2012 год" style="position:absolute;left:0;text-align:left;margin-left:16.15pt;margin-top:8.95pt;width:453.55pt;height:28.3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" fillcolor="#e0e0e0" strokecolor="#7f7f7f">
                <v:shadow on="t" color="black" opacity="24903f" origin=",.5" offset="0,.55556mm"/>
                <v:textbox inset="0,0,0,0">
                  <w:txbxContent>
                    <w:p w:rsidR="000E68BE" w:rsidRDefault="000E68BE" w:rsidP="006964E4">
                      <w:pPr>
                        <w:pStyle w:val="4"/>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6964E4" w:rsidRPr="006964E4" w:rsidRDefault="006964E4" w:rsidP="006964E4">
      <w:pPr>
        <w:spacing w:after="0"/>
        <w:rPr>
          <w:color w:val="FF0000"/>
          <w:sz w:val="28"/>
          <w:szCs w:val="28"/>
          <w:lang w:eastAsia="en-US"/>
        </w:rPr>
      </w:pPr>
    </w:p>
    <w:p w:rsidR="006964E4" w:rsidRPr="006964E4" w:rsidRDefault="006964E4" w:rsidP="006964E4">
      <w:pPr>
        <w:tabs>
          <w:tab w:val="left" w:pos="851"/>
        </w:tabs>
        <w:spacing w:after="0"/>
        <w:ind w:firstLine="426"/>
        <w:jc w:val="left"/>
        <w:rPr>
          <w:color w:val="FF0000"/>
          <w:sz w:val="28"/>
          <w:szCs w:val="28"/>
        </w:rPr>
      </w:pPr>
    </w:p>
    <w:p w:rsidR="006964E4" w:rsidRPr="006964E4" w:rsidRDefault="006964E4" w:rsidP="006964E4">
      <w:pPr>
        <w:tabs>
          <w:tab w:val="left" w:pos="851"/>
        </w:tabs>
        <w:spacing w:after="0"/>
        <w:ind w:firstLine="426"/>
        <w:jc w:val="left"/>
        <w:rPr>
          <w:color w:val="FF0000"/>
          <w:sz w:val="28"/>
          <w:szCs w:val="28"/>
        </w:rPr>
      </w:pPr>
    </w:p>
    <w:p w:rsidR="006964E4" w:rsidRPr="006964E4" w:rsidRDefault="006964E4" w:rsidP="006964E4">
      <w:pPr>
        <w:tabs>
          <w:tab w:val="left" w:pos="851"/>
        </w:tabs>
        <w:spacing w:after="0"/>
        <w:ind w:firstLine="426"/>
        <w:jc w:val="left"/>
        <w:rPr>
          <w:color w:val="FF0000"/>
          <w:sz w:val="28"/>
          <w:szCs w:val="28"/>
        </w:rPr>
      </w:pPr>
      <w:r w:rsidRPr="006964E4">
        <w:rPr>
          <w:noProof/>
          <w:color w:val="FF0000"/>
        </w:rPr>
        <w:drawing>
          <wp:inline distT="0" distB="0" distL="0" distR="0" wp14:anchorId="5D832B72" wp14:editId="0C26AB07">
            <wp:extent cx="1866900" cy="1447800"/>
            <wp:effectExtent l="0" t="0" r="0" b="0"/>
            <wp:docPr id="249" name="Диаграмма 24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7"/>
              </a:graphicData>
            </a:graphic>
          </wp:inline>
        </w:drawing>
      </w:r>
      <w:r w:rsidRPr="006964E4">
        <w:rPr>
          <w:noProof/>
          <w:color w:val="FF0000"/>
        </w:rPr>
        <w:drawing>
          <wp:inline distT="0" distB="0" distL="0" distR="0" wp14:anchorId="427BF3A0" wp14:editId="283E10ED">
            <wp:extent cx="1866900" cy="1428750"/>
            <wp:effectExtent l="0" t="0" r="0" b="0"/>
            <wp:docPr id="250" name="Диаграмма 25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8"/>
              </a:graphicData>
            </a:graphic>
          </wp:inline>
        </w:drawing>
      </w:r>
      <w:r w:rsidRPr="006964E4">
        <w:rPr>
          <w:noProof/>
          <w:color w:val="FF0000"/>
        </w:rPr>
        <w:drawing>
          <wp:inline distT="0" distB="0" distL="0" distR="0" wp14:anchorId="701C18BB" wp14:editId="00EDA676">
            <wp:extent cx="1895475" cy="1419225"/>
            <wp:effectExtent l="0" t="0" r="0" b="0"/>
            <wp:docPr id="251" name="Диаграмма 25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rsidR="006964E4" w:rsidRPr="006964E4" w:rsidRDefault="006964E4" w:rsidP="006964E4">
      <w:pPr>
        <w:tabs>
          <w:tab w:val="left" w:pos="851"/>
        </w:tabs>
        <w:spacing w:after="0"/>
        <w:ind w:firstLine="284"/>
        <w:jc w:val="left"/>
        <w:rPr>
          <w:color w:val="FF0000"/>
          <w:sz w:val="28"/>
          <w:szCs w:val="28"/>
        </w:rPr>
      </w:pPr>
    </w:p>
    <w:p w:rsidR="006964E4" w:rsidRPr="006964E4" w:rsidRDefault="006964E4" w:rsidP="006964E4">
      <w:pPr>
        <w:tabs>
          <w:tab w:val="left" w:pos="851"/>
        </w:tabs>
        <w:spacing w:after="0"/>
        <w:ind w:firstLine="426"/>
        <w:jc w:val="left"/>
        <w:rPr>
          <w:color w:val="FF0000"/>
          <w:sz w:val="28"/>
          <w:szCs w:val="28"/>
        </w:rPr>
      </w:pPr>
    </w:p>
    <w:p w:rsidR="006964E4" w:rsidRPr="006964E4" w:rsidRDefault="006964E4" w:rsidP="006964E4">
      <w:pPr>
        <w:tabs>
          <w:tab w:val="left" w:pos="851"/>
        </w:tabs>
        <w:spacing w:after="0"/>
        <w:ind w:firstLine="426"/>
        <w:jc w:val="left"/>
        <w:rPr>
          <w:color w:val="FF0000"/>
          <w:sz w:val="28"/>
          <w:szCs w:val="28"/>
        </w:rPr>
      </w:pPr>
    </w:p>
    <w:p w:rsidR="006964E4" w:rsidRDefault="006964E4" w:rsidP="006964E4">
      <w:pPr>
        <w:tabs>
          <w:tab w:val="left" w:pos="851"/>
        </w:tabs>
        <w:spacing w:after="0"/>
        <w:ind w:firstLine="426"/>
        <w:jc w:val="left"/>
        <w:rPr>
          <w:color w:val="FF0000"/>
          <w:sz w:val="28"/>
          <w:szCs w:val="28"/>
        </w:rPr>
      </w:pPr>
    </w:p>
    <w:p w:rsidR="001476D3" w:rsidRDefault="001476D3" w:rsidP="006964E4">
      <w:pPr>
        <w:tabs>
          <w:tab w:val="left" w:pos="851"/>
        </w:tabs>
        <w:spacing w:after="0"/>
        <w:ind w:firstLine="426"/>
        <w:jc w:val="left"/>
        <w:rPr>
          <w:color w:val="FF0000"/>
          <w:sz w:val="28"/>
          <w:szCs w:val="28"/>
        </w:rPr>
      </w:pPr>
    </w:p>
    <w:p w:rsidR="000D6205" w:rsidRPr="006964E4" w:rsidRDefault="000D6205" w:rsidP="006964E4">
      <w:pPr>
        <w:tabs>
          <w:tab w:val="left" w:pos="851"/>
        </w:tabs>
        <w:spacing w:after="0"/>
        <w:ind w:firstLine="426"/>
        <w:jc w:val="left"/>
        <w:rPr>
          <w:color w:val="FF0000"/>
          <w:sz w:val="28"/>
          <w:szCs w:val="28"/>
        </w:rPr>
      </w:pPr>
    </w:p>
    <w:p w:rsidR="006964E4" w:rsidRPr="006964E4" w:rsidRDefault="006964E4" w:rsidP="006964E4">
      <w:pPr>
        <w:tabs>
          <w:tab w:val="left" w:pos="851"/>
        </w:tabs>
        <w:spacing w:after="0"/>
        <w:ind w:firstLine="426"/>
        <w:jc w:val="left"/>
        <w:rPr>
          <w:color w:val="FF0000"/>
          <w:sz w:val="28"/>
          <w:szCs w:val="28"/>
        </w:rPr>
      </w:pPr>
    </w:p>
    <w:p w:rsidR="006964E4" w:rsidRPr="006964E4" w:rsidRDefault="006964E4" w:rsidP="006964E4">
      <w:pPr>
        <w:tabs>
          <w:tab w:val="left" w:pos="851"/>
        </w:tabs>
        <w:spacing w:after="0"/>
        <w:ind w:firstLine="426"/>
        <w:jc w:val="left"/>
        <w:rPr>
          <w:color w:val="FF0000"/>
          <w:sz w:val="28"/>
          <w:szCs w:val="28"/>
        </w:rPr>
      </w:pPr>
      <w:r w:rsidRPr="006964E4">
        <w:rPr>
          <w:noProof/>
          <w:color w:val="FF0000"/>
          <w:sz w:val="24"/>
          <w:szCs w:val="24"/>
        </w:rPr>
        <mc:AlternateContent>
          <mc:Choice Requires="wps">
            <w:drawing>
              <wp:anchor distT="0" distB="0" distL="114300" distR="114300" simplePos="0" relativeHeight="251653632" behindDoc="1" locked="0" layoutInCell="1" allowOverlap="1" wp14:anchorId="3817BF54" wp14:editId="0213D7C8">
                <wp:simplePos x="0" y="0"/>
                <wp:positionH relativeFrom="column">
                  <wp:posOffset>211455</wp:posOffset>
                </wp:positionH>
                <wp:positionV relativeFrom="paragraph">
                  <wp:posOffset>11430</wp:posOffset>
                </wp:positionV>
                <wp:extent cx="5760085" cy="360045"/>
                <wp:effectExtent l="76200" t="38100" r="88265" b="116205"/>
                <wp:wrapNone/>
                <wp:docPr id="248" name="Поле 24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85" cy="36004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Default="000E68BE" w:rsidP="006964E4">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48" o:spid="_x0000_s1063" type="#_x0000_t202" alt="Название: Исполнение бюджетной росписи Администрации города за 2012 год" style="position:absolute;left:0;text-align:left;margin-left:16.65pt;margin-top:.9pt;width:453.55pt;height:28.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" fillcolor="#e0e0e0" strokecolor="#7f7f7f">
                <v:shadow on="t" color="black" opacity="24903f" origin=",.5" offset="0,.55556mm"/>
                <v:textbox inset="0,0,0,0">
                  <w:txbxContent>
                    <w:p w:rsidR="000E68BE" w:rsidRDefault="000E68BE" w:rsidP="006964E4">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p>
    <w:p w:rsidR="006964E4" w:rsidRPr="006964E4" w:rsidRDefault="006964E4" w:rsidP="006964E4">
      <w:pPr>
        <w:tabs>
          <w:tab w:val="left" w:pos="851"/>
        </w:tabs>
        <w:spacing w:after="0"/>
        <w:ind w:firstLine="426"/>
        <w:jc w:val="left"/>
        <w:rPr>
          <w:color w:val="FF0000"/>
          <w:sz w:val="28"/>
          <w:szCs w:val="28"/>
        </w:rPr>
      </w:pPr>
    </w:p>
    <w:p w:rsidR="006964E4" w:rsidRPr="006964E4" w:rsidRDefault="006964E4" w:rsidP="006964E4">
      <w:pPr>
        <w:tabs>
          <w:tab w:val="left" w:pos="851"/>
        </w:tabs>
        <w:spacing w:after="0"/>
        <w:ind w:firstLine="0"/>
        <w:jc w:val="left"/>
        <w:rPr>
          <w:color w:val="FF0000"/>
          <w:sz w:val="28"/>
          <w:szCs w:val="28"/>
        </w:rPr>
      </w:pPr>
      <w:r w:rsidRPr="006964E4">
        <w:rPr>
          <w:noProof/>
          <w:color w:val="FF0000"/>
          <w:sz w:val="28"/>
          <w:szCs w:val="28"/>
        </w:rPr>
        <w:drawing>
          <wp:inline distT="0" distB="0" distL="0" distR="0" wp14:anchorId="4E49BF90" wp14:editId="7E46E216">
            <wp:extent cx="6143625" cy="2600325"/>
            <wp:effectExtent l="57150" t="57150" r="47625" b="47625"/>
            <wp:docPr id="252" name="Диаграмма 252"/>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6964E4" w:rsidRPr="006964E4" w:rsidRDefault="006964E4" w:rsidP="006964E4">
      <w:pPr>
        <w:spacing w:after="0"/>
        <w:ind w:firstLine="567"/>
        <w:rPr>
          <w:sz w:val="28"/>
          <w:szCs w:val="28"/>
        </w:rPr>
      </w:pPr>
      <w:r w:rsidRPr="006964E4">
        <w:rPr>
          <w:sz w:val="28"/>
          <w:szCs w:val="28"/>
        </w:rPr>
        <w:t xml:space="preserve">Источником финансового обеспечения мероприятий программы в очередном трехлетнем </w:t>
      </w:r>
      <w:proofErr w:type="gramStart"/>
      <w:r w:rsidRPr="006964E4">
        <w:rPr>
          <w:sz w:val="28"/>
          <w:szCs w:val="28"/>
        </w:rPr>
        <w:t>периоде</w:t>
      </w:r>
      <w:proofErr w:type="gramEnd"/>
      <w:r w:rsidRPr="006964E4">
        <w:rPr>
          <w:sz w:val="28"/>
          <w:szCs w:val="28"/>
        </w:rPr>
        <w:t xml:space="preserve"> являются средства бюджета города.</w:t>
      </w:r>
    </w:p>
    <w:p w:rsidR="006964E4" w:rsidRPr="006964E4" w:rsidRDefault="006964E4" w:rsidP="006964E4">
      <w:pPr>
        <w:tabs>
          <w:tab w:val="left" w:pos="567"/>
          <w:tab w:val="left" w:pos="709"/>
        </w:tabs>
        <w:ind w:firstLine="0"/>
        <w:rPr>
          <w:bCs/>
          <w:sz w:val="28"/>
          <w:szCs w:val="28"/>
        </w:rPr>
      </w:pPr>
      <w:r w:rsidRPr="006964E4">
        <w:rPr>
          <w:bCs/>
          <w:color w:val="FF0000"/>
          <w:sz w:val="28"/>
          <w:szCs w:val="28"/>
        </w:rPr>
        <w:tab/>
      </w:r>
      <w:r w:rsidRPr="006964E4">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40"/>
        <w:tblW w:w="0" w:type="auto"/>
        <w:tblInd w:w="108" w:type="dxa"/>
        <w:tblLayout w:type="fixed"/>
        <w:tblLook w:val="04A0" w:firstRow="1" w:lastRow="0" w:firstColumn="1" w:lastColumn="0" w:noHBand="0" w:noVBand="1"/>
      </w:tblPr>
      <w:tblGrid>
        <w:gridCol w:w="541"/>
        <w:gridCol w:w="5271"/>
        <w:gridCol w:w="1276"/>
        <w:gridCol w:w="1276"/>
        <w:gridCol w:w="1275"/>
      </w:tblGrid>
      <w:tr w:rsidR="006964E4" w:rsidRPr="006964E4" w:rsidTr="00527071">
        <w:tc>
          <w:tcPr>
            <w:tcW w:w="541" w:type="dxa"/>
            <w:vMerge w:val="restart"/>
            <w:tcBorders>
              <w:top w:val="single" w:sz="4" w:space="0" w:color="auto"/>
              <w:left w:val="single" w:sz="4" w:space="0" w:color="auto"/>
              <w:bottom w:val="single" w:sz="4" w:space="0" w:color="auto"/>
              <w:right w:val="single" w:sz="4" w:space="0" w:color="auto"/>
            </w:tcBorders>
            <w:vAlign w:val="center"/>
            <w:hideMark/>
          </w:tcPr>
          <w:p w:rsidR="006964E4" w:rsidRPr="006964E4" w:rsidRDefault="006964E4" w:rsidP="006964E4">
            <w:pPr>
              <w:spacing w:after="0"/>
              <w:ind w:firstLine="0"/>
              <w:jc w:val="center"/>
              <w:rPr>
                <w:sz w:val="24"/>
                <w:szCs w:val="24"/>
                <w:lang w:eastAsia="en-US"/>
              </w:rPr>
            </w:pPr>
            <w:r w:rsidRPr="006964E4">
              <w:rPr>
                <w:sz w:val="24"/>
                <w:szCs w:val="24"/>
              </w:rPr>
              <w:t xml:space="preserve">№ </w:t>
            </w:r>
            <w:proofErr w:type="gramStart"/>
            <w:r w:rsidRPr="006964E4">
              <w:rPr>
                <w:sz w:val="24"/>
                <w:szCs w:val="24"/>
              </w:rPr>
              <w:t>п</w:t>
            </w:r>
            <w:proofErr w:type="gramEnd"/>
            <w:r w:rsidRPr="006964E4">
              <w:rPr>
                <w:sz w:val="24"/>
                <w:szCs w:val="24"/>
              </w:rPr>
              <w:t>/п</w:t>
            </w:r>
          </w:p>
        </w:tc>
        <w:tc>
          <w:tcPr>
            <w:tcW w:w="5271" w:type="dxa"/>
            <w:vMerge w:val="restart"/>
            <w:tcBorders>
              <w:top w:val="single" w:sz="4" w:space="0" w:color="auto"/>
              <w:left w:val="single" w:sz="4" w:space="0" w:color="auto"/>
              <w:bottom w:val="single" w:sz="4" w:space="0" w:color="auto"/>
              <w:right w:val="single" w:sz="4" w:space="0" w:color="auto"/>
            </w:tcBorders>
            <w:vAlign w:val="center"/>
            <w:hideMark/>
          </w:tcPr>
          <w:p w:rsidR="006964E4" w:rsidRPr="006964E4" w:rsidRDefault="006964E4" w:rsidP="006964E4">
            <w:pPr>
              <w:spacing w:after="0"/>
              <w:ind w:firstLine="0"/>
              <w:jc w:val="center"/>
              <w:rPr>
                <w:sz w:val="24"/>
                <w:szCs w:val="24"/>
              </w:rPr>
            </w:pPr>
            <w:r w:rsidRPr="006964E4">
              <w:rPr>
                <w:sz w:val="24"/>
                <w:szCs w:val="24"/>
              </w:rPr>
              <w:t>Наименование</w:t>
            </w:r>
          </w:p>
          <w:p w:rsidR="006964E4" w:rsidRPr="006964E4" w:rsidRDefault="006964E4" w:rsidP="006964E4">
            <w:pPr>
              <w:spacing w:after="0"/>
              <w:ind w:firstLine="0"/>
              <w:jc w:val="center"/>
              <w:rPr>
                <w:sz w:val="24"/>
                <w:szCs w:val="24"/>
                <w:lang w:eastAsia="en-US"/>
              </w:rPr>
            </w:pPr>
            <w:r w:rsidRPr="006964E4">
              <w:rPr>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hideMark/>
          </w:tcPr>
          <w:p w:rsidR="006964E4" w:rsidRPr="006964E4" w:rsidRDefault="006964E4" w:rsidP="006964E4">
            <w:pPr>
              <w:spacing w:after="0"/>
              <w:ind w:firstLine="0"/>
              <w:jc w:val="center"/>
              <w:rPr>
                <w:sz w:val="24"/>
                <w:szCs w:val="24"/>
                <w:lang w:eastAsia="en-US"/>
              </w:rPr>
            </w:pPr>
            <w:r w:rsidRPr="006964E4">
              <w:rPr>
                <w:sz w:val="24"/>
                <w:szCs w:val="24"/>
              </w:rPr>
              <w:t>Объем бюджетных ассигнований, тыс. рублей</w:t>
            </w:r>
          </w:p>
        </w:tc>
      </w:tr>
      <w:tr w:rsidR="006964E4" w:rsidRPr="006964E4" w:rsidTr="00527071">
        <w:tc>
          <w:tcPr>
            <w:tcW w:w="541" w:type="dxa"/>
            <w:vMerge/>
            <w:tcBorders>
              <w:top w:val="single" w:sz="4" w:space="0" w:color="auto"/>
              <w:left w:val="single" w:sz="4" w:space="0" w:color="auto"/>
              <w:bottom w:val="single" w:sz="4" w:space="0" w:color="auto"/>
              <w:right w:val="single" w:sz="4" w:space="0" w:color="auto"/>
            </w:tcBorders>
            <w:vAlign w:val="center"/>
            <w:hideMark/>
          </w:tcPr>
          <w:p w:rsidR="006964E4" w:rsidRPr="006964E4" w:rsidRDefault="006964E4" w:rsidP="006964E4">
            <w:pPr>
              <w:spacing w:after="0"/>
              <w:ind w:firstLine="0"/>
              <w:jc w:val="left"/>
              <w:rPr>
                <w:sz w:val="24"/>
                <w:szCs w:val="24"/>
                <w:lang w:eastAsia="en-US"/>
              </w:rPr>
            </w:pPr>
          </w:p>
        </w:tc>
        <w:tc>
          <w:tcPr>
            <w:tcW w:w="5271" w:type="dxa"/>
            <w:vMerge/>
            <w:tcBorders>
              <w:top w:val="single" w:sz="4" w:space="0" w:color="auto"/>
              <w:left w:val="single" w:sz="4" w:space="0" w:color="auto"/>
              <w:bottom w:val="single" w:sz="4" w:space="0" w:color="auto"/>
              <w:right w:val="single" w:sz="4" w:space="0" w:color="auto"/>
            </w:tcBorders>
            <w:vAlign w:val="center"/>
            <w:hideMark/>
          </w:tcPr>
          <w:p w:rsidR="006964E4" w:rsidRPr="006964E4" w:rsidRDefault="006964E4" w:rsidP="006964E4">
            <w:pPr>
              <w:spacing w:after="0"/>
              <w:ind w:firstLine="0"/>
              <w:jc w:val="left"/>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6964E4" w:rsidRPr="006964E4" w:rsidRDefault="006964E4" w:rsidP="006964E4">
            <w:pPr>
              <w:spacing w:after="0"/>
              <w:ind w:firstLine="0"/>
              <w:jc w:val="center"/>
              <w:rPr>
                <w:sz w:val="24"/>
                <w:szCs w:val="24"/>
                <w:lang w:eastAsia="en-US"/>
              </w:rPr>
            </w:pPr>
            <w:r w:rsidRPr="006964E4">
              <w:rPr>
                <w:sz w:val="24"/>
                <w:szCs w:val="24"/>
              </w:rPr>
              <w:t>2021 год</w:t>
            </w:r>
          </w:p>
        </w:tc>
        <w:tc>
          <w:tcPr>
            <w:tcW w:w="1276" w:type="dxa"/>
            <w:tcBorders>
              <w:top w:val="single" w:sz="4" w:space="0" w:color="auto"/>
              <w:left w:val="single" w:sz="4" w:space="0" w:color="auto"/>
              <w:bottom w:val="single" w:sz="4" w:space="0" w:color="auto"/>
              <w:right w:val="single" w:sz="4" w:space="0" w:color="auto"/>
            </w:tcBorders>
            <w:hideMark/>
          </w:tcPr>
          <w:p w:rsidR="006964E4" w:rsidRPr="006964E4" w:rsidRDefault="006964E4" w:rsidP="006964E4">
            <w:pPr>
              <w:spacing w:after="0"/>
              <w:ind w:firstLine="0"/>
              <w:jc w:val="center"/>
              <w:rPr>
                <w:sz w:val="24"/>
                <w:szCs w:val="24"/>
                <w:lang w:eastAsia="en-US"/>
              </w:rPr>
            </w:pPr>
            <w:r w:rsidRPr="006964E4">
              <w:rPr>
                <w:sz w:val="24"/>
                <w:szCs w:val="24"/>
              </w:rPr>
              <w:t>2022 год</w:t>
            </w:r>
          </w:p>
        </w:tc>
        <w:tc>
          <w:tcPr>
            <w:tcW w:w="1275" w:type="dxa"/>
            <w:tcBorders>
              <w:top w:val="single" w:sz="4" w:space="0" w:color="auto"/>
              <w:left w:val="single" w:sz="4" w:space="0" w:color="auto"/>
              <w:bottom w:val="single" w:sz="4" w:space="0" w:color="auto"/>
              <w:right w:val="single" w:sz="4" w:space="0" w:color="auto"/>
            </w:tcBorders>
            <w:hideMark/>
          </w:tcPr>
          <w:p w:rsidR="006964E4" w:rsidRPr="006964E4" w:rsidRDefault="006964E4" w:rsidP="006964E4">
            <w:pPr>
              <w:spacing w:after="0"/>
              <w:ind w:firstLine="0"/>
              <w:jc w:val="center"/>
              <w:rPr>
                <w:sz w:val="24"/>
                <w:szCs w:val="24"/>
                <w:lang w:eastAsia="en-US"/>
              </w:rPr>
            </w:pPr>
            <w:r w:rsidRPr="006964E4">
              <w:rPr>
                <w:sz w:val="24"/>
                <w:szCs w:val="24"/>
              </w:rPr>
              <w:t>2023 год</w:t>
            </w:r>
          </w:p>
        </w:tc>
      </w:tr>
      <w:tr w:rsidR="006964E4" w:rsidRPr="006964E4" w:rsidTr="00527071">
        <w:tc>
          <w:tcPr>
            <w:tcW w:w="541" w:type="dxa"/>
            <w:tcBorders>
              <w:top w:val="single" w:sz="4" w:space="0" w:color="auto"/>
              <w:left w:val="single" w:sz="4" w:space="0" w:color="auto"/>
              <w:bottom w:val="single" w:sz="4" w:space="0" w:color="auto"/>
              <w:right w:val="single" w:sz="4" w:space="0" w:color="auto"/>
            </w:tcBorders>
            <w:hideMark/>
          </w:tcPr>
          <w:p w:rsidR="006964E4" w:rsidRPr="006964E4" w:rsidRDefault="006964E4" w:rsidP="006964E4">
            <w:pPr>
              <w:spacing w:after="0"/>
              <w:ind w:firstLine="0"/>
              <w:jc w:val="left"/>
              <w:rPr>
                <w:sz w:val="24"/>
                <w:szCs w:val="24"/>
                <w:lang w:eastAsia="en-US"/>
              </w:rPr>
            </w:pPr>
            <w:r w:rsidRPr="006964E4">
              <w:rPr>
                <w:sz w:val="24"/>
                <w:szCs w:val="24"/>
                <w:lang w:eastAsia="en-US"/>
              </w:rPr>
              <w:t>1.</w:t>
            </w:r>
          </w:p>
        </w:tc>
        <w:tc>
          <w:tcPr>
            <w:tcW w:w="527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rPr>
                <w:sz w:val="24"/>
                <w:szCs w:val="24"/>
                <w:lang w:eastAsia="en-US"/>
              </w:rPr>
            </w:pPr>
            <w:r w:rsidRPr="006964E4">
              <w:rPr>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13 868,00</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13 868,00</w:t>
            </w:r>
          </w:p>
        </w:tc>
        <w:tc>
          <w:tcPr>
            <w:tcW w:w="1275"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13 868,00</w:t>
            </w:r>
          </w:p>
        </w:tc>
      </w:tr>
      <w:tr w:rsidR="006964E4" w:rsidRPr="006964E4" w:rsidTr="00527071">
        <w:tc>
          <w:tcPr>
            <w:tcW w:w="541" w:type="dxa"/>
            <w:tcBorders>
              <w:top w:val="single" w:sz="4" w:space="0" w:color="auto"/>
              <w:left w:val="single" w:sz="4" w:space="0" w:color="auto"/>
              <w:bottom w:val="single" w:sz="4" w:space="0" w:color="auto"/>
              <w:right w:val="single" w:sz="4" w:space="0" w:color="auto"/>
            </w:tcBorders>
            <w:hideMark/>
          </w:tcPr>
          <w:p w:rsidR="006964E4" w:rsidRPr="006964E4" w:rsidRDefault="006964E4" w:rsidP="006964E4">
            <w:pPr>
              <w:spacing w:after="0"/>
              <w:ind w:firstLine="0"/>
              <w:jc w:val="left"/>
              <w:rPr>
                <w:sz w:val="24"/>
                <w:szCs w:val="24"/>
                <w:lang w:eastAsia="en-US"/>
              </w:rPr>
            </w:pPr>
            <w:r w:rsidRPr="006964E4">
              <w:rPr>
                <w:sz w:val="24"/>
                <w:szCs w:val="24"/>
              </w:rPr>
              <w:t>2.</w:t>
            </w:r>
          </w:p>
        </w:tc>
        <w:tc>
          <w:tcPr>
            <w:tcW w:w="527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rPr>
                <w:sz w:val="24"/>
                <w:szCs w:val="24"/>
                <w:lang w:eastAsia="en-US"/>
              </w:rPr>
            </w:pPr>
            <w:r w:rsidRPr="006964E4">
              <w:rPr>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2 997,00</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 xml:space="preserve">8 563,57 </w:t>
            </w:r>
          </w:p>
        </w:tc>
        <w:tc>
          <w:tcPr>
            <w:tcW w:w="1275"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13 613,00</w:t>
            </w:r>
          </w:p>
        </w:tc>
      </w:tr>
      <w:tr w:rsidR="006964E4" w:rsidRPr="006964E4" w:rsidTr="00527071">
        <w:tc>
          <w:tcPr>
            <w:tcW w:w="54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jc w:val="left"/>
              <w:rPr>
                <w:sz w:val="24"/>
                <w:szCs w:val="24"/>
                <w:lang w:eastAsia="en-US"/>
              </w:rPr>
            </w:pPr>
            <w:r w:rsidRPr="006964E4">
              <w:rPr>
                <w:sz w:val="24"/>
                <w:szCs w:val="24"/>
                <w:lang w:eastAsia="en-US"/>
              </w:rPr>
              <w:t>3.</w:t>
            </w:r>
          </w:p>
        </w:tc>
        <w:tc>
          <w:tcPr>
            <w:tcW w:w="527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rPr>
                <w:sz w:val="24"/>
                <w:szCs w:val="24"/>
              </w:rPr>
            </w:pPr>
            <w:r w:rsidRPr="006964E4">
              <w:rPr>
                <w:sz w:val="24"/>
                <w:szCs w:val="24"/>
              </w:rPr>
              <w:t>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rPr>
            </w:pPr>
            <w:r w:rsidRPr="006964E4">
              <w:rPr>
                <w:sz w:val="24"/>
                <w:szCs w:val="24"/>
              </w:rPr>
              <w:t>10 616,00</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rPr>
            </w:pPr>
            <w:r w:rsidRPr="006964E4">
              <w:rPr>
                <w:sz w:val="24"/>
                <w:szCs w:val="24"/>
              </w:rPr>
              <w:t>5 049,43</w:t>
            </w:r>
          </w:p>
        </w:tc>
        <w:tc>
          <w:tcPr>
            <w:tcW w:w="1275"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rPr>
            </w:pPr>
            <w:r w:rsidRPr="006964E4">
              <w:rPr>
                <w:sz w:val="24"/>
                <w:szCs w:val="24"/>
              </w:rPr>
              <w:t>0,00</w:t>
            </w:r>
          </w:p>
        </w:tc>
      </w:tr>
      <w:tr w:rsidR="006964E4" w:rsidRPr="006964E4" w:rsidTr="00527071">
        <w:tc>
          <w:tcPr>
            <w:tcW w:w="54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jc w:val="left"/>
              <w:rPr>
                <w:sz w:val="24"/>
                <w:szCs w:val="24"/>
                <w:lang w:eastAsia="en-US"/>
              </w:rPr>
            </w:pPr>
            <w:r w:rsidRPr="006964E4">
              <w:rPr>
                <w:sz w:val="24"/>
                <w:szCs w:val="24"/>
                <w:lang w:eastAsia="en-US"/>
              </w:rPr>
              <w:t>4.</w:t>
            </w:r>
          </w:p>
        </w:tc>
        <w:tc>
          <w:tcPr>
            <w:tcW w:w="527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rPr>
                <w:sz w:val="22"/>
                <w:szCs w:val="22"/>
                <w:lang w:eastAsia="en-US"/>
              </w:rPr>
            </w:pPr>
            <w:r w:rsidRPr="006964E4">
              <w:rPr>
                <w:sz w:val="24"/>
                <w:szCs w:val="24"/>
              </w:rPr>
              <w:t>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250,00</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250,00</w:t>
            </w:r>
          </w:p>
        </w:tc>
        <w:tc>
          <w:tcPr>
            <w:tcW w:w="1275"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lang w:eastAsia="en-US"/>
              </w:rPr>
            </w:pPr>
            <w:r w:rsidRPr="006964E4">
              <w:rPr>
                <w:sz w:val="24"/>
                <w:szCs w:val="24"/>
              </w:rPr>
              <w:t>250,00</w:t>
            </w:r>
          </w:p>
        </w:tc>
      </w:tr>
      <w:tr w:rsidR="006964E4" w:rsidRPr="006964E4" w:rsidTr="00527071">
        <w:tc>
          <w:tcPr>
            <w:tcW w:w="54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jc w:val="left"/>
              <w:rPr>
                <w:sz w:val="24"/>
                <w:szCs w:val="24"/>
                <w:lang w:eastAsia="en-US"/>
              </w:rPr>
            </w:pPr>
            <w:r w:rsidRPr="006964E4">
              <w:rPr>
                <w:sz w:val="24"/>
                <w:szCs w:val="24"/>
                <w:lang w:eastAsia="en-US"/>
              </w:rPr>
              <w:lastRenderedPageBreak/>
              <w:t>5.</w:t>
            </w:r>
          </w:p>
        </w:tc>
        <w:tc>
          <w:tcPr>
            <w:tcW w:w="5271" w:type="dxa"/>
            <w:tcBorders>
              <w:top w:val="single" w:sz="4" w:space="0" w:color="auto"/>
              <w:left w:val="single" w:sz="4" w:space="0" w:color="auto"/>
              <w:bottom w:val="single" w:sz="4" w:space="0" w:color="auto"/>
              <w:right w:val="single" w:sz="4" w:space="0" w:color="auto"/>
            </w:tcBorders>
          </w:tcPr>
          <w:p w:rsidR="006964E4" w:rsidRPr="006964E4" w:rsidRDefault="006964E4" w:rsidP="006964E4">
            <w:pPr>
              <w:spacing w:after="0"/>
              <w:ind w:firstLine="0"/>
              <w:rPr>
                <w:sz w:val="24"/>
                <w:szCs w:val="24"/>
              </w:rPr>
            </w:pPr>
            <w:r w:rsidRPr="006964E4">
              <w:rPr>
                <w:sz w:val="24"/>
                <w:szCs w:val="24"/>
              </w:rPr>
              <w:t xml:space="preserve">Обустройство </w:t>
            </w:r>
            <w:proofErr w:type="spellStart"/>
            <w:r w:rsidRPr="006964E4">
              <w:rPr>
                <w:sz w:val="24"/>
                <w:szCs w:val="24"/>
              </w:rPr>
              <w:t>пешеходно</w:t>
            </w:r>
            <w:proofErr w:type="spellEnd"/>
            <w:r w:rsidRPr="006964E4">
              <w:rPr>
                <w:sz w:val="24"/>
                <w:szCs w:val="24"/>
              </w:rPr>
              <w:t>-транспортной сети для обеспечения беспрепятственного передвижения инвалидов и других маломобильных групп населения</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rPr>
            </w:pPr>
            <w:r w:rsidRPr="006964E4">
              <w:rPr>
                <w:sz w:val="24"/>
                <w:szCs w:val="24"/>
              </w:rPr>
              <w:t>2 000,00</w:t>
            </w:r>
          </w:p>
        </w:tc>
        <w:tc>
          <w:tcPr>
            <w:tcW w:w="1276"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rPr>
            </w:pPr>
            <w:r w:rsidRPr="006964E4">
              <w:rPr>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6964E4" w:rsidRPr="006964E4" w:rsidRDefault="006964E4" w:rsidP="006964E4">
            <w:pPr>
              <w:spacing w:after="0"/>
              <w:ind w:firstLine="0"/>
              <w:jc w:val="right"/>
              <w:rPr>
                <w:sz w:val="24"/>
                <w:szCs w:val="24"/>
              </w:rPr>
            </w:pPr>
            <w:r w:rsidRPr="006964E4">
              <w:rPr>
                <w:sz w:val="24"/>
                <w:szCs w:val="24"/>
              </w:rPr>
              <w:t>2 000,00</w:t>
            </w:r>
          </w:p>
        </w:tc>
      </w:tr>
    </w:tbl>
    <w:p w:rsidR="006964E4" w:rsidRPr="006964E4" w:rsidRDefault="006964E4" w:rsidP="000D6205">
      <w:pPr>
        <w:spacing w:before="120" w:after="0"/>
        <w:rPr>
          <w:sz w:val="28"/>
          <w:szCs w:val="28"/>
        </w:rPr>
      </w:pPr>
      <w:proofErr w:type="gramStart"/>
      <w:r w:rsidRPr="006964E4">
        <w:rPr>
          <w:sz w:val="28"/>
          <w:szCs w:val="28"/>
        </w:rPr>
        <w:t>Объем бюджетных ассигнований, предусмотренный в 2021 году 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образования города" планируется направить на выполнение работ по установке пандусов, поручней, обустройству входных групп, территорий, подъездных путей, санитарных узлов, установке специального оборудования и приспособлений в 3-х муниципальных общеобразовательных</w:t>
      </w:r>
      <w:proofErr w:type="gramEnd"/>
      <w:r w:rsidRPr="006964E4">
        <w:rPr>
          <w:sz w:val="28"/>
          <w:szCs w:val="28"/>
        </w:rPr>
        <w:t xml:space="preserve"> </w:t>
      </w:r>
      <w:proofErr w:type="gramStart"/>
      <w:r w:rsidRPr="006964E4">
        <w:rPr>
          <w:sz w:val="28"/>
          <w:szCs w:val="28"/>
        </w:rPr>
        <w:t>учреждениях</w:t>
      </w:r>
      <w:proofErr w:type="gramEnd"/>
      <w:r w:rsidRPr="006964E4">
        <w:rPr>
          <w:sz w:val="28"/>
          <w:szCs w:val="28"/>
        </w:rPr>
        <w:t xml:space="preserve"> (МБОУ "Средняя школа №1", Муниципальное бюджетное общеобразовательное учреждение "Средняя школа №34", МБОУ "Средняя школа №40").</w:t>
      </w:r>
    </w:p>
    <w:p w:rsidR="006964E4" w:rsidRPr="006964E4" w:rsidRDefault="006964E4" w:rsidP="006964E4">
      <w:pPr>
        <w:spacing w:before="120" w:after="0"/>
        <w:rPr>
          <w:sz w:val="28"/>
          <w:szCs w:val="28"/>
        </w:rPr>
      </w:pPr>
      <w:r w:rsidRPr="006964E4">
        <w:rPr>
          <w:sz w:val="28"/>
          <w:szCs w:val="28"/>
        </w:rPr>
        <w:t xml:space="preserve">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культуры города" бюджетные ассигнования на 2021 год предусмотрены </w:t>
      </w:r>
      <w:proofErr w:type="gramStart"/>
      <w:r w:rsidRPr="006964E4">
        <w:rPr>
          <w:sz w:val="28"/>
          <w:szCs w:val="28"/>
        </w:rPr>
        <w:t>на</w:t>
      </w:r>
      <w:proofErr w:type="gramEnd"/>
      <w:r w:rsidRPr="006964E4">
        <w:rPr>
          <w:sz w:val="28"/>
          <w:szCs w:val="28"/>
        </w:rPr>
        <w:t>:</w:t>
      </w:r>
    </w:p>
    <w:p w:rsidR="006964E4" w:rsidRPr="006964E4" w:rsidRDefault="006964E4" w:rsidP="006964E4">
      <w:pPr>
        <w:spacing w:after="0"/>
        <w:rPr>
          <w:sz w:val="28"/>
          <w:szCs w:val="28"/>
        </w:rPr>
      </w:pPr>
      <w:r w:rsidRPr="006964E4">
        <w:rPr>
          <w:sz w:val="28"/>
          <w:szCs w:val="28"/>
        </w:rPr>
        <w:t>- приобретение и устройство звуковых (индукционная петля) систем                в МБУ "Дворец искусств";</w:t>
      </w:r>
    </w:p>
    <w:p w:rsidR="006964E4" w:rsidRPr="006964E4" w:rsidRDefault="006964E4" w:rsidP="006964E4">
      <w:pPr>
        <w:tabs>
          <w:tab w:val="left" w:pos="709"/>
          <w:tab w:val="left" w:pos="851"/>
        </w:tabs>
        <w:spacing w:after="0"/>
        <w:rPr>
          <w:sz w:val="28"/>
          <w:szCs w:val="28"/>
        </w:rPr>
      </w:pPr>
      <w:r w:rsidRPr="006964E4">
        <w:rPr>
          <w:sz w:val="28"/>
          <w:szCs w:val="28"/>
        </w:rPr>
        <w:t xml:space="preserve">- оборудование системы информации для инвалидов и других маломобильных групп населения (визуальные, акустические, тактильные и другие средства), оборудование санитарно-гигиенического помещения для инвалидов и других маломобильных групп населения, оборудование входной группы здания на объекте (пандусом, поручнями с </w:t>
      </w:r>
      <w:proofErr w:type="spellStart"/>
      <w:r w:rsidRPr="006964E4">
        <w:rPr>
          <w:sz w:val="28"/>
          <w:szCs w:val="28"/>
        </w:rPr>
        <w:t>нетравмирующим</w:t>
      </w:r>
      <w:proofErr w:type="spellEnd"/>
      <w:r w:rsidRPr="006964E4">
        <w:rPr>
          <w:sz w:val="28"/>
          <w:szCs w:val="28"/>
        </w:rPr>
        <w:t xml:space="preserve"> завершением), приобретение оборудования (стол с микролифтом) МАУ                         г. Нижневартовска "Городской драматический театр";</w:t>
      </w:r>
    </w:p>
    <w:p w:rsidR="006964E4" w:rsidRPr="006964E4" w:rsidRDefault="006964E4" w:rsidP="006964E4">
      <w:pPr>
        <w:tabs>
          <w:tab w:val="left" w:pos="709"/>
          <w:tab w:val="left" w:pos="851"/>
        </w:tabs>
        <w:spacing w:after="0"/>
        <w:rPr>
          <w:sz w:val="28"/>
          <w:szCs w:val="28"/>
        </w:rPr>
      </w:pPr>
      <w:r w:rsidRPr="006964E4">
        <w:rPr>
          <w:sz w:val="28"/>
          <w:szCs w:val="28"/>
        </w:rPr>
        <w:t>- обустройство санузлов для инвалидов и маломобильных групп населения, оборудование системой информации здания в МАУ ДО                         г. Нижневартовска "Детская школа искусств №3";</w:t>
      </w:r>
    </w:p>
    <w:p w:rsidR="006964E4" w:rsidRPr="006964E4" w:rsidRDefault="006964E4" w:rsidP="006964E4">
      <w:pPr>
        <w:tabs>
          <w:tab w:val="left" w:pos="709"/>
          <w:tab w:val="left" w:pos="851"/>
        </w:tabs>
        <w:spacing w:after="0"/>
        <w:rPr>
          <w:sz w:val="28"/>
          <w:szCs w:val="28"/>
        </w:rPr>
      </w:pPr>
      <w:r w:rsidRPr="006964E4">
        <w:rPr>
          <w:sz w:val="28"/>
          <w:szCs w:val="28"/>
        </w:rPr>
        <w:t>- оборудование системы информации для инвалидов и других маломобильных групп населения (визуальные, акустические, тактильные и другие средства) здания МБУ "</w:t>
      </w:r>
      <w:proofErr w:type="spellStart"/>
      <w:r w:rsidRPr="006964E4">
        <w:rPr>
          <w:sz w:val="28"/>
          <w:szCs w:val="28"/>
        </w:rPr>
        <w:t>Нижневартовский</w:t>
      </w:r>
      <w:proofErr w:type="spellEnd"/>
      <w:r w:rsidRPr="006964E4">
        <w:rPr>
          <w:sz w:val="28"/>
          <w:szCs w:val="28"/>
        </w:rPr>
        <w:t xml:space="preserve"> краеведческий музей им. Т.Д. Шуваева (ул. Ленина 9/1).</w:t>
      </w:r>
    </w:p>
    <w:p w:rsidR="006964E4" w:rsidRPr="006964E4" w:rsidRDefault="006964E4" w:rsidP="006964E4">
      <w:pPr>
        <w:spacing w:before="120" w:after="0"/>
        <w:rPr>
          <w:sz w:val="28"/>
          <w:szCs w:val="28"/>
        </w:rPr>
      </w:pPr>
      <w:r w:rsidRPr="006964E4">
        <w:rPr>
          <w:sz w:val="28"/>
          <w:szCs w:val="28"/>
        </w:rPr>
        <w:t>По основному мероприятию "Обеспечение доступности объектов и услуг для инвалидов и других маломобильных групп населения посредством проведения комплекса мероприятий по дооборудованию и адаптации объектов учреждений физической культуры и спорта города", объем бюджетных ассигнований на 2021 год планируется направить:</w:t>
      </w:r>
    </w:p>
    <w:p w:rsidR="006964E4" w:rsidRPr="006964E4" w:rsidRDefault="006964E4" w:rsidP="006964E4">
      <w:pPr>
        <w:tabs>
          <w:tab w:val="left" w:pos="709"/>
          <w:tab w:val="left" w:pos="851"/>
        </w:tabs>
        <w:spacing w:after="0"/>
        <w:rPr>
          <w:sz w:val="28"/>
          <w:szCs w:val="28"/>
        </w:rPr>
      </w:pPr>
      <w:r w:rsidRPr="006964E4">
        <w:rPr>
          <w:sz w:val="28"/>
          <w:szCs w:val="28"/>
        </w:rPr>
        <w:lastRenderedPageBreak/>
        <w:t>- оборудование территории, прилегающей к зданию, путей движения внутри здания (в том числе пути эвакуации), зоны целевого назначения зданий, оборудование санитарно-гигиенических помещений объектов МАУ г. Нижневартовска "СШОР "</w:t>
      </w:r>
      <w:proofErr w:type="spellStart"/>
      <w:r w:rsidRPr="006964E4">
        <w:rPr>
          <w:sz w:val="28"/>
          <w:szCs w:val="28"/>
        </w:rPr>
        <w:t>Самотлор</w:t>
      </w:r>
      <w:proofErr w:type="spellEnd"/>
      <w:r w:rsidRPr="006964E4">
        <w:rPr>
          <w:sz w:val="28"/>
          <w:szCs w:val="28"/>
        </w:rPr>
        <w:t>", МАУ г. Нижневартовска "Спортивная школа", МАУ г. Нижневартовска "Дирекция спортивных сооружений";</w:t>
      </w:r>
    </w:p>
    <w:p w:rsidR="006964E4" w:rsidRPr="006964E4" w:rsidRDefault="006964E4" w:rsidP="006964E4">
      <w:pPr>
        <w:tabs>
          <w:tab w:val="left" w:pos="709"/>
          <w:tab w:val="left" w:pos="851"/>
        </w:tabs>
        <w:spacing w:after="0"/>
        <w:rPr>
          <w:sz w:val="28"/>
          <w:szCs w:val="28"/>
        </w:rPr>
      </w:pPr>
      <w:r w:rsidRPr="006964E4">
        <w:rPr>
          <w:sz w:val="28"/>
          <w:szCs w:val="28"/>
        </w:rPr>
        <w:t>- оборудование системой информации и связи (на всех зонах) для инвалидов и других маломобильных групп населения объектов МАУ г. Нижневартовска "СШОР", МАУ г. Нижневартовска "Спортивная школа", МАУ г. Нижневартовска "Дирекция спортивных сооружений".</w:t>
      </w:r>
    </w:p>
    <w:p w:rsidR="006964E4" w:rsidRPr="006964E4" w:rsidRDefault="006964E4" w:rsidP="006964E4">
      <w:pPr>
        <w:tabs>
          <w:tab w:val="left" w:pos="709"/>
          <w:tab w:val="left" w:pos="851"/>
        </w:tabs>
        <w:spacing w:before="120" w:after="0"/>
        <w:rPr>
          <w:sz w:val="28"/>
          <w:szCs w:val="28"/>
        </w:rPr>
      </w:pPr>
      <w:proofErr w:type="gramStart"/>
      <w:r w:rsidRPr="006964E4">
        <w:rPr>
          <w:sz w:val="28"/>
          <w:szCs w:val="28"/>
        </w:rPr>
        <w:t>По основному мероприятию "Обеспечение доступности объектов и услуг в иных муниципальных зданиях для инвалидов и других маломобильных групп населения посредством проведения комплекса мероприятий по дооборудованию и адаптации объектов" бюджетные ассигнования запланированы в 2021 году на капитальный ремонт входных групп с устройством доступа для маломобильных групп населения</w:t>
      </w:r>
      <w:r w:rsidRPr="006964E4">
        <w:rPr>
          <w:color w:val="FF0000"/>
          <w:sz w:val="28"/>
          <w:szCs w:val="28"/>
        </w:rPr>
        <w:t xml:space="preserve"> </w:t>
      </w:r>
      <w:r w:rsidRPr="006964E4">
        <w:rPr>
          <w:sz w:val="28"/>
          <w:szCs w:val="28"/>
        </w:rPr>
        <w:t>в управлении ЗАГС г. Нижневартовска.</w:t>
      </w:r>
      <w:proofErr w:type="gramEnd"/>
    </w:p>
    <w:p w:rsidR="006964E4" w:rsidRPr="006964E4" w:rsidRDefault="006964E4" w:rsidP="006964E4">
      <w:pPr>
        <w:tabs>
          <w:tab w:val="left" w:pos="709"/>
          <w:tab w:val="left" w:pos="851"/>
        </w:tabs>
        <w:spacing w:before="120" w:after="0"/>
        <w:rPr>
          <w:color w:val="FF0000"/>
          <w:sz w:val="28"/>
          <w:szCs w:val="28"/>
        </w:rPr>
      </w:pPr>
      <w:r w:rsidRPr="006964E4">
        <w:rPr>
          <w:sz w:val="28"/>
          <w:szCs w:val="28"/>
        </w:rPr>
        <w:t xml:space="preserve">По основному мероприятию "Обустройство </w:t>
      </w:r>
      <w:proofErr w:type="spellStart"/>
      <w:r w:rsidRPr="006964E4">
        <w:rPr>
          <w:sz w:val="28"/>
          <w:szCs w:val="28"/>
        </w:rPr>
        <w:t>пешеходно</w:t>
      </w:r>
      <w:proofErr w:type="spellEnd"/>
      <w:r w:rsidRPr="006964E4">
        <w:rPr>
          <w:sz w:val="28"/>
          <w:szCs w:val="28"/>
        </w:rPr>
        <w:t>-транспортной сети для обеспечения беспрепятственного передвижения инвалидов и других маломобильных групп населения" бюджетные ассигнования на 2021 год предусмотрены на планомерное выполнение работ по обустройству пандусов на улично-дорожной сети города вблизи социальных учреждений города Нижневартовска.</w:t>
      </w:r>
    </w:p>
    <w:p w:rsidR="006964E4" w:rsidRPr="006964E4" w:rsidRDefault="006964E4" w:rsidP="006964E4">
      <w:pPr>
        <w:spacing w:before="120"/>
        <w:rPr>
          <w:sz w:val="28"/>
          <w:szCs w:val="28"/>
        </w:rPr>
      </w:pPr>
      <w:r w:rsidRPr="006964E4">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40"/>
        <w:tblW w:w="9696" w:type="dxa"/>
        <w:tblLook w:val="04A0" w:firstRow="1" w:lastRow="0" w:firstColumn="1" w:lastColumn="0" w:noHBand="0" w:noVBand="1"/>
      </w:tblPr>
      <w:tblGrid>
        <w:gridCol w:w="6011"/>
        <w:gridCol w:w="1335"/>
        <w:gridCol w:w="1241"/>
        <w:gridCol w:w="1109"/>
      </w:tblGrid>
      <w:tr w:rsidR="006964E4" w:rsidRPr="006964E4" w:rsidTr="00527071">
        <w:tc>
          <w:tcPr>
            <w:tcW w:w="6011"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6964E4" w:rsidRPr="006964E4" w:rsidRDefault="006964E4" w:rsidP="006964E4">
            <w:pPr>
              <w:spacing w:after="0"/>
              <w:ind w:firstLine="0"/>
              <w:jc w:val="center"/>
              <w:rPr>
                <w:rFonts w:eastAsia="Calibri"/>
                <w:sz w:val="24"/>
                <w:szCs w:val="24"/>
              </w:rPr>
            </w:pPr>
            <w:r w:rsidRPr="006964E4">
              <w:rPr>
                <w:rFonts w:eastAsia="Calibri"/>
                <w:sz w:val="24"/>
                <w:szCs w:val="24"/>
              </w:rPr>
              <w:t xml:space="preserve">Наименование ответственного исполнителя, </w:t>
            </w:r>
          </w:p>
          <w:p w:rsidR="006964E4" w:rsidRPr="006964E4" w:rsidRDefault="006964E4" w:rsidP="006964E4">
            <w:pPr>
              <w:spacing w:after="0"/>
              <w:ind w:firstLine="0"/>
              <w:jc w:val="center"/>
              <w:rPr>
                <w:bCs/>
                <w:sz w:val="24"/>
                <w:szCs w:val="24"/>
              </w:rPr>
            </w:pPr>
            <w:r w:rsidRPr="006964E4">
              <w:rPr>
                <w:rFonts w:eastAsia="Calibri"/>
                <w:sz w:val="24"/>
                <w:szCs w:val="24"/>
              </w:rPr>
              <w:t>соисполнителя программы</w:t>
            </w:r>
          </w:p>
        </w:tc>
        <w:tc>
          <w:tcPr>
            <w:tcW w:w="3685"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center"/>
              <w:rPr>
                <w:bCs/>
                <w:sz w:val="24"/>
                <w:szCs w:val="24"/>
              </w:rPr>
            </w:pPr>
            <w:r w:rsidRPr="006964E4">
              <w:rPr>
                <w:bCs/>
                <w:sz w:val="24"/>
                <w:szCs w:val="24"/>
              </w:rPr>
              <w:t>Объем бюджетных ассигнований, тыс. рублей</w:t>
            </w:r>
          </w:p>
        </w:tc>
      </w:tr>
      <w:tr w:rsidR="006964E4" w:rsidRPr="006964E4" w:rsidTr="00527071">
        <w:tc>
          <w:tcPr>
            <w:tcW w:w="6011"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center"/>
              <w:rPr>
                <w:rFonts w:eastAsia="Calibri"/>
                <w:color w:val="FF0000"/>
                <w:sz w:val="24"/>
                <w:szCs w:val="24"/>
              </w:rPr>
            </w:pP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center"/>
              <w:rPr>
                <w:bCs/>
                <w:sz w:val="24"/>
                <w:szCs w:val="24"/>
              </w:rPr>
            </w:pPr>
            <w:r w:rsidRPr="006964E4">
              <w:rPr>
                <w:bCs/>
                <w:sz w:val="24"/>
                <w:szCs w:val="24"/>
              </w:rPr>
              <w:t>2021 год</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center"/>
              <w:rPr>
                <w:bCs/>
                <w:sz w:val="24"/>
                <w:szCs w:val="24"/>
              </w:rPr>
            </w:pPr>
            <w:r w:rsidRPr="006964E4">
              <w:rPr>
                <w:bCs/>
                <w:sz w:val="24"/>
                <w:szCs w:val="24"/>
              </w:rPr>
              <w:t>2022 год</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center"/>
              <w:rPr>
                <w:bCs/>
                <w:sz w:val="24"/>
                <w:szCs w:val="24"/>
              </w:rPr>
            </w:pPr>
            <w:r w:rsidRPr="006964E4">
              <w:rPr>
                <w:bCs/>
                <w:sz w:val="24"/>
                <w:szCs w:val="24"/>
              </w:rPr>
              <w:t>2023 год</w:t>
            </w:r>
          </w:p>
        </w:tc>
      </w:tr>
      <w:tr w:rsidR="006964E4" w:rsidRPr="006964E4" w:rsidTr="00527071">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rPr>
                <w:bCs/>
                <w:sz w:val="24"/>
                <w:szCs w:val="24"/>
              </w:rPr>
            </w:pPr>
            <w:r w:rsidRPr="006964E4">
              <w:rPr>
                <w:sz w:val="24"/>
                <w:szCs w:val="24"/>
              </w:rPr>
              <w:t xml:space="preserve">департамент по социальной политике города Нижневартовск </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13 613,00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13 613,00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13 613,00</w:t>
            </w:r>
          </w:p>
        </w:tc>
      </w:tr>
      <w:tr w:rsidR="006964E4" w:rsidRPr="006964E4" w:rsidTr="00527071">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rPr>
                <w:bCs/>
                <w:sz w:val="24"/>
                <w:szCs w:val="24"/>
              </w:rPr>
            </w:pPr>
            <w:r w:rsidRPr="006964E4">
              <w:rPr>
                <w:sz w:val="24"/>
                <w:szCs w:val="24"/>
              </w:rPr>
              <w:t>департамент образования администрации города 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13 868,00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13 868,00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13 868,00</w:t>
            </w:r>
          </w:p>
        </w:tc>
      </w:tr>
      <w:tr w:rsidR="006964E4" w:rsidRPr="006964E4" w:rsidTr="00527071">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rPr>
                <w:sz w:val="24"/>
                <w:szCs w:val="24"/>
              </w:rPr>
            </w:pPr>
            <w:r w:rsidRPr="006964E4">
              <w:rPr>
                <w:sz w:val="24"/>
                <w:szCs w:val="24"/>
              </w:rPr>
              <w:t>департамент жилищно-коммунального хозяйства администрации города 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2 000,00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2 000,00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2 000,00</w:t>
            </w:r>
          </w:p>
        </w:tc>
      </w:tr>
      <w:tr w:rsidR="006964E4" w:rsidRPr="006964E4" w:rsidTr="00527071">
        <w:trPr>
          <w:trHeight w:val="58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rPr>
                <w:bCs/>
                <w:sz w:val="24"/>
                <w:szCs w:val="24"/>
              </w:rPr>
            </w:pPr>
            <w:r w:rsidRPr="006964E4">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250,00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250,00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bCs/>
                <w:sz w:val="24"/>
                <w:szCs w:val="24"/>
              </w:rPr>
            </w:pPr>
            <w:r w:rsidRPr="006964E4">
              <w:rPr>
                <w:bCs/>
                <w:sz w:val="24"/>
                <w:szCs w:val="24"/>
              </w:rPr>
              <w:t>250,00</w:t>
            </w:r>
          </w:p>
        </w:tc>
      </w:tr>
      <w:tr w:rsidR="006964E4" w:rsidRPr="006964E4" w:rsidTr="00527071">
        <w:trPr>
          <w:trHeight w:val="427"/>
        </w:trPr>
        <w:tc>
          <w:tcPr>
            <w:tcW w:w="601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rPr>
                <w:sz w:val="24"/>
                <w:szCs w:val="24"/>
                <w:highlight w:val="lightGray"/>
                <w:lang w:eastAsia="en-US"/>
              </w:rPr>
            </w:pPr>
            <w:r w:rsidRPr="006964E4">
              <w:rPr>
                <w:sz w:val="24"/>
                <w:szCs w:val="24"/>
                <w:lang w:eastAsia="en-US"/>
              </w:rPr>
              <w:t>Итого:</w:t>
            </w:r>
          </w:p>
        </w:tc>
        <w:tc>
          <w:tcPr>
            <w:tcW w:w="133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sz w:val="24"/>
                <w:szCs w:val="24"/>
                <w:lang w:eastAsia="en-US"/>
              </w:rPr>
            </w:pPr>
            <w:r w:rsidRPr="006964E4">
              <w:rPr>
                <w:sz w:val="24"/>
                <w:szCs w:val="24"/>
                <w:lang w:eastAsia="en-US"/>
              </w:rPr>
              <w:t>29 731,00</w:t>
            </w:r>
          </w:p>
        </w:tc>
        <w:tc>
          <w:tcPr>
            <w:tcW w:w="124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sz w:val="24"/>
                <w:szCs w:val="24"/>
                <w:lang w:eastAsia="en-US"/>
              </w:rPr>
            </w:pPr>
            <w:r w:rsidRPr="006964E4">
              <w:rPr>
                <w:sz w:val="24"/>
                <w:szCs w:val="24"/>
                <w:lang w:eastAsia="en-US"/>
              </w:rPr>
              <w:t>29 731,00</w:t>
            </w:r>
          </w:p>
        </w:tc>
        <w:tc>
          <w:tcPr>
            <w:tcW w:w="110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6964E4" w:rsidRPr="006964E4" w:rsidRDefault="006964E4" w:rsidP="006964E4">
            <w:pPr>
              <w:spacing w:after="0"/>
              <w:ind w:firstLine="0"/>
              <w:jc w:val="right"/>
              <w:rPr>
                <w:sz w:val="24"/>
                <w:szCs w:val="24"/>
                <w:lang w:eastAsia="en-US"/>
              </w:rPr>
            </w:pPr>
            <w:r w:rsidRPr="006964E4">
              <w:rPr>
                <w:sz w:val="24"/>
                <w:szCs w:val="24"/>
                <w:lang w:eastAsia="en-US"/>
              </w:rPr>
              <w:t>29 731,00</w:t>
            </w:r>
          </w:p>
        </w:tc>
      </w:tr>
    </w:tbl>
    <w:p w:rsidR="000D6205" w:rsidRDefault="000D6205" w:rsidP="00993D07">
      <w:pPr>
        <w:spacing w:before="240" w:after="0"/>
        <w:ind w:firstLine="0"/>
        <w:jc w:val="center"/>
        <w:rPr>
          <w:b/>
          <w:sz w:val="28"/>
          <w:szCs w:val="28"/>
        </w:rPr>
      </w:pPr>
    </w:p>
    <w:p w:rsidR="000D6205" w:rsidRDefault="000D6205" w:rsidP="00993D07">
      <w:pPr>
        <w:spacing w:before="240" w:after="0"/>
        <w:ind w:firstLine="0"/>
        <w:jc w:val="center"/>
        <w:rPr>
          <w:b/>
          <w:sz w:val="28"/>
          <w:szCs w:val="28"/>
        </w:rPr>
      </w:pPr>
    </w:p>
    <w:p w:rsidR="00993D07" w:rsidRPr="00993D07" w:rsidRDefault="00993D07" w:rsidP="00993D07">
      <w:pPr>
        <w:spacing w:before="240" w:after="0"/>
        <w:ind w:firstLine="0"/>
        <w:jc w:val="center"/>
        <w:rPr>
          <w:b/>
          <w:sz w:val="28"/>
          <w:szCs w:val="28"/>
        </w:rPr>
      </w:pPr>
      <w:r w:rsidRPr="00993D07">
        <w:rPr>
          <w:b/>
          <w:sz w:val="28"/>
          <w:szCs w:val="28"/>
        </w:rPr>
        <w:lastRenderedPageBreak/>
        <w:t xml:space="preserve">Муниципальная программа </w:t>
      </w:r>
    </w:p>
    <w:p w:rsidR="00993D07" w:rsidRPr="00993D07" w:rsidRDefault="00993D07" w:rsidP="00993D07">
      <w:pPr>
        <w:spacing w:after="0"/>
        <w:ind w:firstLine="0"/>
        <w:jc w:val="center"/>
        <w:rPr>
          <w:b/>
          <w:sz w:val="28"/>
          <w:szCs w:val="28"/>
        </w:rPr>
      </w:pPr>
      <w:r w:rsidRPr="00993D07">
        <w:rPr>
          <w:b/>
          <w:sz w:val="28"/>
          <w:szCs w:val="28"/>
        </w:rPr>
        <w:t xml:space="preserve">"Развитие жилищно-коммунального хозяйства города Нижневартовска </w:t>
      </w:r>
    </w:p>
    <w:p w:rsidR="00993D07" w:rsidRPr="00993D07" w:rsidRDefault="00993D07" w:rsidP="00993D07">
      <w:pPr>
        <w:spacing w:after="0"/>
        <w:ind w:firstLine="0"/>
        <w:jc w:val="center"/>
        <w:rPr>
          <w:b/>
          <w:sz w:val="28"/>
          <w:szCs w:val="28"/>
        </w:rPr>
      </w:pPr>
      <w:r w:rsidRPr="00993D07">
        <w:rPr>
          <w:b/>
          <w:sz w:val="28"/>
          <w:szCs w:val="28"/>
        </w:rPr>
        <w:t>на 2018-2025 годы и на период до 2030 года"</w:t>
      </w:r>
    </w:p>
    <w:p w:rsidR="00993D07" w:rsidRPr="00993D07" w:rsidRDefault="00993D07" w:rsidP="00993D07">
      <w:pPr>
        <w:spacing w:before="240" w:after="0"/>
        <w:rPr>
          <w:sz w:val="28"/>
          <w:szCs w:val="28"/>
        </w:rPr>
      </w:pPr>
      <w:r w:rsidRPr="00993D07">
        <w:rPr>
          <w:sz w:val="28"/>
          <w:szCs w:val="24"/>
        </w:rPr>
        <w:t xml:space="preserve">Целями муниципальной программы </w:t>
      </w:r>
      <w:r w:rsidRPr="00993D07">
        <w:rPr>
          <w:sz w:val="28"/>
          <w:szCs w:val="28"/>
        </w:rPr>
        <w:t>"Развитие жилищно-коммунального хозяйства города Нижневартовска на 2018-2025 годы и на период до 2030 года" (далее – программа) являются:</w:t>
      </w:r>
    </w:p>
    <w:p w:rsidR="00993D07" w:rsidRPr="00993D07" w:rsidRDefault="00993D07" w:rsidP="00993D07">
      <w:pPr>
        <w:spacing w:after="0"/>
        <w:rPr>
          <w:sz w:val="28"/>
          <w:szCs w:val="28"/>
        </w:rPr>
      </w:pPr>
      <w:r w:rsidRPr="00993D07">
        <w:rPr>
          <w:sz w:val="28"/>
          <w:szCs w:val="28"/>
        </w:rPr>
        <w:t>- улучшение качества предоставления жилищно-коммунальных услуг населению;</w:t>
      </w:r>
    </w:p>
    <w:p w:rsidR="00993D07" w:rsidRPr="00993D07" w:rsidRDefault="00993D07" w:rsidP="00993D07">
      <w:pPr>
        <w:spacing w:after="0"/>
        <w:rPr>
          <w:sz w:val="28"/>
          <w:szCs w:val="28"/>
        </w:rPr>
      </w:pPr>
      <w:r w:rsidRPr="00993D07">
        <w:rPr>
          <w:sz w:val="28"/>
          <w:szCs w:val="28"/>
        </w:rPr>
        <w:t>- обеспечение устойчивого функционирования и развития жилищно-коммунального хозяйства города.</w:t>
      </w:r>
    </w:p>
    <w:p w:rsidR="00993D07" w:rsidRPr="00993D07" w:rsidRDefault="00993D07" w:rsidP="00993D07">
      <w:pPr>
        <w:spacing w:after="0"/>
        <w:rPr>
          <w:sz w:val="28"/>
          <w:szCs w:val="28"/>
        </w:rPr>
      </w:pPr>
      <w:r w:rsidRPr="00993D07">
        <w:rPr>
          <w:sz w:val="28"/>
          <w:szCs w:val="28"/>
        </w:rPr>
        <w:t xml:space="preserve">Ответственным исполнителем </w:t>
      </w:r>
      <w:r w:rsidRPr="00993D07">
        <w:rPr>
          <w:sz w:val="28"/>
          <w:szCs w:val="24"/>
        </w:rPr>
        <w:t xml:space="preserve">программы </w:t>
      </w:r>
      <w:r w:rsidRPr="00993D07">
        <w:rPr>
          <w:sz w:val="28"/>
          <w:szCs w:val="28"/>
        </w:rPr>
        <w:t xml:space="preserve">является </w:t>
      </w:r>
      <w:r w:rsidRPr="00993D07">
        <w:rPr>
          <w:sz w:val="28"/>
          <w:szCs w:val="28"/>
          <w:lang w:eastAsia="en-US"/>
        </w:rPr>
        <w:t xml:space="preserve">департамент жилищно-коммунального хозяйства </w:t>
      </w:r>
      <w:r w:rsidRPr="00993D07">
        <w:rPr>
          <w:sz w:val="28"/>
          <w:szCs w:val="28"/>
        </w:rPr>
        <w:t xml:space="preserve">администрации города Нижневартовска. </w:t>
      </w:r>
    </w:p>
    <w:p w:rsidR="00993D07" w:rsidRPr="00993D07" w:rsidRDefault="000D6205" w:rsidP="000D6205">
      <w:pPr>
        <w:tabs>
          <w:tab w:val="left" w:pos="851"/>
        </w:tabs>
        <w:rPr>
          <w:sz w:val="28"/>
          <w:szCs w:val="28"/>
        </w:rPr>
      </w:pPr>
      <w:r w:rsidRPr="00993D07">
        <w:rPr>
          <w:sz w:val="28"/>
          <w:szCs w:val="28"/>
        </w:rPr>
        <w:t xml:space="preserve">Для достижения цели программы в проекте бюджета на 2021 год и на плановый период 2022 и 2023 годов предусмотрены </w:t>
      </w:r>
      <w:r w:rsidRPr="00993D07">
        <w:rPr>
          <w:sz w:val="28"/>
          <w:szCs w:val="24"/>
        </w:rPr>
        <w:t xml:space="preserve">бюджетные ассигнования в сумме 518 945,99 </w:t>
      </w:r>
      <w:r w:rsidRPr="00993D07">
        <w:rPr>
          <w:sz w:val="28"/>
          <w:szCs w:val="28"/>
        </w:rPr>
        <w:t>тыс. рублей</w:t>
      </w:r>
      <w:r>
        <w:rPr>
          <w:sz w:val="28"/>
          <w:szCs w:val="28"/>
        </w:rPr>
        <w:t>, р</w:t>
      </w:r>
      <w:r w:rsidR="00993D07" w:rsidRPr="00993D07">
        <w:rPr>
          <w:sz w:val="28"/>
          <w:szCs w:val="28"/>
        </w:rPr>
        <w:t>аспределение проектируемых объемов бюджетных ассигнований по годам приведено в таблице:</w:t>
      </w:r>
    </w:p>
    <w:tbl>
      <w:tblPr>
        <w:tblStyle w:val="300"/>
        <w:tblW w:w="0" w:type="auto"/>
        <w:tblInd w:w="108" w:type="dxa"/>
        <w:tblLayout w:type="fixed"/>
        <w:tblLook w:val="04A0" w:firstRow="1" w:lastRow="0" w:firstColumn="1" w:lastColumn="0" w:noHBand="0" w:noVBand="1"/>
      </w:tblPr>
      <w:tblGrid>
        <w:gridCol w:w="1317"/>
        <w:gridCol w:w="1602"/>
        <w:gridCol w:w="1204"/>
        <w:gridCol w:w="1316"/>
        <w:gridCol w:w="1553"/>
        <w:gridCol w:w="1204"/>
        <w:gridCol w:w="1443"/>
      </w:tblGrid>
      <w:tr w:rsidR="00993D07" w:rsidRPr="00993D07" w:rsidTr="00527071">
        <w:trPr>
          <w:trHeight w:val="369"/>
        </w:trPr>
        <w:tc>
          <w:tcPr>
            <w:tcW w:w="4123" w:type="dxa"/>
            <w:gridSpan w:val="3"/>
          </w:tcPr>
          <w:p w:rsidR="00993D07" w:rsidRPr="000D6205" w:rsidRDefault="00993D07" w:rsidP="00993D07">
            <w:pPr>
              <w:spacing w:after="0"/>
              <w:ind w:firstLine="0"/>
              <w:jc w:val="center"/>
              <w:rPr>
                <w:sz w:val="18"/>
                <w:szCs w:val="18"/>
              </w:rPr>
            </w:pPr>
            <w:r w:rsidRPr="000D6205">
              <w:rPr>
                <w:sz w:val="18"/>
                <w:szCs w:val="18"/>
              </w:rPr>
              <w:t>2021 год</w:t>
            </w:r>
          </w:p>
        </w:tc>
        <w:tc>
          <w:tcPr>
            <w:tcW w:w="4073" w:type="dxa"/>
            <w:gridSpan w:val="3"/>
          </w:tcPr>
          <w:p w:rsidR="00993D07" w:rsidRPr="000D6205" w:rsidRDefault="00993D07" w:rsidP="00993D07">
            <w:pPr>
              <w:spacing w:after="0"/>
              <w:ind w:firstLine="0"/>
              <w:jc w:val="center"/>
              <w:rPr>
                <w:sz w:val="18"/>
                <w:szCs w:val="18"/>
              </w:rPr>
            </w:pPr>
            <w:r w:rsidRPr="000D6205">
              <w:rPr>
                <w:sz w:val="18"/>
                <w:szCs w:val="18"/>
              </w:rPr>
              <w:t>2022 год</w:t>
            </w:r>
          </w:p>
        </w:tc>
        <w:tc>
          <w:tcPr>
            <w:tcW w:w="1443" w:type="dxa"/>
          </w:tcPr>
          <w:p w:rsidR="00993D07" w:rsidRPr="000D6205" w:rsidRDefault="00993D07" w:rsidP="00993D07">
            <w:pPr>
              <w:spacing w:after="0"/>
              <w:ind w:firstLine="0"/>
              <w:jc w:val="center"/>
              <w:rPr>
                <w:sz w:val="18"/>
                <w:szCs w:val="18"/>
              </w:rPr>
            </w:pPr>
            <w:r w:rsidRPr="000D6205">
              <w:rPr>
                <w:sz w:val="18"/>
                <w:szCs w:val="18"/>
              </w:rPr>
              <w:t>2023 год</w:t>
            </w:r>
          </w:p>
        </w:tc>
      </w:tr>
      <w:tr w:rsidR="00993D07" w:rsidRPr="00993D07" w:rsidTr="00527071">
        <w:tc>
          <w:tcPr>
            <w:tcW w:w="1317" w:type="dxa"/>
          </w:tcPr>
          <w:p w:rsidR="00993D07" w:rsidRPr="000D6205" w:rsidRDefault="00993D07" w:rsidP="00993D07">
            <w:pPr>
              <w:spacing w:after="0"/>
              <w:ind w:firstLine="0"/>
              <w:jc w:val="center"/>
              <w:rPr>
                <w:sz w:val="18"/>
                <w:szCs w:val="18"/>
              </w:rPr>
            </w:pPr>
            <w:r w:rsidRPr="000D6205">
              <w:rPr>
                <w:sz w:val="18"/>
                <w:szCs w:val="18"/>
              </w:rPr>
              <w:t>Утверждено решением Думы города от 29.11.2019 №546,</w:t>
            </w:r>
          </w:p>
          <w:p w:rsidR="00993D07" w:rsidRPr="000D6205" w:rsidRDefault="00993D07" w:rsidP="00993D07">
            <w:pPr>
              <w:spacing w:after="0"/>
              <w:ind w:firstLine="0"/>
              <w:jc w:val="center"/>
              <w:rPr>
                <w:sz w:val="18"/>
                <w:szCs w:val="18"/>
              </w:rPr>
            </w:pPr>
            <w:r w:rsidRPr="000D6205">
              <w:rPr>
                <w:sz w:val="18"/>
                <w:szCs w:val="18"/>
              </w:rPr>
              <w:t>тыс. рублей</w:t>
            </w:r>
          </w:p>
        </w:tc>
        <w:tc>
          <w:tcPr>
            <w:tcW w:w="1602" w:type="dxa"/>
          </w:tcPr>
          <w:p w:rsidR="00993D07" w:rsidRPr="000D6205" w:rsidRDefault="00993D07" w:rsidP="00993D07">
            <w:pPr>
              <w:spacing w:after="0"/>
              <w:ind w:firstLine="0"/>
              <w:jc w:val="center"/>
              <w:rPr>
                <w:sz w:val="18"/>
                <w:szCs w:val="18"/>
              </w:rPr>
            </w:pPr>
            <w:r w:rsidRPr="000D6205">
              <w:rPr>
                <w:sz w:val="18"/>
                <w:szCs w:val="18"/>
              </w:rPr>
              <w:t>Предусмотрено проектом бюджета,</w:t>
            </w:r>
          </w:p>
          <w:p w:rsidR="00993D07" w:rsidRPr="000D6205" w:rsidRDefault="00993D07" w:rsidP="00993D07">
            <w:pPr>
              <w:spacing w:after="0"/>
              <w:ind w:firstLine="0"/>
              <w:jc w:val="center"/>
              <w:rPr>
                <w:sz w:val="18"/>
                <w:szCs w:val="18"/>
              </w:rPr>
            </w:pPr>
            <w:r w:rsidRPr="000D6205">
              <w:rPr>
                <w:sz w:val="18"/>
                <w:szCs w:val="18"/>
              </w:rPr>
              <w:t>тыс. рублей</w:t>
            </w:r>
          </w:p>
        </w:tc>
        <w:tc>
          <w:tcPr>
            <w:tcW w:w="1204" w:type="dxa"/>
          </w:tcPr>
          <w:p w:rsidR="00993D07" w:rsidRPr="000D6205" w:rsidRDefault="00993D07" w:rsidP="00993D07">
            <w:pPr>
              <w:spacing w:after="0"/>
              <w:ind w:firstLine="0"/>
              <w:jc w:val="center"/>
              <w:rPr>
                <w:sz w:val="18"/>
                <w:szCs w:val="18"/>
              </w:rPr>
            </w:pPr>
            <w:r w:rsidRPr="000D6205">
              <w:rPr>
                <w:sz w:val="18"/>
                <w:szCs w:val="18"/>
              </w:rPr>
              <w:t xml:space="preserve">Изменение, </w:t>
            </w:r>
          </w:p>
          <w:p w:rsidR="00993D07" w:rsidRPr="000D6205" w:rsidRDefault="00993D07" w:rsidP="00993D07">
            <w:pPr>
              <w:spacing w:after="0"/>
              <w:ind w:firstLine="0"/>
              <w:jc w:val="center"/>
              <w:rPr>
                <w:sz w:val="18"/>
                <w:szCs w:val="18"/>
              </w:rPr>
            </w:pPr>
            <w:r w:rsidRPr="000D6205">
              <w:rPr>
                <w:sz w:val="18"/>
                <w:szCs w:val="18"/>
              </w:rPr>
              <w:t>тыс. рублей</w:t>
            </w:r>
          </w:p>
        </w:tc>
        <w:tc>
          <w:tcPr>
            <w:tcW w:w="1316" w:type="dxa"/>
          </w:tcPr>
          <w:p w:rsidR="00993D07" w:rsidRPr="000D6205" w:rsidRDefault="00993D07" w:rsidP="00993D07">
            <w:pPr>
              <w:spacing w:after="0"/>
              <w:ind w:firstLine="0"/>
              <w:jc w:val="center"/>
              <w:rPr>
                <w:sz w:val="18"/>
                <w:szCs w:val="18"/>
              </w:rPr>
            </w:pPr>
            <w:r w:rsidRPr="000D6205">
              <w:rPr>
                <w:sz w:val="18"/>
                <w:szCs w:val="18"/>
              </w:rPr>
              <w:t>Утверждено решением Думы города от 29.11.2019 №546,</w:t>
            </w:r>
          </w:p>
          <w:p w:rsidR="00993D07" w:rsidRPr="000D6205" w:rsidRDefault="00993D07" w:rsidP="00993D07">
            <w:pPr>
              <w:spacing w:after="0"/>
              <w:ind w:firstLine="0"/>
              <w:jc w:val="center"/>
              <w:rPr>
                <w:sz w:val="18"/>
                <w:szCs w:val="18"/>
              </w:rPr>
            </w:pPr>
            <w:r w:rsidRPr="000D6205">
              <w:rPr>
                <w:sz w:val="18"/>
                <w:szCs w:val="18"/>
              </w:rPr>
              <w:t>тыс. рублей</w:t>
            </w:r>
          </w:p>
        </w:tc>
        <w:tc>
          <w:tcPr>
            <w:tcW w:w="1553" w:type="dxa"/>
          </w:tcPr>
          <w:p w:rsidR="00993D07" w:rsidRPr="000D6205" w:rsidRDefault="00993D07" w:rsidP="00993D07">
            <w:pPr>
              <w:spacing w:after="0"/>
              <w:ind w:firstLine="0"/>
              <w:jc w:val="center"/>
              <w:rPr>
                <w:sz w:val="18"/>
                <w:szCs w:val="18"/>
              </w:rPr>
            </w:pPr>
            <w:r w:rsidRPr="000D6205">
              <w:rPr>
                <w:sz w:val="18"/>
                <w:szCs w:val="18"/>
              </w:rPr>
              <w:t>Предусмотрено проектом бюджета,</w:t>
            </w:r>
          </w:p>
          <w:p w:rsidR="00993D07" w:rsidRPr="000D6205" w:rsidRDefault="00993D07" w:rsidP="00993D07">
            <w:pPr>
              <w:spacing w:after="0"/>
              <w:ind w:firstLine="0"/>
              <w:jc w:val="center"/>
              <w:rPr>
                <w:sz w:val="18"/>
                <w:szCs w:val="18"/>
              </w:rPr>
            </w:pPr>
            <w:r w:rsidRPr="000D6205">
              <w:rPr>
                <w:sz w:val="18"/>
                <w:szCs w:val="18"/>
              </w:rPr>
              <w:t>тыс. рублей</w:t>
            </w:r>
          </w:p>
        </w:tc>
        <w:tc>
          <w:tcPr>
            <w:tcW w:w="1204" w:type="dxa"/>
          </w:tcPr>
          <w:p w:rsidR="00993D07" w:rsidRPr="000D6205" w:rsidRDefault="00993D07" w:rsidP="00993D07">
            <w:pPr>
              <w:spacing w:after="0"/>
              <w:ind w:firstLine="0"/>
              <w:jc w:val="center"/>
              <w:rPr>
                <w:sz w:val="18"/>
                <w:szCs w:val="18"/>
              </w:rPr>
            </w:pPr>
            <w:r w:rsidRPr="000D6205">
              <w:rPr>
                <w:sz w:val="18"/>
                <w:szCs w:val="18"/>
              </w:rPr>
              <w:t xml:space="preserve">Изменение, </w:t>
            </w:r>
          </w:p>
          <w:p w:rsidR="00993D07" w:rsidRPr="000D6205" w:rsidRDefault="00993D07" w:rsidP="00993D07">
            <w:pPr>
              <w:spacing w:after="0"/>
              <w:ind w:firstLine="0"/>
              <w:jc w:val="center"/>
              <w:rPr>
                <w:sz w:val="18"/>
                <w:szCs w:val="18"/>
              </w:rPr>
            </w:pPr>
            <w:r w:rsidRPr="000D6205">
              <w:rPr>
                <w:sz w:val="18"/>
                <w:szCs w:val="18"/>
              </w:rPr>
              <w:t>тыс. рублей</w:t>
            </w:r>
          </w:p>
        </w:tc>
        <w:tc>
          <w:tcPr>
            <w:tcW w:w="1443" w:type="dxa"/>
          </w:tcPr>
          <w:p w:rsidR="00993D07" w:rsidRPr="000D6205" w:rsidRDefault="00993D07" w:rsidP="00993D07">
            <w:pPr>
              <w:spacing w:after="0"/>
              <w:ind w:firstLine="0"/>
              <w:jc w:val="center"/>
              <w:rPr>
                <w:sz w:val="18"/>
                <w:szCs w:val="18"/>
              </w:rPr>
            </w:pPr>
            <w:r w:rsidRPr="000D6205">
              <w:rPr>
                <w:sz w:val="18"/>
                <w:szCs w:val="18"/>
              </w:rPr>
              <w:t>Предусмотрено проектом решения,</w:t>
            </w:r>
          </w:p>
          <w:p w:rsidR="00993D07" w:rsidRPr="000D6205" w:rsidRDefault="00993D07" w:rsidP="00993D07">
            <w:pPr>
              <w:spacing w:after="0"/>
              <w:ind w:firstLine="0"/>
              <w:jc w:val="center"/>
              <w:rPr>
                <w:sz w:val="18"/>
                <w:szCs w:val="18"/>
              </w:rPr>
            </w:pPr>
            <w:r w:rsidRPr="000D6205">
              <w:rPr>
                <w:sz w:val="18"/>
                <w:szCs w:val="18"/>
              </w:rPr>
              <w:t>тыс. рублей</w:t>
            </w:r>
          </w:p>
        </w:tc>
      </w:tr>
      <w:tr w:rsidR="00993D07" w:rsidRPr="00993D07" w:rsidTr="00527071">
        <w:tc>
          <w:tcPr>
            <w:tcW w:w="1317" w:type="dxa"/>
          </w:tcPr>
          <w:p w:rsidR="00993D07" w:rsidRPr="000D6205" w:rsidRDefault="00993D07" w:rsidP="00993D07">
            <w:pPr>
              <w:spacing w:after="0"/>
              <w:ind w:firstLine="0"/>
              <w:jc w:val="center"/>
              <w:rPr>
                <w:sz w:val="18"/>
                <w:szCs w:val="18"/>
              </w:rPr>
            </w:pPr>
            <w:r w:rsidRPr="000D6205">
              <w:rPr>
                <w:sz w:val="18"/>
                <w:szCs w:val="18"/>
              </w:rPr>
              <w:t>178 447,22</w:t>
            </w:r>
          </w:p>
        </w:tc>
        <w:tc>
          <w:tcPr>
            <w:tcW w:w="1602" w:type="dxa"/>
          </w:tcPr>
          <w:p w:rsidR="00993D07" w:rsidRPr="000D6205" w:rsidRDefault="00993D07" w:rsidP="00993D07">
            <w:pPr>
              <w:spacing w:after="0"/>
              <w:ind w:firstLine="0"/>
              <w:jc w:val="center"/>
              <w:rPr>
                <w:sz w:val="18"/>
                <w:szCs w:val="18"/>
              </w:rPr>
            </w:pPr>
            <w:r w:rsidRPr="000D6205">
              <w:rPr>
                <w:bCs/>
                <w:sz w:val="18"/>
                <w:szCs w:val="18"/>
              </w:rPr>
              <w:t>180 206,21</w:t>
            </w:r>
          </w:p>
        </w:tc>
        <w:tc>
          <w:tcPr>
            <w:tcW w:w="1204" w:type="dxa"/>
          </w:tcPr>
          <w:p w:rsidR="00993D07" w:rsidRPr="000D6205" w:rsidRDefault="00993D07" w:rsidP="00993D07">
            <w:pPr>
              <w:spacing w:after="0"/>
              <w:ind w:firstLine="0"/>
              <w:jc w:val="center"/>
              <w:rPr>
                <w:sz w:val="18"/>
                <w:szCs w:val="18"/>
              </w:rPr>
            </w:pPr>
            <w:r w:rsidRPr="000D6205">
              <w:rPr>
                <w:sz w:val="18"/>
                <w:szCs w:val="18"/>
              </w:rPr>
              <w:t>+ 1 758,99</w:t>
            </w:r>
          </w:p>
        </w:tc>
        <w:tc>
          <w:tcPr>
            <w:tcW w:w="1316" w:type="dxa"/>
          </w:tcPr>
          <w:p w:rsidR="00993D07" w:rsidRPr="000D6205" w:rsidRDefault="00993D07" w:rsidP="00993D07">
            <w:pPr>
              <w:spacing w:after="0"/>
              <w:ind w:firstLine="0"/>
              <w:jc w:val="center"/>
              <w:rPr>
                <w:sz w:val="18"/>
                <w:szCs w:val="18"/>
              </w:rPr>
            </w:pPr>
            <w:r w:rsidRPr="000D6205">
              <w:rPr>
                <w:sz w:val="18"/>
                <w:szCs w:val="18"/>
              </w:rPr>
              <w:t>177 937,15</w:t>
            </w:r>
          </w:p>
        </w:tc>
        <w:tc>
          <w:tcPr>
            <w:tcW w:w="1553" w:type="dxa"/>
          </w:tcPr>
          <w:p w:rsidR="00993D07" w:rsidRPr="000D6205" w:rsidRDefault="00993D07" w:rsidP="00993D07">
            <w:pPr>
              <w:spacing w:after="0"/>
              <w:ind w:firstLine="0"/>
              <w:jc w:val="center"/>
              <w:rPr>
                <w:sz w:val="18"/>
                <w:szCs w:val="18"/>
              </w:rPr>
            </w:pPr>
            <w:r w:rsidRPr="000D6205">
              <w:rPr>
                <w:bCs/>
                <w:sz w:val="18"/>
                <w:szCs w:val="18"/>
              </w:rPr>
              <w:t>171 745,49</w:t>
            </w:r>
          </w:p>
        </w:tc>
        <w:tc>
          <w:tcPr>
            <w:tcW w:w="1204" w:type="dxa"/>
          </w:tcPr>
          <w:p w:rsidR="00993D07" w:rsidRPr="000D6205" w:rsidRDefault="00993D07" w:rsidP="00993D07">
            <w:pPr>
              <w:spacing w:after="0"/>
              <w:ind w:firstLine="0"/>
              <w:jc w:val="center"/>
              <w:rPr>
                <w:sz w:val="18"/>
                <w:szCs w:val="18"/>
              </w:rPr>
            </w:pPr>
            <w:r w:rsidRPr="000D6205">
              <w:rPr>
                <w:sz w:val="18"/>
                <w:szCs w:val="18"/>
              </w:rPr>
              <w:t>-6 191,66</w:t>
            </w:r>
          </w:p>
        </w:tc>
        <w:tc>
          <w:tcPr>
            <w:tcW w:w="1443" w:type="dxa"/>
          </w:tcPr>
          <w:p w:rsidR="00993D07" w:rsidRPr="000D6205" w:rsidRDefault="00993D07" w:rsidP="00993D07">
            <w:pPr>
              <w:spacing w:after="0"/>
              <w:ind w:firstLine="0"/>
              <w:jc w:val="center"/>
              <w:rPr>
                <w:sz w:val="18"/>
                <w:szCs w:val="18"/>
              </w:rPr>
            </w:pPr>
            <w:r w:rsidRPr="000D6205">
              <w:rPr>
                <w:bCs/>
                <w:sz w:val="18"/>
                <w:szCs w:val="18"/>
              </w:rPr>
              <w:t>166 994,29</w:t>
            </w:r>
          </w:p>
        </w:tc>
      </w:tr>
    </w:tbl>
    <w:p w:rsidR="00AC2C1E" w:rsidRPr="00AC2C1E" w:rsidRDefault="00AC2C1E" w:rsidP="00AC2C1E">
      <w:pPr>
        <w:tabs>
          <w:tab w:val="left" w:pos="851"/>
        </w:tabs>
        <w:spacing w:before="120" w:after="0"/>
        <w:rPr>
          <w:sz w:val="28"/>
          <w:szCs w:val="28"/>
        </w:rPr>
      </w:pPr>
      <w:r w:rsidRPr="00AC2C1E">
        <w:rPr>
          <w:sz w:val="28"/>
          <w:szCs w:val="28"/>
        </w:rPr>
        <w:t xml:space="preserve">Изменение параметров финансового обеспечения реализации программы в основном обусловлено применением общих подходов к формированию проекта бюджета города в части оплаты труда и начислений на выплаты по оплате труда, а также изменением объема межбюджетных трансфертов. </w:t>
      </w:r>
    </w:p>
    <w:p w:rsidR="00993D07" w:rsidRDefault="00993D07" w:rsidP="00993D07">
      <w:pPr>
        <w:spacing w:before="120" w:after="0"/>
        <w:rPr>
          <w:sz w:val="28"/>
          <w:szCs w:val="28"/>
          <w:lang w:eastAsia="en-US"/>
        </w:rPr>
      </w:pPr>
      <w:r w:rsidRPr="00993D07">
        <w:rPr>
          <w:sz w:val="28"/>
          <w:szCs w:val="28"/>
          <w:lang w:eastAsia="en-US"/>
        </w:rPr>
        <w:t xml:space="preserve">Доля затрат в </w:t>
      </w:r>
      <w:proofErr w:type="gramStart"/>
      <w:r w:rsidRPr="00993D07">
        <w:rPr>
          <w:sz w:val="28"/>
          <w:szCs w:val="28"/>
          <w:lang w:eastAsia="en-US"/>
        </w:rPr>
        <w:t>общем</w:t>
      </w:r>
      <w:proofErr w:type="gramEnd"/>
      <w:r w:rsidRPr="00993D07">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993D07" w:rsidRPr="00993D07" w:rsidRDefault="00993D07" w:rsidP="00993D07">
      <w:pPr>
        <w:spacing w:after="0"/>
        <w:rPr>
          <w:sz w:val="28"/>
          <w:szCs w:val="28"/>
          <w:lang w:eastAsia="en-US"/>
        </w:rPr>
      </w:pPr>
      <w:r w:rsidRPr="00993D07">
        <w:rPr>
          <w:noProof/>
          <w:sz w:val="24"/>
          <w:szCs w:val="24"/>
        </w:rPr>
        <mc:AlternateContent>
          <mc:Choice Requires="wps">
            <w:drawing>
              <wp:anchor distT="0" distB="0" distL="114300" distR="114300" simplePos="0" relativeHeight="251706880" behindDoc="1" locked="0" layoutInCell="1" allowOverlap="1" wp14:anchorId="7A5DA7F2" wp14:editId="7600D7A9">
                <wp:simplePos x="0" y="0"/>
                <wp:positionH relativeFrom="column">
                  <wp:posOffset>180340</wp:posOffset>
                </wp:positionH>
                <wp:positionV relativeFrom="paragraph">
                  <wp:posOffset>118745</wp:posOffset>
                </wp:positionV>
                <wp:extent cx="5760000" cy="360000"/>
                <wp:effectExtent l="57150" t="57150" r="69850" b="116840"/>
                <wp:wrapNone/>
                <wp:docPr id="688" name="Поле 68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993D0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88" o:spid="_x0000_s1064" type="#_x0000_t202" alt="Название: Исполнение бюджетной росписи Администрации города за 2012 год" style="position:absolute;left:0;text-align:left;margin-left:14.2pt;margin-top:9.35pt;width:453.55pt;height:28.35pt;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OYl50p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0E68BE" w:rsidRPr="001E74CF" w:rsidRDefault="000E68BE" w:rsidP="00993D0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993D07" w:rsidRPr="00993D07" w:rsidRDefault="00993D07" w:rsidP="00993D07">
      <w:pPr>
        <w:spacing w:after="0"/>
        <w:rPr>
          <w:sz w:val="28"/>
          <w:szCs w:val="28"/>
          <w:lang w:eastAsia="en-US"/>
        </w:rPr>
      </w:pPr>
    </w:p>
    <w:p w:rsidR="00993D07" w:rsidRPr="00993D07" w:rsidRDefault="00993D07" w:rsidP="00993D07">
      <w:pPr>
        <w:tabs>
          <w:tab w:val="left" w:pos="851"/>
        </w:tabs>
        <w:spacing w:before="120" w:after="0"/>
        <w:ind w:firstLine="142"/>
        <w:jc w:val="left"/>
        <w:rPr>
          <w:sz w:val="28"/>
          <w:szCs w:val="28"/>
        </w:rPr>
      </w:pPr>
    </w:p>
    <w:p w:rsidR="00993D07" w:rsidRDefault="00993D07" w:rsidP="00993D07">
      <w:pPr>
        <w:tabs>
          <w:tab w:val="left" w:pos="851"/>
        </w:tabs>
        <w:spacing w:after="0"/>
        <w:ind w:firstLine="426"/>
        <w:jc w:val="left"/>
        <w:rPr>
          <w:sz w:val="28"/>
          <w:szCs w:val="28"/>
        </w:rPr>
      </w:pPr>
      <w:r w:rsidRPr="00993D07">
        <w:rPr>
          <w:noProof/>
        </w:rPr>
        <w:drawing>
          <wp:inline distT="0" distB="0" distL="0" distR="0" wp14:anchorId="195E6C0D" wp14:editId="5663F9BA">
            <wp:extent cx="1861632" cy="1450731"/>
            <wp:effectExtent l="0" t="0" r="0" b="0"/>
            <wp:docPr id="690" name="Диаграмма 6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r w:rsidRPr="00993D07">
        <w:rPr>
          <w:noProof/>
        </w:rPr>
        <w:drawing>
          <wp:inline distT="0" distB="0" distL="0" distR="0" wp14:anchorId="54702797" wp14:editId="6DABAF95">
            <wp:extent cx="1868805" cy="1453419"/>
            <wp:effectExtent l="0" t="0" r="0" b="0"/>
            <wp:docPr id="691" name="Диаграмма 6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r w:rsidRPr="00993D07">
        <w:rPr>
          <w:noProof/>
        </w:rPr>
        <w:drawing>
          <wp:inline distT="0" distB="0" distL="0" distR="0" wp14:anchorId="6E7BDE43" wp14:editId="210AA934">
            <wp:extent cx="1898650" cy="1407208"/>
            <wp:effectExtent l="0" t="0" r="0" b="0"/>
            <wp:docPr id="692" name="Диаграмма 6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D87E63" w:rsidRDefault="00D87E63" w:rsidP="00993D07">
      <w:pPr>
        <w:tabs>
          <w:tab w:val="left" w:pos="851"/>
        </w:tabs>
        <w:spacing w:after="0"/>
        <w:ind w:firstLine="426"/>
        <w:jc w:val="left"/>
        <w:rPr>
          <w:sz w:val="28"/>
          <w:szCs w:val="28"/>
        </w:rPr>
      </w:pPr>
    </w:p>
    <w:p w:rsidR="00D87E63" w:rsidRPr="00993D07" w:rsidRDefault="00D87E63" w:rsidP="00993D07">
      <w:pPr>
        <w:tabs>
          <w:tab w:val="left" w:pos="851"/>
        </w:tabs>
        <w:spacing w:after="0"/>
        <w:ind w:firstLine="426"/>
        <w:jc w:val="left"/>
        <w:rPr>
          <w:sz w:val="28"/>
          <w:szCs w:val="28"/>
        </w:rPr>
      </w:pPr>
    </w:p>
    <w:p w:rsidR="00993D07" w:rsidRDefault="00D87E63" w:rsidP="00993D07">
      <w:pPr>
        <w:tabs>
          <w:tab w:val="left" w:pos="851"/>
        </w:tabs>
        <w:spacing w:after="0"/>
        <w:ind w:firstLine="284"/>
        <w:jc w:val="left"/>
        <w:rPr>
          <w:sz w:val="28"/>
          <w:szCs w:val="28"/>
        </w:rPr>
      </w:pPr>
      <w:r w:rsidRPr="00993D07">
        <w:rPr>
          <w:noProof/>
          <w:sz w:val="24"/>
          <w:szCs w:val="24"/>
        </w:rPr>
        <w:lastRenderedPageBreak/>
        <mc:AlternateContent>
          <mc:Choice Requires="wps">
            <w:drawing>
              <wp:anchor distT="0" distB="0" distL="114300" distR="114300" simplePos="0" relativeHeight="251653120" behindDoc="1" locked="0" layoutInCell="1" allowOverlap="1" wp14:anchorId="3109E2EB" wp14:editId="63531F98">
                <wp:simplePos x="0" y="0"/>
                <wp:positionH relativeFrom="column">
                  <wp:posOffset>290297</wp:posOffset>
                </wp:positionH>
                <wp:positionV relativeFrom="paragraph">
                  <wp:posOffset>60934</wp:posOffset>
                </wp:positionV>
                <wp:extent cx="5760000" cy="360000"/>
                <wp:effectExtent l="57150" t="57150" r="69850" b="116840"/>
                <wp:wrapNone/>
                <wp:docPr id="68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993D07">
                            <w:pPr>
                              <w:pStyle w:val="4"/>
                              <w:keepNext/>
                              <w:spacing w:after="0"/>
                              <w:ind w:right="47"/>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5" type="#_x0000_t202" alt="Название: Исполнение бюджетной росписи Администрации города за 2012 год" style="position:absolute;left:0;text-align:left;margin-left:22.85pt;margin-top:4.8pt;width:453.55pt;height:28.3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" fillcolor="#e0e0e0" strokecolor="#7f7f7f">
                <v:shadow on="t" color="black" opacity="24903f" origin=",.5" offset="0,.55556mm"/>
                <v:textbox inset="0,0,0,0">
                  <w:txbxContent>
                    <w:p w:rsidR="000E68BE" w:rsidRPr="001440B0" w:rsidRDefault="000E68BE" w:rsidP="00993D07">
                      <w:pPr>
                        <w:pStyle w:val="4"/>
                        <w:keepNext/>
                        <w:spacing w:after="0"/>
                        <w:ind w:right="47"/>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0D6205" w:rsidRPr="00993D07" w:rsidRDefault="000D6205" w:rsidP="00993D07">
      <w:pPr>
        <w:tabs>
          <w:tab w:val="left" w:pos="851"/>
        </w:tabs>
        <w:spacing w:after="0"/>
        <w:ind w:firstLine="284"/>
        <w:jc w:val="left"/>
        <w:rPr>
          <w:sz w:val="28"/>
          <w:szCs w:val="28"/>
        </w:rPr>
      </w:pPr>
    </w:p>
    <w:p w:rsidR="00993D07" w:rsidRPr="00993D07" w:rsidRDefault="00993D07" w:rsidP="000D6205">
      <w:pPr>
        <w:tabs>
          <w:tab w:val="left" w:pos="851"/>
        </w:tabs>
        <w:ind w:firstLine="425"/>
        <w:rPr>
          <w:b/>
          <w:sz w:val="28"/>
          <w:szCs w:val="28"/>
        </w:rPr>
      </w:pPr>
      <w:r w:rsidRPr="00993D07">
        <w:rPr>
          <w:noProof/>
          <w:color w:val="FF0000"/>
          <w:sz w:val="28"/>
          <w:szCs w:val="28"/>
        </w:rPr>
        <w:drawing>
          <wp:anchor distT="0" distB="0" distL="114300" distR="114300" simplePos="0" relativeHeight="251655168" behindDoc="0" locked="0" layoutInCell="1" allowOverlap="1" wp14:anchorId="06EFFC57" wp14:editId="3FB03B38">
            <wp:simplePos x="0" y="0"/>
            <wp:positionH relativeFrom="column">
              <wp:posOffset>-3810</wp:posOffset>
            </wp:positionH>
            <wp:positionV relativeFrom="paragraph">
              <wp:posOffset>635</wp:posOffset>
            </wp:positionV>
            <wp:extent cx="6106795" cy="4248150"/>
            <wp:effectExtent l="0" t="19050" r="8255" b="0"/>
            <wp:wrapSquare wrapText="bothSides"/>
            <wp:docPr id="693" name="Диаграмма 693"/>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14:sizeRelH relativeFrom="margin">
              <wp14:pctWidth>0</wp14:pctWidth>
            </wp14:sizeRelH>
            <wp14:sizeRelV relativeFrom="margin">
              <wp14:pctHeight>0</wp14:pctHeight>
            </wp14:sizeRelV>
          </wp:anchor>
        </w:drawing>
      </w:r>
      <w:r w:rsidRPr="00993D07">
        <w:rPr>
          <w:bCs/>
          <w:sz w:val="28"/>
          <w:szCs w:val="28"/>
        </w:rPr>
        <w:t>Бюджетные ассигнования на реализацию данной программы предусмотрены по следующим основным мероприятиям:</w:t>
      </w:r>
    </w:p>
    <w:tbl>
      <w:tblPr>
        <w:tblStyle w:val="300"/>
        <w:tblW w:w="0" w:type="auto"/>
        <w:tblInd w:w="108" w:type="dxa"/>
        <w:tblLook w:val="04A0" w:firstRow="1" w:lastRow="0" w:firstColumn="1" w:lastColumn="0" w:noHBand="0" w:noVBand="1"/>
      </w:tblPr>
      <w:tblGrid>
        <w:gridCol w:w="540"/>
        <w:gridCol w:w="4847"/>
        <w:gridCol w:w="1417"/>
        <w:gridCol w:w="1418"/>
        <w:gridCol w:w="1417"/>
      </w:tblGrid>
      <w:tr w:rsidR="00993D07" w:rsidRPr="00993D07" w:rsidTr="00527071">
        <w:tc>
          <w:tcPr>
            <w:tcW w:w="540" w:type="dxa"/>
            <w:vMerge w:val="restart"/>
            <w:vAlign w:val="center"/>
            <w:hideMark/>
          </w:tcPr>
          <w:p w:rsidR="00993D07" w:rsidRPr="00993D07" w:rsidRDefault="00993D07" w:rsidP="00993D07">
            <w:pPr>
              <w:spacing w:after="0"/>
              <w:ind w:firstLine="0"/>
              <w:jc w:val="center"/>
              <w:rPr>
                <w:sz w:val="24"/>
                <w:szCs w:val="24"/>
                <w:lang w:eastAsia="en-US"/>
              </w:rPr>
            </w:pPr>
            <w:r w:rsidRPr="00993D07">
              <w:rPr>
                <w:sz w:val="24"/>
                <w:szCs w:val="24"/>
              </w:rPr>
              <w:t xml:space="preserve">№ </w:t>
            </w:r>
            <w:proofErr w:type="gramStart"/>
            <w:r w:rsidRPr="00993D07">
              <w:rPr>
                <w:sz w:val="24"/>
                <w:szCs w:val="24"/>
              </w:rPr>
              <w:t>п</w:t>
            </w:r>
            <w:proofErr w:type="gramEnd"/>
            <w:r w:rsidRPr="00993D07">
              <w:rPr>
                <w:sz w:val="24"/>
                <w:szCs w:val="24"/>
              </w:rPr>
              <w:t>/п</w:t>
            </w:r>
          </w:p>
        </w:tc>
        <w:tc>
          <w:tcPr>
            <w:tcW w:w="4847" w:type="dxa"/>
            <w:vMerge w:val="restart"/>
            <w:hideMark/>
          </w:tcPr>
          <w:p w:rsidR="00993D07" w:rsidRPr="00993D07" w:rsidRDefault="00993D07" w:rsidP="00993D07">
            <w:pPr>
              <w:spacing w:after="0"/>
              <w:ind w:firstLine="0"/>
              <w:jc w:val="center"/>
              <w:rPr>
                <w:sz w:val="24"/>
                <w:szCs w:val="24"/>
              </w:rPr>
            </w:pPr>
            <w:r w:rsidRPr="00993D07">
              <w:rPr>
                <w:sz w:val="24"/>
                <w:szCs w:val="24"/>
              </w:rPr>
              <w:t xml:space="preserve">Наименование </w:t>
            </w:r>
          </w:p>
          <w:p w:rsidR="00993D07" w:rsidRPr="00993D07" w:rsidRDefault="00993D07" w:rsidP="00993D07">
            <w:pPr>
              <w:spacing w:after="0"/>
              <w:ind w:firstLine="0"/>
              <w:jc w:val="center"/>
              <w:rPr>
                <w:sz w:val="24"/>
                <w:szCs w:val="24"/>
              </w:rPr>
            </w:pPr>
            <w:r w:rsidRPr="00993D07">
              <w:rPr>
                <w:sz w:val="24"/>
                <w:szCs w:val="24"/>
              </w:rPr>
              <w:t xml:space="preserve">основного мероприятия, </w:t>
            </w:r>
          </w:p>
          <w:p w:rsidR="00993D07" w:rsidRPr="00993D07" w:rsidRDefault="00993D07" w:rsidP="00993D07">
            <w:pPr>
              <w:spacing w:after="0"/>
              <w:ind w:firstLine="0"/>
              <w:jc w:val="center"/>
              <w:rPr>
                <w:sz w:val="24"/>
                <w:szCs w:val="24"/>
                <w:lang w:eastAsia="en-US"/>
              </w:rPr>
            </w:pPr>
            <w:r w:rsidRPr="00993D07">
              <w:rPr>
                <w:sz w:val="24"/>
                <w:szCs w:val="24"/>
              </w:rPr>
              <w:t>источник финансирования</w:t>
            </w:r>
          </w:p>
        </w:tc>
        <w:tc>
          <w:tcPr>
            <w:tcW w:w="4252" w:type="dxa"/>
            <w:gridSpan w:val="3"/>
            <w:hideMark/>
          </w:tcPr>
          <w:p w:rsidR="00993D07" w:rsidRPr="00993D07" w:rsidRDefault="00993D07" w:rsidP="00993D07">
            <w:pPr>
              <w:spacing w:after="0"/>
              <w:ind w:firstLine="0"/>
              <w:jc w:val="center"/>
              <w:rPr>
                <w:sz w:val="24"/>
                <w:szCs w:val="24"/>
              </w:rPr>
            </w:pPr>
            <w:r w:rsidRPr="00993D07">
              <w:rPr>
                <w:sz w:val="24"/>
                <w:szCs w:val="24"/>
              </w:rPr>
              <w:t xml:space="preserve">Объем бюджетных ассигнований, </w:t>
            </w:r>
          </w:p>
          <w:p w:rsidR="00993D07" w:rsidRPr="00993D07" w:rsidRDefault="00993D07" w:rsidP="00993D07">
            <w:pPr>
              <w:spacing w:after="0"/>
              <w:ind w:firstLine="0"/>
              <w:jc w:val="center"/>
              <w:rPr>
                <w:sz w:val="24"/>
                <w:szCs w:val="24"/>
                <w:lang w:eastAsia="en-US"/>
              </w:rPr>
            </w:pPr>
            <w:r w:rsidRPr="00993D07">
              <w:rPr>
                <w:sz w:val="24"/>
                <w:szCs w:val="24"/>
              </w:rPr>
              <w:t>тыс. рублей</w:t>
            </w:r>
          </w:p>
        </w:tc>
      </w:tr>
      <w:tr w:rsidR="00993D07" w:rsidRPr="00993D07" w:rsidTr="00527071">
        <w:tc>
          <w:tcPr>
            <w:tcW w:w="540" w:type="dxa"/>
            <w:vMerge/>
            <w:vAlign w:val="center"/>
            <w:hideMark/>
          </w:tcPr>
          <w:p w:rsidR="00993D07" w:rsidRPr="00993D07" w:rsidRDefault="00993D07" w:rsidP="00993D07">
            <w:pPr>
              <w:spacing w:after="0"/>
              <w:ind w:firstLine="0"/>
              <w:jc w:val="left"/>
              <w:rPr>
                <w:sz w:val="24"/>
                <w:szCs w:val="24"/>
                <w:lang w:eastAsia="en-US"/>
              </w:rPr>
            </w:pPr>
          </w:p>
        </w:tc>
        <w:tc>
          <w:tcPr>
            <w:tcW w:w="4847" w:type="dxa"/>
            <w:vMerge/>
            <w:vAlign w:val="center"/>
            <w:hideMark/>
          </w:tcPr>
          <w:p w:rsidR="00993D07" w:rsidRPr="00993D07" w:rsidRDefault="00993D07" w:rsidP="00993D07">
            <w:pPr>
              <w:spacing w:after="0"/>
              <w:ind w:firstLine="0"/>
              <w:jc w:val="left"/>
              <w:rPr>
                <w:sz w:val="24"/>
                <w:szCs w:val="24"/>
                <w:lang w:eastAsia="en-US"/>
              </w:rPr>
            </w:pPr>
          </w:p>
        </w:tc>
        <w:tc>
          <w:tcPr>
            <w:tcW w:w="1417" w:type="dxa"/>
            <w:vAlign w:val="center"/>
            <w:hideMark/>
          </w:tcPr>
          <w:p w:rsidR="00993D07" w:rsidRPr="00993D07" w:rsidRDefault="00993D07" w:rsidP="00993D07">
            <w:pPr>
              <w:spacing w:after="0"/>
              <w:ind w:firstLine="0"/>
              <w:jc w:val="center"/>
              <w:rPr>
                <w:sz w:val="24"/>
                <w:szCs w:val="24"/>
                <w:lang w:eastAsia="en-US"/>
              </w:rPr>
            </w:pPr>
            <w:r w:rsidRPr="00993D07">
              <w:rPr>
                <w:sz w:val="24"/>
                <w:szCs w:val="24"/>
              </w:rPr>
              <w:t>2021 год</w:t>
            </w:r>
          </w:p>
        </w:tc>
        <w:tc>
          <w:tcPr>
            <w:tcW w:w="1418" w:type="dxa"/>
            <w:vAlign w:val="center"/>
            <w:hideMark/>
          </w:tcPr>
          <w:p w:rsidR="00993D07" w:rsidRPr="00993D07" w:rsidRDefault="00993D07" w:rsidP="00993D07">
            <w:pPr>
              <w:spacing w:after="0"/>
              <w:ind w:firstLine="0"/>
              <w:jc w:val="center"/>
              <w:rPr>
                <w:sz w:val="24"/>
                <w:szCs w:val="24"/>
                <w:lang w:eastAsia="en-US"/>
              </w:rPr>
            </w:pPr>
            <w:r w:rsidRPr="00993D07">
              <w:rPr>
                <w:sz w:val="24"/>
                <w:szCs w:val="24"/>
              </w:rPr>
              <w:t>2022 год</w:t>
            </w:r>
          </w:p>
        </w:tc>
        <w:tc>
          <w:tcPr>
            <w:tcW w:w="1417" w:type="dxa"/>
            <w:vAlign w:val="center"/>
            <w:hideMark/>
          </w:tcPr>
          <w:p w:rsidR="00993D07" w:rsidRPr="00993D07" w:rsidRDefault="00993D07" w:rsidP="00993D07">
            <w:pPr>
              <w:spacing w:after="0"/>
              <w:ind w:firstLine="0"/>
              <w:jc w:val="center"/>
              <w:rPr>
                <w:sz w:val="24"/>
                <w:szCs w:val="24"/>
                <w:lang w:eastAsia="en-US"/>
              </w:rPr>
            </w:pPr>
            <w:r w:rsidRPr="00993D07">
              <w:rPr>
                <w:sz w:val="24"/>
                <w:szCs w:val="24"/>
              </w:rPr>
              <w:t>2023 год</w:t>
            </w:r>
          </w:p>
        </w:tc>
      </w:tr>
      <w:tr w:rsidR="00993D07" w:rsidRPr="00993D07" w:rsidTr="00527071">
        <w:tc>
          <w:tcPr>
            <w:tcW w:w="540" w:type="dxa"/>
          </w:tcPr>
          <w:p w:rsidR="00993D07" w:rsidRPr="00993D07" w:rsidRDefault="00993D07" w:rsidP="00993D07">
            <w:pPr>
              <w:spacing w:after="0"/>
              <w:ind w:firstLine="0"/>
              <w:jc w:val="center"/>
              <w:rPr>
                <w:sz w:val="24"/>
                <w:szCs w:val="24"/>
              </w:rPr>
            </w:pPr>
            <w:r w:rsidRPr="00993D07">
              <w:rPr>
                <w:sz w:val="24"/>
                <w:szCs w:val="24"/>
              </w:rPr>
              <w:t>1.</w:t>
            </w:r>
          </w:p>
        </w:tc>
        <w:tc>
          <w:tcPr>
            <w:tcW w:w="4847" w:type="dxa"/>
          </w:tcPr>
          <w:p w:rsidR="00993D07" w:rsidRPr="00993D07" w:rsidRDefault="00993D07" w:rsidP="00993D07">
            <w:pPr>
              <w:spacing w:after="0"/>
              <w:ind w:firstLine="0"/>
              <w:rPr>
                <w:sz w:val="24"/>
                <w:szCs w:val="24"/>
              </w:rPr>
            </w:pPr>
            <w:r w:rsidRPr="00993D07">
              <w:rPr>
                <w:sz w:val="24"/>
                <w:szCs w:val="24"/>
              </w:rPr>
              <w:t>Реализация полномочий в сфере жилищно-коммунального комплекса, в том числе:</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23 794,00</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23 794,00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23 794,00</w:t>
            </w:r>
          </w:p>
        </w:tc>
      </w:tr>
      <w:tr w:rsidR="00993D07" w:rsidRPr="00993D07" w:rsidTr="00527071">
        <w:tc>
          <w:tcPr>
            <w:tcW w:w="540" w:type="dxa"/>
          </w:tcPr>
          <w:p w:rsidR="00993D07" w:rsidRPr="00993D07" w:rsidRDefault="00993D07" w:rsidP="00993D07">
            <w:pPr>
              <w:spacing w:after="0"/>
              <w:ind w:firstLine="0"/>
              <w:jc w:val="center"/>
              <w:rPr>
                <w:sz w:val="24"/>
                <w:szCs w:val="24"/>
              </w:rPr>
            </w:pPr>
          </w:p>
        </w:tc>
        <w:tc>
          <w:tcPr>
            <w:tcW w:w="4847" w:type="dxa"/>
          </w:tcPr>
          <w:p w:rsidR="00993D07" w:rsidRPr="00993D07" w:rsidRDefault="00993D07" w:rsidP="00993D07">
            <w:pPr>
              <w:spacing w:after="0"/>
              <w:ind w:firstLine="0"/>
              <w:rPr>
                <w:sz w:val="24"/>
                <w:szCs w:val="24"/>
              </w:rPr>
            </w:pPr>
            <w:r w:rsidRPr="00993D07">
              <w:rPr>
                <w:sz w:val="24"/>
                <w:szCs w:val="24"/>
              </w:rPr>
              <w:t>- средства бюджета города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4 054,10</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12 620,60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16 667,60</w:t>
            </w:r>
          </w:p>
        </w:tc>
      </w:tr>
      <w:tr w:rsidR="00993D07" w:rsidRPr="00993D07" w:rsidTr="00527071">
        <w:tc>
          <w:tcPr>
            <w:tcW w:w="540" w:type="dxa"/>
          </w:tcPr>
          <w:p w:rsidR="00993D07" w:rsidRPr="00993D07" w:rsidRDefault="00993D07" w:rsidP="00993D07">
            <w:pPr>
              <w:spacing w:after="0"/>
              <w:ind w:firstLine="0"/>
              <w:jc w:val="center"/>
              <w:rPr>
                <w:sz w:val="24"/>
                <w:szCs w:val="24"/>
              </w:rPr>
            </w:pPr>
          </w:p>
        </w:tc>
        <w:tc>
          <w:tcPr>
            <w:tcW w:w="4847" w:type="dxa"/>
          </w:tcPr>
          <w:p w:rsidR="00993D07" w:rsidRPr="00993D07" w:rsidRDefault="00993D07" w:rsidP="00993D07">
            <w:pPr>
              <w:spacing w:after="0"/>
              <w:ind w:firstLine="0"/>
              <w:rPr>
                <w:sz w:val="24"/>
                <w:szCs w:val="24"/>
              </w:rPr>
            </w:pPr>
            <w:r w:rsidRPr="00993D07">
              <w:rPr>
                <w:sz w:val="24"/>
                <w:szCs w:val="24"/>
              </w:rPr>
              <w:t>- средства бюджета автономного округа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19 739,90</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11 173,40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7 126,40</w:t>
            </w:r>
          </w:p>
        </w:tc>
      </w:tr>
      <w:tr w:rsidR="00993D07" w:rsidRPr="00993D07" w:rsidTr="00527071">
        <w:tc>
          <w:tcPr>
            <w:tcW w:w="540" w:type="dxa"/>
          </w:tcPr>
          <w:p w:rsidR="00993D07" w:rsidRPr="00993D07" w:rsidRDefault="00993D07" w:rsidP="00993D07">
            <w:pPr>
              <w:spacing w:after="0"/>
              <w:ind w:firstLine="0"/>
              <w:jc w:val="center"/>
              <w:rPr>
                <w:sz w:val="24"/>
                <w:szCs w:val="24"/>
              </w:rPr>
            </w:pPr>
            <w:r w:rsidRPr="00993D07">
              <w:rPr>
                <w:sz w:val="24"/>
                <w:szCs w:val="24"/>
              </w:rPr>
              <w:t>2.</w:t>
            </w:r>
          </w:p>
        </w:tc>
        <w:tc>
          <w:tcPr>
            <w:tcW w:w="4847" w:type="dxa"/>
          </w:tcPr>
          <w:p w:rsidR="00993D07" w:rsidRPr="00993D07" w:rsidRDefault="00993D07" w:rsidP="00993D07">
            <w:pPr>
              <w:spacing w:after="0"/>
              <w:ind w:firstLine="0"/>
              <w:rPr>
                <w:sz w:val="24"/>
                <w:szCs w:val="24"/>
              </w:rPr>
            </w:pPr>
            <w:r w:rsidRPr="00993D07">
              <w:rPr>
                <w:sz w:val="24"/>
                <w:szCs w:val="24"/>
              </w:rPr>
              <w:t>Технологические разработки для обеспечения реализации действующего законодательства (средства бюджета города)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8 880,00</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8 880,00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8 88,00</w:t>
            </w:r>
          </w:p>
        </w:tc>
      </w:tr>
      <w:tr w:rsidR="00993D07" w:rsidRPr="00993D07" w:rsidTr="00527071">
        <w:tc>
          <w:tcPr>
            <w:tcW w:w="540" w:type="dxa"/>
          </w:tcPr>
          <w:p w:rsidR="00993D07" w:rsidRPr="00993D07" w:rsidRDefault="00993D07" w:rsidP="00993D07">
            <w:pPr>
              <w:spacing w:after="0"/>
              <w:ind w:firstLine="0"/>
              <w:jc w:val="center"/>
              <w:rPr>
                <w:sz w:val="24"/>
                <w:szCs w:val="24"/>
              </w:rPr>
            </w:pPr>
            <w:r w:rsidRPr="00993D07">
              <w:rPr>
                <w:sz w:val="24"/>
                <w:szCs w:val="24"/>
              </w:rPr>
              <w:t>3.</w:t>
            </w:r>
          </w:p>
        </w:tc>
        <w:tc>
          <w:tcPr>
            <w:tcW w:w="4847" w:type="dxa"/>
          </w:tcPr>
          <w:p w:rsidR="00993D07" w:rsidRPr="00993D07" w:rsidRDefault="00993D07" w:rsidP="00993D07">
            <w:pPr>
              <w:spacing w:after="0"/>
              <w:ind w:firstLine="0"/>
              <w:rPr>
                <w:sz w:val="24"/>
                <w:szCs w:val="24"/>
              </w:rPr>
            </w:pPr>
            <w:r w:rsidRPr="00993D07">
              <w:rPr>
                <w:sz w:val="24"/>
                <w:szCs w:val="24"/>
              </w:rPr>
              <w:t>Регулирование роста платы населения за поставляемые энергетические ресурсы (средства бюджета автономного округа)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1 867,50</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1 926,70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1 936,70</w:t>
            </w:r>
          </w:p>
        </w:tc>
      </w:tr>
      <w:tr w:rsidR="00993D07" w:rsidRPr="00993D07" w:rsidTr="00527071">
        <w:tc>
          <w:tcPr>
            <w:tcW w:w="540" w:type="dxa"/>
          </w:tcPr>
          <w:p w:rsidR="00993D07" w:rsidRPr="00993D07" w:rsidRDefault="00993D07" w:rsidP="00993D07">
            <w:pPr>
              <w:spacing w:after="0"/>
              <w:ind w:firstLine="0"/>
              <w:jc w:val="center"/>
              <w:rPr>
                <w:sz w:val="24"/>
                <w:szCs w:val="24"/>
              </w:rPr>
            </w:pPr>
            <w:r w:rsidRPr="00993D07">
              <w:rPr>
                <w:sz w:val="24"/>
                <w:szCs w:val="24"/>
              </w:rPr>
              <w:t>4.</w:t>
            </w:r>
          </w:p>
        </w:tc>
        <w:tc>
          <w:tcPr>
            <w:tcW w:w="4847" w:type="dxa"/>
          </w:tcPr>
          <w:p w:rsidR="00993D07" w:rsidRPr="00993D07" w:rsidRDefault="00993D07" w:rsidP="00993D07">
            <w:pPr>
              <w:spacing w:after="0"/>
              <w:ind w:firstLine="0"/>
              <w:rPr>
                <w:sz w:val="24"/>
                <w:szCs w:val="24"/>
              </w:rPr>
            </w:pPr>
            <w:r w:rsidRPr="00993D07">
              <w:rPr>
                <w:sz w:val="24"/>
                <w:szCs w:val="24"/>
              </w:rPr>
              <w:t>Содействие проведению капитального ремонта многоквартирных домов (средства бюджета города)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1 119,54</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734,60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1 021,54</w:t>
            </w:r>
          </w:p>
        </w:tc>
      </w:tr>
      <w:tr w:rsidR="00993D07" w:rsidRPr="00993D07" w:rsidTr="00527071">
        <w:tc>
          <w:tcPr>
            <w:tcW w:w="540" w:type="dxa"/>
          </w:tcPr>
          <w:p w:rsidR="00993D07" w:rsidRPr="00993D07" w:rsidRDefault="00993D07" w:rsidP="00993D07">
            <w:pPr>
              <w:spacing w:after="0"/>
              <w:ind w:firstLine="0"/>
              <w:jc w:val="center"/>
              <w:rPr>
                <w:sz w:val="24"/>
                <w:szCs w:val="24"/>
              </w:rPr>
            </w:pPr>
            <w:r w:rsidRPr="00993D07">
              <w:rPr>
                <w:sz w:val="24"/>
                <w:szCs w:val="24"/>
              </w:rPr>
              <w:t>5.</w:t>
            </w:r>
          </w:p>
        </w:tc>
        <w:tc>
          <w:tcPr>
            <w:tcW w:w="4847" w:type="dxa"/>
          </w:tcPr>
          <w:p w:rsidR="00993D07" w:rsidRPr="00993D07" w:rsidRDefault="00993D07" w:rsidP="00993D07">
            <w:pPr>
              <w:spacing w:after="0"/>
              <w:ind w:firstLine="0"/>
              <w:rPr>
                <w:sz w:val="24"/>
                <w:szCs w:val="24"/>
              </w:rPr>
            </w:pPr>
            <w:r w:rsidRPr="00993D07">
              <w:rPr>
                <w:sz w:val="24"/>
                <w:szCs w:val="24"/>
              </w:rPr>
              <w:t xml:space="preserve">Обеспечение благоприятных и безопасных условий проживания граждан в жилищном </w:t>
            </w:r>
            <w:proofErr w:type="gramStart"/>
            <w:r w:rsidRPr="00993D07">
              <w:rPr>
                <w:sz w:val="24"/>
                <w:szCs w:val="24"/>
              </w:rPr>
              <w:t>фонде</w:t>
            </w:r>
            <w:proofErr w:type="gramEnd"/>
            <w:r w:rsidRPr="00993D07">
              <w:rPr>
                <w:sz w:val="24"/>
                <w:szCs w:val="24"/>
              </w:rPr>
              <w:t xml:space="preserve"> (средства бюджета города)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28 105,23</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27 395,82</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22 347,68</w:t>
            </w:r>
          </w:p>
        </w:tc>
      </w:tr>
      <w:tr w:rsidR="00993D07" w:rsidRPr="00993D07" w:rsidTr="00527071">
        <w:tc>
          <w:tcPr>
            <w:tcW w:w="540" w:type="dxa"/>
          </w:tcPr>
          <w:p w:rsidR="00993D07" w:rsidRPr="00993D07" w:rsidRDefault="00993D07" w:rsidP="00993D07">
            <w:pPr>
              <w:spacing w:after="0"/>
              <w:ind w:firstLine="0"/>
              <w:jc w:val="center"/>
              <w:rPr>
                <w:sz w:val="24"/>
                <w:szCs w:val="24"/>
              </w:rPr>
            </w:pPr>
            <w:r w:rsidRPr="00993D07">
              <w:rPr>
                <w:sz w:val="24"/>
                <w:szCs w:val="24"/>
              </w:rPr>
              <w:lastRenderedPageBreak/>
              <w:t>6.</w:t>
            </w:r>
          </w:p>
        </w:tc>
        <w:tc>
          <w:tcPr>
            <w:tcW w:w="4847" w:type="dxa"/>
          </w:tcPr>
          <w:p w:rsidR="00993D07" w:rsidRPr="00993D07" w:rsidRDefault="00993D07" w:rsidP="00993D07">
            <w:pPr>
              <w:spacing w:after="0"/>
              <w:ind w:firstLine="0"/>
              <w:rPr>
                <w:sz w:val="24"/>
                <w:szCs w:val="24"/>
              </w:rPr>
            </w:pPr>
            <w:r w:rsidRPr="00993D07">
              <w:rPr>
                <w:sz w:val="24"/>
                <w:szCs w:val="24"/>
              </w:rPr>
              <w:t>Реализация управленческих функций в области жилищно-коммунального хозяйства, в том числе:</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116 439,94</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109 014,37</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109 014,37</w:t>
            </w:r>
          </w:p>
        </w:tc>
      </w:tr>
      <w:tr w:rsidR="00993D07" w:rsidRPr="00993D07" w:rsidTr="00527071">
        <w:tc>
          <w:tcPr>
            <w:tcW w:w="540" w:type="dxa"/>
          </w:tcPr>
          <w:p w:rsidR="00993D07" w:rsidRPr="00993D07" w:rsidRDefault="00993D07" w:rsidP="00993D07">
            <w:pPr>
              <w:spacing w:after="0"/>
              <w:ind w:firstLine="0"/>
              <w:jc w:val="center"/>
              <w:rPr>
                <w:sz w:val="24"/>
                <w:szCs w:val="24"/>
              </w:rPr>
            </w:pPr>
          </w:p>
        </w:tc>
        <w:tc>
          <w:tcPr>
            <w:tcW w:w="4847" w:type="dxa"/>
          </w:tcPr>
          <w:p w:rsidR="00993D07" w:rsidRPr="00993D07" w:rsidRDefault="00993D07" w:rsidP="00993D07">
            <w:pPr>
              <w:spacing w:after="0"/>
              <w:ind w:firstLine="0"/>
              <w:rPr>
                <w:sz w:val="24"/>
                <w:szCs w:val="24"/>
              </w:rPr>
            </w:pPr>
            <w:r w:rsidRPr="00993D07">
              <w:rPr>
                <w:sz w:val="24"/>
                <w:szCs w:val="24"/>
              </w:rPr>
              <w:t>- средства бюджета города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116 437,34</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109 011,77</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109 011,77</w:t>
            </w:r>
          </w:p>
        </w:tc>
      </w:tr>
      <w:tr w:rsidR="00993D07" w:rsidRPr="00993D07" w:rsidTr="00527071">
        <w:tc>
          <w:tcPr>
            <w:tcW w:w="540" w:type="dxa"/>
          </w:tcPr>
          <w:p w:rsidR="00993D07" w:rsidRPr="00993D07" w:rsidRDefault="00993D07" w:rsidP="00993D07">
            <w:pPr>
              <w:spacing w:after="0"/>
              <w:ind w:firstLine="0"/>
              <w:jc w:val="center"/>
              <w:rPr>
                <w:sz w:val="24"/>
                <w:szCs w:val="24"/>
              </w:rPr>
            </w:pPr>
          </w:p>
        </w:tc>
        <w:tc>
          <w:tcPr>
            <w:tcW w:w="4847" w:type="dxa"/>
          </w:tcPr>
          <w:p w:rsidR="00993D07" w:rsidRPr="00993D07" w:rsidRDefault="00993D07" w:rsidP="00993D07">
            <w:pPr>
              <w:spacing w:after="0"/>
              <w:ind w:firstLine="0"/>
              <w:rPr>
                <w:sz w:val="24"/>
                <w:szCs w:val="24"/>
              </w:rPr>
            </w:pPr>
            <w:r w:rsidRPr="00993D07">
              <w:rPr>
                <w:sz w:val="24"/>
                <w:szCs w:val="24"/>
              </w:rPr>
              <w:t>- средства бюджета автономного округа</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2,60</w:t>
            </w:r>
          </w:p>
        </w:tc>
        <w:tc>
          <w:tcPr>
            <w:tcW w:w="1418"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2,60</w:t>
            </w:r>
          </w:p>
        </w:tc>
        <w:tc>
          <w:tcPr>
            <w:tcW w:w="1417" w:type="dxa"/>
            <w:vAlign w:val="center"/>
          </w:tcPr>
          <w:p w:rsidR="00993D07" w:rsidRPr="00993D07" w:rsidRDefault="00993D07" w:rsidP="00993D07">
            <w:pPr>
              <w:spacing w:after="0"/>
              <w:ind w:firstLine="0"/>
              <w:jc w:val="right"/>
              <w:rPr>
                <w:sz w:val="24"/>
                <w:szCs w:val="24"/>
                <w:lang w:eastAsia="en-US"/>
              </w:rPr>
            </w:pPr>
            <w:r w:rsidRPr="00993D07">
              <w:rPr>
                <w:sz w:val="24"/>
                <w:szCs w:val="24"/>
                <w:lang w:eastAsia="en-US"/>
              </w:rPr>
              <w:t>2,60</w:t>
            </w:r>
          </w:p>
        </w:tc>
      </w:tr>
    </w:tbl>
    <w:p w:rsidR="00993D07" w:rsidRPr="00993D07" w:rsidRDefault="00993D07" w:rsidP="00993D07">
      <w:pPr>
        <w:spacing w:before="120" w:after="0"/>
        <w:rPr>
          <w:sz w:val="28"/>
          <w:szCs w:val="28"/>
        </w:rPr>
      </w:pPr>
      <w:r w:rsidRPr="00993D07">
        <w:rPr>
          <w:sz w:val="28"/>
          <w:szCs w:val="28"/>
        </w:rPr>
        <w:t xml:space="preserve">По основному мероприятию </w:t>
      </w:r>
      <w:r w:rsidRPr="00993D07">
        <w:rPr>
          <w:sz w:val="28"/>
          <w:szCs w:val="24"/>
        </w:rPr>
        <w:t xml:space="preserve">"Реализация полномочий в сфере жилищно-коммунального комплекса" бюджетные ассигнования на 2021 год запланированы на плату </w:t>
      </w:r>
      <w:proofErr w:type="spellStart"/>
      <w:r w:rsidRPr="00993D07">
        <w:rPr>
          <w:sz w:val="28"/>
          <w:szCs w:val="24"/>
        </w:rPr>
        <w:t>концедента</w:t>
      </w:r>
      <w:proofErr w:type="spellEnd"/>
      <w:r w:rsidRPr="00993D07">
        <w:rPr>
          <w:sz w:val="28"/>
          <w:szCs w:val="24"/>
        </w:rPr>
        <w:t>, в том числе в части расходов на создание, реконструкцию, модернизацию объекта концессионного соглашения, а также не использование (эксплуатацию) объектов, систем, переданных по концессионному соглашению.</w:t>
      </w:r>
      <w:r w:rsidRPr="00993D07">
        <w:rPr>
          <w:sz w:val="28"/>
          <w:szCs w:val="28"/>
        </w:rPr>
        <w:t xml:space="preserve"> </w:t>
      </w:r>
      <w:r w:rsidRPr="00993D07">
        <w:rPr>
          <w:sz w:val="28"/>
          <w:szCs w:val="24"/>
        </w:rPr>
        <w:t xml:space="preserve">Бюджетные ассигнования по данному направлению предусмотрены на условиях </w:t>
      </w:r>
      <w:proofErr w:type="spellStart"/>
      <w:r w:rsidRPr="00993D07">
        <w:rPr>
          <w:sz w:val="28"/>
          <w:szCs w:val="24"/>
        </w:rPr>
        <w:t>софинансирования</w:t>
      </w:r>
      <w:proofErr w:type="spellEnd"/>
      <w:r w:rsidRPr="00993D07">
        <w:rPr>
          <w:sz w:val="28"/>
          <w:szCs w:val="24"/>
        </w:rPr>
        <w:t xml:space="preserve"> в соотношении: </w:t>
      </w:r>
      <w:r w:rsidRPr="00993D07">
        <w:rPr>
          <w:sz w:val="28"/>
          <w:szCs w:val="28"/>
        </w:rPr>
        <w:t xml:space="preserve">85% средства бюджета автономного округа, 15% средства бюджета города. </w:t>
      </w:r>
    </w:p>
    <w:p w:rsidR="00993D07" w:rsidRPr="00993D07" w:rsidRDefault="00993D07" w:rsidP="00993D07">
      <w:pPr>
        <w:spacing w:before="120" w:after="0"/>
        <w:rPr>
          <w:sz w:val="28"/>
          <w:szCs w:val="28"/>
        </w:rPr>
      </w:pPr>
      <w:r w:rsidRPr="00993D07">
        <w:rPr>
          <w:sz w:val="28"/>
          <w:szCs w:val="28"/>
        </w:rPr>
        <w:t>В рамках основного мероприятия "Технологические разработки для обеспечения реализации действующего законодательства" бюджетные ассигнования на 2021 год предусмотрены на актуализацию утвержденных схем теплоснабжения, водоснабжения и водоотведения муниципального образования и программы комплексного развития систем коммунальной инфраструктуры муниципального образования город Нижневартовск на период до 2035 года.</w:t>
      </w:r>
    </w:p>
    <w:p w:rsidR="00993D07" w:rsidRPr="00993D07" w:rsidRDefault="00993D07" w:rsidP="00993D07">
      <w:pPr>
        <w:spacing w:before="120" w:after="0"/>
        <w:rPr>
          <w:sz w:val="28"/>
          <w:szCs w:val="28"/>
        </w:rPr>
      </w:pPr>
      <w:r w:rsidRPr="00993D07">
        <w:rPr>
          <w:sz w:val="28"/>
          <w:szCs w:val="28"/>
        </w:rPr>
        <w:t xml:space="preserve">Бюджетные ассигнования по основному мероприятию "Регулирование роста платы населения за поставляемые энергетические ресурсы", предусмотренные на 2021 год, планируется направить на выполнение переданного государственного полномочия по предоставлению субсидии на </w:t>
      </w:r>
      <w:r w:rsidRPr="00993D07">
        <w:rPr>
          <w:sz w:val="28"/>
          <w:szCs w:val="28"/>
          <w:lang w:eastAsia="ar-SA"/>
        </w:rPr>
        <w:t xml:space="preserve">возмещение </w:t>
      </w:r>
      <w:proofErr w:type="gramStart"/>
      <w:r w:rsidRPr="00993D07">
        <w:rPr>
          <w:sz w:val="28"/>
          <w:szCs w:val="28"/>
          <w:lang w:eastAsia="ar-SA"/>
        </w:rPr>
        <w:t>недополученных</w:t>
      </w:r>
      <w:proofErr w:type="gramEnd"/>
      <w:r w:rsidRPr="00993D07">
        <w:rPr>
          <w:sz w:val="28"/>
          <w:szCs w:val="28"/>
          <w:lang w:eastAsia="ar-SA"/>
        </w:rPr>
        <w:t xml:space="preserve"> доходов организациям, осуществляющим реализацию </w:t>
      </w:r>
      <w:r w:rsidRPr="00993D07">
        <w:rPr>
          <w:sz w:val="28"/>
          <w:szCs w:val="28"/>
        </w:rPr>
        <w:t xml:space="preserve">населению </w:t>
      </w:r>
      <w:r w:rsidRPr="00993D07">
        <w:rPr>
          <w:sz w:val="28"/>
          <w:szCs w:val="28"/>
          <w:lang w:eastAsia="ar-SA"/>
        </w:rPr>
        <w:t>сжиженного газа по социально ориентированным розничным ценам.</w:t>
      </w:r>
    </w:p>
    <w:p w:rsidR="00993D07" w:rsidRPr="00993D07" w:rsidRDefault="00993D07" w:rsidP="00993D07">
      <w:pPr>
        <w:spacing w:before="120" w:after="0"/>
        <w:rPr>
          <w:sz w:val="28"/>
          <w:szCs w:val="28"/>
        </w:rPr>
      </w:pPr>
      <w:r w:rsidRPr="00993D07">
        <w:rPr>
          <w:sz w:val="28"/>
          <w:szCs w:val="28"/>
        </w:rPr>
        <w:t>По основному мероприятию "Содействие проведению капитального ремонта многоквартирных домов" бюджетные ассигнования в 2021 году запланированы на оказание дополнительной помощи при возникновении неотложной необходимости в проведении капитального ремонта общего имущества в многоквартирных домах, расположенных на территории города Нижневартовска.</w:t>
      </w:r>
    </w:p>
    <w:p w:rsidR="00993D07" w:rsidRPr="00993D07" w:rsidRDefault="00993D07" w:rsidP="000D6205">
      <w:pPr>
        <w:spacing w:before="120" w:after="0"/>
        <w:rPr>
          <w:sz w:val="28"/>
          <w:szCs w:val="28"/>
        </w:rPr>
      </w:pPr>
      <w:r w:rsidRPr="00993D07">
        <w:rPr>
          <w:sz w:val="28"/>
          <w:szCs w:val="28"/>
        </w:rPr>
        <w:t xml:space="preserve">Направления расходования бюджетных ассигнований, планируемых по основному мероприятию "Обеспечение благоприятных и безопасных условий проживания граждан в жилищном </w:t>
      </w:r>
      <w:proofErr w:type="gramStart"/>
      <w:r w:rsidRPr="00993D07">
        <w:rPr>
          <w:sz w:val="28"/>
          <w:szCs w:val="28"/>
        </w:rPr>
        <w:t>фонде</w:t>
      </w:r>
      <w:proofErr w:type="gramEnd"/>
      <w:r w:rsidRPr="00993D07">
        <w:rPr>
          <w:sz w:val="28"/>
          <w:szCs w:val="28"/>
        </w:rPr>
        <w:t>", в 2021 году следующие:</w:t>
      </w:r>
    </w:p>
    <w:p w:rsidR="00993D07" w:rsidRPr="00993D07" w:rsidRDefault="00993D07" w:rsidP="00993D07">
      <w:pPr>
        <w:tabs>
          <w:tab w:val="left" w:pos="426"/>
          <w:tab w:val="left" w:pos="851"/>
          <w:tab w:val="left" w:pos="1843"/>
          <w:tab w:val="left" w:pos="1985"/>
        </w:tabs>
        <w:spacing w:after="0"/>
        <w:rPr>
          <w:sz w:val="28"/>
          <w:szCs w:val="28"/>
        </w:rPr>
      </w:pPr>
      <w:r w:rsidRPr="00993D07">
        <w:rPr>
          <w:sz w:val="28"/>
          <w:szCs w:val="28"/>
        </w:rPr>
        <w:t>- ремонт жилых помещений муниципального жилищного фонда, площадью 232,04 кв. м, объем бюджетных ассигнований – 4 955,16 тыс. рублей;</w:t>
      </w:r>
    </w:p>
    <w:p w:rsidR="00993D07" w:rsidRPr="00993D07" w:rsidRDefault="00993D07" w:rsidP="00993D07">
      <w:pPr>
        <w:tabs>
          <w:tab w:val="left" w:pos="426"/>
          <w:tab w:val="left" w:pos="851"/>
          <w:tab w:val="left" w:pos="1843"/>
          <w:tab w:val="left" w:pos="1985"/>
        </w:tabs>
        <w:spacing w:after="0"/>
        <w:rPr>
          <w:sz w:val="28"/>
          <w:szCs w:val="28"/>
        </w:rPr>
      </w:pPr>
      <w:r w:rsidRPr="00993D07">
        <w:rPr>
          <w:sz w:val="28"/>
          <w:szCs w:val="28"/>
        </w:rPr>
        <w:t xml:space="preserve">- организацию учета платы по 4 820 лицевым счетам за наем муниципальных жилых помещений, объем бюджетных ассигнований – 540,06 тыс. рублей; </w:t>
      </w:r>
    </w:p>
    <w:p w:rsidR="00993D07" w:rsidRPr="00993D07" w:rsidRDefault="00993D07" w:rsidP="00993D07">
      <w:pPr>
        <w:tabs>
          <w:tab w:val="left" w:pos="851"/>
          <w:tab w:val="left" w:pos="993"/>
          <w:tab w:val="left" w:pos="1276"/>
        </w:tabs>
        <w:spacing w:after="0"/>
        <w:rPr>
          <w:sz w:val="28"/>
          <w:szCs w:val="28"/>
        </w:rPr>
      </w:pPr>
      <w:proofErr w:type="gramStart"/>
      <w:r w:rsidRPr="00993D07">
        <w:rPr>
          <w:sz w:val="28"/>
          <w:szCs w:val="28"/>
        </w:rPr>
        <w:t xml:space="preserve">- возмещение недополученных доходов организациям, предоставляющим населению жилищные услуги по тарифам, не обеспечивающим возмещение </w:t>
      </w:r>
      <w:r w:rsidRPr="00993D07">
        <w:rPr>
          <w:sz w:val="28"/>
          <w:szCs w:val="28"/>
        </w:rPr>
        <w:lastRenderedPageBreak/>
        <w:t>издержек в ветхом жилищном фонде, жилищном фонде с неблагоприятными экологическими характеристиками и бесхозяйных строениях на общей площади 33,018 тыс. кв. м., объем бюджетных ассигнований – 21 900,61 тыс. рублей;</w:t>
      </w:r>
      <w:proofErr w:type="gramEnd"/>
    </w:p>
    <w:p w:rsidR="00993D07" w:rsidRPr="00993D07" w:rsidRDefault="00993D07" w:rsidP="00993D07">
      <w:pPr>
        <w:tabs>
          <w:tab w:val="left" w:pos="851"/>
          <w:tab w:val="left" w:pos="993"/>
          <w:tab w:val="left" w:pos="1276"/>
        </w:tabs>
        <w:spacing w:after="0"/>
        <w:rPr>
          <w:bCs/>
          <w:sz w:val="28"/>
          <w:szCs w:val="28"/>
        </w:rPr>
      </w:pPr>
      <w:r w:rsidRPr="00993D07">
        <w:rPr>
          <w:sz w:val="28"/>
          <w:szCs w:val="28"/>
        </w:rPr>
        <w:t xml:space="preserve">- перевод 1 газифицированного многоквартирного дома с газа на </w:t>
      </w:r>
      <w:proofErr w:type="spellStart"/>
      <w:r w:rsidRPr="00993D07">
        <w:rPr>
          <w:sz w:val="28"/>
          <w:szCs w:val="28"/>
        </w:rPr>
        <w:t>электропищеприготовление</w:t>
      </w:r>
      <w:proofErr w:type="spellEnd"/>
      <w:r w:rsidRPr="00993D07">
        <w:rPr>
          <w:sz w:val="28"/>
          <w:szCs w:val="28"/>
        </w:rPr>
        <w:t>, объем бюджетных ассигнований – 709,40 тыс. рублей.</w:t>
      </w:r>
    </w:p>
    <w:p w:rsidR="00993D07" w:rsidRPr="00993D07" w:rsidRDefault="00993D07" w:rsidP="00993D07">
      <w:pPr>
        <w:spacing w:before="120" w:after="0"/>
        <w:rPr>
          <w:sz w:val="28"/>
          <w:szCs w:val="28"/>
        </w:rPr>
      </w:pPr>
      <w:proofErr w:type="gramStart"/>
      <w:r w:rsidRPr="00993D07">
        <w:rPr>
          <w:sz w:val="28"/>
          <w:szCs w:val="28"/>
        </w:rPr>
        <w:t>По основному мероприятию "</w:t>
      </w:r>
      <w:r w:rsidRPr="00993D07">
        <w:rPr>
          <w:bCs/>
          <w:sz w:val="28"/>
          <w:szCs w:val="28"/>
        </w:rPr>
        <w:t>Реализация управленческих функций в</w:t>
      </w:r>
      <w:r w:rsidRPr="00993D07">
        <w:rPr>
          <w:sz w:val="24"/>
          <w:szCs w:val="24"/>
        </w:rPr>
        <w:t xml:space="preserve"> </w:t>
      </w:r>
      <w:r w:rsidRPr="00993D07">
        <w:rPr>
          <w:sz w:val="28"/>
          <w:szCs w:val="28"/>
        </w:rPr>
        <w:t xml:space="preserve">области жилищно-коммунального хозяйства" отражены расходы на обеспечение деятельности 54 штатных единиц департамента жилищно-коммунального хозяйства администрации города Нижневартовска в сфере транспортного обеспечения в границах городского округа, в области жилищно-коммунального хозяйства, дорожного хозяйства, а также выполнения отдельного государственного полномочия по </w:t>
      </w:r>
      <w:r w:rsidRPr="00993D07">
        <w:rPr>
          <w:sz w:val="28"/>
          <w:szCs w:val="28"/>
          <w:lang w:eastAsia="ar-SA"/>
        </w:rPr>
        <w:t>возмещению недополученных доходов организациям, осуществляющим реализацию населению сжиженного газа по социально ориентированным розничным ценам,</w:t>
      </w:r>
      <w:r w:rsidRPr="00993D07">
        <w:rPr>
          <w:sz w:val="28"/>
          <w:szCs w:val="28"/>
        </w:rPr>
        <w:t xml:space="preserve"> в</w:t>
      </w:r>
      <w:proofErr w:type="gramEnd"/>
      <w:r w:rsidRPr="00993D07">
        <w:rPr>
          <w:sz w:val="28"/>
          <w:szCs w:val="28"/>
        </w:rPr>
        <w:t xml:space="preserve"> части администрирования. Основной объем предусмотрен на оплату труда и начисления на выплаты по оплате труда, их удельный вес в запланированном объеме бюджетных ассигнований – 97,4%. На администрирование указанного переданного полномочия за счет средств бюджета автономного округа предусмотрено 2,60 тыс. рублей ежегодно. </w:t>
      </w:r>
    </w:p>
    <w:p w:rsidR="005B2CF6" w:rsidRPr="005B2CF6" w:rsidRDefault="005B2CF6" w:rsidP="000D6205">
      <w:pPr>
        <w:suppressAutoHyphens/>
        <w:spacing w:before="240" w:after="0"/>
        <w:ind w:firstLine="0"/>
        <w:jc w:val="center"/>
        <w:rPr>
          <w:b/>
          <w:sz w:val="28"/>
          <w:szCs w:val="28"/>
        </w:rPr>
      </w:pPr>
      <w:r w:rsidRPr="005B2CF6">
        <w:rPr>
          <w:b/>
          <w:sz w:val="28"/>
          <w:szCs w:val="28"/>
        </w:rPr>
        <w:t>Муниципальная программа</w:t>
      </w:r>
    </w:p>
    <w:p w:rsidR="005B2CF6" w:rsidRPr="005B2CF6" w:rsidRDefault="005B2CF6" w:rsidP="005B2CF6">
      <w:pPr>
        <w:spacing w:after="0"/>
        <w:ind w:firstLine="0"/>
        <w:jc w:val="center"/>
        <w:rPr>
          <w:b/>
          <w:sz w:val="28"/>
          <w:szCs w:val="28"/>
        </w:rPr>
      </w:pPr>
      <w:r w:rsidRPr="005B2CF6">
        <w:rPr>
          <w:b/>
          <w:sz w:val="28"/>
          <w:szCs w:val="28"/>
        </w:rPr>
        <w:t xml:space="preserve">"Содержание дорожного хозяйства, организация транспортного обслуживания и благоустройство территории города Нижневартовска </w:t>
      </w:r>
    </w:p>
    <w:p w:rsidR="005B2CF6" w:rsidRPr="005B2CF6" w:rsidRDefault="005B2CF6" w:rsidP="005B2CF6">
      <w:pPr>
        <w:spacing w:after="0"/>
        <w:ind w:firstLine="0"/>
        <w:jc w:val="center"/>
        <w:rPr>
          <w:b/>
          <w:sz w:val="28"/>
          <w:szCs w:val="28"/>
        </w:rPr>
      </w:pPr>
      <w:r w:rsidRPr="005B2CF6">
        <w:rPr>
          <w:b/>
          <w:sz w:val="28"/>
          <w:szCs w:val="28"/>
        </w:rPr>
        <w:t>на 2018 – 2025 годы и на период до 2030 года"</w:t>
      </w:r>
    </w:p>
    <w:p w:rsidR="005B2CF6" w:rsidRPr="005B2CF6" w:rsidRDefault="005B2CF6" w:rsidP="005B2CF6">
      <w:pPr>
        <w:tabs>
          <w:tab w:val="left" w:pos="851"/>
        </w:tabs>
        <w:spacing w:before="240" w:after="0"/>
        <w:rPr>
          <w:sz w:val="28"/>
          <w:szCs w:val="28"/>
        </w:rPr>
      </w:pPr>
      <w:r w:rsidRPr="005B2CF6">
        <w:rPr>
          <w:sz w:val="28"/>
          <w:szCs w:val="24"/>
        </w:rPr>
        <w:t>Целями муниципальной программы "Содержание дорожного хозяйства, организация транспортного обслуживания и благоустройство территории города Нижневартовска на 2018 – 2025 годы и на период до 2030 года"</w:t>
      </w:r>
      <w:r w:rsidRPr="005B2CF6">
        <w:rPr>
          <w:sz w:val="28"/>
          <w:szCs w:val="28"/>
        </w:rPr>
        <w:t xml:space="preserve"> (далее – программа) являются:</w:t>
      </w:r>
    </w:p>
    <w:p w:rsidR="005B2CF6" w:rsidRPr="005B2CF6" w:rsidRDefault="005B2CF6" w:rsidP="005B2CF6">
      <w:pPr>
        <w:tabs>
          <w:tab w:val="left" w:pos="851"/>
        </w:tabs>
        <w:spacing w:after="0"/>
        <w:rPr>
          <w:sz w:val="28"/>
          <w:szCs w:val="28"/>
        </w:rPr>
      </w:pPr>
      <w:r w:rsidRPr="005B2CF6">
        <w:rPr>
          <w:sz w:val="28"/>
          <w:szCs w:val="28"/>
        </w:rPr>
        <w:t>- повышение безопасности дорожного движения и поддержание санитарного и архитектурного облика города Нижневартовска;</w:t>
      </w:r>
    </w:p>
    <w:p w:rsidR="005B2CF6" w:rsidRPr="005B2CF6" w:rsidRDefault="005B2CF6" w:rsidP="005B2CF6">
      <w:pPr>
        <w:tabs>
          <w:tab w:val="left" w:pos="851"/>
          <w:tab w:val="left" w:pos="993"/>
          <w:tab w:val="left" w:pos="1276"/>
        </w:tabs>
        <w:spacing w:after="0"/>
        <w:rPr>
          <w:sz w:val="28"/>
          <w:szCs w:val="28"/>
        </w:rPr>
      </w:pPr>
      <w:r w:rsidRPr="005B2CF6">
        <w:rPr>
          <w:sz w:val="28"/>
          <w:szCs w:val="28"/>
        </w:rPr>
        <w:t>- повышение совершенствования системы профилактики правонарушений, связанных с нарушением безопасности дорожного движения;</w:t>
      </w:r>
    </w:p>
    <w:p w:rsidR="005B2CF6" w:rsidRPr="005B2CF6" w:rsidRDefault="005B2CF6" w:rsidP="005B2CF6">
      <w:pPr>
        <w:tabs>
          <w:tab w:val="left" w:pos="851"/>
        </w:tabs>
        <w:spacing w:after="0"/>
        <w:rPr>
          <w:sz w:val="28"/>
          <w:szCs w:val="28"/>
        </w:rPr>
      </w:pPr>
      <w:r w:rsidRPr="005B2CF6">
        <w:rPr>
          <w:sz w:val="28"/>
          <w:szCs w:val="28"/>
        </w:rPr>
        <w:t>- повышение качества обслуживания пассажиров и уровня безопасности перевозок на территории города Нижневартовска;</w:t>
      </w:r>
    </w:p>
    <w:p w:rsidR="005B2CF6" w:rsidRPr="005B2CF6" w:rsidRDefault="005B2CF6" w:rsidP="005B2CF6">
      <w:pPr>
        <w:tabs>
          <w:tab w:val="left" w:pos="851"/>
        </w:tabs>
        <w:spacing w:after="0"/>
        <w:rPr>
          <w:sz w:val="28"/>
          <w:szCs w:val="28"/>
        </w:rPr>
      </w:pPr>
      <w:r w:rsidRPr="005B2CF6">
        <w:rPr>
          <w:sz w:val="28"/>
          <w:szCs w:val="28"/>
        </w:rPr>
        <w:t>- создание благоприятной и комфортной среды жизнедеятельности горожан, повышение уровня комфортного проживания и качества оказания услуг.</w:t>
      </w:r>
    </w:p>
    <w:p w:rsidR="005B2CF6" w:rsidRPr="005B2CF6" w:rsidRDefault="005B2CF6" w:rsidP="005B2CF6">
      <w:pPr>
        <w:spacing w:after="0"/>
        <w:rPr>
          <w:sz w:val="28"/>
          <w:szCs w:val="28"/>
        </w:rPr>
      </w:pPr>
      <w:r w:rsidRPr="005B2CF6">
        <w:rPr>
          <w:sz w:val="28"/>
          <w:szCs w:val="28"/>
        </w:rPr>
        <w:t xml:space="preserve">Ответственным исполнителем </w:t>
      </w:r>
      <w:r w:rsidRPr="005B2CF6">
        <w:rPr>
          <w:sz w:val="28"/>
          <w:szCs w:val="24"/>
        </w:rPr>
        <w:t xml:space="preserve">программы </w:t>
      </w:r>
      <w:r w:rsidRPr="005B2CF6">
        <w:rPr>
          <w:sz w:val="28"/>
          <w:szCs w:val="28"/>
        </w:rPr>
        <w:t xml:space="preserve">является </w:t>
      </w:r>
      <w:r w:rsidRPr="005B2CF6">
        <w:rPr>
          <w:sz w:val="28"/>
          <w:szCs w:val="28"/>
          <w:lang w:eastAsia="en-US"/>
        </w:rPr>
        <w:t xml:space="preserve">департамент жилищно-коммунального хозяйства </w:t>
      </w:r>
      <w:r w:rsidRPr="005B2CF6">
        <w:rPr>
          <w:sz w:val="28"/>
          <w:szCs w:val="28"/>
        </w:rPr>
        <w:t xml:space="preserve">администрации города Нижневартовска. </w:t>
      </w:r>
    </w:p>
    <w:p w:rsidR="005B2CF6" w:rsidRPr="005B2CF6" w:rsidRDefault="005B2CF6" w:rsidP="005B2CF6">
      <w:pPr>
        <w:rPr>
          <w:sz w:val="28"/>
          <w:szCs w:val="28"/>
        </w:rPr>
      </w:pPr>
      <w:r w:rsidRPr="005B2CF6">
        <w:rPr>
          <w:sz w:val="28"/>
          <w:szCs w:val="28"/>
        </w:rPr>
        <w:t xml:space="preserve">Для достижения целей программы в </w:t>
      </w:r>
      <w:proofErr w:type="gramStart"/>
      <w:r w:rsidRPr="005B2CF6">
        <w:rPr>
          <w:sz w:val="28"/>
          <w:szCs w:val="28"/>
        </w:rPr>
        <w:t>проекте</w:t>
      </w:r>
      <w:proofErr w:type="gramEnd"/>
      <w:r w:rsidRPr="005B2CF6">
        <w:rPr>
          <w:sz w:val="28"/>
          <w:szCs w:val="28"/>
        </w:rPr>
        <w:t xml:space="preserve"> бюджета на 2021 год и на плановый период 2022 и 2023 годов предусмотрены </w:t>
      </w:r>
      <w:r w:rsidRPr="005B2CF6">
        <w:rPr>
          <w:sz w:val="28"/>
          <w:szCs w:val="24"/>
        </w:rPr>
        <w:t xml:space="preserve">бюджетные ассигнования в </w:t>
      </w:r>
      <w:r w:rsidRPr="005B2CF6">
        <w:rPr>
          <w:sz w:val="28"/>
          <w:szCs w:val="24"/>
        </w:rPr>
        <w:lastRenderedPageBreak/>
        <w:t xml:space="preserve">сумме 5 993 058,68 </w:t>
      </w:r>
      <w:r w:rsidRPr="005B2CF6">
        <w:rPr>
          <w:sz w:val="28"/>
          <w:szCs w:val="28"/>
        </w:rPr>
        <w:t>тыс</w:t>
      </w:r>
      <w:r w:rsidR="000D6205">
        <w:rPr>
          <w:sz w:val="28"/>
          <w:szCs w:val="28"/>
        </w:rPr>
        <w:t>. рублей, р</w:t>
      </w:r>
      <w:r w:rsidRPr="005B2CF6">
        <w:rPr>
          <w:sz w:val="28"/>
          <w:szCs w:val="28"/>
        </w:rPr>
        <w:t>аспределение объемов бюджетных ассигнований по годам представлено в таблице:</w:t>
      </w:r>
    </w:p>
    <w:tbl>
      <w:tblPr>
        <w:tblStyle w:val="29"/>
        <w:tblW w:w="0" w:type="auto"/>
        <w:tblInd w:w="108" w:type="dxa"/>
        <w:tblLook w:val="04A0" w:firstRow="1" w:lastRow="0" w:firstColumn="1" w:lastColumn="0" w:noHBand="0" w:noVBand="1"/>
      </w:tblPr>
      <w:tblGrid>
        <w:gridCol w:w="1417"/>
        <w:gridCol w:w="1699"/>
        <w:gridCol w:w="1134"/>
        <w:gridCol w:w="1415"/>
        <w:gridCol w:w="1559"/>
        <w:gridCol w:w="1105"/>
        <w:gridCol w:w="1417"/>
      </w:tblGrid>
      <w:tr w:rsidR="005B2CF6" w:rsidRPr="005B2CF6" w:rsidTr="00527071">
        <w:trPr>
          <w:trHeight w:val="369"/>
        </w:trPr>
        <w:tc>
          <w:tcPr>
            <w:tcW w:w="4250" w:type="dxa"/>
            <w:gridSpan w:val="3"/>
          </w:tcPr>
          <w:p w:rsidR="005B2CF6" w:rsidRPr="005B2CF6" w:rsidRDefault="005B2CF6" w:rsidP="005B2CF6">
            <w:pPr>
              <w:spacing w:after="0"/>
              <w:ind w:firstLine="0"/>
              <w:jc w:val="center"/>
              <w:rPr>
                <w:sz w:val="18"/>
                <w:szCs w:val="18"/>
              </w:rPr>
            </w:pPr>
            <w:r w:rsidRPr="005B2CF6">
              <w:rPr>
                <w:sz w:val="18"/>
                <w:szCs w:val="18"/>
              </w:rPr>
              <w:t>2021 год</w:t>
            </w:r>
          </w:p>
        </w:tc>
        <w:tc>
          <w:tcPr>
            <w:tcW w:w="4079" w:type="dxa"/>
            <w:gridSpan w:val="3"/>
          </w:tcPr>
          <w:p w:rsidR="005B2CF6" w:rsidRPr="005B2CF6" w:rsidRDefault="005B2CF6" w:rsidP="005B2CF6">
            <w:pPr>
              <w:spacing w:after="0"/>
              <w:ind w:firstLine="0"/>
              <w:jc w:val="center"/>
              <w:rPr>
                <w:sz w:val="18"/>
                <w:szCs w:val="18"/>
              </w:rPr>
            </w:pPr>
            <w:r w:rsidRPr="005B2CF6">
              <w:rPr>
                <w:sz w:val="18"/>
                <w:szCs w:val="18"/>
              </w:rPr>
              <w:t>2022 год</w:t>
            </w:r>
          </w:p>
        </w:tc>
        <w:tc>
          <w:tcPr>
            <w:tcW w:w="1417" w:type="dxa"/>
          </w:tcPr>
          <w:p w:rsidR="005B2CF6" w:rsidRPr="005B2CF6" w:rsidRDefault="005B2CF6" w:rsidP="005B2CF6">
            <w:pPr>
              <w:spacing w:after="0"/>
              <w:ind w:firstLine="0"/>
              <w:jc w:val="center"/>
              <w:rPr>
                <w:sz w:val="18"/>
                <w:szCs w:val="18"/>
              </w:rPr>
            </w:pPr>
            <w:r w:rsidRPr="005B2CF6">
              <w:rPr>
                <w:sz w:val="18"/>
                <w:szCs w:val="18"/>
              </w:rPr>
              <w:t>2023 год</w:t>
            </w:r>
          </w:p>
        </w:tc>
      </w:tr>
      <w:tr w:rsidR="005B2CF6" w:rsidRPr="005B2CF6" w:rsidTr="00527071">
        <w:tc>
          <w:tcPr>
            <w:tcW w:w="1417" w:type="dxa"/>
          </w:tcPr>
          <w:p w:rsidR="005B2CF6" w:rsidRPr="005B2CF6" w:rsidRDefault="005B2CF6" w:rsidP="005B2CF6">
            <w:pPr>
              <w:spacing w:after="0"/>
              <w:ind w:firstLine="0"/>
              <w:jc w:val="center"/>
              <w:rPr>
                <w:sz w:val="18"/>
                <w:szCs w:val="18"/>
              </w:rPr>
            </w:pPr>
            <w:r w:rsidRPr="005B2CF6">
              <w:rPr>
                <w:sz w:val="18"/>
                <w:szCs w:val="18"/>
              </w:rPr>
              <w:t>Утверждено решением Думы города от 29.11.2019 №546,</w:t>
            </w:r>
          </w:p>
          <w:p w:rsidR="005B2CF6" w:rsidRPr="005B2CF6" w:rsidRDefault="005B2CF6" w:rsidP="005B2CF6">
            <w:pPr>
              <w:spacing w:after="0"/>
              <w:ind w:firstLine="0"/>
              <w:jc w:val="center"/>
              <w:rPr>
                <w:sz w:val="18"/>
                <w:szCs w:val="18"/>
              </w:rPr>
            </w:pPr>
            <w:r w:rsidRPr="005B2CF6">
              <w:rPr>
                <w:sz w:val="18"/>
                <w:szCs w:val="18"/>
              </w:rPr>
              <w:t>тыс. рублей</w:t>
            </w:r>
          </w:p>
        </w:tc>
        <w:tc>
          <w:tcPr>
            <w:tcW w:w="1699" w:type="dxa"/>
          </w:tcPr>
          <w:p w:rsidR="005B2CF6" w:rsidRPr="005B2CF6" w:rsidRDefault="005B2CF6" w:rsidP="005B2CF6">
            <w:pPr>
              <w:spacing w:after="0"/>
              <w:ind w:firstLine="0"/>
              <w:jc w:val="center"/>
              <w:rPr>
                <w:sz w:val="18"/>
                <w:szCs w:val="18"/>
              </w:rPr>
            </w:pPr>
            <w:r w:rsidRPr="005B2CF6">
              <w:rPr>
                <w:sz w:val="18"/>
                <w:szCs w:val="18"/>
              </w:rPr>
              <w:t>Предусмотрено проектом бюджета,</w:t>
            </w:r>
          </w:p>
          <w:p w:rsidR="005B2CF6" w:rsidRPr="005B2CF6" w:rsidRDefault="005B2CF6" w:rsidP="005B2CF6">
            <w:pPr>
              <w:spacing w:after="0"/>
              <w:ind w:firstLine="0"/>
              <w:jc w:val="center"/>
              <w:rPr>
                <w:sz w:val="18"/>
                <w:szCs w:val="18"/>
              </w:rPr>
            </w:pPr>
            <w:r w:rsidRPr="005B2CF6">
              <w:rPr>
                <w:sz w:val="18"/>
                <w:szCs w:val="18"/>
              </w:rPr>
              <w:t>тыс. рублей</w:t>
            </w:r>
          </w:p>
        </w:tc>
        <w:tc>
          <w:tcPr>
            <w:tcW w:w="1134" w:type="dxa"/>
          </w:tcPr>
          <w:p w:rsidR="005B2CF6" w:rsidRPr="005B2CF6" w:rsidRDefault="005B2CF6" w:rsidP="005B2CF6">
            <w:pPr>
              <w:spacing w:after="0"/>
              <w:ind w:firstLine="0"/>
              <w:jc w:val="center"/>
              <w:rPr>
                <w:sz w:val="18"/>
                <w:szCs w:val="18"/>
              </w:rPr>
            </w:pPr>
            <w:r w:rsidRPr="005B2CF6">
              <w:rPr>
                <w:sz w:val="18"/>
                <w:szCs w:val="18"/>
              </w:rPr>
              <w:t xml:space="preserve">Изменение, </w:t>
            </w:r>
          </w:p>
          <w:p w:rsidR="005B2CF6" w:rsidRPr="005B2CF6" w:rsidRDefault="005B2CF6" w:rsidP="005B2CF6">
            <w:pPr>
              <w:spacing w:after="0"/>
              <w:ind w:firstLine="0"/>
              <w:jc w:val="center"/>
              <w:rPr>
                <w:sz w:val="18"/>
                <w:szCs w:val="18"/>
              </w:rPr>
            </w:pPr>
            <w:r w:rsidRPr="005B2CF6">
              <w:rPr>
                <w:sz w:val="18"/>
                <w:szCs w:val="18"/>
              </w:rPr>
              <w:t>тыс. рублей</w:t>
            </w:r>
          </w:p>
        </w:tc>
        <w:tc>
          <w:tcPr>
            <w:tcW w:w="1415" w:type="dxa"/>
          </w:tcPr>
          <w:p w:rsidR="005B2CF6" w:rsidRPr="005B2CF6" w:rsidRDefault="005B2CF6" w:rsidP="005B2CF6">
            <w:pPr>
              <w:spacing w:after="0"/>
              <w:ind w:firstLine="0"/>
              <w:jc w:val="center"/>
              <w:rPr>
                <w:sz w:val="18"/>
                <w:szCs w:val="18"/>
              </w:rPr>
            </w:pPr>
            <w:r w:rsidRPr="005B2CF6">
              <w:rPr>
                <w:sz w:val="18"/>
                <w:szCs w:val="18"/>
              </w:rPr>
              <w:t>Утверждено решением Думы города от 29.11.2019 №546,</w:t>
            </w:r>
          </w:p>
          <w:p w:rsidR="005B2CF6" w:rsidRPr="005B2CF6" w:rsidRDefault="005B2CF6" w:rsidP="005B2CF6">
            <w:pPr>
              <w:spacing w:after="0"/>
              <w:ind w:firstLine="0"/>
              <w:jc w:val="center"/>
              <w:rPr>
                <w:sz w:val="18"/>
                <w:szCs w:val="18"/>
              </w:rPr>
            </w:pPr>
            <w:r w:rsidRPr="005B2CF6">
              <w:rPr>
                <w:sz w:val="18"/>
                <w:szCs w:val="18"/>
              </w:rPr>
              <w:t>тыс. рублей</w:t>
            </w:r>
          </w:p>
        </w:tc>
        <w:tc>
          <w:tcPr>
            <w:tcW w:w="1559" w:type="dxa"/>
          </w:tcPr>
          <w:p w:rsidR="005B2CF6" w:rsidRPr="005B2CF6" w:rsidRDefault="005B2CF6" w:rsidP="005B2CF6">
            <w:pPr>
              <w:spacing w:after="0"/>
              <w:ind w:firstLine="0"/>
              <w:jc w:val="center"/>
              <w:rPr>
                <w:sz w:val="18"/>
                <w:szCs w:val="18"/>
              </w:rPr>
            </w:pPr>
            <w:r w:rsidRPr="005B2CF6">
              <w:rPr>
                <w:sz w:val="18"/>
                <w:szCs w:val="18"/>
              </w:rPr>
              <w:t>Предусмотрено проектом бюджета,</w:t>
            </w:r>
          </w:p>
          <w:p w:rsidR="005B2CF6" w:rsidRPr="005B2CF6" w:rsidRDefault="005B2CF6" w:rsidP="005B2CF6">
            <w:pPr>
              <w:spacing w:after="0"/>
              <w:ind w:firstLine="0"/>
              <w:jc w:val="center"/>
              <w:rPr>
                <w:sz w:val="18"/>
                <w:szCs w:val="18"/>
              </w:rPr>
            </w:pPr>
            <w:r w:rsidRPr="005B2CF6">
              <w:rPr>
                <w:sz w:val="18"/>
                <w:szCs w:val="18"/>
              </w:rPr>
              <w:t>тыс. рублей</w:t>
            </w:r>
          </w:p>
        </w:tc>
        <w:tc>
          <w:tcPr>
            <w:tcW w:w="1105" w:type="dxa"/>
          </w:tcPr>
          <w:p w:rsidR="005B2CF6" w:rsidRPr="005B2CF6" w:rsidRDefault="005B2CF6" w:rsidP="005B2CF6">
            <w:pPr>
              <w:spacing w:after="0"/>
              <w:ind w:firstLine="0"/>
              <w:jc w:val="center"/>
              <w:rPr>
                <w:sz w:val="18"/>
                <w:szCs w:val="18"/>
              </w:rPr>
            </w:pPr>
            <w:r w:rsidRPr="005B2CF6">
              <w:rPr>
                <w:sz w:val="18"/>
                <w:szCs w:val="18"/>
              </w:rPr>
              <w:t xml:space="preserve">Изменение, </w:t>
            </w:r>
          </w:p>
          <w:p w:rsidR="005B2CF6" w:rsidRPr="005B2CF6" w:rsidRDefault="005B2CF6" w:rsidP="005B2CF6">
            <w:pPr>
              <w:spacing w:after="0"/>
              <w:ind w:firstLine="0"/>
              <w:jc w:val="center"/>
              <w:rPr>
                <w:sz w:val="18"/>
                <w:szCs w:val="18"/>
              </w:rPr>
            </w:pPr>
            <w:r w:rsidRPr="005B2CF6">
              <w:rPr>
                <w:sz w:val="18"/>
                <w:szCs w:val="18"/>
              </w:rPr>
              <w:t>тыс. рублей</w:t>
            </w:r>
          </w:p>
        </w:tc>
        <w:tc>
          <w:tcPr>
            <w:tcW w:w="1417" w:type="dxa"/>
          </w:tcPr>
          <w:p w:rsidR="005B2CF6" w:rsidRPr="005B2CF6" w:rsidRDefault="005B2CF6" w:rsidP="005B2CF6">
            <w:pPr>
              <w:spacing w:after="0"/>
              <w:ind w:firstLine="0"/>
              <w:jc w:val="center"/>
              <w:rPr>
                <w:sz w:val="18"/>
                <w:szCs w:val="18"/>
              </w:rPr>
            </w:pPr>
            <w:r w:rsidRPr="005B2CF6">
              <w:rPr>
                <w:sz w:val="18"/>
                <w:szCs w:val="18"/>
              </w:rPr>
              <w:t>Предусмотрено проектом решения,</w:t>
            </w:r>
          </w:p>
          <w:p w:rsidR="005B2CF6" w:rsidRPr="005B2CF6" w:rsidRDefault="005B2CF6" w:rsidP="005B2CF6">
            <w:pPr>
              <w:spacing w:after="0"/>
              <w:ind w:firstLine="0"/>
              <w:jc w:val="center"/>
              <w:rPr>
                <w:sz w:val="18"/>
                <w:szCs w:val="18"/>
              </w:rPr>
            </w:pPr>
            <w:r w:rsidRPr="005B2CF6">
              <w:rPr>
                <w:sz w:val="18"/>
                <w:szCs w:val="18"/>
              </w:rPr>
              <w:t>тыс. рублей</w:t>
            </w:r>
          </w:p>
        </w:tc>
      </w:tr>
      <w:tr w:rsidR="005B2CF6" w:rsidRPr="005B2CF6" w:rsidTr="00527071">
        <w:tc>
          <w:tcPr>
            <w:tcW w:w="1417" w:type="dxa"/>
          </w:tcPr>
          <w:p w:rsidR="005B2CF6" w:rsidRPr="005B2CF6" w:rsidRDefault="005B2CF6" w:rsidP="005B2CF6">
            <w:pPr>
              <w:spacing w:after="0"/>
              <w:ind w:firstLine="0"/>
              <w:jc w:val="right"/>
              <w:rPr>
                <w:sz w:val="18"/>
                <w:szCs w:val="18"/>
              </w:rPr>
            </w:pPr>
            <w:r w:rsidRPr="005B2CF6">
              <w:rPr>
                <w:sz w:val="18"/>
                <w:szCs w:val="18"/>
              </w:rPr>
              <w:t>2 095 325,56</w:t>
            </w:r>
          </w:p>
        </w:tc>
        <w:tc>
          <w:tcPr>
            <w:tcW w:w="1699" w:type="dxa"/>
          </w:tcPr>
          <w:p w:rsidR="005B2CF6" w:rsidRPr="005B2CF6" w:rsidRDefault="005B2CF6" w:rsidP="005B2CF6">
            <w:pPr>
              <w:spacing w:after="0"/>
              <w:ind w:firstLine="0"/>
              <w:jc w:val="right"/>
              <w:rPr>
                <w:sz w:val="18"/>
                <w:szCs w:val="18"/>
              </w:rPr>
            </w:pPr>
            <w:r w:rsidRPr="005B2CF6">
              <w:rPr>
                <w:sz w:val="18"/>
                <w:szCs w:val="18"/>
              </w:rPr>
              <w:t>2 352 035,94</w:t>
            </w:r>
          </w:p>
        </w:tc>
        <w:tc>
          <w:tcPr>
            <w:tcW w:w="1134" w:type="dxa"/>
          </w:tcPr>
          <w:p w:rsidR="005B2CF6" w:rsidRPr="005B2CF6" w:rsidRDefault="005B2CF6" w:rsidP="005B2CF6">
            <w:pPr>
              <w:spacing w:after="0"/>
              <w:ind w:firstLine="0"/>
              <w:jc w:val="right"/>
              <w:rPr>
                <w:sz w:val="18"/>
                <w:szCs w:val="18"/>
              </w:rPr>
            </w:pPr>
            <w:r w:rsidRPr="005B2CF6">
              <w:rPr>
                <w:sz w:val="18"/>
                <w:szCs w:val="18"/>
              </w:rPr>
              <w:t>+256 710,38</w:t>
            </w:r>
          </w:p>
        </w:tc>
        <w:tc>
          <w:tcPr>
            <w:tcW w:w="1415" w:type="dxa"/>
          </w:tcPr>
          <w:p w:rsidR="005B2CF6" w:rsidRPr="005B2CF6" w:rsidRDefault="005B2CF6" w:rsidP="005B2CF6">
            <w:pPr>
              <w:spacing w:after="0"/>
              <w:ind w:firstLine="0"/>
              <w:jc w:val="right"/>
              <w:rPr>
                <w:sz w:val="18"/>
                <w:szCs w:val="18"/>
              </w:rPr>
            </w:pPr>
            <w:r w:rsidRPr="005B2CF6">
              <w:rPr>
                <w:sz w:val="18"/>
                <w:szCs w:val="18"/>
              </w:rPr>
              <w:t>1 745 699,56</w:t>
            </w:r>
          </w:p>
        </w:tc>
        <w:tc>
          <w:tcPr>
            <w:tcW w:w="1559" w:type="dxa"/>
          </w:tcPr>
          <w:p w:rsidR="005B2CF6" w:rsidRPr="005B2CF6" w:rsidRDefault="005B2CF6" w:rsidP="005B2CF6">
            <w:pPr>
              <w:spacing w:after="0"/>
              <w:ind w:firstLine="0"/>
              <w:jc w:val="right"/>
              <w:rPr>
                <w:sz w:val="18"/>
                <w:szCs w:val="18"/>
              </w:rPr>
            </w:pPr>
            <w:r w:rsidRPr="005B2CF6">
              <w:rPr>
                <w:sz w:val="18"/>
                <w:szCs w:val="18"/>
              </w:rPr>
              <w:t>1 805 725,06</w:t>
            </w:r>
          </w:p>
        </w:tc>
        <w:tc>
          <w:tcPr>
            <w:tcW w:w="1105" w:type="dxa"/>
          </w:tcPr>
          <w:p w:rsidR="005B2CF6" w:rsidRPr="005B2CF6" w:rsidRDefault="005B2CF6" w:rsidP="005B2CF6">
            <w:pPr>
              <w:spacing w:after="0"/>
              <w:ind w:firstLine="0"/>
              <w:jc w:val="right"/>
              <w:rPr>
                <w:sz w:val="18"/>
                <w:szCs w:val="18"/>
              </w:rPr>
            </w:pPr>
            <w:r w:rsidRPr="005B2CF6">
              <w:rPr>
                <w:sz w:val="18"/>
                <w:szCs w:val="18"/>
              </w:rPr>
              <w:t>+60 025,50</w:t>
            </w:r>
          </w:p>
        </w:tc>
        <w:tc>
          <w:tcPr>
            <w:tcW w:w="1417" w:type="dxa"/>
          </w:tcPr>
          <w:p w:rsidR="005B2CF6" w:rsidRPr="005B2CF6" w:rsidRDefault="005B2CF6" w:rsidP="005B2CF6">
            <w:pPr>
              <w:spacing w:after="0"/>
              <w:ind w:firstLine="0"/>
              <w:jc w:val="right"/>
              <w:rPr>
                <w:sz w:val="18"/>
                <w:szCs w:val="18"/>
              </w:rPr>
            </w:pPr>
            <w:r w:rsidRPr="005B2CF6">
              <w:rPr>
                <w:sz w:val="18"/>
                <w:szCs w:val="18"/>
              </w:rPr>
              <w:t>1 835 297,68</w:t>
            </w:r>
          </w:p>
        </w:tc>
      </w:tr>
    </w:tbl>
    <w:p w:rsidR="005B2CF6" w:rsidRPr="005B2CF6" w:rsidRDefault="005B2CF6" w:rsidP="005B2CF6">
      <w:pPr>
        <w:tabs>
          <w:tab w:val="left" w:pos="851"/>
        </w:tabs>
        <w:spacing w:before="120" w:after="0"/>
        <w:rPr>
          <w:sz w:val="28"/>
          <w:szCs w:val="28"/>
        </w:rPr>
      </w:pPr>
      <w:proofErr w:type="gramStart"/>
      <w:r w:rsidRPr="005B2CF6">
        <w:rPr>
          <w:sz w:val="28"/>
          <w:szCs w:val="28"/>
        </w:rPr>
        <w:t xml:space="preserve">Изменение параметров финансового обеспечения реализации программы в основном обусловлено применением общих подходов к формированию проекта бюджета города в части оплаты труда и начислений на выплаты по оплате труда, изменением объема межбюджетных трансфертов и обеспечение долевого </w:t>
      </w:r>
      <w:proofErr w:type="spellStart"/>
      <w:r w:rsidRPr="005B2CF6">
        <w:rPr>
          <w:sz w:val="28"/>
          <w:szCs w:val="28"/>
        </w:rPr>
        <w:t>софинансирования</w:t>
      </w:r>
      <w:proofErr w:type="spellEnd"/>
      <w:r w:rsidRPr="005B2CF6">
        <w:rPr>
          <w:sz w:val="28"/>
          <w:szCs w:val="28"/>
        </w:rPr>
        <w:t xml:space="preserve"> за счет средств бюджета города, увеличением в 2021 году бюджетных ассигнований на организацию транспортного обслуживания населения в границах городского округа, в связи с продлением</w:t>
      </w:r>
      <w:proofErr w:type="gramEnd"/>
      <w:r w:rsidRPr="005B2CF6">
        <w:rPr>
          <w:sz w:val="28"/>
          <w:szCs w:val="28"/>
        </w:rPr>
        <w:t xml:space="preserve"> маршрута №9 (от конечной остановки "</w:t>
      </w:r>
      <w:proofErr w:type="spellStart"/>
      <w:r w:rsidRPr="005B2CF6">
        <w:rPr>
          <w:sz w:val="28"/>
          <w:szCs w:val="28"/>
        </w:rPr>
        <w:t>Старовартовская</w:t>
      </w:r>
      <w:proofErr w:type="spellEnd"/>
      <w:r w:rsidRPr="005B2CF6">
        <w:rPr>
          <w:sz w:val="28"/>
          <w:szCs w:val="28"/>
        </w:rPr>
        <w:t>" до конечной остановки "Поселок у северной рощи").</w:t>
      </w:r>
    </w:p>
    <w:p w:rsidR="005B2CF6" w:rsidRPr="005B2CF6" w:rsidRDefault="005B2CF6" w:rsidP="005B2CF6">
      <w:pPr>
        <w:spacing w:before="120" w:after="0"/>
        <w:rPr>
          <w:sz w:val="28"/>
          <w:szCs w:val="28"/>
          <w:lang w:eastAsia="en-US"/>
        </w:rPr>
      </w:pPr>
      <w:r w:rsidRPr="005B2CF6">
        <w:rPr>
          <w:sz w:val="28"/>
          <w:szCs w:val="28"/>
          <w:lang w:eastAsia="en-US"/>
        </w:rPr>
        <w:t xml:space="preserve">Доля затрат в </w:t>
      </w:r>
      <w:proofErr w:type="gramStart"/>
      <w:r w:rsidRPr="005B2CF6">
        <w:rPr>
          <w:sz w:val="28"/>
          <w:szCs w:val="28"/>
          <w:lang w:eastAsia="en-US"/>
        </w:rPr>
        <w:t>общем</w:t>
      </w:r>
      <w:proofErr w:type="gramEnd"/>
      <w:r w:rsidRPr="005B2CF6">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B2CF6" w:rsidRPr="005B2CF6" w:rsidRDefault="005B2CF6" w:rsidP="005B2CF6">
      <w:pPr>
        <w:spacing w:after="0"/>
        <w:rPr>
          <w:sz w:val="28"/>
          <w:szCs w:val="28"/>
          <w:lang w:eastAsia="en-US"/>
        </w:rPr>
      </w:pPr>
      <w:r w:rsidRPr="005B2CF6">
        <w:rPr>
          <w:noProof/>
          <w:sz w:val="24"/>
          <w:szCs w:val="24"/>
        </w:rPr>
        <mc:AlternateContent>
          <mc:Choice Requires="wps">
            <w:drawing>
              <wp:anchor distT="0" distB="0" distL="114300" distR="114300" simplePos="0" relativeHeight="251704832" behindDoc="1" locked="0" layoutInCell="1" allowOverlap="1" wp14:anchorId="3256F2F7" wp14:editId="4CB3B5F6">
                <wp:simplePos x="0" y="0"/>
                <wp:positionH relativeFrom="column">
                  <wp:posOffset>180340</wp:posOffset>
                </wp:positionH>
                <wp:positionV relativeFrom="paragraph">
                  <wp:posOffset>118745</wp:posOffset>
                </wp:positionV>
                <wp:extent cx="5760000" cy="360000"/>
                <wp:effectExtent l="76200" t="38100" r="88900" b="116840"/>
                <wp:wrapNone/>
                <wp:docPr id="682" name="Поле 68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5B2CF6">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82" o:spid="_x0000_s1066" type="#_x0000_t202" alt="Название: Исполнение бюджетной росписи Администрации города за 2012 год" style="position:absolute;left:0;text-align:left;margin-left:14.2pt;margin-top:9.35pt;width:453.55pt;height:28.35pt;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&#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Bler8gdgMAAIA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0E68BE" w:rsidRPr="001E74CF" w:rsidRDefault="000E68BE" w:rsidP="005B2CF6">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B2CF6" w:rsidRPr="005B2CF6" w:rsidRDefault="005B2CF6" w:rsidP="005B2CF6">
      <w:pPr>
        <w:spacing w:after="0"/>
        <w:rPr>
          <w:sz w:val="28"/>
          <w:szCs w:val="28"/>
          <w:lang w:eastAsia="en-US"/>
        </w:rPr>
      </w:pPr>
    </w:p>
    <w:p w:rsidR="005B2CF6" w:rsidRPr="005B2CF6" w:rsidRDefault="005B2CF6" w:rsidP="005B2CF6">
      <w:pPr>
        <w:tabs>
          <w:tab w:val="left" w:pos="851"/>
        </w:tabs>
        <w:spacing w:before="120" w:after="0"/>
        <w:ind w:firstLine="142"/>
        <w:jc w:val="left"/>
        <w:rPr>
          <w:sz w:val="28"/>
          <w:szCs w:val="28"/>
        </w:rPr>
      </w:pPr>
    </w:p>
    <w:p w:rsidR="005B2CF6" w:rsidRPr="005B2CF6" w:rsidRDefault="005B2CF6" w:rsidP="005B2CF6">
      <w:pPr>
        <w:tabs>
          <w:tab w:val="left" w:pos="284"/>
          <w:tab w:val="left" w:pos="851"/>
          <w:tab w:val="left" w:pos="9356"/>
        </w:tabs>
        <w:spacing w:after="0"/>
        <w:ind w:firstLine="426"/>
        <w:jc w:val="left"/>
        <w:rPr>
          <w:sz w:val="28"/>
          <w:szCs w:val="28"/>
        </w:rPr>
      </w:pPr>
      <w:r w:rsidRPr="005B2CF6">
        <w:rPr>
          <w:noProof/>
        </w:rPr>
        <w:drawing>
          <wp:inline distT="0" distB="0" distL="0" distR="0" wp14:anchorId="25587C1B" wp14:editId="4E9DD433">
            <wp:extent cx="1861632" cy="1450731"/>
            <wp:effectExtent l="0" t="0" r="0" b="0"/>
            <wp:docPr id="684" name="Диаграмма 68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r w:rsidRPr="005B2CF6">
        <w:rPr>
          <w:noProof/>
        </w:rPr>
        <w:drawing>
          <wp:inline distT="0" distB="0" distL="0" distR="0" wp14:anchorId="17E291CE" wp14:editId="6A00472D">
            <wp:extent cx="1868950" cy="1424354"/>
            <wp:effectExtent l="0" t="0" r="0" b="4445"/>
            <wp:docPr id="685" name="Диаграмма 68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6"/>
              </a:graphicData>
            </a:graphic>
          </wp:inline>
        </w:drawing>
      </w:r>
      <w:r w:rsidRPr="005B2CF6">
        <w:rPr>
          <w:noProof/>
        </w:rPr>
        <w:drawing>
          <wp:inline distT="0" distB="0" distL="0" distR="0" wp14:anchorId="27B78428" wp14:editId="4655C135">
            <wp:extent cx="1899138" cy="1416168"/>
            <wp:effectExtent l="0" t="0" r="0" b="0"/>
            <wp:docPr id="686" name="Диаграмма 6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7"/>
              </a:graphicData>
            </a:graphic>
          </wp:inline>
        </w:drawing>
      </w: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D87E63" w:rsidRDefault="00D87E63" w:rsidP="005B2CF6">
      <w:pPr>
        <w:tabs>
          <w:tab w:val="left" w:pos="851"/>
        </w:tabs>
        <w:spacing w:after="0"/>
        <w:ind w:firstLine="426"/>
        <w:jc w:val="left"/>
        <w:rPr>
          <w:sz w:val="28"/>
          <w:szCs w:val="28"/>
        </w:rPr>
      </w:pPr>
    </w:p>
    <w:p w:rsidR="005B2CF6" w:rsidRPr="005B2CF6" w:rsidRDefault="005B2CF6" w:rsidP="005B2CF6">
      <w:pPr>
        <w:tabs>
          <w:tab w:val="left" w:pos="851"/>
        </w:tabs>
        <w:spacing w:after="0"/>
        <w:ind w:firstLine="426"/>
        <w:jc w:val="left"/>
        <w:rPr>
          <w:sz w:val="28"/>
          <w:szCs w:val="28"/>
        </w:rPr>
      </w:pPr>
      <w:r w:rsidRPr="005B2CF6">
        <w:rPr>
          <w:noProof/>
          <w:sz w:val="24"/>
          <w:szCs w:val="24"/>
        </w:rPr>
        <w:lastRenderedPageBreak/>
        <mc:AlternateContent>
          <mc:Choice Requires="wps">
            <w:drawing>
              <wp:anchor distT="0" distB="0" distL="114300" distR="114300" simplePos="0" relativeHeight="251705856" behindDoc="1" locked="0" layoutInCell="1" allowOverlap="1" wp14:anchorId="62E1DD74" wp14:editId="0DF984C2">
                <wp:simplePos x="0" y="0"/>
                <wp:positionH relativeFrom="column">
                  <wp:posOffset>173025</wp:posOffset>
                </wp:positionH>
                <wp:positionV relativeFrom="paragraph">
                  <wp:posOffset>-342112</wp:posOffset>
                </wp:positionV>
                <wp:extent cx="5760000" cy="360000"/>
                <wp:effectExtent l="76200" t="38100" r="88900" b="116840"/>
                <wp:wrapNone/>
                <wp:docPr id="68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5B2CF6">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7" type="#_x0000_t202" alt="Название: Исполнение бюджетной росписи Администрации города за 2012 год" style="position:absolute;left:0;text-align:left;margin-left:13.6pt;margin-top:-26.95pt;width:453.55pt;height:28.35pt;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" fillcolor="#e0e0e0" strokecolor="#7f7f7f">
                <v:shadow on="t" color="black" opacity="24903f" origin=",.5" offset="0,.55556mm"/>
                <v:textbox inset="0,0,0,0">
                  <w:txbxContent>
                    <w:p w:rsidR="000E68BE" w:rsidRPr="001440B0" w:rsidRDefault="000E68BE" w:rsidP="005B2CF6">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B2CF6" w:rsidRPr="005B2CF6" w:rsidRDefault="005B2CF6" w:rsidP="005B2CF6">
      <w:pPr>
        <w:tabs>
          <w:tab w:val="left" w:pos="851"/>
        </w:tabs>
        <w:spacing w:after="0"/>
        <w:ind w:firstLine="0"/>
        <w:jc w:val="left"/>
        <w:rPr>
          <w:color w:val="FF0000"/>
          <w:sz w:val="28"/>
          <w:szCs w:val="28"/>
        </w:rPr>
      </w:pPr>
      <w:r w:rsidRPr="005B2CF6">
        <w:rPr>
          <w:noProof/>
          <w:color w:val="FF0000"/>
          <w:sz w:val="28"/>
          <w:szCs w:val="28"/>
        </w:rPr>
        <w:drawing>
          <wp:inline distT="0" distB="0" distL="0" distR="0" wp14:anchorId="3866C33F" wp14:editId="595D0746">
            <wp:extent cx="6210300" cy="2428875"/>
            <wp:effectExtent l="57150" t="57150" r="38100" b="47625"/>
            <wp:docPr id="687" name="Диаграмма 687"/>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rsidR="005B2CF6" w:rsidRPr="005B2CF6" w:rsidRDefault="005B2CF6" w:rsidP="004B37A8">
      <w:pPr>
        <w:tabs>
          <w:tab w:val="left" w:pos="567"/>
          <w:tab w:val="left" w:pos="709"/>
        </w:tabs>
        <w:spacing w:before="120"/>
        <w:rPr>
          <w:b/>
          <w:sz w:val="28"/>
          <w:szCs w:val="28"/>
        </w:rPr>
      </w:pPr>
      <w:r w:rsidRPr="005B2CF6">
        <w:rPr>
          <w:bCs/>
          <w:sz w:val="28"/>
          <w:szCs w:val="28"/>
        </w:rPr>
        <w:t>Бюджетные ассигнования на реализацию данной программы предусмотрены по следующим основным мероприятиям:</w:t>
      </w:r>
    </w:p>
    <w:tbl>
      <w:tblPr>
        <w:tblStyle w:val="29"/>
        <w:tblW w:w="0" w:type="auto"/>
        <w:tblInd w:w="108" w:type="dxa"/>
        <w:tblLayout w:type="fixed"/>
        <w:tblLook w:val="04A0" w:firstRow="1" w:lastRow="0" w:firstColumn="1" w:lastColumn="0" w:noHBand="0" w:noVBand="1"/>
      </w:tblPr>
      <w:tblGrid>
        <w:gridCol w:w="541"/>
        <w:gridCol w:w="4681"/>
        <w:gridCol w:w="1441"/>
        <w:gridCol w:w="1559"/>
        <w:gridCol w:w="1417"/>
      </w:tblGrid>
      <w:tr w:rsidR="005B2CF6" w:rsidRPr="005B2CF6" w:rsidTr="00527071">
        <w:tc>
          <w:tcPr>
            <w:tcW w:w="541" w:type="dxa"/>
            <w:vMerge w:val="restart"/>
            <w:vAlign w:val="center"/>
            <w:hideMark/>
          </w:tcPr>
          <w:p w:rsidR="005B2CF6" w:rsidRPr="005B2CF6" w:rsidRDefault="005B2CF6" w:rsidP="005B2CF6">
            <w:pPr>
              <w:spacing w:after="0"/>
              <w:ind w:firstLine="0"/>
              <w:jc w:val="center"/>
              <w:rPr>
                <w:sz w:val="24"/>
                <w:szCs w:val="24"/>
                <w:lang w:eastAsia="en-US"/>
              </w:rPr>
            </w:pPr>
            <w:r w:rsidRPr="005B2CF6">
              <w:rPr>
                <w:sz w:val="24"/>
                <w:szCs w:val="24"/>
              </w:rPr>
              <w:t xml:space="preserve">№ </w:t>
            </w:r>
            <w:proofErr w:type="gramStart"/>
            <w:r w:rsidRPr="005B2CF6">
              <w:rPr>
                <w:sz w:val="24"/>
                <w:szCs w:val="24"/>
              </w:rPr>
              <w:t>п</w:t>
            </w:r>
            <w:proofErr w:type="gramEnd"/>
            <w:r w:rsidRPr="005B2CF6">
              <w:rPr>
                <w:sz w:val="24"/>
                <w:szCs w:val="24"/>
              </w:rPr>
              <w:t>/п</w:t>
            </w:r>
          </w:p>
        </w:tc>
        <w:tc>
          <w:tcPr>
            <w:tcW w:w="4681" w:type="dxa"/>
            <w:vMerge w:val="restart"/>
            <w:hideMark/>
          </w:tcPr>
          <w:p w:rsidR="005B2CF6" w:rsidRPr="005B2CF6" w:rsidRDefault="005B2CF6" w:rsidP="005B2CF6">
            <w:pPr>
              <w:spacing w:after="0"/>
              <w:ind w:firstLine="0"/>
              <w:jc w:val="center"/>
              <w:rPr>
                <w:sz w:val="24"/>
                <w:szCs w:val="24"/>
              </w:rPr>
            </w:pPr>
            <w:r w:rsidRPr="005B2CF6">
              <w:rPr>
                <w:sz w:val="24"/>
                <w:szCs w:val="24"/>
              </w:rPr>
              <w:t xml:space="preserve">Наименование </w:t>
            </w:r>
          </w:p>
          <w:p w:rsidR="005B2CF6" w:rsidRPr="005B2CF6" w:rsidRDefault="005B2CF6" w:rsidP="005B2CF6">
            <w:pPr>
              <w:spacing w:after="0"/>
              <w:ind w:firstLine="0"/>
              <w:jc w:val="center"/>
              <w:rPr>
                <w:sz w:val="24"/>
                <w:szCs w:val="24"/>
              </w:rPr>
            </w:pPr>
            <w:r w:rsidRPr="005B2CF6">
              <w:rPr>
                <w:sz w:val="24"/>
                <w:szCs w:val="24"/>
              </w:rPr>
              <w:t xml:space="preserve">основного мероприятия, </w:t>
            </w:r>
          </w:p>
          <w:p w:rsidR="005B2CF6" w:rsidRPr="005B2CF6" w:rsidRDefault="005B2CF6" w:rsidP="005B2CF6">
            <w:pPr>
              <w:spacing w:after="0"/>
              <w:ind w:firstLine="0"/>
              <w:jc w:val="center"/>
              <w:rPr>
                <w:sz w:val="24"/>
                <w:szCs w:val="24"/>
                <w:lang w:eastAsia="en-US"/>
              </w:rPr>
            </w:pPr>
            <w:r w:rsidRPr="005B2CF6">
              <w:rPr>
                <w:sz w:val="24"/>
                <w:szCs w:val="24"/>
              </w:rPr>
              <w:t>источник финансирования</w:t>
            </w:r>
          </w:p>
        </w:tc>
        <w:tc>
          <w:tcPr>
            <w:tcW w:w="4417" w:type="dxa"/>
            <w:gridSpan w:val="3"/>
            <w:hideMark/>
          </w:tcPr>
          <w:p w:rsidR="005B2CF6" w:rsidRPr="005B2CF6" w:rsidRDefault="005B2CF6" w:rsidP="005B2CF6">
            <w:pPr>
              <w:spacing w:after="0"/>
              <w:ind w:firstLine="0"/>
              <w:jc w:val="center"/>
              <w:rPr>
                <w:sz w:val="24"/>
                <w:szCs w:val="24"/>
              </w:rPr>
            </w:pPr>
            <w:r w:rsidRPr="005B2CF6">
              <w:rPr>
                <w:sz w:val="24"/>
                <w:szCs w:val="24"/>
              </w:rPr>
              <w:t xml:space="preserve">Объем бюджетных ассигнований, </w:t>
            </w:r>
          </w:p>
          <w:p w:rsidR="005B2CF6" w:rsidRPr="005B2CF6" w:rsidRDefault="005B2CF6" w:rsidP="005B2CF6">
            <w:pPr>
              <w:spacing w:after="0"/>
              <w:ind w:firstLine="0"/>
              <w:jc w:val="center"/>
              <w:rPr>
                <w:sz w:val="24"/>
                <w:szCs w:val="24"/>
                <w:lang w:eastAsia="en-US"/>
              </w:rPr>
            </w:pPr>
            <w:r w:rsidRPr="005B2CF6">
              <w:rPr>
                <w:sz w:val="24"/>
                <w:szCs w:val="24"/>
              </w:rPr>
              <w:t>тыс. рублей</w:t>
            </w:r>
          </w:p>
        </w:tc>
      </w:tr>
      <w:tr w:rsidR="005B2CF6" w:rsidRPr="005B2CF6" w:rsidTr="00527071">
        <w:tc>
          <w:tcPr>
            <w:tcW w:w="541" w:type="dxa"/>
            <w:vMerge/>
            <w:vAlign w:val="center"/>
            <w:hideMark/>
          </w:tcPr>
          <w:p w:rsidR="005B2CF6" w:rsidRPr="005B2CF6" w:rsidRDefault="005B2CF6" w:rsidP="005B2CF6">
            <w:pPr>
              <w:spacing w:after="0"/>
              <w:ind w:firstLine="0"/>
              <w:jc w:val="left"/>
              <w:rPr>
                <w:sz w:val="24"/>
                <w:szCs w:val="24"/>
                <w:lang w:eastAsia="en-US"/>
              </w:rPr>
            </w:pPr>
          </w:p>
        </w:tc>
        <w:tc>
          <w:tcPr>
            <w:tcW w:w="4681" w:type="dxa"/>
            <w:vMerge/>
            <w:vAlign w:val="center"/>
            <w:hideMark/>
          </w:tcPr>
          <w:p w:rsidR="005B2CF6" w:rsidRPr="005B2CF6" w:rsidRDefault="005B2CF6" w:rsidP="005B2CF6">
            <w:pPr>
              <w:spacing w:after="0"/>
              <w:ind w:firstLine="0"/>
              <w:jc w:val="left"/>
              <w:rPr>
                <w:sz w:val="24"/>
                <w:szCs w:val="24"/>
                <w:lang w:eastAsia="en-US"/>
              </w:rPr>
            </w:pPr>
          </w:p>
        </w:tc>
        <w:tc>
          <w:tcPr>
            <w:tcW w:w="1441" w:type="dxa"/>
            <w:vAlign w:val="center"/>
            <w:hideMark/>
          </w:tcPr>
          <w:p w:rsidR="005B2CF6" w:rsidRPr="005B2CF6" w:rsidRDefault="005B2CF6" w:rsidP="005B2CF6">
            <w:pPr>
              <w:spacing w:after="0"/>
              <w:ind w:firstLine="0"/>
              <w:jc w:val="center"/>
              <w:rPr>
                <w:sz w:val="24"/>
                <w:szCs w:val="24"/>
                <w:lang w:eastAsia="en-US"/>
              </w:rPr>
            </w:pPr>
            <w:r w:rsidRPr="005B2CF6">
              <w:rPr>
                <w:sz w:val="24"/>
                <w:szCs w:val="24"/>
              </w:rPr>
              <w:t>2021 год</w:t>
            </w:r>
          </w:p>
        </w:tc>
        <w:tc>
          <w:tcPr>
            <w:tcW w:w="1559" w:type="dxa"/>
            <w:vAlign w:val="center"/>
            <w:hideMark/>
          </w:tcPr>
          <w:p w:rsidR="005B2CF6" w:rsidRPr="005B2CF6" w:rsidRDefault="005B2CF6" w:rsidP="005B2CF6">
            <w:pPr>
              <w:spacing w:after="0"/>
              <w:ind w:firstLine="0"/>
              <w:jc w:val="center"/>
              <w:rPr>
                <w:sz w:val="24"/>
                <w:szCs w:val="24"/>
                <w:lang w:eastAsia="en-US"/>
              </w:rPr>
            </w:pPr>
            <w:r w:rsidRPr="005B2CF6">
              <w:rPr>
                <w:sz w:val="24"/>
                <w:szCs w:val="24"/>
              </w:rPr>
              <w:t>2022 год</w:t>
            </w:r>
          </w:p>
        </w:tc>
        <w:tc>
          <w:tcPr>
            <w:tcW w:w="1417" w:type="dxa"/>
            <w:vAlign w:val="center"/>
            <w:hideMark/>
          </w:tcPr>
          <w:p w:rsidR="005B2CF6" w:rsidRPr="005B2CF6" w:rsidRDefault="005B2CF6" w:rsidP="005B2CF6">
            <w:pPr>
              <w:spacing w:after="0"/>
              <w:ind w:firstLine="0"/>
              <w:jc w:val="center"/>
              <w:rPr>
                <w:sz w:val="24"/>
                <w:szCs w:val="24"/>
                <w:lang w:eastAsia="en-US"/>
              </w:rPr>
            </w:pPr>
            <w:r w:rsidRPr="005B2CF6">
              <w:rPr>
                <w:sz w:val="24"/>
                <w:szCs w:val="24"/>
              </w:rPr>
              <w:t>2023 год</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t>1.</w:t>
            </w:r>
          </w:p>
        </w:tc>
        <w:tc>
          <w:tcPr>
            <w:tcW w:w="4681" w:type="dxa"/>
          </w:tcPr>
          <w:p w:rsidR="005B2CF6" w:rsidRPr="005B2CF6" w:rsidRDefault="005B2CF6" w:rsidP="00352835">
            <w:pPr>
              <w:spacing w:after="0"/>
              <w:ind w:firstLine="0"/>
              <w:rPr>
                <w:sz w:val="24"/>
                <w:szCs w:val="24"/>
              </w:rPr>
            </w:pPr>
            <w:r w:rsidRPr="005B2CF6">
              <w:rPr>
                <w:sz w:val="24"/>
                <w:szCs w:val="24"/>
              </w:rPr>
              <w:t xml:space="preserve">Организация регулярных перевозок пассажиров и багажа автомобильным транспортом общего пользования на территории городского округа (средства бюджета города) </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650 766,20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527 106,20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527 106,20</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t>2.</w:t>
            </w:r>
          </w:p>
        </w:tc>
        <w:tc>
          <w:tcPr>
            <w:tcW w:w="4681" w:type="dxa"/>
          </w:tcPr>
          <w:p w:rsidR="005B2CF6" w:rsidRPr="005B2CF6" w:rsidRDefault="005B2CF6" w:rsidP="005B2CF6">
            <w:pPr>
              <w:spacing w:after="0"/>
              <w:ind w:firstLine="0"/>
              <w:rPr>
                <w:sz w:val="24"/>
                <w:szCs w:val="24"/>
              </w:rPr>
            </w:pPr>
            <w:r w:rsidRPr="005B2CF6">
              <w:rPr>
                <w:sz w:val="24"/>
                <w:szCs w:val="24"/>
              </w:rPr>
              <w:t>Защита населения от болезней, общих для человека и животных, в том числе:</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24 123,70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24 309,90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24 410,10</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p>
        </w:tc>
        <w:tc>
          <w:tcPr>
            <w:tcW w:w="4681" w:type="dxa"/>
          </w:tcPr>
          <w:p w:rsidR="005B2CF6" w:rsidRPr="005B2CF6" w:rsidRDefault="005B2CF6" w:rsidP="005B2CF6">
            <w:pPr>
              <w:spacing w:after="0"/>
              <w:ind w:firstLine="0"/>
              <w:rPr>
                <w:sz w:val="24"/>
                <w:szCs w:val="24"/>
              </w:rPr>
            </w:pPr>
            <w:r w:rsidRPr="005B2CF6">
              <w:rPr>
                <w:sz w:val="24"/>
                <w:szCs w:val="24"/>
              </w:rPr>
              <w:t>-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18 823,00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18 823,00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18 823,00</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p>
        </w:tc>
        <w:tc>
          <w:tcPr>
            <w:tcW w:w="4681" w:type="dxa"/>
          </w:tcPr>
          <w:p w:rsidR="005B2CF6" w:rsidRPr="005B2CF6" w:rsidRDefault="005B2CF6" w:rsidP="005B2CF6">
            <w:pPr>
              <w:spacing w:after="0"/>
              <w:ind w:firstLine="0"/>
              <w:rPr>
                <w:sz w:val="24"/>
                <w:szCs w:val="24"/>
              </w:rPr>
            </w:pPr>
            <w:r w:rsidRPr="005B2CF6">
              <w:rPr>
                <w:sz w:val="24"/>
                <w:szCs w:val="24"/>
              </w:rPr>
              <w:t>- средства бюджета автономного округа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5 300,70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5 486,90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5 587,10</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t>3.</w:t>
            </w:r>
          </w:p>
        </w:tc>
        <w:tc>
          <w:tcPr>
            <w:tcW w:w="4681" w:type="dxa"/>
          </w:tcPr>
          <w:p w:rsidR="005B2CF6" w:rsidRPr="005B2CF6" w:rsidRDefault="005B2CF6" w:rsidP="005B2CF6">
            <w:pPr>
              <w:spacing w:after="0"/>
              <w:ind w:firstLine="0"/>
              <w:rPr>
                <w:sz w:val="24"/>
                <w:szCs w:val="24"/>
              </w:rPr>
            </w:pPr>
            <w:r w:rsidRPr="005B2CF6">
              <w:rPr>
                <w:sz w:val="24"/>
                <w:szCs w:val="24"/>
              </w:rPr>
              <w:t>Организация ритуальных услуг и содержание мест захоронения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27 636,18</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27 636,17</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27 636,17</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r w:rsidRPr="005B2CF6">
              <w:rPr>
                <w:color w:val="000000"/>
                <w:sz w:val="24"/>
                <w:szCs w:val="24"/>
                <w:lang w:eastAsia="en-US"/>
              </w:rPr>
              <w:t>4.</w:t>
            </w:r>
          </w:p>
        </w:tc>
        <w:tc>
          <w:tcPr>
            <w:tcW w:w="4681" w:type="dxa"/>
          </w:tcPr>
          <w:p w:rsidR="005B2CF6" w:rsidRPr="005B2CF6" w:rsidRDefault="005B2CF6" w:rsidP="005B2CF6">
            <w:pPr>
              <w:spacing w:after="0"/>
              <w:ind w:firstLine="0"/>
              <w:rPr>
                <w:sz w:val="24"/>
                <w:szCs w:val="24"/>
              </w:rPr>
            </w:pPr>
            <w:r w:rsidRPr="005B2CF6">
              <w:rPr>
                <w:sz w:val="24"/>
                <w:szCs w:val="24"/>
              </w:rPr>
              <w:t>Обеспечение безопасности дорожного движения на автомобильных дорогах местного значения в границах городского округа (дорожный фонд)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76 816,51</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72 137,38</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72 168,98</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r w:rsidRPr="005B2CF6">
              <w:rPr>
                <w:color w:val="000000"/>
                <w:sz w:val="24"/>
                <w:szCs w:val="24"/>
                <w:lang w:eastAsia="en-US"/>
              </w:rPr>
              <w:t>5.</w:t>
            </w:r>
          </w:p>
        </w:tc>
        <w:tc>
          <w:tcPr>
            <w:tcW w:w="4681" w:type="dxa"/>
          </w:tcPr>
          <w:p w:rsidR="005B2CF6" w:rsidRPr="005B2CF6" w:rsidRDefault="005B2CF6" w:rsidP="005B2CF6">
            <w:pPr>
              <w:spacing w:after="0"/>
              <w:ind w:firstLine="0"/>
              <w:rPr>
                <w:sz w:val="24"/>
                <w:szCs w:val="24"/>
                <w:lang w:eastAsia="en-US"/>
              </w:rPr>
            </w:pPr>
            <w:r w:rsidRPr="005B2CF6">
              <w:rPr>
                <w:sz w:val="24"/>
                <w:szCs w:val="24"/>
              </w:rPr>
              <w:t xml:space="preserve">Содержание автомобильных дорог местного значения в </w:t>
            </w:r>
            <w:proofErr w:type="gramStart"/>
            <w:r w:rsidRPr="005B2CF6">
              <w:rPr>
                <w:sz w:val="24"/>
                <w:szCs w:val="24"/>
              </w:rPr>
              <w:t>границах</w:t>
            </w:r>
            <w:proofErr w:type="gramEnd"/>
            <w:r w:rsidRPr="005B2CF6">
              <w:rPr>
                <w:sz w:val="24"/>
                <w:szCs w:val="24"/>
              </w:rPr>
              <w:t xml:space="preserve"> городского округа и искусственных сооружений на них (дорожный фонд)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859 591,20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858 926,07</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859 206,29</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t>6.</w:t>
            </w:r>
          </w:p>
        </w:tc>
        <w:tc>
          <w:tcPr>
            <w:tcW w:w="4681" w:type="dxa"/>
          </w:tcPr>
          <w:p w:rsidR="005B2CF6" w:rsidRPr="005B2CF6" w:rsidRDefault="005B2CF6" w:rsidP="005B2CF6">
            <w:pPr>
              <w:spacing w:after="0"/>
              <w:ind w:firstLine="0"/>
              <w:rPr>
                <w:sz w:val="24"/>
                <w:szCs w:val="24"/>
              </w:rPr>
            </w:pPr>
            <w:r w:rsidRPr="005B2CF6">
              <w:rPr>
                <w:sz w:val="24"/>
                <w:szCs w:val="24"/>
              </w:rPr>
              <w:t>Содержание, обслуживание и развитие отдельных объектов и элементов благоустройства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51 475,06</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51 550,06</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51 475,06</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t>7.</w:t>
            </w:r>
          </w:p>
        </w:tc>
        <w:tc>
          <w:tcPr>
            <w:tcW w:w="4681" w:type="dxa"/>
          </w:tcPr>
          <w:p w:rsidR="005B2CF6" w:rsidRPr="005B2CF6" w:rsidRDefault="005B2CF6" w:rsidP="005B2CF6">
            <w:pPr>
              <w:spacing w:after="0"/>
              <w:ind w:firstLine="0"/>
              <w:rPr>
                <w:sz w:val="24"/>
                <w:szCs w:val="24"/>
              </w:rPr>
            </w:pPr>
            <w:r w:rsidRPr="005B2CF6">
              <w:rPr>
                <w:sz w:val="24"/>
                <w:szCs w:val="24"/>
              </w:rPr>
              <w:t>Озеленение территории города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9 659,80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9 544,70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9 659,90</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lastRenderedPageBreak/>
              <w:t>8.</w:t>
            </w:r>
          </w:p>
        </w:tc>
        <w:tc>
          <w:tcPr>
            <w:tcW w:w="4681" w:type="dxa"/>
          </w:tcPr>
          <w:p w:rsidR="005B2CF6" w:rsidRPr="005B2CF6" w:rsidRDefault="005B2CF6" w:rsidP="005B2CF6">
            <w:pPr>
              <w:spacing w:after="0"/>
              <w:ind w:firstLine="0"/>
              <w:rPr>
                <w:sz w:val="24"/>
                <w:szCs w:val="24"/>
              </w:rPr>
            </w:pPr>
            <w:r w:rsidRPr="005B2CF6">
              <w:rPr>
                <w:sz w:val="24"/>
                <w:szCs w:val="24"/>
              </w:rPr>
              <w:t>Уличное освещение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105 073,41</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101 448,90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101 121,90</w:t>
            </w:r>
          </w:p>
        </w:tc>
      </w:tr>
      <w:tr w:rsidR="005B2CF6" w:rsidRPr="005B2CF6" w:rsidTr="00527071">
        <w:tc>
          <w:tcPr>
            <w:tcW w:w="541" w:type="dxa"/>
          </w:tcPr>
          <w:p w:rsidR="005B2CF6" w:rsidRPr="005B2CF6" w:rsidRDefault="005B2CF6" w:rsidP="005B2CF6">
            <w:pPr>
              <w:spacing w:after="0"/>
              <w:ind w:firstLine="0"/>
              <w:jc w:val="center"/>
              <w:rPr>
                <w:sz w:val="24"/>
                <w:szCs w:val="24"/>
                <w:lang w:eastAsia="en-US"/>
              </w:rPr>
            </w:pPr>
            <w:r w:rsidRPr="005B2CF6">
              <w:rPr>
                <w:sz w:val="24"/>
                <w:szCs w:val="24"/>
                <w:lang w:eastAsia="en-US"/>
              </w:rPr>
              <w:t>9.</w:t>
            </w:r>
          </w:p>
        </w:tc>
        <w:tc>
          <w:tcPr>
            <w:tcW w:w="4681" w:type="dxa"/>
          </w:tcPr>
          <w:p w:rsidR="005B2CF6" w:rsidRPr="005B2CF6" w:rsidRDefault="005B2CF6" w:rsidP="005B2CF6">
            <w:pPr>
              <w:spacing w:after="0"/>
              <w:ind w:firstLine="0"/>
              <w:rPr>
                <w:sz w:val="24"/>
                <w:szCs w:val="24"/>
              </w:rPr>
            </w:pPr>
            <w:r w:rsidRPr="005B2CF6">
              <w:rPr>
                <w:sz w:val="24"/>
                <w:szCs w:val="24"/>
              </w:rPr>
              <w:t xml:space="preserve">Содержание, ремонт и капитальный ремонт </w:t>
            </w:r>
            <w:proofErr w:type="spellStart"/>
            <w:r w:rsidRPr="005B2CF6">
              <w:rPr>
                <w:sz w:val="24"/>
                <w:szCs w:val="24"/>
              </w:rPr>
              <w:t>берегоукрепления</w:t>
            </w:r>
            <w:proofErr w:type="spellEnd"/>
            <w:r w:rsidRPr="005B2CF6">
              <w:rPr>
                <w:sz w:val="24"/>
                <w:szCs w:val="24"/>
              </w:rPr>
              <w:t xml:space="preserve">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43 812,58</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43 837,58</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43 812,58</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r w:rsidRPr="005B2CF6">
              <w:rPr>
                <w:color w:val="000000"/>
                <w:sz w:val="24"/>
                <w:szCs w:val="24"/>
                <w:lang w:eastAsia="en-US"/>
              </w:rPr>
              <w:t>10.</w:t>
            </w:r>
          </w:p>
        </w:tc>
        <w:tc>
          <w:tcPr>
            <w:tcW w:w="4681" w:type="dxa"/>
          </w:tcPr>
          <w:p w:rsidR="005B2CF6" w:rsidRPr="005B2CF6" w:rsidRDefault="005B2CF6" w:rsidP="005B2CF6">
            <w:pPr>
              <w:spacing w:after="0"/>
              <w:ind w:firstLine="0"/>
              <w:rPr>
                <w:color w:val="000000"/>
                <w:sz w:val="24"/>
                <w:szCs w:val="24"/>
              </w:rPr>
            </w:pPr>
            <w:r w:rsidRPr="005B2CF6">
              <w:rPr>
                <w:color w:val="000000"/>
                <w:sz w:val="24"/>
                <w:szCs w:val="24"/>
              </w:rPr>
              <w:t>Внедрение автоматизированных и роботизированных технологий организации дорожного движения и контроля за соблюдением правил дорожного движения (дорожный фонд), в том числе:</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26 617,00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26 617,00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26 617,00</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p>
        </w:tc>
        <w:tc>
          <w:tcPr>
            <w:tcW w:w="4681" w:type="dxa"/>
          </w:tcPr>
          <w:p w:rsidR="005B2CF6" w:rsidRPr="005B2CF6" w:rsidRDefault="005B2CF6" w:rsidP="005B2CF6">
            <w:pPr>
              <w:spacing w:after="0"/>
              <w:ind w:firstLine="0"/>
              <w:rPr>
                <w:sz w:val="24"/>
                <w:szCs w:val="24"/>
              </w:rPr>
            </w:pPr>
            <w:r w:rsidRPr="005B2CF6">
              <w:rPr>
                <w:sz w:val="24"/>
                <w:szCs w:val="24"/>
              </w:rPr>
              <w:t>-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7 985,10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7 985,10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7 985,10</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p>
        </w:tc>
        <w:tc>
          <w:tcPr>
            <w:tcW w:w="4681" w:type="dxa"/>
          </w:tcPr>
          <w:p w:rsidR="005B2CF6" w:rsidRPr="005B2CF6" w:rsidRDefault="005B2CF6" w:rsidP="005B2CF6">
            <w:pPr>
              <w:spacing w:after="0"/>
              <w:ind w:firstLine="0"/>
              <w:rPr>
                <w:sz w:val="24"/>
                <w:szCs w:val="24"/>
              </w:rPr>
            </w:pPr>
            <w:r w:rsidRPr="005B2CF6">
              <w:rPr>
                <w:sz w:val="24"/>
                <w:szCs w:val="24"/>
              </w:rPr>
              <w:t>- средства бюджета автономного округа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18 631,90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18 631,90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18 631,90</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r w:rsidRPr="005B2CF6">
              <w:rPr>
                <w:color w:val="000000"/>
                <w:sz w:val="24"/>
                <w:szCs w:val="24"/>
                <w:lang w:eastAsia="en-US"/>
              </w:rPr>
              <w:t>11.</w:t>
            </w:r>
          </w:p>
        </w:tc>
        <w:tc>
          <w:tcPr>
            <w:tcW w:w="4681" w:type="dxa"/>
          </w:tcPr>
          <w:p w:rsidR="005B2CF6" w:rsidRPr="005B2CF6" w:rsidRDefault="005B2CF6" w:rsidP="005B2CF6">
            <w:pPr>
              <w:spacing w:after="0"/>
              <w:ind w:firstLine="0"/>
              <w:rPr>
                <w:color w:val="000000"/>
                <w:sz w:val="24"/>
                <w:szCs w:val="24"/>
              </w:rPr>
            </w:pPr>
            <w:r w:rsidRPr="005B2CF6">
              <w:rPr>
                <w:sz w:val="24"/>
                <w:szCs w:val="24"/>
              </w:rPr>
              <w:t xml:space="preserve">Капитальный ремонт, ремонт автомобильных дорог общего пользования местного значения (дорожный фонд) </w:t>
            </w:r>
            <w:r w:rsidRPr="005B2CF6">
              <w:rPr>
                <w:color w:val="000000"/>
                <w:sz w:val="24"/>
                <w:szCs w:val="24"/>
              </w:rPr>
              <w:t>(средства бюджета города)</w:t>
            </w:r>
          </w:p>
        </w:tc>
        <w:tc>
          <w:tcPr>
            <w:tcW w:w="1441" w:type="dxa"/>
            <w:vAlign w:val="center"/>
          </w:tcPr>
          <w:p w:rsidR="005B2CF6" w:rsidRPr="005B2CF6" w:rsidRDefault="005B2CF6" w:rsidP="005B2CF6">
            <w:pPr>
              <w:spacing w:after="0"/>
              <w:ind w:firstLine="0"/>
              <w:jc w:val="center"/>
              <w:rPr>
                <w:color w:val="000000"/>
                <w:sz w:val="24"/>
                <w:szCs w:val="24"/>
                <w:lang w:eastAsia="en-US"/>
              </w:rPr>
            </w:pPr>
            <w:r w:rsidRPr="005B2CF6">
              <w:rPr>
                <w:color w:val="000000"/>
                <w:sz w:val="24"/>
                <w:szCs w:val="24"/>
                <w:lang w:eastAsia="en-US"/>
              </w:rPr>
              <w:t>1 500,00</w:t>
            </w:r>
          </w:p>
        </w:tc>
        <w:tc>
          <w:tcPr>
            <w:tcW w:w="1559" w:type="dxa"/>
            <w:vAlign w:val="center"/>
          </w:tcPr>
          <w:p w:rsidR="005B2CF6" w:rsidRPr="005B2CF6" w:rsidRDefault="005B2CF6" w:rsidP="005B2CF6">
            <w:pPr>
              <w:spacing w:after="0"/>
              <w:ind w:firstLine="0"/>
              <w:jc w:val="right"/>
              <w:rPr>
                <w:color w:val="000000"/>
                <w:sz w:val="24"/>
                <w:szCs w:val="24"/>
                <w:lang w:eastAsia="en-US"/>
              </w:rPr>
            </w:pPr>
            <w:r w:rsidRPr="005B2CF6">
              <w:rPr>
                <w:color w:val="000000"/>
                <w:sz w:val="24"/>
                <w:szCs w:val="24"/>
                <w:lang w:eastAsia="en-US"/>
              </w:rPr>
              <w:t>1 500,00</w:t>
            </w:r>
          </w:p>
        </w:tc>
        <w:tc>
          <w:tcPr>
            <w:tcW w:w="1417" w:type="dxa"/>
            <w:vAlign w:val="center"/>
          </w:tcPr>
          <w:p w:rsidR="005B2CF6" w:rsidRPr="005B2CF6" w:rsidRDefault="005B2CF6" w:rsidP="005B2CF6">
            <w:pPr>
              <w:spacing w:after="0"/>
              <w:ind w:firstLine="0"/>
              <w:jc w:val="right"/>
              <w:rPr>
                <w:color w:val="000000"/>
                <w:sz w:val="24"/>
                <w:szCs w:val="24"/>
                <w:lang w:eastAsia="en-US"/>
              </w:rPr>
            </w:pPr>
            <w:r w:rsidRPr="005B2CF6">
              <w:rPr>
                <w:color w:val="000000"/>
                <w:sz w:val="24"/>
                <w:szCs w:val="24"/>
                <w:lang w:eastAsia="en-US"/>
              </w:rPr>
              <w:t>1 500,00</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r w:rsidRPr="005B2CF6">
              <w:rPr>
                <w:color w:val="000000"/>
                <w:sz w:val="24"/>
                <w:szCs w:val="24"/>
                <w:lang w:eastAsia="en-US"/>
              </w:rPr>
              <w:t>12.</w:t>
            </w:r>
          </w:p>
        </w:tc>
        <w:tc>
          <w:tcPr>
            <w:tcW w:w="4681" w:type="dxa"/>
          </w:tcPr>
          <w:p w:rsidR="005B2CF6" w:rsidRPr="005B2CF6" w:rsidRDefault="005B2CF6" w:rsidP="005B2CF6">
            <w:pPr>
              <w:spacing w:after="0"/>
              <w:ind w:firstLine="0"/>
              <w:rPr>
                <w:color w:val="000000"/>
                <w:sz w:val="24"/>
                <w:szCs w:val="24"/>
              </w:rPr>
            </w:pPr>
            <w:r w:rsidRPr="005B2CF6">
              <w:rPr>
                <w:color w:val="000000"/>
                <w:sz w:val="24"/>
                <w:szCs w:val="24"/>
              </w:rPr>
              <w:t xml:space="preserve">Региональный проект "Дорожная сеть", в том числе: </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474 964,30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61 111,10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90 583,50</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p>
        </w:tc>
        <w:tc>
          <w:tcPr>
            <w:tcW w:w="4681" w:type="dxa"/>
          </w:tcPr>
          <w:p w:rsidR="005B2CF6" w:rsidRPr="005B2CF6" w:rsidRDefault="005B2CF6" w:rsidP="005B2CF6">
            <w:pPr>
              <w:spacing w:after="0"/>
              <w:ind w:firstLine="0"/>
              <w:rPr>
                <w:sz w:val="24"/>
                <w:szCs w:val="24"/>
              </w:rPr>
            </w:pPr>
            <w:r w:rsidRPr="005B2CF6">
              <w:rPr>
                <w:sz w:val="24"/>
                <w:szCs w:val="24"/>
              </w:rPr>
              <w:t>- средства бюджета города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78 748,30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61 111,10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22 497,30</w:t>
            </w:r>
          </w:p>
        </w:tc>
      </w:tr>
      <w:tr w:rsidR="005B2CF6" w:rsidRPr="005B2CF6" w:rsidTr="00527071">
        <w:tc>
          <w:tcPr>
            <w:tcW w:w="541" w:type="dxa"/>
          </w:tcPr>
          <w:p w:rsidR="005B2CF6" w:rsidRPr="005B2CF6" w:rsidRDefault="005B2CF6" w:rsidP="005B2CF6">
            <w:pPr>
              <w:spacing w:after="0"/>
              <w:ind w:firstLine="0"/>
              <w:jc w:val="center"/>
              <w:rPr>
                <w:color w:val="000000"/>
                <w:sz w:val="24"/>
                <w:szCs w:val="24"/>
                <w:lang w:eastAsia="en-US"/>
              </w:rPr>
            </w:pPr>
          </w:p>
        </w:tc>
        <w:tc>
          <w:tcPr>
            <w:tcW w:w="4681" w:type="dxa"/>
          </w:tcPr>
          <w:p w:rsidR="005B2CF6" w:rsidRPr="005B2CF6" w:rsidRDefault="005B2CF6" w:rsidP="005B2CF6">
            <w:pPr>
              <w:spacing w:after="0"/>
              <w:ind w:firstLine="0"/>
              <w:rPr>
                <w:sz w:val="24"/>
                <w:szCs w:val="24"/>
              </w:rPr>
            </w:pPr>
            <w:r w:rsidRPr="005B2CF6">
              <w:rPr>
                <w:sz w:val="24"/>
                <w:szCs w:val="24"/>
              </w:rPr>
              <w:t>- средства бюджета автономного округа</w:t>
            </w:r>
          </w:p>
        </w:tc>
        <w:tc>
          <w:tcPr>
            <w:tcW w:w="1441"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396 216,00</w:t>
            </w:r>
          </w:p>
        </w:tc>
        <w:tc>
          <w:tcPr>
            <w:tcW w:w="1559"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0,0</w:t>
            </w:r>
          </w:p>
        </w:tc>
        <w:tc>
          <w:tcPr>
            <w:tcW w:w="1417" w:type="dxa"/>
            <w:vAlign w:val="center"/>
          </w:tcPr>
          <w:p w:rsidR="005B2CF6" w:rsidRPr="005B2CF6" w:rsidRDefault="005B2CF6" w:rsidP="005B2CF6">
            <w:pPr>
              <w:spacing w:after="0"/>
              <w:ind w:firstLine="0"/>
              <w:jc w:val="right"/>
              <w:rPr>
                <w:sz w:val="24"/>
                <w:szCs w:val="24"/>
                <w:lang w:eastAsia="en-US"/>
              </w:rPr>
            </w:pPr>
            <w:r w:rsidRPr="005B2CF6">
              <w:rPr>
                <w:sz w:val="24"/>
                <w:szCs w:val="24"/>
                <w:lang w:eastAsia="en-US"/>
              </w:rPr>
              <w:t>68 086,20</w:t>
            </w:r>
          </w:p>
        </w:tc>
      </w:tr>
    </w:tbl>
    <w:p w:rsidR="005B2CF6" w:rsidRPr="005B2CF6" w:rsidRDefault="005B2CF6" w:rsidP="005B2CF6">
      <w:pPr>
        <w:suppressAutoHyphens/>
        <w:spacing w:before="120" w:after="0"/>
        <w:rPr>
          <w:sz w:val="28"/>
          <w:szCs w:val="28"/>
        </w:rPr>
      </w:pPr>
      <w:r w:rsidRPr="005B2CF6">
        <w:rPr>
          <w:sz w:val="28"/>
          <w:szCs w:val="28"/>
        </w:rPr>
        <w:t xml:space="preserve">В рамках основного мероприятия "Организация регулярных перевозок пассажиров и багажа автомобильным транспортом общего пользования на территории городского округа" на 2021 год бюджетные ассигнования                 предусмотрены на организацию транспортного обслуживания населения в границах городского округа. </w:t>
      </w:r>
      <w:r w:rsidRPr="005B2CF6">
        <w:rPr>
          <w:bCs/>
          <w:sz w:val="28"/>
          <w:szCs w:val="28"/>
        </w:rPr>
        <w:t>С целью обеспечения</w:t>
      </w:r>
      <w:r w:rsidRPr="005B2CF6">
        <w:rPr>
          <w:sz w:val="28"/>
          <w:szCs w:val="28"/>
        </w:rPr>
        <w:t xml:space="preserve"> бесперебойной и качественной работы автомобильного транспорта установлен 21 маршрут регулярных перевозок пассажиров и багажа на территории города Нижневартовска, планируемый объем перевозки около 7,8 млн. пассажиров.</w:t>
      </w:r>
    </w:p>
    <w:p w:rsidR="005B2CF6" w:rsidRPr="005B2CF6" w:rsidRDefault="005B2CF6" w:rsidP="005B2CF6">
      <w:pPr>
        <w:spacing w:before="120" w:after="0"/>
        <w:rPr>
          <w:sz w:val="28"/>
          <w:szCs w:val="28"/>
        </w:rPr>
      </w:pPr>
      <w:r w:rsidRPr="005B2CF6">
        <w:rPr>
          <w:sz w:val="28"/>
          <w:szCs w:val="28"/>
        </w:rPr>
        <w:t xml:space="preserve">В рамках основного мероприятия </w:t>
      </w:r>
      <w:r w:rsidRPr="005B2CF6">
        <w:rPr>
          <w:bCs/>
          <w:sz w:val="28"/>
          <w:szCs w:val="28"/>
        </w:rPr>
        <w:t>"</w:t>
      </w:r>
      <w:r w:rsidRPr="005B2CF6">
        <w:rPr>
          <w:rFonts w:eastAsia="+mn-ea"/>
          <w:sz w:val="28"/>
          <w:szCs w:val="28"/>
        </w:rPr>
        <w:t>Защита населения от болезней, общих для человека и животных</w:t>
      </w:r>
      <w:r w:rsidRPr="005B2CF6">
        <w:rPr>
          <w:bCs/>
          <w:sz w:val="28"/>
          <w:szCs w:val="28"/>
        </w:rPr>
        <w:t xml:space="preserve">", </w:t>
      </w:r>
      <w:r w:rsidRPr="005B2CF6">
        <w:rPr>
          <w:sz w:val="28"/>
          <w:szCs w:val="28"/>
        </w:rPr>
        <w:t xml:space="preserve">в 2021 году </w:t>
      </w:r>
      <w:r w:rsidRPr="005B2CF6">
        <w:rPr>
          <w:bCs/>
          <w:sz w:val="28"/>
          <w:szCs w:val="28"/>
        </w:rPr>
        <w:t>планируется направить на отлов, транспортировку, учет, содержание, умерщвление, утилизацию</w:t>
      </w:r>
      <w:r w:rsidRPr="005B2CF6">
        <w:rPr>
          <w:sz w:val="28"/>
          <w:szCs w:val="28"/>
        </w:rPr>
        <w:t xml:space="preserve"> 1300 безнадзорных и бродячих животных. </w:t>
      </w:r>
    </w:p>
    <w:p w:rsidR="005B2CF6" w:rsidRPr="005B2CF6" w:rsidRDefault="005B2CF6" w:rsidP="005B2CF6">
      <w:pPr>
        <w:suppressAutoHyphens/>
        <w:spacing w:before="120" w:after="0"/>
        <w:rPr>
          <w:sz w:val="28"/>
          <w:szCs w:val="28"/>
        </w:rPr>
      </w:pPr>
      <w:r w:rsidRPr="005B2CF6">
        <w:rPr>
          <w:sz w:val="28"/>
          <w:szCs w:val="28"/>
        </w:rPr>
        <w:t xml:space="preserve">В рамках основного мероприятия "Организация ритуальных услуг и содержание мест захоронения", в 2021 году объем бюджетных ассигнований планируется направить </w:t>
      </w:r>
      <w:proofErr w:type="gramStart"/>
      <w:r w:rsidRPr="005B2CF6">
        <w:rPr>
          <w:sz w:val="28"/>
          <w:szCs w:val="28"/>
        </w:rPr>
        <w:t>на</w:t>
      </w:r>
      <w:proofErr w:type="gramEnd"/>
      <w:r w:rsidRPr="005B2CF6">
        <w:rPr>
          <w:sz w:val="28"/>
          <w:szCs w:val="28"/>
        </w:rPr>
        <w:t>:</w:t>
      </w:r>
    </w:p>
    <w:p w:rsidR="005B2CF6" w:rsidRPr="005B2CF6" w:rsidRDefault="005B2CF6" w:rsidP="005B2CF6">
      <w:pPr>
        <w:suppressAutoHyphens/>
        <w:spacing w:after="0"/>
        <w:rPr>
          <w:sz w:val="28"/>
          <w:szCs w:val="28"/>
        </w:rPr>
      </w:pPr>
      <w:r w:rsidRPr="005B2CF6">
        <w:rPr>
          <w:sz w:val="28"/>
          <w:szCs w:val="28"/>
        </w:rPr>
        <w:t>- транспортировку 900 тел (останков) умерших (погибших) в специализированные медицинские учреждения, объем бюджетных ассигнований – 3 933,12 тыс. рублей;</w:t>
      </w:r>
    </w:p>
    <w:p w:rsidR="005B2CF6" w:rsidRPr="005B2CF6" w:rsidRDefault="005B2CF6" w:rsidP="005B2CF6">
      <w:pPr>
        <w:suppressAutoHyphens/>
        <w:spacing w:after="0"/>
        <w:ind w:firstLine="720"/>
        <w:contextualSpacing/>
        <w:rPr>
          <w:sz w:val="28"/>
          <w:szCs w:val="28"/>
        </w:rPr>
      </w:pPr>
      <w:r w:rsidRPr="005B2CF6">
        <w:rPr>
          <w:sz w:val="28"/>
          <w:szCs w:val="28"/>
        </w:rPr>
        <w:t>- возмещение затрат по содержанию мест захоронения, общей площадью 52,49 га, объем бюджетных ассигнований – 19 820,06 тыс. рублей;</w:t>
      </w:r>
    </w:p>
    <w:p w:rsidR="005B2CF6" w:rsidRPr="005B2CF6" w:rsidRDefault="005B2CF6" w:rsidP="005B2CF6">
      <w:pPr>
        <w:suppressAutoHyphens/>
        <w:spacing w:after="0"/>
        <w:ind w:firstLine="720"/>
        <w:contextualSpacing/>
        <w:rPr>
          <w:sz w:val="28"/>
          <w:szCs w:val="28"/>
        </w:rPr>
      </w:pPr>
      <w:r w:rsidRPr="005B2CF6">
        <w:rPr>
          <w:sz w:val="28"/>
          <w:szCs w:val="28"/>
        </w:rPr>
        <w:t xml:space="preserve">- возмещение недополученных доходов при оказании услуг (выполнении работ) по тарифам, утвержденным в установленном порядке и не обеспечивающим возмещение издержек при оказании услуг по погребению </w:t>
      </w:r>
      <w:r w:rsidRPr="005B2CF6">
        <w:rPr>
          <w:sz w:val="28"/>
          <w:szCs w:val="28"/>
        </w:rPr>
        <w:lastRenderedPageBreak/>
        <w:t>согласно гарантированному перечню и по захоронению умерших (погибших), не имеющих супруга, близких родственников, иных родственников либо законного представителя, объем бюджетных ассигнований – 3 883,00 тыс. рублей.</w:t>
      </w:r>
    </w:p>
    <w:p w:rsidR="005B2CF6" w:rsidRPr="005B2CF6" w:rsidRDefault="005B2CF6" w:rsidP="005B2CF6">
      <w:pPr>
        <w:spacing w:before="120" w:after="0"/>
        <w:rPr>
          <w:sz w:val="28"/>
          <w:szCs w:val="28"/>
        </w:rPr>
      </w:pPr>
      <w:r w:rsidRPr="005B2CF6">
        <w:rPr>
          <w:sz w:val="28"/>
          <w:szCs w:val="28"/>
        </w:rPr>
        <w:t>В рамках основного мероприятия</w:t>
      </w:r>
      <w:r w:rsidRPr="005B2CF6">
        <w:rPr>
          <w:sz w:val="24"/>
          <w:szCs w:val="24"/>
        </w:rPr>
        <w:t xml:space="preserve"> </w:t>
      </w:r>
      <w:r w:rsidRPr="005B2CF6">
        <w:rPr>
          <w:sz w:val="28"/>
          <w:szCs w:val="28"/>
        </w:rPr>
        <w:t xml:space="preserve">"Обеспечение безопасности дорожного движения на автомобильных дорогах местного значения в границах городского округа (дорожный фонд)", в 2021 году бюджетные ассигнования предусмотрены на предоставление </w:t>
      </w:r>
      <w:proofErr w:type="gramStart"/>
      <w:r w:rsidRPr="005B2CF6">
        <w:rPr>
          <w:sz w:val="28"/>
          <w:szCs w:val="28"/>
        </w:rPr>
        <w:t>субсидий</w:t>
      </w:r>
      <w:proofErr w:type="gramEnd"/>
      <w:r w:rsidRPr="005B2CF6">
        <w:rPr>
          <w:sz w:val="28"/>
          <w:szCs w:val="28"/>
        </w:rPr>
        <w:t xml:space="preserve"> на выполнение муниципальным бюджетным учреждением "Управление по дорожному хозяйству и благоустройству города Нижневартовска" (далее – учреждение) муниципального задания по оказанию муниципальных услуг (выполнению работ) в сумме 76 002,51 тыс. рублей, а также на иные цели в сумме 814,00 тыс. рублей. В очередном финансовом году в рамках муниципального задания планируется выполнить следующие работы:</w:t>
      </w:r>
    </w:p>
    <w:p w:rsidR="005B2CF6" w:rsidRPr="005B2CF6" w:rsidRDefault="005B2CF6" w:rsidP="005B2CF6">
      <w:pPr>
        <w:spacing w:after="0"/>
        <w:rPr>
          <w:sz w:val="28"/>
          <w:szCs w:val="28"/>
        </w:rPr>
      </w:pPr>
      <w:r w:rsidRPr="005B2CF6">
        <w:rPr>
          <w:sz w:val="28"/>
          <w:szCs w:val="28"/>
        </w:rPr>
        <w:t>- содержание 135 ед. светофорных объектов, 53 408,6 п. м. ограждений,</w:t>
      </w:r>
      <w:r w:rsidR="00352835">
        <w:rPr>
          <w:sz w:val="28"/>
          <w:szCs w:val="28"/>
        </w:rPr>
        <w:t xml:space="preserve">    </w:t>
      </w:r>
      <w:r w:rsidRPr="005B2CF6">
        <w:rPr>
          <w:sz w:val="28"/>
          <w:szCs w:val="28"/>
        </w:rPr>
        <w:t xml:space="preserve"> 9 497 ед. дорожных знаков; </w:t>
      </w:r>
    </w:p>
    <w:p w:rsidR="005B2CF6" w:rsidRPr="005B2CF6" w:rsidRDefault="005B2CF6" w:rsidP="005B2CF6">
      <w:pPr>
        <w:spacing w:after="0"/>
        <w:rPr>
          <w:sz w:val="28"/>
          <w:szCs w:val="28"/>
        </w:rPr>
      </w:pPr>
      <w:r w:rsidRPr="005B2CF6">
        <w:rPr>
          <w:sz w:val="28"/>
          <w:szCs w:val="28"/>
        </w:rPr>
        <w:t xml:space="preserve">- нанесение дорожной разметки на проезжей части автомобильных дорог города - 319 900 п. </w:t>
      </w:r>
      <w:proofErr w:type="gramStart"/>
      <w:r w:rsidRPr="005B2CF6">
        <w:rPr>
          <w:sz w:val="28"/>
          <w:szCs w:val="28"/>
        </w:rPr>
        <w:t>м</w:t>
      </w:r>
      <w:proofErr w:type="gramEnd"/>
      <w:r w:rsidRPr="005B2CF6">
        <w:rPr>
          <w:sz w:val="28"/>
          <w:szCs w:val="28"/>
        </w:rPr>
        <w:t>.;</w:t>
      </w:r>
    </w:p>
    <w:p w:rsidR="005B2CF6" w:rsidRPr="005B2CF6" w:rsidRDefault="005B2CF6" w:rsidP="005B2CF6">
      <w:pPr>
        <w:spacing w:after="0"/>
        <w:rPr>
          <w:sz w:val="28"/>
          <w:szCs w:val="28"/>
        </w:rPr>
      </w:pPr>
      <w:r w:rsidRPr="005B2CF6">
        <w:rPr>
          <w:sz w:val="28"/>
          <w:szCs w:val="28"/>
        </w:rPr>
        <w:t>- содержание искусственных неровностей - 150 шт.;</w:t>
      </w:r>
    </w:p>
    <w:p w:rsidR="005B2CF6" w:rsidRPr="005B2CF6" w:rsidRDefault="005B2CF6" w:rsidP="005B2CF6">
      <w:pPr>
        <w:spacing w:after="0"/>
        <w:rPr>
          <w:sz w:val="28"/>
          <w:szCs w:val="28"/>
        </w:rPr>
      </w:pPr>
      <w:r w:rsidRPr="005B2CF6">
        <w:rPr>
          <w:sz w:val="28"/>
          <w:szCs w:val="28"/>
        </w:rPr>
        <w:t>- содержание и развитие автоматизированной системы управления дорожным движением.</w:t>
      </w:r>
    </w:p>
    <w:p w:rsidR="005B2CF6" w:rsidRPr="005B2CF6" w:rsidRDefault="005B2CF6" w:rsidP="005B2CF6">
      <w:pPr>
        <w:spacing w:before="120" w:after="0"/>
        <w:rPr>
          <w:sz w:val="28"/>
          <w:szCs w:val="28"/>
        </w:rPr>
      </w:pPr>
      <w:r w:rsidRPr="005B2CF6">
        <w:rPr>
          <w:sz w:val="28"/>
          <w:szCs w:val="28"/>
        </w:rPr>
        <w:t xml:space="preserve">По основному мероприятию "Содержание автомобильных дорог местного значения в границах городского округа и искусственных сооружений на них (дорожный фонд)" в 2021 году бюджетные ассигнования предусмотрены на предоставление </w:t>
      </w:r>
      <w:proofErr w:type="gramStart"/>
      <w:r w:rsidRPr="005B2CF6">
        <w:rPr>
          <w:sz w:val="28"/>
          <w:szCs w:val="28"/>
        </w:rPr>
        <w:t>субсидий</w:t>
      </w:r>
      <w:proofErr w:type="gramEnd"/>
      <w:r w:rsidRPr="005B2CF6">
        <w:rPr>
          <w:sz w:val="28"/>
          <w:szCs w:val="28"/>
        </w:rPr>
        <w:t xml:space="preserve"> на выполнение учреждением муниципального задания по оказанию муниципальных услуг (выполнению работ) в сумме 846 518,49 тыс. рублей, а также на иные цели в сумме 13 072,71 тыс. рублей. В рамках муниципального задания планируется выполнить:</w:t>
      </w:r>
    </w:p>
    <w:p w:rsidR="005B2CF6" w:rsidRPr="005B2CF6" w:rsidRDefault="005B2CF6" w:rsidP="005B2CF6">
      <w:pPr>
        <w:spacing w:before="120" w:after="0"/>
        <w:contextualSpacing/>
        <w:rPr>
          <w:sz w:val="28"/>
          <w:szCs w:val="28"/>
        </w:rPr>
      </w:pPr>
      <w:r w:rsidRPr="005B2CF6">
        <w:rPr>
          <w:sz w:val="28"/>
          <w:szCs w:val="28"/>
        </w:rPr>
        <w:t>- зимнее и летнее содержание и обслуживание 181,619 км автомобильных дорог общего пользования местного значения и проездов, 4 автомобильных мостов, 68,25 км ливневой канализации;</w:t>
      </w:r>
    </w:p>
    <w:p w:rsidR="005B2CF6" w:rsidRPr="005B2CF6" w:rsidRDefault="005B2CF6" w:rsidP="005B2CF6">
      <w:pPr>
        <w:spacing w:before="120" w:after="0"/>
        <w:contextualSpacing/>
        <w:rPr>
          <w:sz w:val="28"/>
          <w:szCs w:val="28"/>
        </w:rPr>
      </w:pPr>
      <w:r w:rsidRPr="005B2CF6">
        <w:rPr>
          <w:sz w:val="28"/>
          <w:szCs w:val="28"/>
        </w:rPr>
        <w:t xml:space="preserve">- ремонт и очистку от снега и мусора проезжей части 41,27 км бесхозных дорог и проездов. </w:t>
      </w:r>
    </w:p>
    <w:p w:rsidR="005B2CF6" w:rsidRPr="005B2CF6" w:rsidRDefault="005B2CF6" w:rsidP="005B2CF6">
      <w:pPr>
        <w:tabs>
          <w:tab w:val="left" w:pos="426"/>
          <w:tab w:val="left" w:pos="851"/>
          <w:tab w:val="left" w:pos="1843"/>
          <w:tab w:val="left" w:pos="1985"/>
        </w:tabs>
        <w:suppressAutoHyphens/>
        <w:spacing w:before="120" w:after="0"/>
        <w:rPr>
          <w:sz w:val="28"/>
          <w:szCs w:val="28"/>
        </w:rPr>
      </w:pPr>
      <w:r w:rsidRPr="005B2CF6">
        <w:rPr>
          <w:sz w:val="28"/>
          <w:szCs w:val="28"/>
        </w:rPr>
        <w:t xml:space="preserve">В рамках основного мероприятия "Содержание, обслуживание и развитие отдельных объектов и элементов благоустройства" в 2021 году бюджетные ассигнования предусмотрены на предоставление </w:t>
      </w:r>
      <w:proofErr w:type="gramStart"/>
      <w:r w:rsidRPr="005B2CF6">
        <w:rPr>
          <w:sz w:val="28"/>
          <w:szCs w:val="28"/>
        </w:rPr>
        <w:t>субсидий</w:t>
      </w:r>
      <w:proofErr w:type="gramEnd"/>
      <w:r w:rsidRPr="005B2CF6">
        <w:rPr>
          <w:sz w:val="28"/>
          <w:szCs w:val="28"/>
        </w:rPr>
        <w:t xml:space="preserve"> на выполнение учреждением муниципального задания по оказанию муниципальных услуг (выполнению работ) в сумме 49 063,79 тыс. рублей, а также на иные цели в сумме 150,00 тыс. рублей.  </w:t>
      </w:r>
    </w:p>
    <w:p w:rsidR="005B2CF6" w:rsidRPr="005B2CF6" w:rsidRDefault="005B2CF6" w:rsidP="005B2CF6">
      <w:pPr>
        <w:tabs>
          <w:tab w:val="left" w:pos="426"/>
          <w:tab w:val="left" w:pos="851"/>
          <w:tab w:val="left" w:pos="1843"/>
          <w:tab w:val="left" w:pos="1985"/>
        </w:tabs>
        <w:suppressAutoHyphens/>
        <w:spacing w:after="0"/>
        <w:rPr>
          <w:sz w:val="28"/>
          <w:szCs w:val="28"/>
        </w:rPr>
      </w:pPr>
      <w:r w:rsidRPr="005B2CF6">
        <w:rPr>
          <w:sz w:val="28"/>
          <w:szCs w:val="28"/>
        </w:rPr>
        <w:t>В рамках муниципального задания планируется выполнить следующие работы:</w:t>
      </w:r>
    </w:p>
    <w:p w:rsidR="005B2CF6" w:rsidRPr="005B2CF6" w:rsidRDefault="005B2CF6" w:rsidP="005B2CF6">
      <w:pPr>
        <w:suppressAutoHyphens/>
        <w:spacing w:after="0"/>
        <w:rPr>
          <w:sz w:val="28"/>
          <w:szCs w:val="28"/>
        </w:rPr>
      </w:pPr>
      <w:r w:rsidRPr="005B2CF6">
        <w:rPr>
          <w:sz w:val="28"/>
          <w:szCs w:val="28"/>
        </w:rPr>
        <w:lastRenderedPageBreak/>
        <w:t>- устройство, содержание и демонтаж новогоднего городка, объем бюджетных ассигнований – 9 599,99 тыс. рублей;</w:t>
      </w:r>
    </w:p>
    <w:p w:rsidR="005B2CF6" w:rsidRPr="005B2CF6" w:rsidRDefault="005B2CF6" w:rsidP="005B2CF6">
      <w:pPr>
        <w:suppressAutoHyphens/>
        <w:spacing w:after="0"/>
        <w:rPr>
          <w:sz w:val="28"/>
          <w:szCs w:val="28"/>
        </w:rPr>
      </w:pPr>
      <w:r w:rsidRPr="005B2CF6">
        <w:rPr>
          <w:sz w:val="28"/>
          <w:szCs w:val="28"/>
        </w:rPr>
        <w:t>- содержание 20 единиц произведений монументально-декоративного искусства, установленных на территории города, объем бюджетных ассигнований – 4 999,33 тыс. рублей;</w:t>
      </w:r>
    </w:p>
    <w:p w:rsidR="005B2CF6" w:rsidRPr="005B2CF6" w:rsidRDefault="005B2CF6" w:rsidP="005B2CF6">
      <w:pPr>
        <w:suppressAutoHyphens/>
        <w:spacing w:after="0"/>
        <w:rPr>
          <w:sz w:val="28"/>
          <w:szCs w:val="28"/>
        </w:rPr>
      </w:pPr>
      <w:r w:rsidRPr="005B2CF6">
        <w:rPr>
          <w:sz w:val="28"/>
          <w:szCs w:val="28"/>
        </w:rPr>
        <w:t>- демонтаж 17 рекламных конструкций, установленных и (или) эксплуатируемых с нарушением требований законодательства о рекламе объем бюджетных ассигнований – 350,53 тыс. рублей;</w:t>
      </w:r>
    </w:p>
    <w:p w:rsidR="005B2CF6" w:rsidRPr="005B2CF6" w:rsidRDefault="005B2CF6" w:rsidP="005B2CF6">
      <w:pPr>
        <w:suppressAutoHyphens/>
        <w:spacing w:after="0"/>
        <w:rPr>
          <w:sz w:val="28"/>
          <w:szCs w:val="28"/>
        </w:rPr>
      </w:pPr>
      <w:r w:rsidRPr="005B2CF6">
        <w:rPr>
          <w:sz w:val="28"/>
          <w:szCs w:val="28"/>
        </w:rPr>
        <w:t xml:space="preserve">- обслуживание 2 общественных туалетов, расположенных на разворотных площадках </w:t>
      </w:r>
      <w:proofErr w:type="gramStart"/>
      <w:r w:rsidRPr="005B2CF6">
        <w:rPr>
          <w:sz w:val="28"/>
          <w:szCs w:val="28"/>
        </w:rPr>
        <w:t>общественного</w:t>
      </w:r>
      <w:proofErr w:type="gramEnd"/>
      <w:r w:rsidRPr="005B2CF6">
        <w:rPr>
          <w:sz w:val="28"/>
          <w:szCs w:val="28"/>
        </w:rPr>
        <w:t xml:space="preserve"> транспорта, и 21 биотуалета, объем бюджетных ассигнований – 1 574,07 тыс. рублей;</w:t>
      </w:r>
    </w:p>
    <w:p w:rsidR="005B2CF6" w:rsidRPr="005B2CF6" w:rsidRDefault="005B2CF6" w:rsidP="005B2CF6">
      <w:pPr>
        <w:suppressAutoHyphens/>
        <w:spacing w:after="0"/>
        <w:rPr>
          <w:sz w:val="28"/>
          <w:szCs w:val="28"/>
        </w:rPr>
      </w:pPr>
      <w:r w:rsidRPr="005B2CF6">
        <w:rPr>
          <w:sz w:val="28"/>
          <w:szCs w:val="28"/>
        </w:rPr>
        <w:t>- санитарная очистка мест массового отдыха озера Комсомольского, Комсомольского бульвара, бульвара Рябинового, аллеи Школьной, городского парка культуры и отдыха имени 40-летия Победы, набережной реки Обь, сквера Строителей, площадь Нефтяников, объем бюджетных ассигнований – 31 409,10 тыс. рублей;</w:t>
      </w:r>
    </w:p>
    <w:p w:rsidR="005B2CF6" w:rsidRPr="005B2CF6" w:rsidRDefault="005B2CF6" w:rsidP="005B2CF6">
      <w:pPr>
        <w:suppressAutoHyphens/>
        <w:spacing w:after="0"/>
        <w:rPr>
          <w:sz w:val="28"/>
          <w:szCs w:val="28"/>
        </w:rPr>
      </w:pPr>
      <w:r w:rsidRPr="005B2CF6">
        <w:rPr>
          <w:sz w:val="28"/>
          <w:szCs w:val="28"/>
        </w:rPr>
        <w:t>- перемещение, хранение и утилизация 40 единиц брошенных транспортных средств, объем бюджетных ассигнований – 1 130,77 тыс. рублей.</w:t>
      </w:r>
    </w:p>
    <w:p w:rsidR="005B2CF6" w:rsidRPr="005B2CF6" w:rsidRDefault="005B2CF6" w:rsidP="005B2CF6">
      <w:pPr>
        <w:tabs>
          <w:tab w:val="left" w:pos="426"/>
          <w:tab w:val="left" w:pos="851"/>
          <w:tab w:val="left" w:pos="1843"/>
          <w:tab w:val="left" w:pos="1985"/>
        </w:tabs>
        <w:suppressAutoHyphens/>
        <w:spacing w:before="120" w:after="0"/>
        <w:rPr>
          <w:sz w:val="28"/>
          <w:szCs w:val="28"/>
        </w:rPr>
      </w:pPr>
      <w:r w:rsidRPr="005B2CF6">
        <w:rPr>
          <w:sz w:val="28"/>
          <w:szCs w:val="28"/>
        </w:rPr>
        <w:t xml:space="preserve">В рамках основного мероприятия "Озеленение территории города" в 2021 году бюджетные ассигнования предусмотрены на предоставление </w:t>
      </w:r>
      <w:proofErr w:type="gramStart"/>
      <w:r w:rsidRPr="005B2CF6">
        <w:rPr>
          <w:sz w:val="28"/>
          <w:szCs w:val="28"/>
        </w:rPr>
        <w:t>субсидий</w:t>
      </w:r>
      <w:proofErr w:type="gramEnd"/>
      <w:r w:rsidRPr="005B2CF6">
        <w:rPr>
          <w:sz w:val="28"/>
          <w:szCs w:val="28"/>
        </w:rPr>
        <w:t xml:space="preserve"> на выполнение учреждением муниципального задания по оказанию муниципальных услуг (выполнению работ) в сумме 9 462,00 тыс. рублей, а также на иные цели в сумме 197,80 тыс. рублей. В очередном финансовом году в рамках муниципального задания планируется выполнить следующие работы:</w:t>
      </w:r>
    </w:p>
    <w:p w:rsidR="005B2CF6" w:rsidRPr="005B2CF6" w:rsidRDefault="005B2CF6" w:rsidP="005B2CF6">
      <w:pPr>
        <w:suppressAutoHyphens/>
        <w:spacing w:after="0"/>
        <w:rPr>
          <w:sz w:val="28"/>
          <w:szCs w:val="28"/>
        </w:rPr>
      </w:pPr>
      <w:r w:rsidRPr="005B2CF6">
        <w:rPr>
          <w:sz w:val="28"/>
          <w:szCs w:val="28"/>
        </w:rPr>
        <w:t xml:space="preserve">- устройство и уход на 193 объектах вертикального озеленения, уходу за существующими газонами, общей площадью 908 200,5 кв. м.; </w:t>
      </w:r>
    </w:p>
    <w:p w:rsidR="005B2CF6" w:rsidRPr="005B2CF6" w:rsidRDefault="005B2CF6" w:rsidP="005B2CF6">
      <w:pPr>
        <w:suppressAutoHyphens/>
        <w:spacing w:after="0"/>
        <w:rPr>
          <w:sz w:val="28"/>
          <w:szCs w:val="28"/>
        </w:rPr>
      </w:pPr>
      <w:r w:rsidRPr="005B2CF6">
        <w:rPr>
          <w:sz w:val="28"/>
          <w:szCs w:val="28"/>
        </w:rPr>
        <w:t>- санитарная обрезка 450 единиц деревьев и кустарников;</w:t>
      </w:r>
    </w:p>
    <w:p w:rsidR="005B2CF6" w:rsidRPr="005B2CF6" w:rsidRDefault="005B2CF6" w:rsidP="005B2CF6">
      <w:pPr>
        <w:suppressAutoHyphens/>
        <w:spacing w:after="0"/>
        <w:rPr>
          <w:sz w:val="28"/>
          <w:szCs w:val="28"/>
        </w:rPr>
      </w:pPr>
      <w:r w:rsidRPr="005B2CF6">
        <w:rPr>
          <w:sz w:val="28"/>
          <w:szCs w:val="28"/>
        </w:rPr>
        <w:t xml:space="preserve">- уход за альпийскими горками в </w:t>
      </w:r>
      <w:proofErr w:type="gramStart"/>
      <w:r w:rsidRPr="005B2CF6">
        <w:rPr>
          <w:sz w:val="28"/>
          <w:szCs w:val="28"/>
        </w:rPr>
        <w:t>количестве</w:t>
      </w:r>
      <w:proofErr w:type="gramEnd"/>
      <w:r w:rsidRPr="005B2CF6">
        <w:rPr>
          <w:sz w:val="28"/>
          <w:szCs w:val="28"/>
        </w:rPr>
        <w:t xml:space="preserve"> 7 штук;</w:t>
      </w:r>
    </w:p>
    <w:p w:rsidR="005B2CF6" w:rsidRPr="005B2CF6" w:rsidRDefault="005B2CF6" w:rsidP="005B2CF6">
      <w:pPr>
        <w:suppressAutoHyphens/>
        <w:spacing w:after="0"/>
        <w:rPr>
          <w:sz w:val="28"/>
          <w:szCs w:val="28"/>
        </w:rPr>
      </w:pPr>
      <w:r w:rsidRPr="005B2CF6">
        <w:rPr>
          <w:sz w:val="28"/>
          <w:szCs w:val="28"/>
        </w:rPr>
        <w:t xml:space="preserve">- восстановление газонов на улично-дорожной сети города, площадью 4 848 </w:t>
      </w:r>
      <w:proofErr w:type="spellStart"/>
      <w:r w:rsidRPr="005B2CF6">
        <w:rPr>
          <w:sz w:val="28"/>
          <w:szCs w:val="28"/>
        </w:rPr>
        <w:t>кв.м</w:t>
      </w:r>
      <w:proofErr w:type="spellEnd"/>
      <w:r w:rsidRPr="005B2CF6">
        <w:rPr>
          <w:sz w:val="28"/>
          <w:szCs w:val="28"/>
        </w:rPr>
        <w:t>.;</w:t>
      </w:r>
    </w:p>
    <w:p w:rsidR="005B2CF6" w:rsidRPr="005B2CF6" w:rsidRDefault="005B2CF6" w:rsidP="005B2CF6">
      <w:pPr>
        <w:suppressAutoHyphens/>
        <w:spacing w:after="0"/>
        <w:rPr>
          <w:sz w:val="28"/>
          <w:szCs w:val="28"/>
        </w:rPr>
      </w:pPr>
      <w:r w:rsidRPr="005B2CF6">
        <w:rPr>
          <w:sz w:val="28"/>
          <w:szCs w:val="28"/>
        </w:rPr>
        <w:t>- устройство и уход за цветниками, общей площадью 1 740 кв. м.</w:t>
      </w:r>
    </w:p>
    <w:p w:rsidR="005B2CF6" w:rsidRPr="005B2CF6" w:rsidRDefault="005B2CF6" w:rsidP="005B2CF6">
      <w:pPr>
        <w:tabs>
          <w:tab w:val="left" w:pos="426"/>
          <w:tab w:val="left" w:pos="851"/>
          <w:tab w:val="left" w:pos="1843"/>
          <w:tab w:val="left" w:pos="1985"/>
        </w:tabs>
        <w:suppressAutoHyphens/>
        <w:spacing w:before="120" w:after="0"/>
        <w:rPr>
          <w:sz w:val="28"/>
          <w:szCs w:val="28"/>
        </w:rPr>
      </w:pPr>
      <w:r w:rsidRPr="005B2CF6">
        <w:rPr>
          <w:sz w:val="28"/>
          <w:szCs w:val="28"/>
        </w:rPr>
        <w:t xml:space="preserve">В рамках основного мероприятия "Уличное освещение" в 2021 бюджетные ассигнования запланированы на предоставление </w:t>
      </w:r>
      <w:proofErr w:type="gramStart"/>
      <w:r w:rsidRPr="005B2CF6">
        <w:rPr>
          <w:sz w:val="28"/>
          <w:szCs w:val="28"/>
        </w:rPr>
        <w:t>субсидии</w:t>
      </w:r>
      <w:proofErr w:type="gramEnd"/>
      <w:r w:rsidRPr="005B2CF6">
        <w:rPr>
          <w:sz w:val="28"/>
          <w:szCs w:val="28"/>
        </w:rPr>
        <w:t xml:space="preserve"> на выполнение учреждением муниципального задания по содержанию и техническому обслуживанию 287,389 км сетей уличного и внутриквартального освещения. </w:t>
      </w:r>
    </w:p>
    <w:p w:rsidR="005B2CF6" w:rsidRPr="005B2CF6" w:rsidRDefault="005B2CF6" w:rsidP="005B2CF6">
      <w:pPr>
        <w:tabs>
          <w:tab w:val="left" w:pos="426"/>
          <w:tab w:val="left" w:pos="851"/>
          <w:tab w:val="left" w:pos="1843"/>
          <w:tab w:val="left" w:pos="1985"/>
        </w:tabs>
        <w:suppressAutoHyphens/>
        <w:spacing w:before="120" w:after="0"/>
        <w:rPr>
          <w:sz w:val="28"/>
          <w:szCs w:val="28"/>
        </w:rPr>
      </w:pPr>
      <w:r w:rsidRPr="005B2CF6">
        <w:rPr>
          <w:sz w:val="28"/>
          <w:szCs w:val="28"/>
        </w:rPr>
        <w:t xml:space="preserve">В рамках основного мероприятия "Содержание, ремонт и капитальный ремонт </w:t>
      </w:r>
      <w:proofErr w:type="spellStart"/>
      <w:r w:rsidRPr="005B2CF6">
        <w:rPr>
          <w:sz w:val="28"/>
          <w:szCs w:val="28"/>
        </w:rPr>
        <w:t>берегоукрепления</w:t>
      </w:r>
      <w:proofErr w:type="spellEnd"/>
      <w:r w:rsidRPr="005B2CF6">
        <w:rPr>
          <w:sz w:val="28"/>
          <w:szCs w:val="28"/>
        </w:rPr>
        <w:t xml:space="preserve">" в 2021 году бюджетные ассигнования запланированы на предоставление </w:t>
      </w:r>
      <w:proofErr w:type="gramStart"/>
      <w:r w:rsidRPr="005B2CF6">
        <w:rPr>
          <w:sz w:val="28"/>
          <w:szCs w:val="28"/>
        </w:rPr>
        <w:t>субсидий</w:t>
      </w:r>
      <w:proofErr w:type="gramEnd"/>
      <w:r w:rsidRPr="005B2CF6">
        <w:rPr>
          <w:sz w:val="28"/>
          <w:szCs w:val="28"/>
        </w:rPr>
        <w:t xml:space="preserve"> на выполнение учреждением муниципального задания по ремонту, техническому и санитарному содержанию 4,2 км </w:t>
      </w:r>
      <w:proofErr w:type="spellStart"/>
      <w:r w:rsidRPr="005B2CF6">
        <w:rPr>
          <w:sz w:val="28"/>
          <w:szCs w:val="28"/>
        </w:rPr>
        <w:t>берегоукрепления</w:t>
      </w:r>
      <w:proofErr w:type="spellEnd"/>
      <w:r w:rsidRPr="005B2CF6">
        <w:rPr>
          <w:sz w:val="28"/>
          <w:szCs w:val="28"/>
        </w:rPr>
        <w:t xml:space="preserve"> в сумме 43 762,58 тыс. рублей, а также на иные цели в сумме 50,00 тыс. рублей. </w:t>
      </w:r>
    </w:p>
    <w:p w:rsidR="005B2CF6" w:rsidRPr="005B2CF6" w:rsidRDefault="005B2CF6" w:rsidP="005B2CF6">
      <w:pPr>
        <w:spacing w:before="120" w:after="0"/>
        <w:rPr>
          <w:sz w:val="28"/>
          <w:szCs w:val="28"/>
        </w:rPr>
      </w:pPr>
      <w:r w:rsidRPr="005B2CF6">
        <w:rPr>
          <w:sz w:val="28"/>
          <w:szCs w:val="28"/>
        </w:rPr>
        <w:lastRenderedPageBreak/>
        <w:t>По основному мероприятию</w:t>
      </w:r>
      <w:r w:rsidRPr="005B2CF6">
        <w:rPr>
          <w:sz w:val="24"/>
          <w:szCs w:val="24"/>
        </w:rPr>
        <w:t xml:space="preserve"> </w:t>
      </w:r>
      <w:r w:rsidRPr="005B2CF6">
        <w:rPr>
          <w:sz w:val="28"/>
          <w:szCs w:val="28"/>
        </w:rPr>
        <w:t xml:space="preserve">"Внедрение автоматизированных и роботизированных технологий организации дорожного движения и контроля за соблюдением правил дорожного движения" (дорожный фонд), в 2021 году бюджетные ассигнования запланированы на установку комплексов автоматизированной системы </w:t>
      </w:r>
      <w:proofErr w:type="spellStart"/>
      <w:r w:rsidRPr="005B2CF6">
        <w:rPr>
          <w:sz w:val="28"/>
          <w:szCs w:val="28"/>
        </w:rPr>
        <w:t>фотовидеофиксации</w:t>
      </w:r>
      <w:proofErr w:type="spellEnd"/>
      <w:r w:rsidRPr="005B2CF6">
        <w:rPr>
          <w:sz w:val="28"/>
          <w:szCs w:val="28"/>
        </w:rPr>
        <w:t xml:space="preserve"> нарушений правил дорожного движения на </w:t>
      </w:r>
      <w:proofErr w:type="spellStart"/>
      <w:r w:rsidRPr="005B2CF6">
        <w:rPr>
          <w:sz w:val="28"/>
          <w:szCs w:val="28"/>
        </w:rPr>
        <w:t>аварийно</w:t>
      </w:r>
      <w:proofErr w:type="spellEnd"/>
      <w:r w:rsidRPr="005B2CF6">
        <w:rPr>
          <w:sz w:val="28"/>
          <w:szCs w:val="28"/>
        </w:rPr>
        <w:t xml:space="preserve"> – опасных участках города Нижневартовска (ориентировочно перекресток улиц Нефтяников – </w:t>
      </w:r>
      <w:proofErr w:type="gramStart"/>
      <w:r w:rsidRPr="005B2CF6">
        <w:rPr>
          <w:sz w:val="28"/>
          <w:szCs w:val="28"/>
        </w:rPr>
        <w:t>Омская</w:t>
      </w:r>
      <w:proofErr w:type="gramEnd"/>
      <w:r w:rsidRPr="005B2CF6">
        <w:rPr>
          <w:sz w:val="28"/>
          <w:szCs w:val="28"/>
        </w:rPr>
        <w:t xml:space="preserve">, Индустриальная – Авиаторов – Северная). Бюджетные ассигнования по данному направлению предусмотрены на условиях </w:t>
      </w:r>
      <w:proofErr w:type="spellStart"/>
      <w:r w:rsidRPr="005B2CF6">
        <w:rPr>
          <w:sz w:val="28"/>
          <w:szCs w:val="28"/>
        </w:rPr>
        <w:t>софинансирования</w:t>
      </w:r>
      <w:proofErr w:type="spellEnd"/>
      <w:r w:rsidRPr="005B2CF6">
        <w:rPr>
          <w:sz w:val="28"/>
          <w:szCs w:val="28"/>
        </w:rPr>
        <w:t xml:space="preserve"> в соотношении: 70% - средства бюджета автономного округа, 30% - средства бюджета города. </w:t>
      </w:r>
    </w:p>
    <w:p w:rsidR="005B2CF6" w:rsidRPr="005B2CF6" w:rsidRDefault="005B2CF6" w:rsidP="005B2CF6">
      <w:pPr>
        <w:spacing w:before="120" w:after="0"/>
        <w:rPr>
          <w:sz w:val="28"/>
          <w:szCs w:val="28"/>
        </w:rPr>
      </w:pPr>
      <w:r w:rsidRPr="005B2CF6">
        <w:rPr>
          <w:sz w:val="28"/>
          <w:szCs w:val="28"/>
        </w:rPr>
        <w:t>Объем бюджетных ассигнований, запланированный по основному мероприятию "Капитальный ремонт, ремонт автомобильных дорог общего пользования местного значения (дорожный фонд)", в 2021 году предусмотрен на осуществление строительного контроля (инженерного сопровождения при выполнении работ по ремонту автомобильных дорог).</w:t>
      </w:r>
    </w:p>
    <w:p w:rsidR="005B2CF6" w:rsidRPr="005B2CF6" w:rsidRDefault="005B2CF6" w:rsidP="005B2CF6">
      <w:pPr>
        <w:spacing w:before="120" w:after="0"/>
        <w:rPr>
          <w:sz w:val="28"/>
          <w:szCs w:val="28"/>
        </w:rPr>
      </w:pPr>
      <w:proofErr w:type="gramStart"/>
      <w:r w:rsidRPr="005B2CF6">
        <w:rPr>
          <w:sz w:val="28"/>
          <w:szCs w:val="28"/>
        </w:rPr>
        <w:t xml:space="preserve">В рамках основного мероприятия "Региональный проект "Дорожная сеть" национального проекта "Безопасные и качественные автомобильные дороги" запланированный на 2021 год объем бюджетных ассигнований позволит выполнить работы по ремонту участков автомобильных дорог, общей площадью 93,31 тыс. кв. м., в том числе: улицы Интернациональная от улицы Зимней до улицы Индустриальной, улицы Ленина от улицы </w:t>
      </w:r>
      <w:proofErr w:type="spellStart"/>
      <w:r w:rsidRPr="005B2CF6">
        <w:rPr>
          <w:sz w:val="28"/>
          <w:szCs w:val="28"/>
        </w:rPr>
        <w:t>Кузоваткина</w:t>
      </w:r>
      <w:proofErr w:type="spellEnd"/>
      <w:r w:rsidRPr="005B2CF6">
        <w:rPr>
          <w:sz w:val="28"/>
          <w:szCs w:val="28"/>
        </w:rPr>
        <w:t xml:space="preserve"> до улицы Индустриальной, улицы Ханты-Мансийская от улицы Омской</w:t>
      </w:r>
      <w:proofErr w:type="gramEnd"/>
      <w:r w:rsidRPr="005B2CF6">
        <w:rPr>
          <w:sz w:val="28"/>
          <w:szCs w:val="28"/>
        </w:rPr>
        <w:t xml:space="preserve"> до улицы Интернациональной. Бюджетные ассигнования по данному направлению предусмотрены на условиях </w:t>
      </w:r>
      <w:proofErr w:type="spellStart"/>
      <w:r w:rsidRPr="005B2CF6">
        <w:rPr>
          <w:sz w:val="28"/>
          <w:szCs w:val="28"/>
        </w:rPr>
        <w:t>софинансирования</w:t>
      </w:r>
      <w:proofErr w:type="spellEnd"/>
      <w:r w:rsidRPr="005B2CF6">
        <w:rPr>
          <w:sz w:val="28"/>
          <w:szCs w:val="28"/>
        </w:rPr>
        <w:t xml:space="preserve"> в соотношении: 95% - средства бюджета автономного округа, 5% - средства бюджета города.</w:t>
      </w:r>
    </w:p>
    <w:p w:rsidR="005B2CF6" w:rsidRPr="005B2CF6" w:rsidRDefault="005B2CF6" w:rsidP="005B2CF6">
      <w:pPr>
        <w:spacing w:before="120"/>
        <w:rPr>
          <w:sz w:val="24"/>
          <w:szCs w:val="24"/>
          <w:lang w:eastAsia="en-US" w:bidi="en-US"/>
        </w:rPr>
      </w:pPr>
      <w:r w:rsidRPr="005B2CF6">
        <w:rPr>
          <w:sz w:val="28"/>
          <w:szCs w:val="28"/>
        </w:rPr>
        <w:t>Распределение проектируемых объемов бюджетных ассигнований по ответственному исполнителю и соисполнителям программы приведено в таблице:</w:t>
      </w:r>
    </w:p>
    <w:tbl>
      <w:tblPr>
        <w:tblStyle w:val="29"/>
        <w:tblW w:w="9700" w:type="dxa"/>
        <w:tblLook w:val="04A0" w:firstRow="1" w:lastRow="0" w:firstColumn="1" w:lastColumn="0" w:noHBand="0" w:noVBand="1"/>
      </w:tblPr>
      <w:tblGrid>
        <w:gridCol w:w="5444"/>
        <w:gridCol w:w="1418"/>
        <w:gridCol w:w="1417"/>
        <w:gridCol w:w="1421"/>
      </w:tblGrid>
      <w:tr w:rsidR="005B2CF6" w:rsidRPr="005B2CF6" w:rsidTr="00527071">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center"/>
              <w:rPr>
                <w:bCs/>
                <w:sz w:val="24"/>
                <w:szCs w:val="24"/>
              </w:rPr>
            </w:pPr>
            <w:r w:rsidRPr="005B2CF6">
              <w:rPr>
                <w:rFonts w:eastAsia="Calibri"/>
                <w:sz w:val="24"/>
                <w:szCs w:val="24"/>
              </w:rPr>
              <w:t>Наименование ответственного исполнителя, соисполнителя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right="-53" w:firstLine="0"/>
              <w:jc w:val="center"/>
              <w:rPr>
                <w:bCs/>
                <w:sz w:val="24"/>
                <w:szCs w:val="24"/>
              </w:rPr>
            </w:pPr>
            <w:r w:rsidRPr="005B2CF6">
              <w:rPr>
                <w:bCs/>
                <w:sz w:val="24"/>
                <w:szCs w:val="24"/>
              </w:rPr>
              <w:t xml:space="preserve">Объем бюджетных ассигнований, </w:t>
            </w:r>
          </w:p>
          <w:p w:rsidR="005B2CF6" w:rsidRPr="005B2CF6" w:rsidRDefault="005B2CF6" w:rsidP="005B2CF6">
            <w:pPr>
              <w:spacing w:after="0"/>
              <w:ind w:firstLine="0"/>
              <w:jc w:val="center"/>
              <w:rPr>
                <w:bCs/>
                <w:sz w:val="24"/>
                <w:szCs w:val="24"/>
              </w:rPr>
            </w:pPr>
            <w:r w:rsidRPr="005B2CF6">
              <w:rPr>
                <w:bCs/>
                <w:sz w:val="24"/>
                <w:szCs w:val="24"/>
              </w:rPr>
              <w:t>тыс. рублей</w:t>
            </w:r>
          </w:p>
        </w:tc>
      </w:tr>
      <w:tr w:rsidR="005B2CF6" w:rsidRPr="005B2CF6" w:rsidTr="00527071">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center"/>
              <w:rPr>
                <w:bCs/>
                <w:sz w:val="24"/>
                <w:szCs w:val="24"/>
              </w:rPr>
            </w:pPr>
            <w:r w:rsidRPr="005B2CF6">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center"/>
              <w:rPr>
                <w:bCs/>
                <w:sz w:val="24"/>
                <w:szCs w:val="24"/>
              </w:rPr>
            </w:pPr>
            <w:r w:rsidRPr="005B2CF6">
              <w:rPr>
                <w:bCs/>
                <w:sz w:val="24"/>
                <w:szCs w:val="24"/>
              </w:rPr>
              <w:t>2022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center"/>
              <w:rPr>
                <w:bCs/>
                <w:sz w:val="24"/>
                <w:szCs w:val="24"/>
              </w:rPr>
            </w:pPr>
            <w:r w:rsidRPr="005B2CF6">
              <w:rPr>
                <w:bCs/>
                <w:sz w:val="24"/>
                <w:szCs w:val="24"/>
              </w:rPr>
              <w:t>2023 год</w:t>
            </w:r>
          </w:p>
        </w:tc>
      </w:tr>
      <w:tr w:rsidR="005B2CF6" w:rsidRPr="005B2CF6" w:rsidTr="0052707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rPr>
                <w:bCs/>
                <w:sz w:val="24"/>
                <w:szCs w:val="24"/>
              </w:rPr>
            </w:pPr>
            <w:r w:rsidRPr="005B2CF6">
              <w:rPr>
                <w:sz w:val="24"/>
                <w:szCs w:val="24"/>
                <w:lang w:eastAsia="en-US"/>
              </w:rPr>
              <w:t xml:space="preserve">департамент жилищно-коммунального хозяйства </w:t>
            </w:r>
            <w:r w:rsidRPr="005B2CF6">
              <w:rPr>
                <w:sz w:val="24"/>
                <w:szCs w:val="24"/>
              </w:rPr>
              <w:t>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704 787,35</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581 313,54</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581 413,74</w:t>
            </w:r>
          </w:p>
        </w:tc>
      </w:tr>
      <w:tr w:rsidR="005B2CF6" w:rsidRPr="005B2CF6" w:rsidTr="0052707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rPr>
                <w:sz w:val="24"/>
                <w:szCs w:val="24"/>
              </w:rPr>
            </w:pPr>
            <w:r w:rsidRPr="005B2CF6">
              <w:rPr>
                <w:sz w:val="24"/>
                <w:szCs w:val="24"/>
              </w:rPr>
              <w:t>муниципальное бюджетное учреждение "Управление по дорожному хозяйству и благоустройству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1 620 631,59</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1 197 794,52</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1 227 266,94</w:t>
            </w:r>
          </w:p>
        </w:tc>
      </w:tr>
      <w:tr w:rsidR="005B2CF6" w:rsidRPr="005B2CF6" w:rsidTr="0052707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rPr>
                <w:sz w:val="24"/>
                <w:szCs w:val="24"/>
              </w:rPr>
            </w:pPr>
            <w:r w:rsidRPr="005B2CF6">
              <w:rPr>
                <w:sz w:val="24"/>
                <w:szCs w:val="24"/>
              </w:rPr>
              <w:t>муниципальное казенное учреждение города Нижневартовска "Управление по делам гражданской обороны и чрезвычайным ситуациям"</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26 617,00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26 617,00</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before="120" w:after="0"/>
              <w:ind w:firstLine="0"/>
              <w:jc w:val="right"/>
              <w:rPr>
                <w:bCs/>
                <w:sz w:val="23"/>
                <w:szCs w:val="23"/>
              </w:rPr>
            </w:pPr>
            <w:r w:rsidRPr="005B2CF6">
              <w:rPr>
                <w:bCs/>
                <w:sz w:val="23"/>
                <w:szCs w:val="23"/>
              </w:rPr>
              <w:t>26 617,00</w:t>
            </w:r>
          </w:p>
        </w:tc>
      </w:tr>
      <w:tr w:rsidR="005B2CF6" w:rsidRPr="005B2CF6" w:rsidTr="0052707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rPr>
                <w:sz w:val="24"/>
                <w:szCs w:val="24"/>
              </w:rPr>
            </w:pPr>
            <w:r w:rsidRPr="005B2CF6">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right"/>
              <w:rPr>
                <w:bCs/>
                <w:sz w:val="23"/>
                <w:szCs w:val="23"/>
              </w:rPr>
            </w:pPr>
            <w:r w:rsidRPr="005B2CF6">
              <w:rPr>
                <w:bCs/>
                <w:sz w:val="23"/>
                <w:szCs w:val="23"/>
              </w:rPr>
              <w:t>2 352 035,94</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right"/>
              <w:rPr>
                <w:bCs/>
                <w:sz w:val="23"/>
                <w:szCs w:val="23"/>
              </w:rPr>
            </w:pPr>
            <w:r w:rsidRPr="005B2CF6">
              <w:rPr>
                <w:bCs/>
                <w:sz w:val="23"/>
                <w:szCs w:val="23"/>
              </w:rPr>
              <w:t>1 805 725,06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B2CF6" w:rsidRPr="005B2CF6" w:rsidRDefault="005B2CF6" w:rsidP="005B2CF6">
            <w:pPr>
              <w:spacing w:after="0"/>
              <w:ind w:firstLine="0"/>
              <w:jc w:val="right"/>
              <w:rPr>
                <w:bCs/>
                <w:sz w:val="23"/>
                <w:szCs w:val="23"/>
              </w:rPr>
            </w:pPr>
            <w:r w:rsidRPr="005B2CF6">
              <w:rPr>
                <w:bCs/>
                <w:sz w:val="23"/>
                <w:szCs w:val="23"/>
              </w:rPr>
              <w:t>1 835 297,68</w:t>
            </w:r>
          </w:p>
        </w:tc>
      </w:tr>
    </w:tbl>
    <w:p w:rsidR="005B2CF6" w:rsidRPr="005B2CF6" w:rsidRDefault="005B2CF6" w:rsidP="005B2CF6">
      <w:pPr>
        <w:spacing w:after="0"/>
        <w:rPr>
          <w:sz w:val="28"/>
          <w:szCs w:val="28"/>
        </w:rPr>
      </w:pPr>
    </w:p>
    <w:p w:rsidR="00352835" w:rsidRDefault="00352835" w:rsidP="005F6D34">
      <w:pPr>
        <w:tabs>
          <w:tab w:val="left" w:pos="851"/>
        </w:tabs>
        <w:spacing w:after="0"/>
        <w:ind w:firstLine="0"/>
        <w:jc w:val="center"/>
        <w:rPr>
          <w:b/>
          <w:sz w:val="28"/>
          <w:szCs w:val="28"/>
        </w:rPr>
      </w:pPr>
    </w:p>
    <w:p w:rsidR="00352835" w:rsidRDefault="00352835" w:rsidP="005F6D34">
      <w:pPr>
        <w:tabs>
          <w:tab w:val="left" w:pos="851"/>
        </w:tabs>
        <w:spacing w:after="0"/>
        <w:ind w:firstLine="0"/>
        <w:jc w:val="center"/>
        <w:rPr>
          <w:b/>
          <w:sz w:val="28"/>
          <w:szCs w:val="28"/>
        </w:rPr>
      </w:pPr>
    </w:p>
    <w:p w:rsidR="005F6D34" w:rsidRDefault="005B5646" w:rsidP="005F6D34">
      <w:pPr>
        <w:tabs>
          <w:tab w:val="left" w:pos="851"/>
        </w:tabs>
        <w:spacing w:after="0"/>
        <w:ind w:firstLine="0"/>
        <w:jc w:val="center"/>
        <w:rPr>
          <w:b/>
          <w:sz w:val="28"/>
          <w:szCs w:val="28"/>
        </w:rPr>
      </w:pPr>
      <w:r w:rsidRPr="005B5646">
        <w:rPr>
          <w:b/>
          <w:sz w:val="28"/>
          <w:szCs w:val="28"/>
        </w:rPr>
        <w:lastRenderedPageBreak/>
        <w:t>Муниципальная программа</w:t>
      </w:r>
    </w:p>
    <w:p w:rsidR="005B5646" w:rsidRPr="005B5646" w:rsidRDefault="005B5646" w:rsidP="005F6D34">
      <w:pPr>
        <w:tabs>
          <w:tab w:val="left" w:pos="851"/>
        </w:tabs>
        <w:spacing w:after="0"/>
        <w:ind w:firstLine="0"/>
        <w:jc w:val="center"/>
        <w:rPr>
          <w:sz w:val="28"/>
          <w:szCs w:val="24"/>
        </w:rPr>
      </w:pPr>
      <w:r w:rsidRPr="005B5646">
        <w:rPr>
          <w:b/>
          <w:sz w:val="28"/>
          <w:szCs w:val="28"/>
        </w:rPr>
        <w:t>"Капитальное строительство и реконструкция объектов города</w:t>
      </w:r>
      <w:r w:rsidR="005F6D34">
        <w:rPr>
          <w:b/>
          <w:sz w:val="28"/>
          <w:szCs w:val="28"/>
        </w:rPr>
        <w:t xml:space="preserve"> </w:t>
      </w:r>
      <w:r w:rsidRPr="005B5646">
        <w:rPr>
          <w:b/>
          <w:sz w:val="28"/>
          <w:szCs w:val="28"/>
        </w:rPr>
        <w:t>Нижневартовска на 2018-2025 годы и на период до 2030 года"</w:t>
      </w:r>
    </w:p>
    <w:p w:rsidR="005B5646" w:rsidRPr="005B5646" w:rsidRDefault="005B5646" w:rsidP="005B5646">
      <w:pPr>
        <w:tabs>
          <w:tab w:val="left" w:pos="851"/>
        </w:tabs>
        <w:spacing w:before="240" w:after="0"/>
        <w:rPr>
          <w:sz w:val="28"/>
          <w:szCs w:val="28"/>
        </w:rPr>
      </w:pPr>
      <w:r w:rsidRPr="005B5646">
        <w:rPr>
          <w:sz w:val="28"/>
          <w:szCs w:val="24"/>
        </w:rPr>
        <w:t xml:space="preserve">Целью муниципальной программы "Капитальное строительство и реконструкция объектов города Нижневартовска на 2018-2025 годы и на период до 2030 года" </w:t>
      </w:r>
      <w:r w:rsidRPr="005B5646">
        <w:rPr>
          <w:sz w:val="28"/>
          <w:szCs w:val="28"/>
        </w:rPr>
        <w:t>(далее – программа) является создание условий для комфортного проживания граждан на территории города.</w:t>
      </w:r>
    </w:p>
    <w:p w:rsidR="005B5646" w:rsidRPr="005B5646" w:rsidRDefault="005B5646" w:rsidP="005B5646">
      <w:pPr>
        <w:spacing w:after="0"/>
        <w:ind w:right="60"/>
        <w:rPr>
          <w:sz w:val="28"/>
          <w:szCs w:val="28"/>
        </w:rPr>
      </w:pPr>
      <w:r w:rsidRPr="005B5646">
        <w:rPr>
          <w:sz w:val="28"/>
          <w:szCs w:val="28"/>
        </w:rPr>
        <w:t>Ответственным исполнителем программы является департамент строительства администрации города Нижневартовска, соисполнителем муниципальное казенное учреждение "Управление капитального строительства города Нижневартовска".</w:t>
      </w:r>
    </w:p>
    <w:p w:rsidR="005B5646" w:rsidRPr="005B5646" w:rsidRDefault="005B5646" w:rsidP="00352835">
      <w:pPr>
        <w:tabs>
          <w:tab w:val="left" w:pos="851"/>
        </w:tabs>
        <w:rPr>
          <w:sz w:val="28"/>
          <w:szCs w:val="28"/>
        </w:rPr>
      </w:pPr>
      <w:r w:rsidRPr="005B5646">
        <w:rPr>
          <w:sz w:val="28"/>
          <w:szCs w:val="28"/>
        </w:rPr>
        <w:t xml:space="preserve">Для достижения цели программы в проекте бюджета на 2021 год и на плановый период 2022 и 2023 годов предусмотрены </w:t>
      </w:r>
      <w:r w:rsidRPr="005B5646">
        <w:rPr>
          <w:sz w:val="28"/>
          <w:szCs w:val="24"/>
        </w:rPr>
        <w:t xml:space="preserve">бюджетные ассигнования в сумме 1 735 199,49 </w:t>
      </w:r>
      <w:r w:rsidRPr="005B5646">
        <w:rPr>
          <w:sz w:val="28"/>
          <w:szCs w:val="28"/>
        </w:rPr>
        <w:t>тыс. рублей</w:t>
      </w:r>
      <w:r w:rsidR="00352835">
        <w:rPr>
          <w:sz w:val="28"/>
          <w:szCs w:val="28"/>
        </w:rPr>
        <w:t>, р</w:t>
      </w:r>
      <w:r w:rsidRPr="005B5646">
        <w:rPr>
          <w:sz w:val="28"/>
          <w:szCs w:val="28"/>
        </w:rPr>
        <w:t>аспределение объемов бюджетных ассигнований по годам представлено в таблице:</w:t>
      </w:r>
    </w:p>
    <w:tbl>
      <w:tblPr>
        <w:tblStyle w:val="5"/>
        <w:tblW w:w="9526" w:type="dxa"/>
        <w:tblInd w:w="108" w:type="dxa"/>
        <w:tblLayout w:type="fixed"/>
        <w:tblLook w:val="04A0" w:firstRow="1" w:lastRow="0" w:firstColumn="1" w:lastColumn="0" w:noHBand="0" w:noVBand="1"/>
      </w:tblPr>
      <w:tblGrid>
        <w:gridCol w:w="1298"/>
        <w:gridCol w:w="1417"/>
        <w:gridCol w:w="1425"/>
        <w:gridCol w:w="1296"/>
        <w:gridCol w:w="1417"/>
        <w:gridCol w:w="1359"/>
        <w:gridCol w:w="14"/>
        <w:gridCol w:w="1300"/>
      </w:tblGrid>
      <w:tr w:rsidR="005B5646" w:rsidRPr="005B5646" w:rsidTr="00527071">
        <w:trPr>
          <w:trHeight w:val="369"/>
        </w:trPr>
        <w:tc>
          <w:tcPr>
            <w:tcW w:w="4140" w:type="dxa"/>
            <w:gridSpan w:val="3"/>
          </w:tcPr>
          <w:p w:rsidR="005B5646" w:rsidRPr="00352835" w:rsidRDefault="005B5646" w:rsidP="005B5646">
            <w:pPr>
              <w:spacing w:after="0"/>
              <w:ind w:firstLine="0"/>
              <w:jc w:val="center"/>
              <w:rPr>
                <w:sz w:val="18"/>
                <w:szCs w:val="18"/>
              </w:rPr>
            </w:pPr>
            <w:r w:rsidRPr="00352835">
              <w:rPr>
                <w:sz w:val="18"/>
                <w:szCs w:val="18"/>
              </w:rPr>
              <w:t>2021 год</w:t>
            </w:r>
          </w:p>
        </w:tc>
        <w:tc>
          <w:tcPr>
            <w:tcW w:w="4086" w:type="dxa"/>
            <w:gridSpan w:val="4"/>
          </w:tcPr>
          <w:p w:rsidR="005B5646" w:rsidRPr="00352835" w:rsidRDefault="005B5646" w:rsidP="005B5646">
            <w:pPr>
              <w:spacing w:after="0"/>
              <w:ind w:firstLine="0"/>
              <w:jc w:val="center"/>
              <w:rPr>
                <w:sz w:val="18"/>
                <w:szCs w:val="18"/>
              </w:rPr>
            </w:pPr>
            <w:r w:rsidRPr="00352835">
              <w:rPr>
                <w:sz w:val="18"/>
                <w:szCs w:val="18"/>
              </w:rPr>
              <w:t>2022 год</w:t>
            </w:r>
          </w:p>
        </w:tc>
        <w:tc>
          <w:tcPr>
            <w:tcW w:w="1300" w:type="dxa"/>
          </w:tcPr>
          <w:p w:rsidR="005B5646" w:rsidRPr="00352835" w:rsidRDefault="005B5646" w:rsidP="005B5646">
            <w:pPr>
              <w:spacing w:after="0"/>
              <w:ind w:firstLine="0"/>
              <w:jc w:val="center"/>
              <w:rPr>
                <w:sz w:val="18"/>
                <w:szCs w:val="18"/>
              </w:rPr>
            </w:pPr>
            <w:r w:rsidRPr="00352835">
              <w:rPr>
                <w:sz w:val="18"/>
                <w:szCs w:val="18"/>
              </w:rPr>
              <w:t>2023 год</w:t>
            </w:r>
          </w:p>
        </w:tc>
      </w:tr>
      <w:tr w:rsidR="005B5646" w:rsidRPr="005B5646" w:rsidTr="00527071">
        <w:tc>
          <w:tcPr>
            <w:tcW w:w="1298" w:type="dxa"/>
          </w:tcPr>
          <w:p w:rsidR="005B5646" w:rsidRPr="00352835" w:rsidRDefault="005B5646" w:rsidP="005B5646">
            <w:pPr>
              <w:spacing w:after="0"/>
              <w:ind w:firstLine="0"/>
              <w:jc w:val="center"/>
              <w:rPr>
                <w:sz w:val="18"/>
                <w:szCs w:val="18"/>
              </w:rPr>
            </w:pPr>
            <w:r w:rsidRPr="00352835">
              <w:rPr>
                <w:sz w:val="18"/>
                <w:szCs w:val="18"/>
              </w:rPr>
              <w:t>Утверждено решением Думы города от 29.11.2019 №546,</w:t>
            </w:r>
          </w:p>
          <w:p w:rsidR="005B5646" w:rsidRPr="00352835" w:rsidRDefault="005B5646" w:rsidP="005B5646">
            <w:pPr>
              <w:spacing w:after="0"/>
              <w:ind w:firstLine="0"/>
              <w:jc w:val="center"/>
              <w:rPr>
                <w:sz w:val="18"/>
                <w:szCs w:val="18"/>
              </w:rPr>
            </w:pPr>
            <w:r w:rsidRPr="00352835">
              <w:rPr>
                <w:sz w:val="18"/>
                <w:szCs w:val="18"/>
              </w:rPr>
              <w:t>тыс. рублей</w:t>
            </w:r>
          </w:p>
        </w:tc>
        <w:tc>
          <w:tcPr>
            <w:tcW w:w="1417" w:type="dxa"/>
          </w:tcPr>
          <w:p w:rsidR="005B5646" w:rsidRPr="00352835" w:rsidRDefault="005B5646" w:rsidP="005B5646">
            <w:pPr>
              <w:spacing w:after="0"/>
              <w:ind w:firstLine="0"/>
              <w:jc w:val="center"/>
              <w:rPr>
                <w:sz w:val="18"/>
                <w:szCs w:val="18"/>
              </w:rPr>
            </w:pPr>
            <w:r w:rsidRPr="00352835">
              <w:rPr>
                <w:sz w:val="18"/>
                <w:szCs w:val="18"/>
              </w:rPr>
              <w:t>Предусмотрено проектом бюджета,</w:t>
            </w:r>
          </w:p>
          <w:p w:rsidR="005B5646" w:rsidRPr="00352835" w:rsidRDefault="005B5646" w:rsidP="005B5646">
            <w:pPr>
              <w:spacing w:after="0"/>
              <w:ind w:firstLine="0"/>
              <w:jc w:val="center"/>
              <w:rPr>
                <w:sz w:val="18"/>
                <w:szCs w:val="18"/>
              </w:rPr>
            </w:pPr>
            <w:r w:rsidRPr="00352835">
              <w:rPr>
                <w:sz w:val="18"/>
                <w:szCs w:val="18"/>
              </w:rPr>
              <w:t>тыс. рублей</w:t>
            </w:r>
          </w:p>
        </w:tc>
        <w:tc>
          <w:tcPr>
            <w:tcW w:w="1425" w:type="dxa"/>
          </w:tcPr>
          <w:p w:rsidR="005B5646" w:rsidRPr="00352835" w:rsidRDefault="005B5646" w:rsidP="005B5646">
            <w:pPr>
              <w:spacing w:after="0"/>
              <w:ind w:firstLine="0"/>
              <w:jc w:val="center"/>
              <w:rPr>
                <w:sz w:val="18"/>
                <w:szCs w:val="18"/>
              </w:rPr>
            </w:pPr>
            <w:r w:rsidRPr="00352835">
              <w:rPr>
                <w:sz w:val="18"/>
                <w:szCs w:val="18"/>
              </w:rPr>
              <w:t xml:space="preserve">Изменение, </w:t>
            </w:r>
          </w:p>
          <w:p w:rsidR="005B5646" w:rsidRPr="00352835" w:rsidRDefault="005B5646" w:rsidP="005B5646">
            <w:pPr>
              <w:spacing w:after="0"/>
              <w:ind w:firstLine="0"/>
              <w:jc w:val="center"/>
              <w:rPr>
                <w:sz w:val="18"/>
                <w:szCs w:val="18"/>
              </w:rPr>
            </w:pPr>
            <w:r w:rsidRPr="00352835">
              <w:rPr>
                <w:sz w:val="18"/>
                <w:szCs w:val="18"/>
              </w:rPr>
              <w:t>тыс. рублей</w:t>
            </w:r>
          </w:p>
        </w:tc>
        <w:tc>
          <w:tcPr>
            <w:tcW w:w="1296" w:type="dxa"/>
          </w:tcPr>
          <w:p w:rsidR="005B5646" w:rsidRPr="00352835" w:rsidRDefault="005B5646" w:rsidP="005B5646">
            <w:pPr>
              <w:spacing w:after="0"/>
              <w:ind w:firstLine="0"/>
              <w:jc w:val="center"/>
              <w:rPr>
                <w:sz w:val="18"/>
                <w:szCs w:val="18"/>
              </w:rPr>
            </w:pPr>
            <w:r w:rsidRPr="00352835">
              <w:rPr>
                <w:sz w:val="18"/>
                <w:szCs w:val="18"/>
              </w:rPr>
              <w:t>Утверждено решением Думы города от 29.11.2019 №546,</w:t>
            </w:r>
          </w:p>
          <w:p w:rsidR="005B5646" w:rsidRPr="00352835" w:rsidRDefault="005B5646" w:rsidP="005B5646">
            <w:pPr>
              <w:spacing w:after="0"/>
              <w:ind w:firstLine="0"/>
              <w:jc w:val="center"/>
              <w:rPr>
                <w:sz w:val="18"/>
                <w:szCs w:val="18"/>
              </w:rPr>
            </w:pPr>
            <w:r w:rsidRPr="00352835">
              <w:rPr>
                <w:sz w:val="18"/>
                <w:szCs w:val="18"/>
              </w:rPr>
              <w:t>тыс. рублей</w:t>
            </w:r>
          </w:p>
        </w:tc>
        <w:tc>
          <w:tcPr>
            <w:tcW w:w="1417" w:type="dxa"/>
          </w:tcPr>
          <w:p w:rsidR="005B5646" w:rsidRPr="00352835" w:rsidRDefault="005B5646" w:rsidP="005B5646">
            <w:pPr>
              <w:spacing w:after="0"/>
              <w:ind w:firstLine="0"/>
              <w:jc w:val="center"/>
              <w:rPr>
                <w:sz w:val="18"/>
                <w:szCs w:val="18"/>
              </w:rPr>
            </w:pPr>
            <w:r w:rsidRPr="00352835">
              <w:rPr>
                <w:sz w:val="18"/>
                <w:szCs w:val="18"/>
              </w:rPr>
              <w:t>Предусмотрено проектом бюджета,</w:t>
            </w:r>
          </w:p>
          <w:p w:rsidR="005B5646" w:rsidRPr="00352835" w:rsidRDefault="005B5646" w:rsidP="005B5646">
            <w:pPr>
              <w:spacing w:after="0"/>
              <w:ind w:firstLine="0"/>
              <w:jc w:val="center"/>
              <w:rPr>
                <w:sz w:val="18"/>
                <w:szCs w:val="18"/>
              </w:rPr>
            </w:pPr>
            <w:r w:rsidRPr="00352835">
              <w:rPr>
                <w:sz w:val="18"/>
                <w:szCs w:val="18"/>
              </w:rPr>
              <w:t>тыс. рублей</w:t>
            </w:r>
          </w:p>
        </w:tc>
        <w:tc>
          <w:tcPr>
            <w:tcW w:w="1359" w:type="dxa"/>
          </w:tcPr>
          <w:p w:rsidR="005B5646" w:rsidRPr="00352835" w:rsidRDefault="005B5646" w:rsidP="005B5646">
            <w:pPr>
              <w:spacing w:after="0"/>
              <w:ind w:firstLine="0"/>
              <w:jc w:val="center"/>
              <w:rPr>
                <w:sz w:val="18"/>
                <w:szCs w:val="18"/>
              </w:rPr>
            </w:pPr>
            <w:r w:rsidRPr="00352835">
              <w:rPr>
                <w:sz w:val="18"/>
                <w:szCs w:val="18"/>
              </w:rPr>
              <w:t xml:space="preserve">Изменение, </w:t>
            </w:r>
          </w:p>
          <w:p w:rsidR="005B5646" w:rsidRPr="00352835" w:rsidRDefault="005B5646" w:rsidP="005B5646">
            <w:pPr>
              <w:spacing w:after="0"/>
              <w:ind w:firstLine="0"/>
              <w:jc w:val="center"/>
              <w:rPr>
                <w:sz w:val="18"/>
                <w:szCs w:val="18"/>
              </w:rPr>
            </w:pPr>
            <w:r w:rsidRPr="00352835">
              <w:rPr>
                <w:sz w:val="18"/>
                <w:szCs w:val="18"/>
              </w:rPr>
              <w:t>тыс. рублей</w:t>
            </w:r>
          </w:p>
        </w:tc>
        <w:tc>
          <w:tcPr>
            <w:tcW w:w="1314" w:type="dxa"/>
            <w:gridSpan w:val="2"/>
          </w:tcPr>
          <w:p w:rsidR="005B5646" w:rsidRPr="00352835" w:rsidRDefault="005B5646" w:rsidP="005B5646">
            <w:pPr>
              <w:spacing w:after="0"/>
              <w:ind w:firstLine="0"/>
              <w:jc w:val="center"/>
              <w:rPr>
                <w:sz w:val="18"/>
                <w:szCs w:val="18"/>
              </w:rPr>
            </w:pPr>
            <w:r w:rsidRPr="00352835">
              <w:rPr>
                <w:sz w:val="18"/>
                <w:szCs w:val="18"/>
              </w:rPr>
              <w:t>Предусмотрено проектом решения,</w:t>
            </w:r>
          </w:p>
          <w:p w:rsidR="005B5646" w:rsidRPr="00352835" w:rsidRDefault="005B5646" w:rsidP="005B5646">
            <w:pPr>
              <w:spacing w:after="0"/>
              <w:ind w:firstLine="0"/>
              <w:jc w:val="center"/>
              <w:rPr>
                <w:sz w:val="18"/>
                <w:szCs w:val="18"/>
              </w:rPr>
            </w:pPr>
            <w:r w:rsidRPr="00352835">
              <w:rPr>
                <w:sz w:val="18"/>
                <w:szCs w:val="18"/>
              </w:rPr>
              <w:t>тыс. рублей</w:t>
            </w:r>
          </w:p>
        </w:tc>
      </w:tr>
      <w:tr w:rsidR="005B5646" w:rsidRPr="005B5646" w:rsidTr="00527071">
        <w:tc>
          <w:tcPr>
            <w:tcW w:w="1298" w:type="dxa"/>
          </w:tcPr>
          <w:p w:rsidR="005B5646" w:rsidRPr="00352835" w:rsidRDefault="005B5646" w:rsidP="005B5646">
            <w:pPr>
              <w:spacing w:after="0"/>
              <w:ind w:firstLine="0"/>
              <w:jc w:val="right"/>
              <w:rPr>
                <w:sz w:val="18"/>
                <w:szCs w:val="18"/>
              </w:rPr>
            </w:pPr>
            <w:r w:rsidRPr="00352835">
              <w:rPr>
                <w:sz w:val="18"/>
                <w:szCs w:val="18"/>
              </w:rPr>
              <w:t>784 027,39</w:t>
            </w:r>
          </w:p>
        </w:tc>
        <w:tc>
          <w:tcPr>
            <w:tcW w:w="1417" w:type="dxa"/>
          </w:tcPr>
          <w:p w:rsidR="005B5646" w:rsidRPr="00352835" w:rsidRDefault="005B5646" w:rsidP="005B5646">
            <w:pPr>
              <w:spacing w:after="0"/>
              <w:ind w:firstLine="0"/>
              <w:jc w:val="right"/>
              <w:rPr>
                <w:sz w:val="18"/>
                <w:szCs w:val="18"/>
              </w:rPr>
            </w:pPr>
            <w:r w:rsidRPr="00352835">
              <w:rPr>
                <w:sz w:val="18"/>
                <w:szCs w:val="18"/>
              </w:rPr>
              <w:t>406 402,25</w:t>
            </w:r>
          </w:p>
        </w:tc>
        <w:tc>
          <w:tcPr>
            <w:tcW w:w="1425" w:type="dxa"/>
          </w:tcPr>
          <w:p w:rsidR="005B5646" w:rsidRPr="00352835" w:rsidRDefault="005B5646" w:rsidP="005B5646">
            <w:pPr>
              <w:spacing w:after="0"/>
              <w:ind w:right="-1" w:firstLine="0"/>
              <w:jc w:val="right"/>
              <w:rPr>
                <w:sz w:val="18"/>
                <w:szCs w:val="18"/>
              </w:rPr>
            </w:pPr>
            <w:r w:rsidRPr="00352835">
              <w:rPr>
                <w:sz w:val="18"/>
                <w:szCs w:val="18"/>
              </w:rPr>
              <w:t>-377 625,14</w:t>
            </w:r>
          </w:p>
        </w:tc>
        <w:tc>
          <w:tcPr>
            <w:tcW w:w="1296" w:type="dxa"/>
          </w:tcPr>
          <w:p w:rsidR="005B5646" w:rsidRPr="00352835" w:rsidRDefault="005B5646" w:rsidP="005B5646">
            <w:pPr>
              <w:spacing w:after="0"/>
              <w:ind w:firstLine="0"/>
              <w:jc w:val="right"/>
              <w:rPr>
                <w:sz w:val="18"/>
                <w:szCs w:val="18"/>
              </w:rPr>
            </w:pPr>
            <w:r w:rsidRPr="00352835">
              <w:rPr>
                <w:sz w:val="18"/>
                <w:szCs w:val="18"/>
              </w:rPr>
              <w:t>196 240,69</w:t>
            </w:r>
          </w:p>
        </w:tc>
        <w:tc>
          <w:tcPr>
            <w:tcW w:w="1417" w:type="dxa"/>
          </w:tcPr>
          <w:p w:rsidR="005B5646" w:rsidRPr="00352835" w:rsidRDefault="005B5646" w:rsidP="00352835">
            <w:pPr>
              <w:spacing w:after="0"/>
              <w:ind w:firstLine="0"/>
              <w:jc w:val="right"/>
              <w:rPr>
                <w:sz w:val="18"/>
                <w:szCs w:val="18"/>
              </w:rPr>
            </w:pPr>
            <w:r w:rsidRPr="00352835">
              <w:rPr>
                <w:sz w:val="18"/>
                <w:szCs w:val="18"/>
              </w:rPr>
              <w:t>391 444,18</w:t>
            </w:r>
          </w:p>
        </w:tc>
        <w:tc>
          <w:tcPr>
            <w:tcW w:w="1359" w:type="dxa"/>
          </w:tcPr>
          <w:p w:rsidR="005B5646" w:rsidRPr="00352835" w:rsidRDefault="005B5646" w:rsidP="00352835">
            <w:pPr>
              <w:spacing w:after="0"/>
              <w:ind w:firstLine="0"/>
              <w:jc w:val="right"/>
              <w:rPr>
                <w:sz w:val="18"/>
                <w:szCs w:val="18"/>
              </w:rPr>
            </w:pPr>
            <w:r w:rsidRPr="00352835">
              <w:rPr>
                <w:sz w:val="18"/>
                <w:szCs w:val="18"/>
              </w:rPr>
              <w:t>+195 203,49</w:t>
            </w:r>
          </w:p>
        </w:tc>
        <w:tc>
          <w:tcPr>
            <w:tcW w:w="1314" w:type="dxa"/>
            <w:gridSpan w:val="2"/>
          </w:tcPr>
          <w:p w:rsidR="005B5646" w:rsidRPr="00352835" w:rsidRDefault="005B5646" w:rsidP="005B5646">
            <w:pPr>
              <w:spacing w:after="0"/>
              <w:ind w:firstLine="0"/>
              <w:jc w:val="right"/>
              <w:rPr>
                <w:sz w:val="18"/>
                <w:szCs w:val="18"/>
              </w:rPr>
            </w:pPr>
            <w:r w:rsidRPr="00352835">
              <w:rPr>
                <w:sz w:val="18"/>
                <w:szCs w:val="18"/>
              </w:rPr>
              <w:t>937 353,06</w:t>
            </w:r>
          </w:p>
        </w:tc>
      </w:tr>
    </w:tbl>
    <w:p w:rsidR="005B5646" w:rsidRPr="005B5646" w:rsidRDefault="005B5646" w:rsidP="00263E67">
      <w:pPr>
        <w:tabs>
          <w:tab w:val="left" w:pos="851"/>
        </w:tabs>
        <w:spacing w:before="120" w:after="0"/>
        <w:rPr>
          <w:sz w:val="28"/>
          <w:szCs w:val="24"/>
        </w:rPr>
      </w:pPr>
      <w:r w:rsidRPr="005B5646">
        <w:rPr>
          <w:sz w:val="28"/>
          <w:szCs w:val="28"/>
        </w:rPr>
        <w:t>Изменение параметров финансового обеспечения реализации программы обусловлено</w:t>
      </w:r>
      <w:r w:rsidR="00352835" w:rsidRPr="00352835">
        <w:rPr>
          <w:sz w:val="28"/>
          <w:szCs w:val="28"/>
        </w:rPr>
        <w:t xml:space="preserve"> </w:t>
      </w:r>
      <w:r w:rsidR="00352835" w:rsidRPr="00E05CB5">
        <w:rPr>
          <w:sz w:val="28"/>
          <w:szCs w:val="28"/>
        </w:rPr>
        <w:t>применением общих подходов к форм</w:t>
      </w:r>
      <w:r w:rsidR="00352835">
        <w:rPr>
          <w:sz w:val="28"/>
          <w:szCs w:val="28"/>
        </w:rPr>
        <w:t>ированию проекта бюджета города</w:t>
      </w:r>
      <w:r w:rsidR="001259E9">
        <w:rPr>
          <w:sz w:val="28"/>
          <w:szCs w:val="28"/>
        </w:rPr>
        <w:t xml:space="preserve"> в части оплаты труда и начислений на оплату труда</w:t>
      </w:r>
      <w:r w:rsidR="00C17B9D">
        <w:rPr>
          <w:sz w:val="28"/>
          <w:szCs w:val="28"/>
        </w:rPr>
        <w:t xml:space="preserve"> работников </w:t>
      </w:r>
      <w:r w:rsidR="00C17B9D" w:rsidRPr="005B5646">
        <w:rPr>
          <w:sz w:val="28"/>
          <w:szCs w:val="28"/>
        </w:rPr>
        <w:t>муниципально</w:t>
      </w:r>
      <w:r w:rsidR="00C17B9D">
        <w:rPr>
          <w:sz w:val="28"/>
          <w:szCs w:val="28"/>
        </w:rPr>
        <w:t>го</w:t>
      </w:r>
      <w:r w:rsidR="00C17B9D" w:rsidRPr="005B5646">
        <w:rPr>
          <w:sz w:val="28"/>
          <w:szCs w:val="28"/>
        </w:rPr>
        <w:t xml:space="preserve"> казенно</w:t>
      </w:r>
      <w:r w:rsidR="00C17B9D">
        <w:rPr>
          <w:sz w:val="28"/>
          <w:szCs w:val="28"/>
        </w:rPr>
        <w:t>го</w:t>
      </w:r>
      <w:r w:rsidR="00C17B9D" w:rsidRPr="005B5646">
        <w:rPr>
          <w:sz w:val="28"/>
          <w:szCs w:val="28"/>
        </w:rPr>
        <w:t xml:space="preserve"> учреждени</w:t>
      </w:r>
      <w:r w:rsidR="00C17B9D">
        <w:rPr>
          <w:sz w:val="28"/>
          <w:szCs w:val="28"/>
        </w:rPr>
        <w:t>я</w:t>
      </w:r>
      <w:r w:rsidR="00C17B9D" w:rsidRPr="005B5646">
        <w:rPr>
          <w:sz w:val="28"/>
          <w:szCs w:val="28"/>
        </w:rPr>
        <w:t xml:space="preserve"> "Управление капитального строительства города Нижневартовска"</w:t>
      </w:r>
      <w:r w:rsidR="00263E67">
        <w:rPr>
          <w:sz w:val="28"/>
          <w:szCs w:val="28"/>
        </w:rPr>
        <w:t>;</w:t>
      </w:r>
      <w:r w:rsidR="00C17B9D">
        <w:rPr>
          <w:sz w:val="28"/>
          <w:szCs w:val="28"/>
        </w:rPr>
        <w:t xml:space="preserve"> изменением объема межбюджетных трансфертов и, соответственно, долевого </w:t>
      </w:r>
      <w:proofErr w:type="spellStart"/>
      <w:r w:rsidR="00C17B9D">
        <w:rPr>
          <w:sz w:val="28"/>
          <w:szCs w:val="28"/>
        </w:rPr>
        <w:t>софинансирования</w:t>
      </w:r>
      <w:proofErr w:type="spellEnd"/>
      <w:r w:rsidR="00C17B9D">
        <w:rPr>
          <w:sz w:val="28"/>
          <w:szCs w:val="28"/>
        </w:rPr>
        <w:t xml:space="preserve"> за счет средств бюджета города</w:t>
      </w:r>
      <w:r w:rsidR="00263E67">
        <w:rPr>
          <w:sz w:val="28"/>
          <w:szCs w:val="28"/>
        </w:rPr>
        <w:t>;</w:t>
      </w:r>
      <w:r w:rsidR="00C17B9D">
        <w:rPr>
          <w:sz w:val="28"/>
          <w:szCs w:val="28"/>
        </w:rPr>
        <w:t xml:space="preserve"> финансов</w:t>
      </w:r>
      <w:r w:rsidR="00263E67">
        <w:rPr>
          <w:sz w:val="28"/>
          <w:szCs w:val="28"/>
        </w:rPr>
        <w:t>ым</w:t>
      </w:r>
      <w:r w:rsidR="00C17B9D">
        <w:rPr>
          <w:sz w:val="28"/>
          <w:szCs w:val="28"/>
        </w:rPr>
        <w:t xml:space="preserve"> обеспечение</w:t>
      </w:r>
      <w:r w:rsidR="00263E67">
        <w:rPr>
          <w:sz w:val="28"/>
          <w:szCs w:val="28"/>
        </w:rPr>
        <w:t>м обязательств по</w:t>
      </w:r>
      <w:r w:rsidR="00C17B9D">
        <w:rPr>
          <w:sz w:val="28"/>
          <w:szCs w:val="28"/>
        </w:rPr>
        <w:t xml:space="preserve"> заключенны</w:t>
      </w:r>
      <w:r w:rsidR="00263E67">
        <w:rPr>
          <w:sz w:val="28"/>
          <w:szCs w:val="28"/>
        </w:rPr>
        <w:t>м</w:t>
      </w:r>
      <w:r w:rsidR="00C17B9D">
        <w:rPr>
          <w:sz w:val="28"/>
          <w:szCs w:val="28"/>
        </w:rPr>
        <w:t xml:space="preserve"> контракт</w:t>
      </w:r>
      <w:r w:rsidR="00263E67">
        <w:rPr>
          <w:sz w:val="28"/>
          <w:szCs w:val="28"/>
        </w:rPr>
        <w:t>ам</w:t>
      </w:r>
      <w:r w:rsidR="00C17B9D">
        <w:rPr>
          <w:sz w:val="28"/>
          <w:szCs w:val="28"/>
        </w:rPr>
        <w:t xml:space="preserve"> жизненного цикла </w:t>
      </w:r>
      <w:r w:rsidR="00263E67">
        <w:rPr>
          <w:sz w:val="28"/>
          <w:szCs w:val="28"/>
        </w:rPr>
        <w:t xml:space="preserve">на строительство и </w:t>
      </w:r>
      <w:r w:rsidR="00263E67" w:rsidRPr="00263E67">
        <w:rPr>
          <w:sz w:val="28"/>
          <w:szCs w:val="24"/>
        </w:rPr>
        <w:t>эксплуатацию (содержание и ремонт) автомобильных дорог</w:t>
      </w:r>
      <w:r w:rsidR="00263E67">
        <w:rPr>
          <w:sz w:val="28"/>
          <w:szCs w:val="24"/>
        </w:rPr>
        <w:t>;</w:t>
      </w:r>
      <w:r w:rsidR="00263E67">
        <w:rPr>
          <w:sz w:val="28"/>
          <w:szCs w:val="28"/>
        </w:rPr>
        <w:t xml:space="preserve"> </w:t>
      </w:r>
      <w:r w:rsidR="00C17B9D">
        <w:rPr>
          <w:sz w:val="28"/>
          <w:szCs w:val="28"/>
        </w:rPr>
        <w:t xml:space="preserve">увеличением в 2021 году бюджетных ассигнований на </w:t>
      </w:r>
      <w:r w:rsidRPr="00263E67">
        <w:rPr>
          <w:sz w:val="28"/>
          <w:szCs w:val="24"/>
        </w:rPr>
        <w:t xml:space="preserve">проектирование реконструкции спортивного сооружения </w:t>
      </w:r>
      <w:proofErr w:type="spellStart"/>
      <w:r w:rsidRPr="00263E67">
        <w:rPr>
          <w:sz w:val="28"/>
          <w:szCs w:val="24"/>
        </w:rPr>
        <w:t>Ролледром</w:t>
      </w:r>
      <w:proofErr w:type="spellEnd"/>
      <w:r w:rsidR="00263E67" w:rsidRPr="00263E67">
        <w:rPr>
          <w:sz w:val="28"/>
          <w:szCs w:val="24"/>
        </w:rPr>
        <w:t xml:space="preserve">, </w:t>
      </w:r>
      <w:r w:rsidRPr="00263E67">
        <w:rPr>
          <w:sz w:val="28"/>
          <w:szCs w:val="24"/>
        </w:rPr>
        <w:t>строительство городского кладбища.</w:t>
      </w:r>
    </w:p>
    <w:p w:rsidR="005B5646" w:rsidRDefault="005B5646" w:rsidP="00263E67">
      <w:pPr>
        <w:tabs>
          <w:tab w:val="left" w:pos="851"/>
        </w:tabs>
        <w:spacing w:before="120" w:after="0"/>
        <w:rPr>
          <w:sz w:val="28"/>
          <w:szCs w:val="28"/>
          <w:lang w:eastAsia="en-US"/>
        </w:rPr>
      </w:pPr>
      <w:r w:rsidRPr="005B5646">
        <w:rPr>
          <w:sz w:val="28"/>
          <w:szCs w:val="28"/>
          <w:lang w:eastAsia="en-US"/>
        </w:rPr>
        <w:t xml:space="preserve">Доля затрат в </w:t>
      </w:r>
      <w:proofErr w:type="gramStart"/>
      <w:r w:rsidRPr="005B5646">
        <w:rPr>
          <w:sz w:val="28"/>
          <w:szCs w:val="28"/>
          <w:lang w:eastAsia="en-US"/>
        </w:rPr>
        <w:t>общем</w:t>
      </w:r>
      <w:proofErr w:type="gramEnd"/>
      <w:r w:rsidRPr="005B5646">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D87E63" w:rsidRDefault="00D87E63" w:rsidP="00263E67">
      <w:pPr>
        <w:tabs>
          <w:tab w:val="left" w:pos="851"/>
        </w:tabs>
        <w:spacing w:before="120" w:after="0"/>
        <w:rPr>
          <w:sz w:val="28"/>
          <w:szCs w:val="28"/>
          <w:lang w:eastAsia="en-US"/>
        </w:rPr>
      </w:pPr>
    </w:p>
    <w:p w:rsidR="00D87E63" w:rsidRDefault="00D87E63" w:rsidP="00263E67">
      <w:pPr>
        <w:tabs>
          <w:tab w:val="left" w:pos="851"/>
        </w:tabs>
        <w:spacing w:before="120" w:after="0"/>
        <w:rPr>
          <w:sz w:val="28"/>
          <w:szCs w:val="28"/>
          <w:lang w:eastAsia="en-US"/>
        </w:rPr>
      </w:pPr>
    </w:p>
    <w:p w:rsidR="00D87E63" w:rsidRDefault="00D87E63" w:rsidP="00263E67">
      <w:pPr>
        <w:tabs>
          <w:tab w:val="left" w:pos="851"/>
        </w:tabs>
        <w:spacing w:before="120" w:after="0"/>
        <w:rPr>
          <w:sz w:val="28"/>
          <w:szCs w:val="28"/>
          <w:lang w:eastAsia="en-US"/>
        </w:rPr>
      </w:pPr>
    </w:p>
    <w:p w:rsidR="00D87E63" w:rsidRDefault="00D87E63" w:rsidP="00263E67">
      <w:pPr>
        <w:tabs>
          <w:tab w:val="left" w:pos="851"/>
        </w:tabs>
        <w:spacing w:before="120" w:after="0"/>
        <w:rPr>
          <w:sz w:val="28"/>
          <w:szCs w:val="28"/>
          <w:lang w:eastAsia="en-US"/>
        </w:rPr>
      </w:pPr>
    </w:p>
    <w:p w:rsidR="00D87E63" w:rsidRDefault="00D87E63" w:rsidP="005B5646">
      <w:pPr>
        <w:spacing w:after="0"/>
        <w:rPr>
          <w:color w:val="FF0000"/>
          <w:sz w:val="28"/>
          <w:szCs w:val="28"/>
          <w:lang w:eastAsia="en-US"/>
        </w:rPr>
      </w:pPr>
    </w:p>
    <w:p w:rsidR="005B5646" w:rsidRPr="005B5646" w:rsidRDefault="005B5646" w:rsidP="005B5646">
      <w:pPr>
        <w:spacing w:after="0"/>
        <w:rPr>
          <w:color w:val="FF0000"/>
          <w:sz w:val="28"/>
          <w:szCs w:val="28"/>
          <w:lang w:eastAsia="en-US"/>
        </w:rPr>
      </w:pPr>
      <w:r w:rsidRPr="005B5646">
        <w:rPr>
          <w:noProof/>
          <w:color w:val="FF0000"/>
          <w:sz w:val="24"/>
          <w:szCs w:val="24"/>
        </w:rPr>
        <w:lastRenderedPageBreak/>
        <mc:AlternateContent>
          <mc:Choice Requires="wps">
            <w:drawing>
              <wp:anchor distT="0" distB="0" distL="114300" distR="114300" simplePos="0" relativeHeight="251655680" behindDoc="1" locked="0" layoutInCell="1" allowOverlap="1" wp14:anchorId="0F94E526" wp14:editId="5E27A02B">
                <wp:simplePos x="0" y="0"/>
                <wp:positionH relativeFrom="margin">
                  <wp:posOffset>173025</wp:posOffset>
                </wp:positionH>
                <wp:positionV relativeFrom="paragraph">
                  <wp:posOffset>-203124</wp:posOffset>
                </wp:positionV>
                <wp:extent cx="5760000" cy="360000"/>
                <wp:effectExtent l="57150" t="57150" r="69850" b="116840"/>
                <wp:wrapNone/>
                <wp:docPr id="253" name="Поле 253"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5B5646">
                            <w:pPr>
                              <w:pStyle w:val="4"/>
                              <w:keepNext/>
                              <w:tabs>
                                <w:tab w:val="left" w:pos="142"/>
                                <w:tab w:val="left" w:pos="284"/>
                              </w:tabs>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53" o:spid="_x0000_s1068" type="#_x0000_t202" alt="Название: Исполнение бюджетной росписи Администрации города за 2012 год" style="position:absolute;left:0;text-align:left;margin-left:13.6pt;margin-top:-16pt;width:453.55pt;height:28.35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" fillcolor="#e0e0e0" strokecolor="#7f7f7f">
                <v:shadow on="t" color="black" opacity="24903f" origin=",.5" offset="0,.55556mm"/>
                <v:textbox inset="0,0,0,0">
                  <w:txbxContent>
                    <w:p w:rsidR="000E68BE" w:rsidRPr="001E74CF" w:rsidRDefault="000E68BE" w:rsidP="005B5646">
                      <w:pPr>
                        <w:pStyle w:val="4"/>
                        <w:keepNext/>
                        <w:tabs>
                          <w:tab w:val="left" w:pos="142"/>
                          <w:tab w:val="left" w:pos="284"/>
                        </w:tabs>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w10:wrap anchorx="margin"/>
              </v:shape>
            </w:pict>
          </mc:Fallback>
        </mc:AlternateContent>
      </w:r>
    </w:p>
    <w:p w:rsidR="005B5646" w:rsidRPr="005B5646" w:rsidRDefault="005B5646" w:rsidP="005B5646">
      <w:pPr>
        <w:tabs>
          <w:tab w:val="left" w:pos="284"/>
        </w:tabs>
        <w:spacing w:after="0"/>
        <w:rPr>
          <w:color w:val="FF0000"/>
          <w:sz w:val="28"/>
          <w:szCs w:val="28"/>
          <w:lang w:eastAsia="en-US"/>
        </w:rPr>
      </w:pPr>
    </w:p>
    <w:p w:rsidR="005B5646" w:rsidRPr="005B5646" w:rsidRDefault="005B5646" w:rsidP="005B5646">
      <w:pPr>
        <w:tabs>
          <w:tab w:val="left" w:pos="851"/>
        </w:tabs>
        <w:spacing w:before="120" w:after="0"/>
        <w:ind w:firstLine="142"/>
        <w:jc w:val="left"/>
        <w:rPr>
          <w:color w:val="FF0000"/>
          <w:sz w:val="28"/>
          <w:szCs w:val="28"/>
        </w:rPr>
      </w:pPr>
    </w:p>
    <w:p w:rsidR="005B5646" w:rsidRPr="005B5646" w:rsidRDefault="005B5646" w:rsidP="005B5646">
      <w:pPr>
        <w:tabs>
          <w:tab w:val="left" w:pos="851"/>
        </w:tabs>
        <w:spacing w:after="0"/>
        <w:ind w:firstLine="426"/>
        <w:jc w:val="left"/>
        <w:rPr>
          <w:color w:val="FF0000"/>
          <w:sz w:val="28"/>
          <w:szCs w:val="28"/>
        </w:rPr>
      </w:pPr>
      <w:r w:rsidRPr="005B5646">
        <w:rPr>
          <w:noProof/>
          <w:color w:val="FF0000"/>
        </w:rPr>
        <w:drawing>
          <wp:inline distT="0" distB="0" distL="0" distR="0" wp14:anchorId="313888C2" wp14:editId="60E34CF9">
            <wp:extent cx="1861632" cy="1450731"/>
            <wp:effectExtent l="0" t="0" r="0" b="0"/>
            <wp:docPr id="255" name="Диаграмма 25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39"/>
              </a:graphicData>
            </a:graphic>
          </wp:inline>
        </w:drawing>
      </w:r>
      <w:r w:rsidRPr="005B5646">
        <w:rPr>
          <w:noProof/>
          <w:color w:val="FF0000"/>
        </w:rPr>
        <w:drawing>
          <wp:inline distT="0" distB="0" distL="0" distR="0" wp14:anchorId="0B0CC5C6" wp14:editId="040C0431">
            <wp:extent cx="1868950" cy="1424354"/>
            <wp:effectExtent l="0" t="0" r="0" b="0"/>
            <wp:docPr id="32" name="Диаграмма 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0"/>
              </a:graphicData>
            </a:graphic>
          </wp:inline>
        </w:drawing>
      </w:r>
      <w:r w:rsidRPr="005B5646">
        <w:rPr>
          <w:noProof/>
          <w:color w:val="FF0000"/>
        </w:rPr>
        <w:drawing>
          <wp:inline distT="0" distB="0" distL="0" distR="0" wp14:anchorId="5C09754F" wp14:editId="71E649AA">
            <wp:extent cx="1899138" cy="1416168"/>
            <wp:effectExtent l="0" t="0" r="0" b="0"/>
            <wp:docPr id="33" name="Диаграмма 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p w:rsidR="005B5646" w:rsidRPr="005B5646" w:rsidRDefault="005B5646" w:rsidP="005B5646">
      <w:pPr>
        <w:tabs>
          <w:tab w:val="left" w:pos="851"/>
        </w:tabs>
        <w:spacing w:after="0"/>
        <w:ind w:firstLine="426"/>
        <w:jc w:val="left"/>
        <w:rPr>
          <w:color w:val="FF0000"/>
          <w:sz w:val="28"/>
          <w:szCs w:val="28"/>
        </w:rPr>
      </w:pPr>
      <w:r w:rsidRPr="005B5646">
        <w:rPr>
          <w:noProof/>
          <w:color w:val="FF0000"/>
          <w:sz w:val="24"/>
          <w:szCs w:val="24"/>
        </w:rPr>
        <mc:AlternateContent>
          <mc:Choice Requires="wps">
            <w:drawing>
              <wp:anchor distT="0" distB="0" distL="114300" distR="114300" simplePos="0" relativeHeight="251657728" behindDoc="1" locked="0" layoutInCell="1" allowOverlap="1" wp14:anchorId="2AA4E32A" wp14:editId="12AB8506">
                <wp:simplePos x="0" y="0"/>
                <wp:positionH relativeFrom="margin">
                  <wp:posOffset>163195</wp:posOffset>
                </wp:positionH>
                <wp:positionV relativeFrom="paragraph">
                  <wp:posOffset>120015</wp:posOffset>
                </wp:positionV>
                <wp:extent cx="5760000" cy="360000"/>
                <wp:effectExtent l="57150" t="57150" r="69850" b="116840"/>
                <wp:wrapNone/>
                <wp:docPr id="254"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5B5646">
                            <w:pPr>
                              <w:pStyle w:val="4"/>
                              <w:keepNext/>
                              <w:tabs>
                                <w:tab w:val="left" w:pos="142"/>
                                <w:tab w:val="left" w:pos="284"/>
                              </w:tabs>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69" type="#_x0000_t202" alt="Название: Исполнение бюджетной росписи Администрации города за 2012 год" style="position:absolute;left:0;text-align:left;margin-left:12.85pt;margin-top:9.45pt;width:453.55pt;height:28.35pt;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" fillcolor="#e0e0e0" strokecolor="#7f7f7f">
                <v:shadow on="t" color="black" opacity="24903f" origin=",.5" offset="0,.55556mm"/>
                <v:textbox inset="0,0,0,0">
                  <w:txbxContent>
                    <w:p w:rsidR="000E68BE" w:rsidRPr="001440B0" w:rsidRDefault="000E68BE" w:rsidP="005B5646">
                      <w:pPr>
                        <w:pStyle w:val="4"/>
                        <w:keepNext/>
                        <w:tabs>
                          <w:tab w:val="left" w:pos="142"/>
                          <w:tab w:val="left" w:pos="284"/>
                        </w:tabs>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w10:wrap anchorx="margin"/>
              </v:shape>
            </w:pict>
          </mc:Fallback>
        </mc:AlternateContent>
      </w:r>
    </w:p>
    <w:p w:rsidR="005B5646" w:rsidRPr="005B5646" w:rsidRDefault="005B5646" w:rsidP="005B5646">
      <w:pPr>
        <w:tabs>
          <w:tab w:val="left" w:pos="851"/>
        </w:tabs>
        <w:spacing w:after="0"/>
        <w:ind w:firstLine="426"/>
        <w:jc w:val="left"/>
        <w:rPr>
          <w:color w:val="FF0000"/>
          <w:sz w:val="28"/>
          <w:szCs w:val="28"/>
        </w:rPr>
      </w:pPr>
    </w:p>
    <w:p w:rsidR="005B5646" w:rsidRPr="005B5646" w:rsidRDefault="005B5646" w:rsidP="005B5646">
      <w:pPr>
        <w:tabs>
          <w:tab w:val="left" w:pos="851"/>
        </w:tabs>
        <w:spacing w:after="0"/>
        <w:ind w:firstLine="426"/>
        <w:jc w:val="left"/>
        <w:rPr>
          <w:sz w:val="28"/>
          <w:szCs w:val="28"/>
        </w:rPr>
      </w:pPr>
    </w:p>
    <w:p w:rsidR="005B5646" w:rsidRPr="005B5646" w:rsidRDefault="005B5646" w:rsidP="005B5646">
      <w:pPr>
        <w:tabs>
          <w:tab w:val="left" w:pos="851"/>
        </w:tabs>
        <w:spacing w:after="0"/>
        <w:ind w:firstLine="0"/>
        <w:jc w:val="left"/>
        <w:rPr>
          <w:sz w:val="28"/>
          <w:szCs w:val="28"/>
        </w:rPr>
      </w:pPr>
      <w:r w:rsidRPr="005B5646">
        <w:rPr>
          <w:noProof/>
          <w:sz w:val="28"/>
          <w:szCs w:val="28"/>
        </w:rPr>
        <w:drawing>
          <wp:inline distT="0" distB="0" distL="0" distR="0" wp14:anchorId="591AE496" wp14:editId="77C02B2D">
            <wp:extent cx="6106795" cy="2846567"/>
            <wp:effectExtent l="38100" t="57150" r="46355" b="49530"/>
            <wp:docPr id="34" name="Диаграмма 34"/>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p w:rsidR="005B5646" w:rsidRPr="005B5646" w:rsidRDefault="005B5646" w:rsidP="005B5646">
      <w:pPr>
        <w:rPr>
          <w:b/>
          <w:sz w:val="28"/>
          <w:szCs w:val="28"/>
        </w:rPr>
      </w:pPr>
      <w:r w:rsidRPr="005B5646">
        <w:rPr>
          <w:bCs/>
          <w:sz w:val="28"/>
          <w:szCs w:val="28"/>
        </w:rPr>
        <w:t>Бюджетные ассигнования на реализацию данной программы предусмотрены по следующим основным мероприятиям:</w:t>
      </w:r>
    </w:p>
    <w:tbl>
      <w:tblPr>
        <w:tblStyle w:val="5"/>
        <w:tblW w:w="9639" w:type="dxa"/>
        <w:tblInd w:w="108" w:type="dxa"/>
        <w:tblLook w:val="04A0" w:firstRow="1" w:lastRow="0" w:firstColumn="1" w:lastColumn="0" w:noHBand="0" w:noVBand="1"/>
      </w:tblPr>
      <w:tblGrid>
        <w:gridCol w:w="567"/>
        <w:gridCol w:w="4820"/>
        <w:gridCol w:w="1417"/>
        <w:gridCol w:w="1418"/>
        <w:gridCol w:w="1417"/>
      </w:tblGrid>
      <w:tr w:rsidR="005B5646" w:rsidRPr="005B5646" w:rsidTr="00112FB1">
        <w:tc>
          <w:tcPr>
            <w:tcW w:w="567" w:type="dxa"/>
            <w:vMerge w:val="restart"/>
            <w:vAlign w:val="center"/>
            <w:hideMark/>
          </w:tcPr>
          <w:p w:rsidR="005B5646" w:rsidRPr="005B5646" w:rsidRDefault="005B5646" w:rsidP="005B5646">
            <w:pPr>
              <w:spacing w:after="0"/>
              <w:ind w:firstLine="0"/>
              <w:jc w:val="center"/>
              <w:rPr>
                <w:sz w:val="24"/>
                <w:szCs w:val="24"/>
                <w:lang w:eastAsia="en-US"/>
              </w:rPr>
            </w:pPr>
            <w:r w:rsidRPr="005B5646">
              <w:rPr>
                <w:sz w:val="24"/>
                <w:szCs w:val="24"/>
              </w:rPr>
              <w:t xml:space="preserve">№ </w:t>
            </w:r>
            <w:proofErr w:type="gramStart"/>
            <w:r w:rsidRPr="005B5646">
              <w:rPr>
                <w:sz w:val="24"/>
                <w:szCs w:val="24"/>
              </w:rPr>
              <w:t>п</w:t>
            </w:r>
            <w:proofErr w:type="gramEnd"/>
            <w:r w:rsidRPr="005B5646">
              <w:rPr>
                <w:sz w:val="24"/>
                <w:szCs w:val="24"/>
              </w:rPr>
              <w:t>/п</w:t>
            </w:r>
          </w:p>
        </w:tc>
        <w:tc>
          <w:tcPr>
            <w:tcW w:w="4820" w:type="dxa"/>
            <w:vMerge w:val="restart"/>
            <w:hideMark/>
          </w:tcPr>
          <w:p w:rsidR="005B5646" w:rsidRPr="005B5646" w:rsidRDefault="005B5646" w:rsidP="005B5646">
            <w:pPr>
              <w:spacing w:after="0"/>
              <w:ind w:firstLine="0"/>
              <w:jc w:val="center"/>
              <w:rPr>
                <w:sz w:val="24"/>
                <w:szCs w:val="24"/>
              </w:rPr>
            </w:pPr>
            <w:r w:rsidRPr="005B5646">
              <w:rPr>
                <w:sz w:val="24"/>
                <w:szCs w:val="24"/>
              </w:rPr>
              <w:t xml:space="preserve">Наименование </w:t>
            </w:r>
          </w:p>
          <w:p w:rsidR="005B5646" w:rsidRPr="005B5646" w:rsidRDefault="005B5646" w:rsidP="005B5646">
            <w:pPr>
              <w:spacing w:after="0"/>
              <w:ind w:firstLine="0"/>
              <w:jc w:val="center"/>
              <w:rPr>
                <w:sz w:val="24"/>
                <w:szCs w:val="24"/>
              </w:rPr>
            </w:pPr>
            <w:r w:rsidRPr="005B5646">
              <w:rPr>
                <w:sz w:val="24"/>
                <w:szCs w:val="24"/>
              </w:rPr>
              <w:t xml:space="preserve">основного мероприятия, </w:t>
            </w:r>
          </w:p>
          <w:p w:rsidR="005B5646" w:rsidRPr="005B5646" w:rsidRDefault="005B5646" w:rsidP="005B5646">
            <w:pPr>
              <w:spacing w:after="0"/>
              <w:ind w:firstLine="0"/>
              <w:jc w:val="center"/>
              <w:rPr>
                <w:sz w:val="24"/>
                <w:szCs w:val="24"/>
                <w:lang w:eastAsia="en-US"/>
              </w:rPr>
            </w:pPr>
            <w:r w:rsidRPr="005B5646">
              <w:rPr>
                <w:sz w:val="24"/>
                <w:szCs w:val="24"/>
              </w:rPr>
              <w:t>источник финансирования</w:t>
            </w:r>
          </w:p>
        </w:tc>
        <w:tc>
          <w:tcPr>
            <w:tcW w:w="4252" w:type="dxa"/>
            <w:gridSpan w:val="3"/>
            <w:hideMark/>
          </w:tcPr>
          <w:p w:rsidR="005B5646" w:rsidRPr="005B5646" w:rsidRDefault="005B5646" w:rsidP="005B5646">
            <w:pPr>
              <w:spacing w:after="0"/>
              <w:ind w:firstLine="0"/>
              <w:jc w:val="center"/>
              <w:rPr>
                <w:sz w:val="24"/>
                <w:szCs w:val="24"/>
              </w:rPr>
            </w:pPr>
            <w:r w:rsidRPr="005B5646">
              <w:rPr>
                <w:sz w:val="24"/>
                <w:szCs w:val="24"/>
              </w:rPr>
              <w:t xml:space="preserve">Объем бюджетных ассигнований, </w:t>
            </w:r>
          </w:p>
          <w:p w:rsidR="005B5646" w:rsidRPr="005B5646" w:rsidRDefault="005B5646" w:rsidP="005B5646">
            <w:pPr>
              <w:spacing w:after="0"/>
              <w:ind w:firstLine="0"/>
              <w:jc w:val="center"/>
              <w:rPr>
                <w:sz w:val="24"/>
                <w:szCs w:val="24"/>
                <w:lang w:eastAsia="en-US"/>
              </w:rPr>
            </w:pPr>
            <w:r w:rsidRPr="005B5646">
              <w:rPr>
                <w:sz w:val="24"/>
                <w:szCs w:val="24"/>
              </w:rPr>
              <w:t>тыс. рублей</w:t>
            </w:r>
          </w:p>
        </w:tc>
      </w:tr>
      <w:tr w:rsidR="005B5646" w:rsidRPr="005B5646" w:rsidTr="00112FB1">
        <w:tc>
          <w:tcPr>
            <w:tcW w:w="567" w:type="dxa"/>
            <w:vMerge/>
            <w:vAlign w:val="center"/>
            <w:hideMark/>
          </w:tcPr>
          <w:p w:rsidR="005B5646" w:rsidRPr="005B5646" w:rsidRDefault="005B5646" w:rsidP="005B5646">
            <w:pPr>
              <w:spacing w:after="0"/>
              <w:ind w:firstLine="0"/>
              <w:jc w:val="left"/>
              <w:rPr>
                <w:sz w:val="24"/>
                <w:szCs w:val="24"/>
                <w:lang w:eastAsia="en-US"/>
              </w:rPr>
            </w:pPr>
          </w:p>
        </w:tc>
        <w:tc>
          <w:tcPr>
            <w:tcW w:w="4820" w:type="dxa"/>
            <w:vMerge/>
            <w:vAlign w:val="center"/>
            <w:hideMark/>
          </w:tcPr>
          <w:p w:rsidR="005B5646" w:rsidRPr="005B5646" w:rsidRDefault="005B5646" w:rsidP="005B5646">
            <w:pPr>
              <w:spacing w:after="0"/>
              <w:ind w:firstLine="0"/>
              <w:jc w:val="left"/>
              <w:rPr>
                <w:sz w:val="24"/>
                <w:szCs w:val="24"/>
                <w:lang w:eastAsia="en-US"/>
              </w:rPr>
            </w:pPr>
          </w:p>
        </w:tc>
        <w:tc>
          <w:tcPr>
            <w:tcW w:w="1417" w:type="dxa"/>
            <w:vAlign w:val="center"/>
            <w:hideMark/>
          </w:tcPr>
          <w:p w:rsidR="005B5646" w:rsidRPr="005B5646" w:rsidRDefault="005B5646" w:rsidP="005B5646">
            <w:pPr>
              <w:spacing w:after="0"/>
              <w:ind w:firstLine="0"/>
              <w:jc w:val="center"/>
              <w:rPr>
                <w:sz w:val="24"/>
                <w:szCs w:val="24"/>
                <w:lang w:eastAsia="en-US"/>
              </w:rPr>
            </w:pPr>
            <w:r w:rsidRPr="005B5646">
              <w:rPr>
                <w:sz w:val="24"/>
                <w:szCs w:val="24"/>
              </w:rPr>
              <w:t>2021 год</w:t>
            </w:r>
          </w:p>
        </w:tc>
        <w:tc>
          <w:tcPr>
            <w:tcW w:w="1418" w:type="dxa"/>
            <w:vAlign w:val="center"/>
            <w:hideMark/>
          </w:tcPr>
          <w:p w:rsidR="005B5646" w:rsidRPr="005B5646" w:rsidRDefault="005B5646" w:rsidP="005B5646">
            <w:pPr>
              <w:spacing w:after="0"/>
              <w:ind w:firstLine="0"/>
              <w:jc w:val="center"/>
              <w:rPr>
                <w:sz w:val="24"/>
                <w:szCs w:val="24"/>
                <w:lang w:eastAsia="en-US"/>
              </w:rPr>
            </w:pPr>
            <w:r w:rsidRPr="005B5646">
              <w:rPr>
                <w:sz w:val="24"/>
                <w:szCs w:val="24"/>
              </w:rPr>
              <w:t>2022 год</w:t>
            </w:r>
          </w:p>
        </w:tc>
        <w:tc>
          <w:tcPr>
            <w:tcW w:w="1417" w:type="dxa"/>
            <w:vAlign w:val="center"/>
            <w:hideMark/>
          </w:tcPr>
          <w:p w:rsidR="005B5646" w:rsidRPr="005B5646" w:rsidRDefault="005B5646" w:rsidP="005B5646">
            <w:pPr>
              <w:spacing w:after="0"/>
              <w:ind w:firstLine="0"/>
              <w:jc w:val="center"/>
              <w:rPr>
                <w:sz w:val="24"/>
                <w:szCs w:val="24"/>
                <w:lang w:eastAsia="en-US"/>
              </w:rPr>
            </w:pPr>
            <w:r w:rsidRPr="005B5646">
              <w:rPr>
                <w:sz w:val="24"/>
                <w:szCs w:val="24"/>
              </w:rPr>
              <w:t>2023 год</w:t>
            </w:r>
          </w:p>
        </w:tc>
      </w:tr>
      <w:tr w:rsidR="005B5646" w:rsidRPr="005B5646" w:rsidTr="00112FB1">
        <w:tc>
          <w:tcPr>
            <w:tcW w:w="567" w:type="dxa"/>
            <w:hideMark/>
          </w:tcPr>
          <w:p w:rsidR="005B5646" w:rsidRPr="005B5646" w:rsidRDefault="005B5646" w:rsidP="005B5646">
            <w:pPr>
              <w:spacing w:after="0"/>
              <w:ind w:firstLine="0"/>
              <w:jc w:val="center"/>
              <w:rPr>
                <w:sz w:val="24"/>
                <w:szCs w:val="24"/>
                <w:lang w:eastAsia="en-US"/>
              </w:rPr>
            </w:pPr>
            <w:r w:rsidRPr="005B5646">
              <w:rPr>
                <w:sz w:val="24"/>
                <w:szCs w:val="24"/>
              </w:rPr>
              <w:t>1.</w:t>
            </w:r>
          </w:p>
        </w:tc>
        <w:tc>
          <w:tcPr>
            <w:tcW w:w="4820" w:type="dxa"/>
            <w:hideMark/>
          </w:tcPr>
          <w:p w:rsidR="005B5646" w:rsidRPr="005B5646" w:rsidRDefault="005B5646" w:rsidP="005B5646">
            <w:pPr>
              <w:spacing w:after="0"/>
              <w:ind w:firstLine="0"/>
              <w:rPr>
                <w:sz w:val="24"/>
                <w:szCs w:val="24"/>
                <w:lang w:eastAsia="en-US"/>
              </w:rPr>
            </w:pPr>
            <w:r w:rsidRPr="005B5646">
              <w:rPr>
                <w:sz w:val="24"/>
                <w:szCs w:val="24"/>
              </w:rPr>
              <w:t>Обеспечение деятельности муниципального казенного учреждения "Управление капитального строительства города Нижневартовска"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133 384,07</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133 384,07</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133 384,07</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r w:rsidRPr="005B5646">
              <w:rPr>
                <w:sz w:val="24"/>
                <w:szCs w:val="24"/>
                <w:lang w:eastAsia="en-US"/>
              </w:rPr>
              <w:t>2.</w:t>
            </w:r>
          </w:p>
        </w:tc>
        <w:tc>
          <w:tcPr>
            <w:tcW w:w="4820" w:type="dxa"/>
          </w:tcPr>
          <w:p w:rsidR="005B5646" w:rsidRPr="005B5646" w:rsidRDefault="005B5646" w:rsidP="005B5646">
            <w:pPr>
              <w:spacing w:after="0"/>
              <w:ind w:firstLine="0"/>
              <w:rPr>
                <w:sz w:val="24"/>
                <w:szCs w:val="24"/>
              </w:rPr>
            </w:pPr>
            <w:r w:rsidRPr="005B5646">
              <w:rPr>
                <w:sz w:val="24"/>
                <w:szCs w:val="24"/>
              </w:rPr>
              <w:t>Проектирование, строительство, реконструкция и эксплуатация (содержание и ремонт) автомобильных дорог с твердым покрытием, а также подъездных путей к микрорайонам и искусственных сооружений на них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87 732,70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85 343,01</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159 672,19</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r w:rsidRPr="005B5646">
              <w:rPr>
                <w:sz w:val="24"/>
                <w:szCs w:val="24"/>
                <w:lang w:eastAsia="en-US"/>
              </w:rPr>
              <w:t>3.</w:t>
            </w:r>
          </w:p>
        </w:tc>
        <w:tc>
          <w:tcPr>
            <w:tcW w:w="4820" w:type="dxa"/>
          </w:tcPr>
          <w:p w:rsidR="005B5646" w:rsidRPr="005B5646" w:rsidRDefault="005B5646" w:rsidP="005B5646">
            <w:pPr>
              <w:spacing w:after="0"/>
              <w:ind w:firstLine="0"/>
              <w:rPr>
                <w:sz w:val="24"/>
                <w:szCs w:val="24"/>
              </w:rPr>
            </w:pPr>
            <w:r w:rsidRPr="005B5646">
              <w:rPr>
                <w:sz w:val="24"/>
                <w:szCs w:val="24"/>
              </w:rPr>
              <w:t>Региональный проект "Жилье"</w:t>
            </w:r>
            <w:r w:rsidRPr="005B5646">
              <w:rPr>
                <w:sz w:val="24"/>
                <w:szCs w:val="24"/>
                <w:lang w:eastAsia="en-US"/>
              </w:rPr>
              <w:t>, в том числе:</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129 021,50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172 717,10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158 643,60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p>
        </w:tc>
        <w:tc>
          <w:tcPr>
            <w:tcW w:w="4820" w:type="dxa"/>
          </w:tcPr>
          <w:p w:rsidR="005B5646" w:rsidRPr="005B5646" w:rsidRDefault="005B5646" w:rsidP="005B5646">
            <w:pPr>
              <w:spacing w:after="0"/>
              <w:ind w:firstLine="0"/>
              <w:rPr>
                <w:sz w:val="24"/>
                <w:szCs w:val="24"/>
              </w:rPr>
            </w:pPr>
            <w:r w:rsidRPr="005B5646">
              <w:rPr>
                <w:sz w:val="24"/>
                <w:szCs w:val="24"/>
              </w:rPr>
              <w:t>-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6 451,10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8 635,90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7 932,30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p>
        </w:tc>
        <w:tc>
          <w:tcPr>
            <w:tcW w:w="4820" w:type="dxa"/>
          </w:tcPr>
          <w:p w:rsidR="005B5646" w:rsidRPr="005B5646" w:rsidRDefault="005B5646" w:rsidP="005B5646">
            <w:pPr>
              <w:spacing w:after="0"/>
              <w:ind w:firstLine="0"/>
              <w:rPr>
                <w:sz w:val="24"/>
                <w:szCs w:val="24"/>
              </w:rPr>
            </w:pPr>
            <w:r w:rsidRPr="005B5646">
              <w:rPr>
                <w:sz w:val="24"/>
                <w:szCs w:val="24"/>
              </w:rPr>
              <w:t>- средства бюджета автономного округа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122 570,40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164 081,20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150 711,30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r w:rsidRPr="005B5646">
              <w:rPr>
                <w:sz w:val="24"/>
                <w:szCs w:val="24"/>
                <w:lang w:eastAsia="en-US"/>
              </w:rPr>
              <w:t>4.</w:t>
            </w:r>
          </w:p>
        </w:tc>
        <w:tc>
          <w:tcPr>
            <w:tcW w:w="4820" w:type="dxa"/>
          </w:tcPr>
          <w:p w:rsidR="005B5646" w:rsidRPr="005B5646" w:rsidRDefault="005B5646" w:rsidP="005B5646">
            <w:pPr>
              <w:spacing w:after="0"/>
              <w:ind w:firstLine="0"/>
              <w:rPr>
                <w:sz w:val="24"/>
                <w:szCs w:val="24"/>
              </w:rPr>
            </w:pPr>
            <w:r w:rsidRPr="005B5646">
              <w:rPr>
                <w:sz w:val="24"/>
                <w:szCs w:val="24"/>
              </w:rPr>
              <w:t>Региональный проект "Дорожная сеть"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106 595,00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r w:rsidRPr="005B5646">
              <w:rPr>
                <w:sz w:val="24"/>
                <w:szCs w:val="24"/>
                <w:lang w:eastAsia="en-US"/>
              </w:rPr>
              <w:t>5.</w:t>
            </w:r>
          </w:p>
        </w:tc>
        <w:tc>
          <w:tcPr>
            <w:tcW w:w="4820" w:type="dxa"/>
          </w:tcPr>
          <w:p w:rsidR="005B5646" w:rsidRPr="005B5646" w:rsidRDefault="005B5646" w:rsidP="005B5646">
            <w:pPr>
              <w:spacing w:after="0"/>
              <w:ind w:firstLine="0"/>
              <w:rPr>
                <w:sz w:val="24"/>
                <w:szCs w:val="24"/>
              </w:rPr>
            </w:pPr>
            <w:r w:rsidRPr="005B5646">
              <w:rPr>
                <w:sz w:val="24"/>
                <w:szCs w:val="24"/>
              </w:rPr>
              <w:t>Региональный проект Спорт - норма жизни"</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379 058,20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p>
        </w:tc>
        <w:tc>
          <w:tcPr>
            <w:tcW w:w="4820" w:type="dxa"/>
          </w:tcPr>
          <w:p w:rsidR="005B5646" w:rsidRPr="005B5646" w:rsidRDefault="005B5646" w:rsidP="005B5646">
            <w:pPr>
              <w:spacing w:after="0"/>
              <w:ind w:firstLine="0"/>
              <w:rPr>
                <w:sz w:val="24"/>
                <w:szCs w:val="24"/>
              </w:rPr>
            </w:pPr>
            <w:r w:rsidRPr="005B5646">
              <w:rPr>
                <w:sz w:val="24"/>
                <w:szCs w:val="24"/>
              </w:rPr>
              <w:t>-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18 953,00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p>
        </w:tc>
        <w:tc>
          <w:tcPr>
            <w:tcW w:w="4820" w:type="dxa"/>
          </w:tcPr>
          <w:p w:rsidR="005B5646" w:rsidRPr="005B5646" w:rsidRDefault="005B5646" w:rsidP="005B5646">
            <w:pPr>
              <w:spacing w:after="0"/>
              <w:ind w:firstLine="0"/>
              <w:rPr>
                <w:sz w:val="24"/>
                <w:szCs w:val="24"/>
              </w:rPr>
            </w:pPr>
            <w:r w:rsidRPr="005B5646">
              <w:rPr>
                <w:sz w:val="24"/>
                <w:szCs w:val="24"/>
              </w:rPr>
              <w:t>- средства бюджета автономного округа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219 664,20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p>
        </w:tc>
        <w:tc>
          <w:tcPr>
            <w:tcW w:w="4820" w:type="dxa"/>
          </w:tcPr>
          <w:p w:rsidR="005B5646" w:rsidRPr="005B5646" w:rsidRDefault="005B5646" w:rsidP="005B5646">
            <w:pPr>
              <w:spacing w:after="0"/>
              <w:ind w:firstLine="0"/>
              <w:rPr>
                <w:sz w:val="24"/>
                <w:szCs w:val="24"/>
              </w:rPr>
            </w:pPr>
            <w:r w:rsidRPr="005B5646">
              <w:rPr>
                <w:sz w:val="24"/>
                <w:szCs w:val="24"/>
              </w:rPr>
              <w:t>- средства федерального бюджета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140 441,00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r w:rsidRPr="005B5646">
              <w:rPr>
                <w:sz w:val="24"/>
                <w:szCs w:val="24"/>
                <w:lang w:eastAsia="en-US"/>
              </w:rPr>
              <w:t>6.</w:t>
            </w:r>
          </w:p>
        </w:tc>
        <w:tc>
          <w:tcPr>
            <w:tcW w:w="4820" w:type="dxa"/>
          </w:tcPr>
          <w:p w:rsidR="005B5646" w:rsidRPr="005B5646" w:rsidRDefault="005B5646" w:rsidP="005B5646">
            <w:pPr>
              <w:spacing w:after="0"/>
              <w:ind w:firstLine="0"/>
              <w:rPr>
                <w:sz w:val="24"/>
                <w:szCs w:val="24"/>
              </w:rPr>
            </w:pPr>
            <w:r w:rsidRPr="005B5646">
              <w:rPr>
                <w:sz w:val="24"/>
                <w:szCs w:val="24"/>
              </w:rPr>
              <w:t>Проектирование, строительство и реконструкция объектов физической культуры и спорта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1 049,76</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r>
      <w:tr w:rsidR="005B5646" w:rsidRPr="005B5646" w:rsidTr="00112FB1">
        <w:tc>
          <w:tcPr>
            <w:tcW w:w="567" w:type="dxa"/>
          </w:tcPr>
          <w:p w:rsidR="005B5646" w:rsidRPr="005B5646" w:rsidRDefault="005B5646" w:rsidP="005B5646">
            <w:pPr>
              <w:spacing w:after="0"/>
              <w:ind w:firstLine="0"/>
              <w:jc w:val="center"/>
              <w:rPr>
                <w:sz w:val="24"/>
                <w:szCs w:val="24"/>
                <w:lang w:eastAsia="en-US"/>
              </w:rPr>
            </w:pPr>
            <w:r w:rsidRPr="005B5646">
              <w:rPr>
                <w:sz w:val="24"/>
                <w:szCs w:val="24"/>
                <w:lang w:eastAsia="en-US"/>
              </w:rPr>
              <w:t>7.</w:t>
            </w:r>
          </w:p>
        </w:tc>
        <w:tc>
          <w:tcPr>
            <w:tcW w:w="4820" w:type="dxa"/>
          </w:tcPr>
          <w:p w:rsidR="005B5646" w:rsidRPr="005B5646" w:rsidRDefault="005B5646" w:rsidP="005B5646">
            <w:pPr>
              <w:spacing w:after="0"/>
              <w:ind w:firstLine="0"/>
              <w:rPr>
                <w:sz w:val="24"/>
                <w:szCs w:val="24"/>
                <w:lang w:eastAsia="en-US"/>
              </w:rPr>
            </w:pPr>
            <w:r w:rsidRPr="005B5646">
              <w:rPr>
                <w:sz w:val="24"/>
                <w:szCs w:val="24"/>
                <w:lang w:eastAsia="en-US"/>
              </w:rPr>
              <w:t>Проектирование, строительство и реконструкция объектов для организации благоустройства территории города (средства бюджета города)</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55 214,22</w:t>
            </w:r>
          </w:p>
        </w:tc>
        <w:tc>
          <w:tcPr>
            <w:tcW w:w="1418"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c>
          <w:tcPr>
            <w:tcW w:w="1417" w:type="dxa"/>
            <w:vAlign w:val="center"/>
          </w:tcPr>
          <w:p w:rsidR="005B5646" w:rsidRPr="005B5646" w:rsidRDefault="005B5646" w:rsidP="005B5646">
            <w:pPr>
              <w:spacing w:after="0"/>
              <w:ind w:firstLine="0"/>
              <w:jc w:val="right"/>
              <w:rPr>
                <w:sz w:val="24"/>
                <w:szCs w:val="24"/>
                <w:lang w:eastAsia="en-US"/>
              </w:rPr>
            </w:pPr>
            <w:r w:rsidRPr="005B5646">
              <w:rPr>
                <w:sz w:val="24"/>
                <w:szCs w:val="24"/>
                <w:lang w:eastAsia="en-US"/>
              </w:rPr>
              <w:t>0,00</w:t>
            </w:r>
          </w:p>
        </w:tc>
      </w:tr>
    </w:tbl>
    <w:p w:rsidR="005B5646" w:rsidRPr="005B5646" w:rsidRDefault="005B5646" w:rsidP="005B5646">
      <w:pPr>
        <w:spacing w:before="120" w:after="0"/>
        <w:rPr>
          <w:sz w:val="28"/>
          <w:szCs w:val="28"/>
        </w:rPr>
      </w:pPr>
      <w:proofErr w:type="gramStart"/>
      <w:r w:rsidRPr="005B5646">
        <w:rPr>
          <w:sz w:val="28"/>
          <w:szCs w:val="28"/>
        </w:rPr>
        <w:t>Бюджетные ассигнования в рамках основного мероприятия "Обеспечение деятельности муниципального казенного учреждения "Управление капитального строительства города Нижневартовска" на 2021 год предусмотрены на обеспечение деятельности 68 штатных единиц муниципального казенного учреждения "Управление капитального строительства города Нижневартовска</w:t>
      </w:r>
      <w:r w:rsidR="00320797">
        <w:rPr>
          <w:sz w:val="28"/>
          <w:szCs w:val="28"/>
        </w:rPr>
        <w:t>"</w:t>
      </w:r>
      <w:r w:rsidRPr="005B5646">
        <w:rPr>
          <w:sz w:val="28"/>
          <w:szCs w:val="28"/>
        </w:rPr>
        <w:t>.</w:t>
      </w:r>
      <w:proofErr w:type="gramEnd"/>
      <w:r w:rsidRPr="005B5646">
        <w:rPr>
          <w:sz w:val="28"/>
          <w:szCs w:val="28"/>
        </w:rPr>
        <w:t xml:space="preserve"> Основной объем предусмотрен на оплату труда и начисления на выплаты по оплате труда, их удельный вес в запланированном объеме бюджетных ассигнований – 93,3%.</w:t>
      </w:r>
    </w:p>
    <w:p w:rsidR="005B5646" w:rsidRPr="005B5646" w:rsidRDefault="005B5646" w:rsidP="00320797">
      <w:pPr>
        <w:tabs>
          <w:tab w:val="left" w:pos="0"/>
        </w:tabs>
        <w:spacing w:before="120" w:after="0"/>
        <w:rPr>
          <w:sz w:val="28"/>
          <w:szCs w:val="28"/>
        </w:rPr>
      </w:pPr>
      <w:r w:rsidRPr="005B5646">
        <w:rPr>
          <w:sz w:val="28"/>
          <w:szCs w:val="28"/>
        </w:rPr>
        <w:t>Объем бюджетных ассигнований, проектируемый по основному мероприятию "Проектирование, строительство, реконструкция и эксплуатация (содержание и ремонт) автомобильных дорог с твердым покрытием, а также подъездных путей к микрорайонам и искусственных сооружений на них" в 2021 году предусмотрен на следующие цели:</w:t>
      </w:r>
    </w:p>
    <w:p w:rsidR="005B5646" w:rsidRPr="005B5646" w:rsidRDefault="005B5646" w:rsidP="005B5646">
      <w:pPr>
        <w:tabs>
          <w:tab w:val="left" w:pos="0"/>
        </w:tabs>
        <w:spacing w:after="0"/>
        <w:contextualSpacing/>
        <w:rPr>
          <w:sz w:val="28"/>
          <w:szCs w:val="28"/>
        </w:rPr>
      </w:pPr>
      <w:r w:rsidRPr="005B5646">
        <w:rPr>
          <w:sz w:val="28"/>
          <w:szCs w:val="28"/>
        </w:rPr>
        <w:t xml:space="preserve">- финансирование проектирования проезда к центральной больнице на 1100 коек, строительства и содержания участков автомобильных дорог по улицам: Г.И. </w:t>
      </w:r>
      <w:proofErr w:type="spellStart"/>
      <w:r w:rsidRPr="005B5646">
        <w:rPr>
          <w:sz w:val="28"/>
          <w:szCs w:val="28"/>
        </w:rPr>
        <w:t>Пикмана</w:t>
      </w:r>
      <w:proofErr w:type="spellEnd"/>
      <w:r w:rsidRPr="005B5646">
        <w:rPr>
          <w:sz w:val="28"/>
          <w:szCs w:val="28"/>
        </w:rPr>
        <w:t xml:space="preserve"> от улицы Мусы </w:t>
      </w:r>
      <w:proofErr w:type="spellStart"/>
      <w:r w:rsidRPr="005B5646">
        <w:rPr>
          <w:sz w:val="28"/>
          <w:szCs w:val="28"/>
        </w:rPr>
        <w:t>Джалиля</w:t>
      </w:r>
      <w:proofErr w:type="spellEnd"/>
      <w:r w:rsidRPr="005B5646">
        <w:rPr>
          <w:sz w:val="28"/>
          <w:szCs w:val="28"/>
        </w:rPr>
        <w:t xml:space="preserve"> до улицы Чапаева, Московкина от улицы Героев </w:t>
      </w:r>
      <w:proofErr w:type="spellStart"/>
      <w:r w:rsidRPr="005B5646">
        <w:rPr>
          <w:sz w:val="28"/>
          <w:szCs w:val="28"/>
        </w:rPr>
        <w:t>Самотлора</w:t>
      </w:r>
      <w:proofErr w:type="spellEnd"/>
      <w:r w:rsidRPr="005B5646">
        <w:rPr>
          <w:sz w:val="28"/>
          <w:szCs w:val="28"/>
        </w:rPr>
        <w:t xml:space="preserve"> до улицы Салманова, проезда к центральной больнице на 1100 коек;</w:t>
      </w:r>
    </w:p>
    <w:p w:rsidR="005B5646" w:rsidRPr="005B5646" w:rsidRDefault="005B5646" w:rsidP="005B5646">
      <w:pPr>
        <w:tabs>
          <w:tab w:val="left" w:pos="0"/>
        </w:tabs>
        <w:spacing w:after="0"/>
        <w:contextualSpacing/>
        <w:rPr>
          <w:sz w:val="28"/>
          <w:szCs w:val="28"/>
        </w:rPr>
      </w:pPr>
      <w:r w:rsidRPr="005B5646">
        <w:rPr>
          <w:sz w:val="28"/>
          <w:szCs w:val="28"/>
        </w:rPr>
        <w:t xml:space="preserve">- лабораторные исследования при строительстве улицы </w:t>
      </w:r>
      <w:proofErr w:type="spellStart"/>
      <w:r w:rsidRPr="005B5646">
        <w:rPr>
          <w:sz w:val="28"/>
          <w:szCs w:val="28"/>
        </w:rPr>
        <w:t>Нововартовской</w:t>
      </w:r>
      <w:proofErr w:type="spellEnd"/>
      <w:r w:rsidRPr="005B5646">
        <w:rPr>
          <w:sz w:val="28"/>
          <w:szCs w:val="28"/>
        </w:rPr>
        <w:t xml:space="preserve"> от улицы Героев </w:t>
      </w:r>
      <w:proofErr w:type="spellStart"/>
      <w:r w:rsidR="00320797">
        <w:rPr>
          <w:sz w:val="28"/>
          <w:szCs w:val="28"/>
        </w:rPr>
        <w:t>Самотлора</w:t>
      </w:r>
      <w:proofErr w:type="spellEnd"/>
      <w:r w:rsidR="00320797">
        <w:rPr>
          <w:sz w:val="28"/>
          <w:szCs w:val="28"/>
        </w:rPr>
        <w:t xml:space="preserve"> до улицы Летней;</w:t>
      </w:r>
    </w:p>
    <w:p w:rsidR="005B5646" w:rsidRPr="005B5646" w:rsidRDefault="005B5646" w:rsidP="005B5646">
      <w:pPr>
        <w:tabs>
          <w:tab w:val="left" w:pos="0"/>
        </w:tabs>
        <w:spacing w:after="0"/>
        <w:contextualSpacing/>
        <w:rPr>
          <w:sz w:val="28"/>
          <w:szCs w:val="28"/>
        </w:rPr>
      </w:pPr>
      <w:r w:rsidRPr="005B5646">
        <w:rPr>
          <w:sz w:val="28"/>
          <w:szCs w:val="28"/>
        </w:rPr>
        <w:t xml:space="preserve">- выполнение работ по проектированию проездов </w:t>
      </w:r>
      <w:proofErr w:type="gramStart"/>
      <w:r w:rsidRPr="005B5646">
        <w:rPr>
          <w:sz w:val="28"/>
          <w:szCs w:val="28"/>
        </w:rPr>
        <w:t>Заозерный</w:t>
      </w:r>
      <w:proofErr w:type="gramEnd"/>
      <w:r w:rsidRPr="005B5646">
        <w:rPr>
          <w:sz w:val="28"/>
          <w:szCs w:val="28"/>
        </w:rPr>
        <w:t xml:space="preserve"> от улицы Северной до улицы Зимней и Восточный от улицы Героев </w:t>
      </w:r>
      <w:proofErr w:type="spellStart"/>
      <w:r w:rsidRPr="005B5646">
        <w:rPr>
          <w:sz w:val="28"/>
          <w:szCs w:val="28"/>
        </w:rPr>
        <w:t>Самотлора</w:t>
      </w:r>
      <w:proofErr w:type="spellEnd"/>
      <w:r w:rsidRPr="005B5646">
        <w:rPr>
          <w:sz w:val="28"/>
          <w:szCs w:val="28"/>
        </w:rPr>
        <w:t xml:space="preserve"> до улицы Первопоселенцев.</w:t>
      </w:r>
    </w:p>
    <w:p w:rsidR="005B5646" w:rsidRPr="005B5646" w:rsidRDefault="005B5646" w:rsidP="00E33AE2">
      <w:pPr>
        <w:spacing w:before="120" w:after="0"/>
        <w:rPr>
          <w:sz w:val="28"/>
          <w:szCs w:val="28"/>
        </w:rPr>
      </w:pPr>
      <w:r w:rsidRPr="005B5646">
        <w:rPr>
          <w:sz w:val="28"/>
          <w:szCs w:val="28"/>
        </w:rPr>
        <w:t>По региональному проекту "Жилье" национального проекта "Жилье и городская среда" бюджетные ассигнования в 2021 году предусмотрены на начало строительства участков автомобильн</w:t>
      </w:r>
      <w:r w:rsidR="00320797">
        <w:rPr>
          <w:sz w:val="28"/>
          <w:szCs w:val="28"/>
        </w:rPr>
        <w:t>ы</w:t>
      </w:r>
      <w:r w:rsidRPr="005B5646">
        <w:rPr>
          <w:sz w:val="28"/>
          <w:szCs w:val="28"/>
        </w:rPr>
        <w:t xml:space="preserve">х дорог по улицам: </w:t>
      </w:r>
      <w:proofErr w:type="gramStart"/>
      <w:r w:rsidRPr="005B5646">
        <w:rPr>
          <w:sz w:val="28"/>
          <w:szCs w:val="28"/>
        </w:rPr>
        <w:t>Северная</w:t>
      </w:r>
      <w:proofErr w:type="gramEnd"/>
      <w:r w:rsidRPr="005B5646">
        <w:rPr>
          <w:sz w:val="28"/>
          <w:szCs w:val="28"/>
        </w:rPr>
        <w:t xml:space="preserve"> от улицы Интернациональной до улицы Первопоселенцев и Первопоселенцев от улицы Северной до улицы </w:t>
      </w:r>
      <w:proofErr w:type="spellStart"/>
      <w:r w:rsidRPr="005B5646">
        <w:rPr>
          <w:sz w:val="28"/>
          <w:szCs w:val="28"/>
        </w:rPr>
        <w:t>Нововартовской</w:t>
      </w:r>
      <w:proofErr w:type="spellEnd"/>
      <w:r w:rsidRPr="005B5646">
        <w:rPr>
          <w:sz w:val="28"/>
          <w:szCs w:val="28"/>
        </w:rPr>
        <w:t>.</w:t>
      </w:r>
      <w:r w:rsidR="00E33AE2">
        <w:rPr>
          <w:sz w:val="28"/>
          <w:szCs w:val="28"/>
        </w:rPr>
        <w:t xml:space="preserve"> </w:t>
      </w:r>
      <w:r w:rsidRPr="005B5646">
        <w:rPr>
          <w:sz w:val="28"/>
          <w:szCs w:val="28"/>
        </w:rPr>
        <w:t xml:space="preserve">Бюджетные ассигнования по </w:t>
      </w:r>
      <w:r w:rsidRPr="005B5646">
        <w:rPr>
          <w:sz w:val="28"/>
          <w:szCs w:val="28"/>
        </w:rPr>
        <w:lastRenderedPageBreak/>
        <w:t xml:space="preserve">данному направлению предусмотрены на условиях </w:t>
      </w:r>
      <w:proofErr w:type="spellStart"/>
      <w:r w:rsidRPr="005B5646">
        <w:rPr>
          <w:sz w:val="28"/>
          <w:szCs w:val="28"/>
        </w:rPr>
        <w:t>софинансирования</w:t>
      </w:r>
      <w:proofErr w:type="spellEnd"/>
      <w:r w:rsidRPr="005B5646">
        <w:rPr>
          <w:sz w:val="28"/>
          <w:szCs w:val="28"/>
        </w:rPr>
        <w:t xml:space="preserve"> в соотношении: 95% средства бюджета автономного округа и 5% средства бюджета города.</w:t>
      </w:r>
    </w:p>
    <w:p w:rsidR="005B5646" w:rsidRPr="005B5646" w:rsidRDefault="005B5646" w:rsidP="00E33AE2">
      <w:pPr>
        <w:tabs>
          <w:tab w:val="left" w:pos="284"/>
        </w:tabs>
        <w:spacing w:before="120" w:after="0"/>
        <w:rPr>
          <w:sz w:val="28"/>
          <w:szCs w:val="28"/>
        </w:rPr>
      </w:pPr>
      <w:r w:rsidRPr="005B5646">
        <w:rPr>
          <w:sz w:val="28"/>
          <w:szCs w:val="28"/>
        </w:rPr>
        <w:t xml:space="preserve">По основному мероприятию "Проектирование, строительство и реконструкция объектов физической культуры и спорта" бюджетные ассигнования на 2021 год запланированы на оплату работ по проектированию реконструкции спортивного сооружения </w:t>
      </w:r>
      <w:proofErr w:type="spellStart"/>
      <w:r w:rsidRPr="005B5646">
        <w:rPr>
          <w:sz w:val="28"/>
          <w:szCs w:val="28"/>
        </w:rPr>
        <w:t>Ролледром</w:t>
      </w:r>
      <w:proofErr w:type="spellEnd"/>
      <w:r w:rsidRPr="005B5646">
        <w:rPr>
          <w:sz w:val="28"/>
          <w:szCs w:val="28"/>
        </w:rPr>
        <w:t>.</w:t>
      </w:r>
    </w:p>
    <w:p w:rsidR="005B5646" w:rsidRPr="005B5646" w:rsidRDefault="005B5646" w:rsidP="00E33AE2">
      <w:pPr>
        <w:tabs>
          <w:tab w:val="left" w:pos="284"/>
        </w:tabs>
        <w:spacing w:before="120" w:after="0"/>
        <w:rPr>
          <w:sz w:val="28"/>
          <w:szCs w:val="28"/>
        </w:rPr>
      </w:pPr>
      <w:r w:rsidRPr="005B5646">
        <w:rPr>
          <w:sz w:val="28"/>
          <w:szCs w:val="28"/>
        </w:rPr>
        <w:t xml:space="preserve">В рамках основного мероприятия "Проектирование, строительство и реконструкция объектов для организации благоустройства территории города" в 2021 году планируется выполнить работы по строительству городского кладбища, что позволит обеспечить местами около 1 183 проектных захоронения. </w:t>
      </w:r>
    </w:p>
    <w:p w:rsidR="005B5646" w:rsidRPr="005B5646" w:rsidRDefault="005B5646" w:rsidP="005B5646">
      <w:pPr>
        <w:tabs>
          <w:tab w:val="left" w:pos="284"/>
        </w:tabs>
        <w:spacing w:after="0"/>
        <w:contextualSpacing/>
        <w:rPr>
          <w:sz w:val="28"/>
          <w:szCs w:val="28"/>
        </w:rPr>
      </w:pPr>
      <w:r w:rsidRPr="005B5646">
        <w:rPr>
          <w:sz w:val="28"/>
          <w:szCs w:val="28"/>
        </w:rPr>
        <w:t xml:space="preserve">Общий объем бюджетных инвестиций в объекты муниципальной собственности по муниципальной программе составит 1 288 433,63 тыс. рублей, в том числе по годам: </w:t>
      </w:r>
    </w:p>
    <w:p w:rsidR="005B5646" w:rsidRPr="005B5646" w:rsidRDefault="005B5646" w:rsidP="005B5646">
      <w:pPr>
        <w:spacing w:after="0"/>
        <w:rPr>
          <w:sz w:val="28"/>
          <w:szCs w:val="28"/>
        </w:rPr>
      </w:pPr>
      <w:r w:rsidRPr="005B5646">
        <w:rPr>
          <w:sz w:val="28"/>
          <w:szCs w:val="28"/>
        </w:rPr>
        <w:t>на 2021 год – 260 577,58 тыс. рублей;</w:t>
      </w:r>
    </w:p>
    <w:p w:rsidR="005B5646" w:rsidRPr="005B5646" w:rsidRDefault="005B5646" w:rsidP="005B5646">
      <w:pPr>
        <w:spacing w:after="0"/>
        <w:rPr>
          <w:sz w:val="28"/>
          <w:szCs w:val="28"/>
        </w:rPr>
      </w:pPr>
      <w:r w:rsidRPr="005B5646">
        <w:rPr>
          <w:sz w:val="28"/>
          <w:szCs w:val="28"/>
        </w:rPr>
        <w:t>на 2022 год – 244 237,01 тыс. рублей;</w:t>
      </w:r>
    </w:p>
    <w:p w:rsidR="005B5646" w:rsidRPr="005B5646" w:rsidRDefault="005B5646" w:rsidP="005B5646">
      <w:pPr>
        <w:spacing w:after="0"/>
        <w:rPr>
          <w:sz w:val="28"/>
          <w:szCs w:val="28"/>
        </w:rPr>
      </w:pPr>
      <w:r w:rsidRPr="005B5646">
        <w:rPr>
          <w:sz w:val="28"/>
          <w:szCs w:val="28"/>
        </w:rPr>
        <w:t xml:space="preserve">на 2023 год </w:t>
      </w:r>
      <w:r w:rsidRPr="005B5646">
        <w:rPr>
          <w:rFonts w:eastAsia="Calibri"/>
          <w:sz w:val="28"/>
          <w:szCs w:val="28"/>
        </w:rPr>
        <w:t>–</w:t>
      </w:r>
      <w:r w:rsidRPr="005B5646">
        <w:rPr>
          <w:sz w:val="28"/>
          <w:szCs w:val="28"/>
        </w:rPr>
        <w:t xml:space="preserve"> 783 619,04 тыс. рублей.</w:t>
      </w:r>
    </w:p>
    <w:p w:rsidR="00B761A4" w:rsidRPr="00B761A4" w:rsidRDefault="00B761A4" w:rsidP="00E33AE2">
      <w:pPr>
        <w:widowControl w:val="0"/>
        <w:autoSpaceDE w:val="0"/>
        <w:autoSpaceDN w:val="0"/>
        <w:adjustRightInd w:val="0"/>
        <w:spacing w:before="240" w:after="0"/>
        <w:ind w:firstLine="0"/>
        <w:jc w:val="center"/>
        <w:outlineLvl w:val="1"/>
        <w:rPr>
          <w:b/>
          <w:sz w:val="28"/>
          <w:szCs w:val="28"/>
        </w:rPr>
      </w:pPr>
      <w:r w:rsidRPr="00B761A4">
        <w:rPr>
          <w:b/>
          <w:sz w:val="28"/>
          <w:szCs w:val="28"/>
        </w:rPr>
        <w:t>Муниципальная программа</w:t>
      </w:r>
    </w:p>
    <w:p w:rsidR="00B761A4" w:rsidRPr="00B761A4" w:rsidRDefault="00B761A4" w:rsidP="00B761A4">
      <w:pPr>
        <w:widowControl w:val="0"/>
        <w:autoSpaceDE w:val="0"/>
        <w:autoSpaceDN w:val="0"/>
        <w:adjustRightInd w:val="0"/>
        <w:spacing w:after="0"/>
        <w:ind w:firstLine="0"/>
        <w:jc w:val="center"/>
        <w:outlineLvl w:val="1"/>
        <w:rPr>
          <w:b/>
          <w:bCs/>
          <w:sz w:val="28"/>
          <w:szCs w:val="28"/>
        </w:rPr>
      </w:pPr>
      <w:r w:rsidRPr="00B761A4">
        <w:rPr>
          <w:b/>
          <w:bCs/>
          <w:sz w:val="28"/>
          <w:szCs w:val="28"/>
        </w:rPr>
        <w:t xml:space="preserve">"Формирование </w:t>
      </w:r>
      <w:proofErr w:type="gramStart"/>
      <w:r w:rsidRPr="00B761A4">
        <w:rPr>
          <w:b/>
          <w:bCs/>
          <w:sz w:val="28"/>
          <w:szCs w:val="28"/>
        </w:rPr>
        <w:t>современной</w:t>
      </w:r>
      <w:proofErr w:type="gramEnd"/>
      <w:r w:rsidRPr="00B761A4">
        <w:rPr>
          <w:b/>
          <w:bCs/>
          <w:sz w:val="28"/>
          <w:szCs w:val="28"/>
        </w:rPr>
        <w:t xml:space="preserve"> городской среды</w:t>
      </w:r>
    </w:p>
    <w:p w:rsidR="00B761A4" w:rsidRPr="00B761A4" w:rsidRDefault="00B761A4" w:rsidP="00B761A4">
      <w:pPr>
        <w:widowControl w:val="0"/>
        <w:autoSpaceDE w:val="0"/>
        <w:autoSpaceDN w:val="0"/>
        <w:adjustRightInd w:val="0"/>
        <w:spacing w:after="0"/>
        <w:ind w:firstLine="0"/>
        <w:jc w:val="center"/>
        <w:outlineLvl w:val="1"/>
        <w:rPr>
          <w:b/>
          <w:bCs/>
          <w:sz w:val="28"/>
          <w:szCs w:val="28"/>
        </w:rPr>
      </w:pPr>
      <w:r w:rsidRPr="00B761A4">
        <w:rPr>
          <w:b/>
          <w:bCs/>
          <w:sz w:val="28"/>
          <w:szCs w:val="28"/>
        </w:rPr>
        <w:t xml:space="preserve">в муниципальном </w:t>
      </w:r>
      <w:proofErr w:type="gramStart"/>
      <w:r w:rsidRPr="00B761A4">
        <w:rPr>
          <w:b/>
          <w:bCs/>
          <w:sz w:val="28"/>
          <w:szCs w:val="28"/>
        </w:rPr>
        <w:t>образовании</w:t>
      </w:r>
      <w:proofErr w:type="gramEnd"/>
      <w:r w:rsidRPr="00B761A4">
        <w:rPr>
          <w:b/>
          <w:bCs/>
          <w:sz w:val="28"/>
          <w:szCs w:val="28"/>
        </w:rPr>
        <w:t xml:space="preserve"> город Нижневартовск на 2018-2025 годы</w:t>
      </w:r>
    </w:p>
    <w:p w:rsidR="00B761A4" w:rsidRPr="00B761A4" w:rsidRDefault="00B761A4" w:rsidP="00B761A4">
      <w:pPr>
        <w:widowControl w:val="0"/>
        <w:autoSpaceDE w:val="0"/>
        <w:autoSpaceDN w:val="0"/>
        <w:adjustRightInd w:val="0"/>
        <w:spacing w:after="240"/>
        <w:ind w:firstLine="0"/>
        <w:jc w:val="center"/>
        <w:outlineLvl w:val="1"/>
        <w:rPr>
          <w:b/>
          <w:bCs/>
          <w:sz w:val="28"/>
          <w:szCs w:val="28"/>
        </w:rPr>
      </w:pPr>
      <w:r w:rsidRPr="00B761A4">
        <w:rPr>
          <w:b/>
          <w:bCs/>
          <w:sz w:val="28"/>
          <w:szCs w:val="28"/>
        </w:rPr>
        <w:t>и на период до 2030 года"</w:t>
      </w:r>
    </w:p>
    <w:p w:rsidR="00B761A4" w:rsidRPr="00B761A4" w:rsidRDefault="00B761A4" w:rsidP="00B761A4">
      <w:pPr>
        <w:spacing w:after="0"/>
        <w:rPr>
          <w:sz w:val="28"/>
          <w:szCs w:val="28"/>
        </w:rPr>
      </w:pPr>
      <w:r w:rsidRPr="00B761A4">
        <w:rPr>
          <w:sz w:val="28"/>
          <w:szCs w:val="24"/>
        </w:rPr>
        <w:t xml:space="preserve">Целью муниципальной программы "Формирование современной городской среды в муниципальном </w:t>
      </w:r>
      <w:proofErr w:type="gramStart"/>
      <w:r w:rsidRPr="00B761A4">
        <w:rPr>
          <w:sz w:val="28"/>
          <w:szCs w:val="24"/>
        </w:rPr>
        <w:t>образовании</w:t>
      </w:r>
      <w:proofErr w:type="gramEnd"/>
      <w:r w:rsidRPr="00B761A4">
        <w:rPr>
          <w:sz w:val="28"/>
          <w:szCs w:val="24"/>
        </w:rPr>
        <w:t xml:space="preserve"> город Нижневартовск на 2018-2025 годы и на период до 2030 года"</w:t>
      </w:r>
      <w:r w:rsidRPr="00B761A4">
        <w:rPr>
          <w:sz w:val="28"/>
          <w:szCs w:val="28"/>
        </w:rPr>
        <w:t xml:space="preserve"> (далее – программа) является создание условий для системного повышения качества и комфорта городской среды на территории города Нижневартовска путем реализации комплекса первоочередных мероприятий. </w:t>
      </w:r>
    </w:p>
    <w:p w:rsidR="00B761A4" w:rsidRPr="00B761A4" w:rsidRDefault="00B761A4" w:rsidP="00B761A4">
      <w:pPr>
        <w:tabs>
          <w:tab w:val="left" w:pos="255"/>
        </w:tabs>
        <w:spacing w:after="0"/>
        <w:rPr>
          <w:sz w:val="28"/>
          <w:szCs w:val="28"/>
        </w:rPr>
      </w:pPr>
      <w:r w:rsidRPr="00B761A4">
        <w:rPr>
          <w:sz w:val="28"/>
          <w:szCs w:val="28"/>
        </w:rPr>
        <w:t xml:space="preserve">Ответственным исполнителем </w:t>
      </w:r>
      <w:r w:rsidRPr="00B761A4">
        <w:rPr>
          <w:sz w:val="28"/>
          <w:szCs w:val="24"/>
        </w:rPr>
        <w:t xml:space="preserve">программы </w:t>
      </w:r>
      <w:r w:rsidRPr="00B761A4">
        <w:rPr>
          <w:sz w:val="28"/>
          <w:szCs w:val="28"/>
        </w:rPr>
        <w:t>является департамент строительства администрации города Нижневартовска, соисполнителем муниципальное казенное учреждение "Управление капитального строительства города Нижневартовска".</w:t>
      </w:r>
    </w:p>
    <w:p w:rsidR="00B761A4" w:rsidRDefault="00B761A4" w:rsidP="00B761A4">
      <w:pPr>
        <w:rPr>
          <w:sz w:val="28"/>
          <w:szCs w:val="28"/>
        </w:rPr>
      </w:pPr>
      <w:r w:rsidRPr="00B761A4">
        <w:rPr>
          <w:sz w:val="28"/>
          <w:szCs w:val="28"/>
        </w:rPr>
        <w:t xml:space="preserve">Для достижения цели программы в проекте бюджета на 2021 год и на плановый период 2022 и 2023 годов предусмотрены </w:t>
      </w:r>
      <w:r w:rsidRPr="00B761A4">
        <w:rPr>
          <w:sz w:val="28"/>
          <w:szCs w:val="24"/>
        </w:rPr>
        <w:t xml:space="preserve">бюджетные ассигнования в сумме 247 023,38 </w:t>
      </w:r>
      <w:r w:rsidRPr="00B761A4">
        <w:rPr>
          <w:sz w:val="28"/>
          <w:szCs w:val="28"/>
        </w:rPr>
        <w:t>тыс. рублей</w:t>
      </w:r>
      <w:r w:rsidR="00F032A0">
        <w:rPr>
          <w:sz w:val="28"/>
          <w:szCs w:val="28"/>
        </w:rPr>
        <w:t>, р</w:t>
      </w:r>
      <w:r w:rsidRPr="00B761A4">
        <w:rPr>
          <w:sz w:val="28"/>
          <w:szCs w:val="28"/>
        </w:rPr>
        <w:t>аспределение объемов бюджетных ассигнований по годам представлено в таблице:</w:t>
      </w:r>
    </w:p>
    <w:p w:rsidR="00D87E63" w:rsidRDefault="00D87E63" w:rsidP="00B761A4">
      <w:pPr>
        <w:rPr>
          <w:sz w:val="28"/>
          <w:szCs w:val="28"/>
        </w:rPr>
      </w:pPr>
    </w:p>
    <w:p w:rsidR="00D87E63" w:rsidRDefault="00D87E63" w:rsidP="00B761A4">
      <w:pPr>
        <w:rPr>
          <w:sz w:val="28"/>
          <w:szCs w:val="28"/>
        </w:rPr>
      </w:pPr>
    </w:p>
    <w:p w:rsidR="00D87E63" w:rsidRPr="00B761A4" w:rsidRDefault="00D87E63" w:rsidP="00B761A4">
      <w:pPr>
        <w:rPr>
          <w:sz w:val="28"/>
          <w:szCs w:val="28"/>
        </w:rPr>
      </w:pPr>
    </w:p>
    <w:tbl>
      <w:tblPr>
        <w:tblStyle w:val="6"/>
        <w:tblW w:w="9526" w:type="dxa"/>
        <w:tblInd w:w="108" w:type="dxa"/>
        <w:tblLook w:val="04A0" w:firstRow="1" w:lastRow="0" w:firstColumn="1" w:lastColumn="0" w:noHBand="0" w:noVBand="1"/>
      </w:tblPr>
      <w:tblGrid>
        <w:gridCol w:w="1356"/>
        <w:gridCol w:w="1417"/>
        <w:gridCol w:w="1225"/>
        <w:gridCol w:w="1356"/>
        <w:gridCol w:w="1417"/>
        <w:gridCol w:w="1338"/>
        <w:gridCol w:w="1417"/>
      </w:tblGrid>
      <w:tr w:rsidR="00B761A4" w:rsidRPr="00B761A4" w:rsidTr="00527071">
        <w:trPr>
          <w:trHeight w:val="369"/>
        </w:trPr>
        <w:tc>
          <w:tcPr>
            <w:tcW w:w="3998" w:type="dxa"/>
            <w:gridSpan w:val="3"/>
          </w:tcPr>
          <w:p w:rsidR="00B761A4" w:rsidRPr="00B761A4" w:rsidRDefault="00B761A4" w:rsidP="00B761A4">
            <w:pPr>
              <w:spacing w:after="0"/>
              <w:ind w:firstLine="0"/>
              <w:jc w:val="center"/>
              <w:rPr>
                <w:sz w:val="18"/>
                <w:szCs w:val="18"/>
              </w:rPr>
            </w:pPr>
            <w:r w:rsidRPr="00B761A4">
              <w:rPr>
                <w:sz w:val="18"/>
                <w:szCs w:val="18"/>
              </w:rPr>
              <w:lastRenderedPageBreak/>
              <w:t>2021 год</w:t>
            </w:r>
          </w:p>
        </w:tc>
        <w:tc>
          <w:tcPr>
            <w:tcW w:w="4111" w:type="dxa"/>
            <w:gridSpan w:val="3"/>
          </w:tcPr>
          <w:p w:rsidR="00B761A4" w:rsidRPr="00B761A4" w:rsidRDefault="00B761A4" w:rsidP="00B761A4">
            <w:pPr>
              <w:spacing w:after="0"/>
              <w:ind w:firstLine="0"/>
              <w:jc w:val="center"/>
              <w:rPr>
                <w:sz w:val="18"/>
                <w:szCs w:val="18"/>
              </w:rPr>
            </w:pPr>
            <w:r w:rsidRPr="00B761A4">
              <w:rPr>
                <w:sz w:val="18"/>
                <w:szCs w:val="18"/>
              </w:rPr>
              <w:t>2022 год</w:t>
            </w:r>
          </w:p>
        </w:tc>
        <w:tc>
          <w:tcPr>
            <w:tcW w:w="1417" w:type="dxa"/>
          </w:tcPr>
          <w:p w:rsidR="00B761A4" w:rsidRPr="00B761A4" w:rsidRDefault="00B761A4" w:rsidP="00B761A4">
            <w:pPr>
              <w:spacing w:after="0"/>
              <w:ind w:firstLine="0"/>
              <w:jc w:val="center"/>
              <w:rPr>
                <w:sz w:val="18"/>
                <w:szCs w:val="18"/>
              </w:rPr>
            </w:pPr>
            <w:r w:rsidRPr="00B761A4">
              <w:rPr>
                <w:sz w:val="18"/>
                <w:szCs w:val="18"/>
              </w:rPr>
              <w:t>2023 год</w:t>
            </w:r>
          </w:p>
        </w:tc>
      </w:tr>
      <w:tr w:rsidR="00B761A4" w:rsidRPr="00B761A4" w:rsidTr="00527071">
        <w:tc>
          <w:tcPr>
            <w:tcW w:w="1356" w:type="dxa"/>
          </w:tcPr>
          <w:p w:rsidR="00B761A4" w:rsidRPr="00B761A4" w:rsidRDefault="00B761A4" w:rsidP="00B761A4">
            <w:pPr>
              <w:spacing w:after="0"/>
              <w:ind w:firstLine="0"/>
              <w:jc w:val="center"/>
              <w:rPr>
                <w:sz w:val="18"/>
                <w:szCs w:val="18"/>
              </w:rPr>
            </w:pPr>
            <w:r w:rsidRPr="00B761A4">
              <w:rPr>
                <w:sz w:val="18"/>
                <w:szCs w:val="18"/>
              </w:rPr>
              <w:t>Утверждено решением Думы города от 29.11.2019 №546,</w:t>
            </w:r>
          </w:p>
          <w:p w:rsidR="00B761A4" w:rsidRPr="00B761A4" w:rsidRDefault="00B761A4" w:rsidP="00B761A4">
            <w:pPr>
              <w:spacing w:after="0"/>
              <w:ind w:firstLine="0"/>
              <w:jc w:val="center"/>
              <w:rPr>
                <w:sz w:val="18"/>
                <w:szCs w:val="18"/>
              </w:rPr>
            </w:pPr>
            <w:r w:rsidRPr="00B761A4">
              <w:rPr>
                <w:sz w:val="18"/>
                <w:szCs w:val="18"/>
              </w:rPr>
              <w:t>тыс. рублей</w:t>
            </w:r>
          </w:p>
        </w:tc>
        <w:tc>
          <w:tcPr>
            <w:tcW w:w="1417" w:type="dxa"/>
          </w:tcPr>
          <w:p w:rsidR="00B761A4" w:rsidRPr="00B761A4" w:rsidRDefault="00B761A4" w:rsidP="00B761A4">
            <w:pPr>
              <w:spacing w:after="0"/>
              <w:ind w:firstLine="0"/>
              <w:jc w:val="center"/>
              <w:rPr>
                <w:sz w:val="18"/>
                <w:szCs w:val="18"/>
              </w:rPr>
            </w:pPr>
            <w:r w:rsidRPr="00B761A4">
              <w:rPr>
                <w:sz w:val="18"/>
                <w:szCs w:val="18"/>
              </w:rPr>
              <w:t>Предусмотрено проектом бюджета,</w:t>
            </w:r>
          </w:p>
          <w:p w:rsidR="00B761A4" w:rsidRPr="00B761A4" w:rsidRDefault="00B761A4" w:rsidP="00B761A4">
            <w:pPr>
              <w:spacing w:after="0"/>
              <w:ind w:firstLine="0"/>
              <w:jc w:val="center"/>
              <w:rPr>
                <w:sz w:val="18"/>
                <w:szCs w:val="18"/>
              </w:rPr>
            </w:pPr>
            <w:r w:rsidRPr="00B761A4">
              <w:rPr>
                <w:sz w:val="18"/>
                <w:szCs w:val="18"/>
              </w:rPr>
              <w:t>тыс. рублей</w:t>
            </w:r>
          </w:p>
        </w:tc>
        <w:tc>
          <w:tcPr>
            <w:tcW w:w="1225" w:type="dxa"/>
          </w:tcPr>
          <w:p w:rsidR="00B761A4" w:rsidRPr="00B761A4" w:rsidRDefault="00B761A4" w:rsidP="00B761A4">
            <w:pPr>
              <w:spacing w:after="0"/>
              <w:ind w:firstLine="0"/>
              <w:jc w:val="center"/>
              <w:rPr>
                <w:sz w:val="18"/>
                <w:szCs w:val="18"/>
              </w:rPr>
            </w:pPr>
            <w:r w:rsidRPr="00B761A4">
              <w:rPr>
                <w:sz w:val="18"/>
                <w:szCs w:val="18"/>
              </w:rPr>
              <w:t xml:space="preserve">Изменение, </w:t>
            </w:r>
          </w:p>
          <w:p w:rsidR="00B761A4" w:rsidRPr="00B761A4" w:rsidRDefault="00B761A4" w:rsidP="00B761A4">
            <w:pPr>
              <w:spacing w:after="0"/>
              <w:ind w:firstLine="0"/>
              <w:jc w:val="center"/>
              <w:rPr>
                <w:sz w:val="18"/>
                <w:szCs w:val="18"/>
              </w:rPr>
            </w:pPr>
            <w:r w:rsidRPr="00B761A4">
              <w:rPr>
                <w:sz w:val="18"/>
                <w:szCs w:val="18"/>
              </w:rPr>
              <w:t>тыс. рублей</w:t>
            </w:r>
          </w:p>
        </w:tc>
        <w:tc>
          <w:tcPr>
            <w:tcW w:w="1356" w:type="dxa"/>
          </w:tcPr>
          <w:p w:rsidR="00B761A4" w:rsidRPr="00B761A4" w:rsidRDefault="00B761A4" w:rsidP="00B761A4">
            <w:pPr>
              <w:spacing w:after="0"/>
              <w:ind w:firstLine="0"/>
              <w:jc w:val="center"/>
              <w:rPr>
                <w:sz w:val="18"/>
                <w:szCs w:val="18"/>
              </w:rPr>
            </w:pPr>
            <w:r w:rsidRPr="00B761A4">
              <w:rPr>
                <w:sz w:val="18"/>
                <w:szCs w:val="18"/>
              </w:rPr>
              <w:t>Утверждено решением Думы города от 29.11.2019 №546,</w:t>
            </w:r>
          </w:p>
          <w:p w:rsidR="00B761A4" w:rsidRPr="00B761A4" w:rsidRDefault="00B761A4" w:rsidP="00B761A4">
            <w:pPr>
              <w:spacing w:after="0"/>
              <w:ind w:firstLine="0"/>
              <w:jc w:val="center"/>
              <w:rPr>
                <w:sz w:val="18"/>
                <w:szCs w:val="18"/>
              </w:rPr>
            </w:pPr>
            <w:r w:rsidRPr="00B761A4">
              <w:rPr>
                <w:sz w:val="18"/>
                <w:szCs w:val="18"/>
              </w:rPr>
              <w:t>тыс. рублей</w:t>
            </w:r>
          </w:p>
        </w:tc>
        <w:tc>
          <w:tcPr>
            <w:tcW w:w="1417" w:type="dxa"/>
          </w:tcPr>
          <w:p w:rsidR="00B761A4" w:rsidRPr="00B761A4" w:rsidRDefault="00B761A4" w:rsidP="00B761A4">
            <w:pPr>
              <w:spacing w:after="0"/>
              <w:ind w:firstLine="0"/>
              <w:jc w:val="center"/>
              <w:rPr>
                <w:sz w:val="18"/>
                <w:szCs w:val="18"/>
              </w:rPr>
            </w:pPr>
            <w:r w:rsidRPr="00B761A4">
              <w:rPr>
                <w:sz w:val="18"/>
                <w:szCs w:val="18"/>
              </w:rPr>
              <w:t>Предусмотрено проектом бюджета,</w:t>
            </w:r>
          </w:p>
          <w:p w:rsidR="00B761A4" w:rsidRPr="00B761A4" w:rsidRDefault="00B761A4" w:rsidP="00B761A4">
            <w:pPr>
              <w:spacing w:after="0"/>
              <w:ind w:firstLine="0"/>
              <w:jc w:val="center"/>
              <w:rPr>
                <w:sz w:val="18"/>
                <w:szCs w:val="18"/>
              </w:rPr>
            </w:pPr>
            <w:r w:rsidRPr="00B761A4">
              <w:rPr>
                <w:sz w:val="18"/>
                <w:szCs w:val="18"/>
              </w:rPr>
              <w:t>тыс. рублей</w:t>
            </w:r>
          </w:p>
        </w:tc>
        <w:tc>
          <w:tcPr>
            <w:tcW w:w="1338" w:type="dxa"/>
          </w:tcPr>
          <w:p w:rsidR="00B761A4" w:rsidRPr="00B761A4" w:rsidRDefault="00B761A4" w:rsidP="00B761A4">
            <w:pPr>
              <w:spacing w:after="0"/>
              <w:ind w:firstLine="0"/>
              <w:jc w:val="center"/>
              <w:rPr>
                <w:sz w:val="18"/>
                <w:szCs w:val="18"/>
              </w:rPr>
            </w:pPr>
            <w:r w:rsidRPr="00B761A4">
              <w:rPr>
                <w:sz w:val="18"/>
                <w:szCs w:val="18"/>
              </w:rPr>
              <w:t xml:space="preserve">Изменение, </w:t>
            </w:r>
          </w:p>
          <w:p w:rsidR="00B761A4" w:rsidRPr="00B761A4" w:rsidRDefault="00B761A4" w:rsidP="00B761A4">
            <w:pPr>
              <w:spacing w:after="0"/>
              <w:ind w:firstLine="0"/>
              <w:jc w:val="center"/>
              <w:rPr>
                <w:sz w:val="18"/>
                <w:szCs w:val="18"/>
              </w:rPr>
            </w:pPr>
            <w:r w:rsidRPr="00B761A4">
              <w:rPr>
                <w:sz w:val="18"/>
                <w:szCs w:val="18"/>
              </w:rPr>
              <w:t>тыс. рублей</w:t>
            </w:r>
          </w:p>
        </w:tc>
        <w:tc>
          <w:tcPr>
            <w:tcW w:w="1417" w:type="dxa"/>
          </w:tcPr>
          <w:p w:rsidR="00B761A4" w:rsidRPr="00B761A4" w:rsidRDefault="00B761A4" w:rsidP="00B761A4">
            <w:pPr>
              <w:spacing w:after="0"/>
              <w:ind w:firstLine="0"/>
              <w:jc w:val="center"/>
              <w:rPr>
                <w:sz w:val="18"/>
                <w:szCs w:val="18"/>
              </w:rPr>
            </w:pPr>
            <w:r w:rsidRPr="00B761A4">
              <w:rPr>
                <w:sz w:val="18"/>
                <w:szCs w:val="18"/>
              </w:rPr>
              <w:t>Предусмотрено проектом решения,</w:t>
            </w:r>
          </w:p>
          <w:p w:rsidR="00B761A4" w:rsidRPr="00B761A4" w:rsidRDefault="00B761A4" w:rsidP="00B761A4">
            <w:pPr>
              <w:spacing w:after="0"/>
              <w:ind w:firstLine="0"/>
              <w:jc w:val="center"/>
              <w:rPr>
                <w:sz w:val="18"/>
                <w:szCs w:val="18"/>
              </w:rPr>
            </w:pPr>
            <w:r w:rsidRPr="00B761A4">
              <w:rPr>
                <w:sz w:val="18"/>
                <w:szCs w:val="18"/>
              </w:rPr>
              <w:t>тыс. рублей</w:t>
            </w:r>
          </w:p>
        </w:tc>
      </w:tr>
      <w:tr w:rsidR="00B761A4" w:rsidRPr="00B761A4" w:rsidTr="00527071">
        <w:tc>
          <w:tcPr>
            <w:tcW w:w="1356" w:type="dxa"/>
          </w:tcPr>
          <w:p w:rsidR="00B761A4" w:rsidRPr="00B761A4" w:rsidRDefault="00B761A4" w:rsidP="00B761A4">
            <w:pPr>
              <w:spacing w:after="0"/>
              <w:ind w:firstLine="0"/>
              <w:jc w:val="right"/>
              <w:rPr>
                <w:sz w:val="18"/>
                <w:szCs w:val="18"/>
              </w:rPr>
            </w:pPr>
            <w:r w:rsidRPr="00B761A4">
              <w:rPr>
                <w:sz w:val="18"/>
                <w:szCs w:val="18"/>
              </w:rPr>
              <w:t>87 791,50</w:t>
            </w:r>
          </w:p>
        </w:tc>
        <w:tc>
          <w:tcPr>
            <w:tcW w:w="1417" w:type="dxa"/>
          </w:tcPr>
          <w:p w:rsidR="00B761A4" w:rsidRPr="00B761A4" w:rsidRDefault="00B761A4" w:rsidP="00B761A4">
            <w:pPr>
              <w:spacing w:after="0"/>
              <w:ind w:firstLine="0"/>
              <w:jc w:val="right"/>
              <w:rPr>
                <w:sz w:val="18"/>
                <w:szCs w:val="18"/>
              </w:rPr>
            </w:pPr>
            <w:r w:rsidRPr="00B761A4">
              <w:rPr>
                <w:sz w:val="18"/>
                <w:szCs w:val="18"/>
              </w:rPr>
              <w:t>80 735,38</w:t>
            </w:r>
          </w:p>
        </w:tc>
        <w:tc>
          <w:tcPr>
            <w:tcW w:w="1225" w:type="dxa"/>
          </w:tcPr>
          <w:p w:rsidR="00B761A4" w:rsidRPr="00B761A4" w:rsidRDefault="00B761A4" w:rsidP="00B761A4">
            <w:pPr>
              <w:spacing w:after="0"/>
              <w:ind w:firstLine="0"/>
              <w:jc w:val="right"/>
              <w:rPr>
                <w:sz w:val="18"/>
                <w:szCs w:val="18"/>
              </w:rPr>
            </w:pPr>
            <w:r w:rsidRPr="00B761A4">
              <w:rPr>
                <w:sz w:val="18"/>
                <w:szCs w:val="18"/>
              </w:rPr>
              <w:t>- 7 056,12</w:t>
            </w:r>
          </w:p>
        </w:tc>
        <w:tc>
          <w:tcPr>
            <w:tcW w:w="1356" w:type="dxa"/>
          </w:tcPr>
          <w:p w:rsidR="00B761A4" w:rsidRPr="00B761A4" w:rsidRDefault="00B761A4" w:rsidP="00B761A4">
            <w:pPr>
              <w:spacing w:after="0"/>
              <w:ind w:firstLine="0"/>
              <w:jc w:val="right"/>
              <w:rPr>
                <w:sz w:val="18"/>
                <w:szCs w:val="18"/>
              </w:rPr>
            </w:pPr>
            <w:r w:rsidRPr="00B761A4">
              <w:rPr>
                <w:sz w:val="18"/>
                <w:szCs w:val="18"/>
              </w:rPr>
              <w:t>91 531,30</w:t>
            </w:r>
          </w:p>
        </w:tc>
        <w:tc>
          <w:tcPr>
            <w:tcW w:w="1417" w:type="dxa"/>
          </w:tcPr>
          <w:p w:rsidR="00B761A4" w:rsidRPr="00B761A4" w:rsidRDefault="00B761A4" w:rsidP="00B761A4">
            <w:pPr>
              <w:spacing w:after="0"/>
              <w:ind w:firstLine="0"/>
              <w:jc w:val="right"/>
              <w:rPr>
                <w:sz w:val="18"/>
                <w:szCs w:val="18"/>
              </w:rPr>
            </w:pPr>
            <w:r w:rsidRPr="00B761A4">
              <w:rPr>
                <w:sz w:val="18"/>
                <w:szCs w:val="18"/>
              </w:rPr>
              <w:t>83 144,00</w:t>
            </w:r>
          </w:p>
        </w:tc>
        <w:tc>
          <w:tcPr>
            <w:tcW w:w="1338" w:type="dxa"/>
          </w:tcPr>
          <w:p w:rsidR="00B761A4" w:rsidRPr="00B761A4" w:rsidRDefault="00B761A4" w:rsidP="00B761A4">
            <w:pPr>
              <w:spacing w:after="0"/>
              <w:ind w:firstLine="0"/>
              <w:jc w:val="right"/>
              <w:rPr>
                <w:sz w:val="18"/>
                <w:szCs w:val="18"/>
              </w:rPr>
            </w:pPr>
            <w:r w:rsidRPr="00B761A4">
              <w:rPr>
                <w:sz w:val="18"/>
                <w:szCs w:val="18"/>
              </w:rPr>
              <w:t>- 8 387,30</w:t>
            </w:r>
          </w:p>
        </w:tc>
        <w:tc>
          <w:tcPr>
            <w:tcW w:w="1417" w:type="dxa"/>
          </w:tcPr>
          <w:p w:rsidR="00B761A4" w:rsidRPr="00B761A4" w:rsidRDefault="00B761A4" w:rsidP="00B761A4">
            <w:pPr>
              <w:spacing w:after="0"/>
              <w:ind w:firstLine="0"/>
              <w:jc w:val="right"/>
              <w:rPr>
                <w:sz w:val="18"/>
                <w:szCs w:val="18"/>
              </w:rPr>
            </w:pPr>
            <w:r w:rsidRPr="00B761A4">
              <w:rPr>
                <w:sz w:val="18"/>
                <w:szCs w:val="18"/>
              </w:rPr>
              <w:t>83 144,00</w:t>
            </w:r>
          </w:p>
        </w:tc>
      </w:tr>
    </w:tbl>
    <w:p w:rsidR="00B761A4" w:rsidRPr="00B761A4" w:rsidRDefault="00B761A4" w:rsidP="00B761A4">
      <w:pPr>
        <w:tabs>
          <w:tab w:val="left" w:pos="851"/>
        </w:tabs>
        <w:spacing w:before="120" w:after="0"/>
        <w:rPr>
          <w:sz w:val="28"/>
          <w:szCs w:val="28"/>
        </w:rPr>
      </w:pPr>
      <w:r w:rsidRPr="00B761A4">
        <w:rPr>
          <w:sz w:val="28"/>
          <w:szCs w:val="28"/>
        </w:rPr>
        <w:t xml:space="preserve">Изменение параметров финансового обеспечения реализации программы в основном обусловлено доведением в меньшем объеме межбюджетных трансфертов в целях оказания финансовой поддержки при </w:t>
      </w:r>
      <w:proofErr w:type="spellStart"/>
      <w:r w:rsidRPr="00B761A4">
        <w:rPr>
          <w:sz w:val="28"/>
          <w:szCs w:val="28"/>
        </w:rPr>
        <w:t>софинансировании</w:t>
      </w:r>
      <w:proofErr w:type="spellEnd"/>
      <w:r w:rsidRPr="00B761A4">
        <w:rPr>
          <w:sz w:val="28"/>
          <w:szCs w:val="28"/>
        </w:rPr>
        <w:t xml:space="preserve"> расходных обязательств по выполнению органами местного самоуправления муниципальных образований программ формирования современной городской среды.</w:t>
      </w:r>
    </w:p>
    <w:p w:rsidR="00B761A4" w:rsidRDefault="00B761A4" w:rsidP="00B761A4">
      <w:pPr>
        <w:spacing w:after="0"/>
        <w:rPr>
          <w:sz w:val="28"/>
          <w:szCs w:val="28"/>
          <w:lang w:eastAsia="en-US"/>
        </w:rPr>
      </w:pPr>
      <w:r w:rsidRPr="00B761A4">
        <w:rPr>
          <w:sz w:val="28"/>
          <w:szCs w:val="28"/>
          <w:lang w:eastAsia="en-US"/>
        </w:rPr>
        <w:t xml:space="preserve">Доля затрат в </w:t>
      </w:r>
      <w:proofErr w:type="gramStart"/>
      <w:r w:rsidRPr="00B761A4">
        <w:rPr>
          <w:sz w:val="28"/>
          <w:szCs w:val="28"/>
          <w:lang w:eastAsia="en-US"/>
        </w:rPr>
        <w:t>общем</w:t>
      </w:r>
      <w:proofErr w:type="gramEnd"/>
      <w:r w:rsidRPr="00B761A4">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B761A4" w:rsidRPr="00B761A4" w:rsidRDefault="00B761A4" w:rsidP="00B761A4">
      <w:pPr>
        <w:spacing w:after="0"/>
        <w:rPr>
          <w:sz w:val="28"/>
          <w:szCs w:val="28"/>
          <w:lang w:eastAsia="en-US"/>
        </w:rPr>
      </w:pPr>
      <w:r w:rsidRPr="00B761A4">
        <w:rPr>
          <w:noProof/>
          <w:sz w:val="24"/>
          <w:szCs w:val="24"/>
        </w:rPr>
        <mc:AlternateContent>
          <mc:Choice Requires="wps">
            <w:drawing>
              <wp:anchor distT="0" distB="0" distL="114300" distR="114300" simplePos="0" relativeHeight="251659776" behindDoc="1" locked="0" layoutInCell="1" allowOverlap="1" wp14:anchorId="6AAAC5A5" wp14:editId="346D4274">
                <wp:simplePos x="0" y="0"/>
                <wp:positionH relativeFrom="column">
                  <wp:posOffset>180975</wp:posOffset>
                </wp:positionH>
                <wp:positionV relativeFrom="paragraph">
                  <wp:posOffset>118745</wp:posOffset>
                </wp:positionV>
                <wp:extent cx="5760000" cy="360000"/>
                <wp:effectExtent l="57150" t="57150" r="69850" b="116840"/>
                <wp:wrapNone/>
                <wp:docPr id="35" name="Поле 3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B761A4">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35" o:spid="_x0000_s1070" type="#_x0000_t202" alt="Название: Исполнение бюджетной росписи Администрации города за 2012 год" style="position:absolute;left:0;text-align:left;margin-left:14.25pt;margin-top:9.35pt;width:453.55pt;height:28.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" fillcolor="#e0e0e0" strokecolor="#7f7f7f">
                <v:shadow on="t" color="black" opacity="24903f" origin=",.5" offset="0,.55556mm"/>
                <v:textbox inset="0,0,0,0">
                  <w:txbxContent>
                    <w:p w:rsidR="000E68BE" w:rsidRPr="001E74CF" w:rsidRDefault="000E68BE" w:rsidP="00B761A4">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B761A4" w:rsidRPr="00B761A4" w:rsidRDefault="00B761A4" w:rsidP="00B761A4">
      <w:pPr>
        <w:spacing w:after="0"/>
        <w:rPr>
          <w:sz w:val="28"/>
          <w:szCs w:val="28"/>
          <w:lang w:eastAsia="en-US"/>
        </w:rPr>
      </w:pPr>
    </w:p>
    <w:p w:rsidR="00B761A4" w:rsidRPr="00B761A4" w:rsidRDefault="00B761A4" w:rsidP="00B761A4">
      <w:pPr>
        <w:tabs>
          <w:tab w:val="left" w:pos="851"/>
        </w:tabs>
        <w:spacing w:after="0"/>
        <w:ind w:firstLine="426"/>
        <w:jc w:val="left"/>
        <w:rPr>
          <w:sz w:val="28"/>
          <w:szCs w:val="28"/>
        </w:rPr>
      </w:pPr>
    </w:p>
    <w:p w:rsidR="00B761A4" w:rsidRPr="00B761A4" w:rsidRDefault="00B761A4" w:rsidP="00B761A4">
      <w:pPr>
        <w:tabs>
          <w:tab w:val="left" w:pos="851"/>
          <w:tab w:val="left" w:pos="9356"/>
        </w:tabs>
        <w:spacing w:after="0"/>
        <w:ind w:firstLine="426"/>
        <w:jc w:val="left"/>
        <w:rPr>
          <w:sz w:val="28"/>
          <w:szCs w:val="28"/>
        </w:rPr>
      </w:pPr>
      <w:r w:rsidRPr="00B761A4">
        <w:rPr>
          <w:noProof/>
        </w:rPr>
        <w:drawing>
          <wp:inline distT="0" distB="0" distL="0" distR="0" wp14:anchorId="5E9B2B1D" wp14:editId="01D1E29D">
            <wp:extent cx="1861632" cy="1450731"/>
            <wp:effectExtent l="0" t="0" r="0" b="0"/>
            <wp:docPr id="37" name="Диаграмма 3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3"/>
              </a:graphicData>
            </a:graphic>
          </wp:inline>
        </w:drawing>
      </w:r>
      <w:r w:rsidRPr="00B761A4">
        <w:rPr>
          <w:noProof/>
        </w:rPr>
        <w:drawing>
          <wp:inline distT="0" distB="0" distL="0" distR="0" wp14:anchorId="6BEF43CD" wp14:editId="5508F41A">
            <wp:extent cx="1868950" cy="1424354"/>
            <wp:effectExtent l="0" t="0" r="0" b="0"/>
            <wp:docPr id="38" name="Диаграмма 3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4"/>
              </a:graphicData>
            </a:graphic>
          </wp:inline>
        </w:drawing>
      </w:r>
      <w:r w:rsidRPr="00B761A4">
        <w:rPr>
          <w:noProof/>
        </w:rPr>
        <w:drawing>
          <wp:inline distT="0" distB="0" distL="0" distR="0" wp14:anchorId="5389781D" wp14:editId="5BD1D53D">
            <wp:extent cx="1899138" cy="1416168"/>
            <wp:effectExtent l="0" t="0" r="0" b="0"/>
            <wp:docPr id="39" name="Диаграмма 3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rsidR="00B761A4" w:rsidRPr="00B761A4" w:rsidRDefault="00B761A4" w:rsidP="00B761A4">
      <w:pPr>
        <w:tabs>
          <w:tab w:val="left" w:pos="851"/>
        </w:tabs>
        <w:spacing w:after="0"/>
        <w:ind w:firstLine="426"/>
        <w:jc w:val="left"/>
        <w:rPr>
          <w:sz w:val="28"/>
          <w:szCs w:val="28"/>
        </w:rPr>
      </w:pPr>
      <w:r w:rsidRPr="00B761A4">
        <w:rPr>
          <w:noProof/>
          <w:sz w:val="24"/>
          <w:szCs w:val="24"/>
        </w:rPr>
        <mc:AlternateContent>
          <mc:Choice Requires="wps">
            <w:drawing>
              <wp:anchor distT="0" distB="0" distL="114300" distR="114300" simplePos="0" relativeHeight="251661824" behindDoc="1" locked="0" layoutInCell="1" allowOverlap="1" wp14:anchorId="1BEE63CC" wp14:editId="23774C66">
                <wp:simplePos x="0" y="0"/>
                <wp:positionH relativeFrom="column">
                  <wp:posOffset>180975</wp:posOffset>
                </wp:positionH>
                <wp:positionV relativeFrom="paragraph">
                  <wp:posOffset>118745</wp:posOffset>
                </wp:positionV>
                <wp:extent cx="5760000" cy="360000"/>
                <wp:effectExtent l="57150" t="57150" r="69850" b="116840"/>
                <wp:wrapNone/>
                <wp:docPr id="3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B761A4">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1" type="#_x0000_t202" alt="Название: Исполнение бюджетной росписи Администрации города за 2012 год" style="position:absolute;left:0;text-align:left;margin-left:14.25pt;margin-top:9.35pt;width:453.55pt;height:28.35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" fillcolor="#e0e0e0" strokecolor="#7f7f7f">
                <v:shadow on="t" color="black" opacity="24903f" origin=",.5" offset="0,.55556mm"/>
                <v:textbox inset="0,0,0,0">
                  <w:txbxContent>
                    <w:p w:rsidR="000E68BE" w:rsidRPr="001440B0" w:rsidRDefault="000E68BE" w:rsidP="00B761A4">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B761A4" w:rsidRPr="00B761A4" w:rsidRDefault="00B761A4" w:rsidP="00B761A4">
      <w:pPr>
        <w:tabs>
          <w:tab w:val="left" w:pos="851"/>
        </w:tabs>
        <w:spacing w:after="0"/>
        <w:ind w:firstLine="426"/>
        <w:jc w:val="left"/>
        <w:rPr>
          <w:sz w:val="28"/>
          <w:szCs w:val="28"/>
        </w:rPr>
      </w:pPr>
    </w:p>
    <w:p w:rsidR="00B761A4" w:rsidRPr="00B761A4" w:rsidRDefault="00B761A4" w:rsidP="00B761A4">
      <w:pPr>
        <w:tabs>
          <w:tab w:val="left" w:pos="851"/>
        </w:tabs>
        <w:spacing w:after="0"/>
        <w:ind w:firstLine="0"/>
        <w:jc w:val="left"/>
        <w:rPr>
          <w:color w:val="FF0000"/>
          <w:sz w:val="28"/>
          <w:szCs w:val="28"/>
        </w:rPr>
      </w:pPr>
      <w:r w:rsidRPr="00B761A4">
        <w:rPr>
          <w:noProof/>
          <w:color w:val="FF0000"/>
          <w:sz w:val="28"/>
          <w:szCs w:val="28"/>
        </w:rPr>
        <w:drawing>
          <wp:inline distT="0" distB="0" distL="0" distR="0" wp14:anchorId="32BA9CE1" wp14:editId="3C212394">
            <wp:extent cx="6106795" cy="1796995"/>
            <wp:effectExtent l="38100" t="57150" r="46355" b="51435"/>
            <wp:docPr id="44" name="Диаграмма 44"/>
            <wp:cNvGraphicFramePr/>
            <a:graphic xmlns:a="http://schemas.openxmlformats.org/drawingml/2006/main">
              <a:graphicData uri="http://schemas.openxmlformats.org/drawingml/2006/chart">
                <c:chart xmlns:c="http://schemas.openxmlformats.org/drawingml/2006/chart" xmlns:r="http://schemas.openxmlformats.org/officeDocument/2006/relationships" r:id="rId46"/>
              </a:graphicData>
            </a:graphic>
          </wp:inline>
        </w:drawing>
      </w:r>
    </w:p>
    <w:p w:rsidR="00B761A4" w:rsidRPr="00B761A4" w:rsidRDefault="00B761A4" w:rsidP="00B761A4">
      <w:pPr>
        <w:rPr>
          <w:b/>
          <w:sz w:val="28"/>
          <w:szCs w:val="28"/>
        </w:rPr>
      </w:pPr>
      <w:r w:rsidRPr="00B761A4">
        <w:rPr>
          <w:bCs/>
          <w:sz w:val="28"/>
          <w:szCs w:val="28"/>
        </w:rPr>
        <w:t>Бюджетные ассигнования на реализацию данной программы предусмотрены по следующим основным мероприятиям:</w:t>
      </w:r>
    </w:p>
    <w:tbl>
      <w:tblPr>
        <w:tblStyle w:val="6"/>
        <w:tblW w:w="9639" w:type="dxa"/>
        <w:tblInd w:w="-5" w:type="dxa"/>
        <w:tblLook w:val="04A0" w:firstRow="1" w:lastRow="0" w:firstColumn="1" w:lastColumn="0" w:noHBand="0" w:noVBand="1"/>
      </w:tblPr>
      <w:tblGrid>
        <w:gridCol w:w="540"/>
        <w:gridCol w:w="4771"/>
        <w:gridCol w:w="1403"/>
        <w:gridCol w:w="1403"/>
        <w:gridCol w:w="1522"/>
      </w:tblGrid>
      <w:tr w:rsidR="00B761A4" w:rsidRPr="00B761A4" w:rsidTr="00527071">
        <w:tc>
          <w:tcPr>
            <w:tcW w:w="540" w:type="dxa"/>
            <w:vMerge w:val="restart"/>
            <w:vAlign w:val="center"/>
            <w:hideMark/>
          </w:tcPr>
          <w:p w:rsidR="00B761A4" w:rsidRPr="00B761A4" w:rsidRDefault="00B761A4" w:rsidP="00B761A4">
            <w:pPr>
              <w:spacing w:after="0"/>
              <w:ind w:firstLine="0"/>
              <w:jc w:val="center"/>
              <w:rPr>
                <w:sz w:val="24"/>
                <w:szCs w:val="24"/>
                <w:lang w:eastAsia="en-US"/>
              </w:rPr>
            </w:pPr>
            <w:r w:rsidRPr="00B761A4">
              <w:rPr>
                <w:sz w:val="24"/>
                <w:szCs w:val="24"/>
              </w:rPr>
              <w:t xml:space="preserve">№ </w:t>
            </w:r>
            <w:proofErr w:type="gramStart"/>
            <w:r w:rsidRPr="00B761A4">
              <w:rPr>
                <w:sz w:val="24"/>
                <w:szCs w:val="24"/>
              </w:rPr>
              <w:t>п</w:t>
            </w:r>
            <w:proofErr w:type="gramEnd"/>
            <w:r w:rsidRPr="00B761A4">
              <w:rPr>
                <w:sz w:val="24"/>
                <w:szCs w:val="24"/>
              </w:rPr>
              <w:t>/п</w:t>
            </w:r>
          </w:p>
        </w:tc>
        <w:tc>
          <w:tcPr>
            <w:tcW w:w="4771" w:type="dxa"/>
            <w:vMerge w:val="restart"/>
            <w:hideMark/>
          </w:tcPr>
          <w:p w:rsidR="00B761A4" w:rsidRPr="00B761A4" w:rsidRDefault="00B761A4" w:rsidP="00B761A4">
            <w:pPr>
              <w:spacing w:after="0"/>
              <w:ind w:firstLine="0"/>
              <w:jc w:val="center"/>
              <w:rPr>
                <w:sz w:val="24"/>
                <w:szCs w:val="24"/>
              </w:rPr>
            </w:pPr>
            <w:r w:rsidRPr="00B761A4">
              <w:rPr>
                <w:sz w:val="24"/>
                <w:szCs w:val="24"/>
              </w:rPr>
              <w:t xml:space="preserve">Наименование </w:t>
            </w:r>
          </w:p>
          <w:p w:rsidR="00B761A4" w:rsidRPr="00B761A4" w:rsidRDefault="00B761A4" w:rsidP="00B761A4">
            <w:pPr>
              <w:spacing w:after="0"/>
              <w:ind w:firstLine="0"/>
              <w:jc w:val="center"/>
              <w:rPr>
                <w:sz w:val="24"/>
                <w:szCs w:val="24"/>
              </w:rPr>
            </w:pPr>
            <w:r w:rsidRPr="00B761A4">
              <w:rPr>
                <w:sz w:val="24"/>
                <w:szCs w:val="24"/>
              </w:rPr>
              <w:t xml:space="preserve">основного мероприятия, </w:t>
            </w:r>
          </w:p>
          <w:p w:rsidR="00B761A4" w:rsidRPr="00B761A4" w:rsidRDefault="00B761A4" w:rsidP="00B761A4">
            <w:pPr>
              <w:spacing w:after="0"/>
              <w:ind w:firstLine="0"/>
              <w:jc w:val="center"/>
              <w:rPr>
                <w:sz w:val="24"/>
                <w:szCs w:val="24"/>
                <w:lang w:eastAsia="en-US"/>
              </w:rPr>
            </w:pPr>
            <w:r w:rsidRPr="00B761A4">
              <w:rPr>
                <w:sz w:val="24"/>
                <w:szCs w:val="24"/>
              </w:rPr>
              <w:t>источник финансирования</w:t>
            </w:r>
          </w:p>
        </w:tc>
        <w:tc>
          <w:tcPr>
            <w:tcW w:w="4328" w:type="dxa"/>
            <w:gridSpan w:val="3"/>
            <w:hideMark/>
          </w:tcPr>
          <w:p w:rsidR="00B761A4" w:rsidRPr="00B761A4" w:rsidRDefault="00B761A4" w:rsidP="00B761A4">
            <w:pPr>
              <w:spacing w:after="0"/>
              <w:ind w:firstLine="0"/>
              <w:jc w:val="center"/>
              <w:rPr>
                <w:sz w:val="24"/>
                <w:szCs w:val="24"/>
              </w:rPr>
            </w:pPr>
            <w:r w:rsidRPr="00B761A4">
              <w:rPr>
                <w:sz w:val="24"/>
                <w:szCs w:val="24"/>
              </w:rPr>
              <w:t xml:space="preserve">Объем бюджетных ассигнований, </w:t>
            </w:r>
          </w:p>
          <w:p w:rsidR="00B761A4" w:rsidRPr="00B761A4" w:rsidRDefault="00B761A4" w:rsidP="00B761A4">
            <w:pPr>
              <w:spacing w:after="0"/>
              <w:ind w:firstLine="0"/>
              <w:jc w:val="center"/>
              <w:rPr>
                <w:sz w:val="24"/>
                <w:szCs w:val="24"/>
                <w:lang w:eastAsia="en-US"/>
              </w:rPr>
            </w:pPr>
            <w:r w:rsidRPr="00B761A4">
              <w:rPr>
                <w:sz w:val="24"/>
                <w:szCs w:val="24"/>
              </w:rPr>
              <w:t>тыс. рублей</w:t>
            </w:r>
          </w:p>
        </w:tc>
      </w:tr>
      <w:tr w:rsidR="00B761A4" w:rsidRPr="00B761A4" w:rsidTr="00527071">
        <w:tc>
          <w:tcPr>
            <w:tcW w:w="540" w:type="dxa"/>
            <w:vMerge/>
            <w:vAlign w:val="center"/>
            <w:hideMark/>
          </w:tcPr>
          <w:p w:rsidR="00B761A4" w:rsidRPr="00B761A4" w:rsidRDefault="00B761A4" w:rsidP="00B761A4">
            <w:pPr>
              <w:spacing w:after="0"/>
              <w:ind w:firstLine="0"/>
              <w:jc w:val="left"/>
              <w:rPr>
                <w:sz w:val="24"/>
                <w:szCs w:val="24"/>
                <w:lang w:eastAsia="en-US"/>
              </w:rPr>
            </w:pPr>
          </w:p>
        </w:tc>
        <w:tc>
          <w:tcPr>
            <w:tcW w:w="4771" w:type="dxa"/>
            <w:vMerge/>
            <w:vAlign w:val="center"/>
            <w:hideMark/>
          </w:tcPr>
          <w:p w:rsidR="00B761A4" w:rsidRPr="00B761A4" w:rsidRDefault="00B761A4" w:rsidP="00B761A4">
            <w:pPr>
              <w:spacing w:after="0"/>
              <w:ind w:firstLine="0"/>
              <w:jc w:val="left"/>
              <w:rPr>
                <w:sz w:val="24"/>
                <w:szCs w:val="24"/>
                <w:lang w:eastAsia="en-US"/>
              </w:rPr>
            </w:pPr>
          </w:p>
        </w:tc>
        <w:tc>
          <w:tcPr>
            <w:tcW w:w="1403" w:type="dxa"/>
            <w:vAlign w:val="center"/>
            <w:hideMark/>
          </w:tcPr>
          <w:p w:rsidR="00B761A4" w:rsidRPr="00B761A4" w:rsidRDefault="00B761A4" w:rsidP="00B761A4">
            <w:pPr>
              <w:spacing w:after="0"/>
              <w:ind w:firstLine="0"/>
              <w:jc w:val="center"/>
              <w:rPr>
                <w:sz w:val="24"/>
                <w:szCs w:val="24"/>
                <w:lang w:eastAsia="en-US"/>
              </w:rPr>
            </w:pPr>
            <w:r w:rsidRPr="00B761A4">
              <w:rPr>
                <w:sz w:val="24"/>
                <w:szCs w:val="24"/>
              </w:rPr>
              <w:t>2021 год</w:t>
            </w:r>
          </w:p>
        </w:tc>
        <w:tc>
          <w:tcPr>
            <w:tcW w:w="1403" w:type="dxa"/>
            <w:vAlign w:val="center"/>
            <w:hideMark/>
          </w:tcPr>
          <w:p w:rsidR="00B761A4" w:rsidRPr="00B761A4" w:rsidRDefault="00B761A4" w:rsidP="00B761A4">
            <w:pPr>
              <w:spacing w:after="0"/>
              <w:ind w:firstLine="0"/>
              <w:jc w:val="center"/>
              <w:rPr>
                <w:sz w:val="24"/>
                <w:szCs w:val="24"/>
                <w:lang w:eastAsia="en-US"/>
              </w:rPr>
            </w:pPr>
            <w:r w:rsidRPr="00B761A4">
              <w:rPr>
                <w:sz w:val="24"/>
                <w:szCs w:val="24"/>
              </w:rPr>
              <w:t>2022 год</w:t>
            </w:r>
          </w:p>
        </w:tc>
        <w:tc>
          <w:tcPr>
            <w:tcW w:w="1522" w:type="dxa"/>
            <w:vAlign w:val="center"/>
            <w:hideMark/>
          </w:tcPr>
          <w:p w:rsidR="00B761A4" w:rsidRPr="00B761A4" w:rsidRDefault="00B761A4" w:rsidP="00B761A4">
            <w:pPr>
              <w:spacing w:after="0"/>
              <w:ind w:firstLine="0"/>
              <w:jc w:val="center"/>
              <w:rPr>
                <w:sz w:val="24"/>
                <w:szCs w:val="24"/>
                <w:lang w:eastAsia="en-US"/>
              </w:rPr>
            </w:pPr>
            <w:r w:rsidRPr="00B761A4">
              <w:rPr>
                <w:sz w:val="24"/>
                <w:szCs w:val="24"/>
              </w:rPr>
              <w:t>2023 год</w:t>
            </w:r>
          </w:p>
        </w:tc>
      </w:tr>
      <w:tr w:rsidR="00B761A4" w:rsidRPr="00B761A4" w:rsidTr="00527071">
        <w:tc>
          <w:tcPr>
            <w:tcW w:w="540" w:type="dxa"/>
          </w:tcPr>
          <w:p w:rsidR="00B761A4" w:rsidRPr="00B761A4" w:rsidRDefault="00B761A4" w:rsidP="00B761A4">
            <w:pPr>
              <w:spacing w:after="0"/>
              <w:ind w:firstLine="0"/>
              <w:jc w:val="center"/>
              <w:rPr>
                <w:sz w:val="24"/>
                <w:szCs w:val="24"/>
              </w:rPr>
            </w:pPr>
            <w:r w:rsidRPr="00B761A4">
              <w:rPr>
                <w:sz w:val="24"/>
                <w:szCs w:val="24"/>
              </w:rPr>
              <w:t>1.</w:t>
            </w:r>
          </w:p>
        </w:tc>
        <w:tc>
          <w:tcPr>
            <w:tcW w:w="4771" w:type="dxa"/>
          </w:tcPr>
          <w:p w:rsidR="00B761A4" w:rsidRPr="00B761A4" w:rsidRDefault="00B761A4" w:rsidP="00B761A4">
            <w:pPr>
              <w:spacing w:after="0"/>
              <w:ind w:firstLine="0"/>
              <w:rPr>
                <w:sz w:val="24"/>
                <w:szCs w:val="24"/>
              </w:rPr>
            </w:pPr>
            <w:r w:rsidRPr="00B761A4">
              <w:rPr>
                <w:sz w:val="24"/>
                <w:szCs w:val="24"/>
              </w:rPr>
              <w:t xml:space="preserve">Основное мероприятие "Благоустройство общественных территорий" (средства </w:t>
            </w:r>
            <w:r w:rsidRPr="00B761A4">
              <w:rPr>
                <w:sz w:val="24"/>
                <w:szCs w:val="24"/>
              </w:rPr>
              <w:lastRenderedPageBreak/>
              <w:t>бюджета города)</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lastRenderedPageBreak/>
              <w:t>991,08</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0,00</w:t>
            </w:r>
          </w:p>
        </w:tc>
        <w:tc>
          <w:tcPr>
            <w:tcW w:w="1522"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0,00</w:t>
            </w:r>
          </w:p>
        </w:tc>
      </w:tr>
      <w:tr w:rsidR="00B761A4" w:rsidRPr="00B761A4" w:rsidTr="00527071">
        <w:tc>
          <w:tcPr>
            <w:tcW w:w="540" w:type="dxa"/>
            <w:hideMark/>
          </w:tcPr>
          <w:p w:rsidR="00B761A4" w:rsidRPr="00B761A4" w:rsidRDefault="00B761A4" w:rsidP="00B761A4">
            <w:pPr>
              <w:spacing w:after="0"/>
              <w:ind w:firstLine="0"/>
              <w:jc w:val="center"/>
              <w:rPr>
                <w:sz w:val="24"/>
                <w:szCs w:val="24"/>
                <w:lang w:eastAsia="en-US"/>
              </w:rPr>
            </w:pPr>
            <w:r w:rsidRPr="00B761A4">
              <w:rPr>
                <w:sz w:val="24"/>
                <w:szCs w:val="24"/>
              </w:rPr>
              <w:lastRenderedPageBreak/>
              <w:t>2.</w:t>
            </w:r>
          </w:p>
        </w:tc>
        <w:tc>
          <w:tcPr>
            <w:tcW w:w="4771" w:type="dxa"/>
            <w:hideMark/>
          </w:tcPr>
          <w:p w:rsidR="00B761A4" w:rsidRPr="00B761A4" w:rsidRDefault="00B761A4" w:rsidP="00B761A4">
            <w:pPr>
              <w:spacing w:after="0"/>
              <w:ind w:firstLine="0"/>
              <w:rPr>
                <w:sz w:val="24"/>
                <w:szCs w:val="24"/>
                <w:lang w:eastAsia="en-US"/>
              </w:rPr>
            </w:pPr>
            <w:r w:rsidRPr="00B761A4">
              <w:rPr>
                <w:sz w:val="24"/>
                <w:szCs w:val="24"/>
              </w:rPr>
              <w:t xml:space="preserve">Региональный проект "Формирование </w:t>
            </w:r>
            <w:proofErr w:type="gramStart"/>
            <w:r w:rsidRPr="00B761A4">
              <w:rPr>
                <w:sz w:val="24"/>
                <w:szCs w:val="24"/>
              </w:rPr>
              <w:t>комфортной</w:t>
            </w:r>
            <w:proofErr w:type="gramEnd"/>
            <w:r w:rsidRPr="00B761A4">
              <w:rPr>
                <w:sz w:val="24"/>
                <w:szCs w:val="24"/>
              </w:rPr>
              <w:t xml:space="preserve"> городской среды"</w:t>
            </w:r>
            <w:r w:rsidRPr="00B761A4">
              <w:rPr>
                <w:sz w:val="24"/>
                <w:szCs w:val="24"/>
                <w:lang w:eastAsia="en-US"/>
              </w:rPr>
              <w:t>, в том числе:</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79 744,30</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83 144,00</w:t>
            </w:r>
          </w:p>
        </w:tc>
        <w:tc>
          <w:tcPr>
            <w:tcW w:w="1522"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83 144,00</w:t>
            </w:r>
          </w:p>
        </w:tc>
      </w:tr>
      <w:tr w:rsidR="00B761A4" w:rsidRPr="00B761A4" w:rsidTr="00527071">
        <w:tc>
          <w:tcPr>
            <w:tcW w:w="540" w:type="dxa"/>
          </w:tcPr>
          <w:p w:rsidR="00B761A4" w:rsidRPr="00B761A4" w:rsidRDefault="00B761A4" w:rsidP="00B761A4">
            <w:pPr>
              <w:spacing w:after="0"/>
              <w:ind w:firstLine="0"/>
              <w:jc w:val="center"/>
              <w:rPr>
                <w:sz w:val="24"/>
                <w:szCs w:val="24"/>
              </w:rPr>
            </w:pPr>
          </w:p>
        </w:tc>
        <w:tc>
          <w:tcPr>
            <w:tcW w:w="4771" w:type="dxa"/>
          </w:tcPr>
          <w:p w:rsidR="00B761A4" w:rsidRPr="00B761A4" w:rsidRDefault="00B761A4" w:rsidP="00B761A4">
            <w:pPr>
              <w:spacing w:after="0"/>
              <w:ind w:firstLine="0"/>
              <w:rPr>
                <w:sz w:val="24"/>
                <w:szCs w:val="24"/>
              </w:rPr>
            </w:pPr>
            <w:r w:rsidRPr="00B761A4">
              <w:rPr>
                <w:sz w:val="24"/>
                <w:szCs w:val="24"/>
              </w:rPr>
              <w:t>- средства бюджета города</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11 961,70</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12 471,70</w:t>
            </w:r>
          </w:p>
        </w:tc>
        <w:tc>
          <w:tcPr>
            <w:tcW w:w="1522"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12 471,70</w:t>
            </w:r>
          </w:p>
        </w:tc>
      </w:tr>
      <w:tr w:rsidR="00B761A4" w:rsidRPr="00B761A4" w:rsidTr="00527071">
        <w:tc>
          <w:tcPr>
            <w:tcW w:w="540" w:type="dxa"/>
          </w:tcPr>
          <w:p w:rsidR="00B761A4" w:rsidRPr="00B761A4" w:rsidRDefault="00B761A4" w:rsidP="00B761A4">
            <w:pPr>
              <w:spacing w:after="0"/>
              <w:ind w:firstLine="0"/>
              <w:jc w:val="center"/>
              <w:rPr>
                <w:sz w:val="24"/>
                <w:szCs w:val="24"/>
              </w:rPr>
            </w:pPr>
          </w:p>
        </w:tc>
        <w:tc>
          <w:tcPr>
            <w:tcW w:w="4771" w:type="dxa"/>
          </w:tcPr>
          <w:p w:rsidR="00B761A4" w:rsidRPr="00B761A4" w:rsidRDefault="00B761A4" w:rsidP="00B761A4">
            <w:pPr>
              <w:spacing w:after="0"/>
              <w:ind w:firstLine="0"/>
              <w:rPr>
                <w:sz w:val="24"/>
                <w:szCs w:val="24"/>
              </w:rPr>
            </w:pPr>
            <w:r w:rsidRPr="00B761A4">
              <w:rPr>
                <w:sz w:val="24"/>
                <w:szCs w:val="24"/>
              </w:rPr>
              <w:t>- средства бюджета автономного округа</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41 347,40</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43 110,10</w:t>
            </w:r>
          </w:p>
        </w:tc>
        <w:tc>
          <w:tcPr>
            <w:tcW w:w="1522"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43 110,10</w:t>
            </w:r>
          </w:p>
        </w:tc>
      </w:tr>
      <w:tr w:rsidR="00B761A4" w:rsidRPr="00B761A4" w:rsidTr="00527071">
        <w:tc>
          <w:tcPr>
            <w:tcW w:w="540" w:type="dxa"/>
          </w:tcPr>
          <w:p w:rsidR="00B761A4" w:rsidRPr="00B761A4" w:rsidRDefault="00B761A4" w:rsidP="00B761A4">
            <w:pPr>
              <w:spacing w:after="0"/>
              <w:ind w:firstLine="0"/>
              <w:jc w:val="center"/>
              <w:rPr>
                <w:sz w:val="24"/>
                <w:szCs w:val="24"/>
              </w:rPr>
            </w:pPr>
          </w:p>
        </w:tc>
        <w:tc>
          <w:tcPr>
            <w:tcW w:w="4771" w:type="dxa"/>
          </w:tcPr>
          <w:p w:rsidR="00B761A4" w:rsidRPr="00B761A4" w:rsidRDefault="00B761A4" w:rsidP="00B761A4">
            <w:pPr>
              <w:spacing w:after="0"/>
              <w:ind w:firstLine="0"/>
              <w:rPr>
                <w:sz w:val="24"/>
                <w:szCs w:val="24"/>
              </w:rPr>
            </w:pPr>
            <w:r w:rsidRPr="00B761A4">
              <w:rPr>
                <w:sz w:val="24"/>
                <w:szCs w:val="24"/>
              </w:rPr>
              <w:t>- средства федерального бюджета</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26 435,20</w:t>
            </w:r>
          </w:p>
        </w:tc>
        <w:tc>
          <w:tcPr>
            <w:tcW w:w="1403"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27 562,20</w:t>
            </w:r>
          </w:p>
        </w:tc>
        <w:tc>
          <w:tcPr>
            <w:tcW w:w="1522" w:type="dxa"/>
            <w:vAlign w:val="center"/>
          </w:tcPr>
          <w:p w:rsidR="00B761A4" w:rsidRPr="00B761A4" w:rsidRDefault="00B761A4" w:rsidP="00B761A4">
            <w:pPr>
              <w:spacing w:after="0"/>
              <w:ind w:firstLine="0"/>
              <w:jc w:val="right"/>
              <w:rPr>
                <w:sz w:val="24"/>
                <w:szCs w:val="24"/>
                <w:lang w:eastAsia="en-US"/>
              </w:rPr>
            </w:pPr>
            <w:r w:rsidRPr="00B761A4">
              <w:rPr>
                <w:sz w:val="24"/>
                <w:szCs w:val="24"/>
                <w:lang w:eastAsia="en-US"/>
              </w:rPr>
              <w:t>27 562,20</w:t>
            </w:r>
          </w:p>
        </w:tc>
      </w:tr>
    </w:tbl>
    <w:p w:rsidR="00B761A4" w:rsidRPr="00B761A4" w:rsidRDefault="00B761A4" w:rsidP="00B761A4">
      <w:pPr>
        <w:tabs>
          <w:tab w:val="left" w:pos="284"/>
        </w:tabs>
        <w:spacing w:before="120" w:after="0"/>
        <w:rPr>
          <w:sz w:val="28"/>
          <w:szCs w:val="28"/>
        </w:rPr>
      </w:pPr>
      <w:r w:rsidRPr="00B761A4">
        <w:rPr>
          <w:sz w:val="28"/>
          <w:szCs w:val="28"/>
        </w:rPr>
        <w:t>Объем бюджетных ассигнований по основному мероприятию "Благоустройство общественных территорий" в 2021 году направлен на проектирование сквера железнодорожников в 10 микрорайоне.</w:t>
      </w:r>
    </w:p>
    <w:p w:rsidR="00B761A4" w:rsidRPr="00B761A4" w:rsidRDefault="00B761A4" w:rsidP="00B761A4">
      <w:pPr>
        <w:spacing w:before="120" w:after="0"/>
        <w:rPr>
          <w:sz w:val="28"/>
          <w:szCs w:val="28"/>
        </w:rPr>
      </w:pPr>
      <w:r w:rsidRPr="00B761A4">
        <w:rPr>
          <w:sz w:val="28"/>
          <w:szCs w:val="28"/>
        </w:rPr>
        <w:t xml:space="preserve">В программе предусмотрены бюджетные ассигнования для участия муниципального образования в региональном проекте "Формирование комфортной городской среды" национального проекта "Жилье и городская среда", которые в 2021 год планируется направить на благоустройство бульвара на набережной реки Обь в створе улиц Чапаева и Ханты-Мансийская. Бюджетные ассигнования по данному направлению запланированы на условиях </w:t>
      </w:r>
      <w:proofErr w:type="spellStart"/>
      <w:r w:rsidRPr="00B761A4">
        <w:rPr>
          <w:sz w:val="28"/>
          <w:szCs w:val="28"/>
        </w:rPr>
        <w:t>софинансирования</w:t>
      </w:r>
      <w:proofErr w:type="spellEnd"/>
      <w:r w:rsidRPr="00B761A4">
        <w:rPr>
          <w:sz w:val="28"/>
          <w:szCs w:val="28"/>
        </w:rPr>
        <w:t xml:space="preserve"> в соотношении: 85% - средства федерального бюджета и бюджета автономного округа, 15% - средства бюджета города.</w:t>
      </w:r>
    </w:p>
    <w:p w:rsidR="00BA5A4F" w:rsidRPr="00BA5A4F" w:rsidRDefault="00BA5A4F" w:rsidP="0068443D">
      <w:pPr>
        <w:spacing w:before="240" w:after="0"/>
        <w:ind w:firstLine="0"/>
        <w:jc w:val="center"/>
        <w:rPr>
          <w:b/>
          <w:sz w:val="28"/>
          <w:szCs w:val="28"/>
        </w:rPr>
      </w:pPr>
      <w:r w:rsidRPr="00BA5A4F">
        <w:rPr>
          <w:b/>
          <w:sz w:val="28"/>
          <w:szCs w:val="28"/>
        </w:rPr>
        <w:t>Муниципальная программа</w:t>
      </w:r>
    </w:p>
    <w:p w:rsidR="00BA5A4F" w:rsidRPr="00BA5A4F" w:rsidRDefault="00BA5A4F" w:rsidP="00BA5A4F">
      <w:pPr>
        <w:spacing w:after="0"/>
        <w:ind w:firstLine="0"/>
        <w:jc w:val="center"/>
        <w:rPr>
          <w:b/>
          <w:sz w:val="28"/>
          <w:szCs w:val="28"/>
        </w:rPr>
      </w:pPr>
      <w:r w:rsidRPr="00BA5A4F">
        <w:rPr>
          <w:b/>
          <w:sz w:val="28"/>
          <w:szCs w:val="28"/>
        </w:rPr>
        <w:t>"Реализация проекта "</w:t>
      </w:r>
      <w:proofErr w:type="gramStart"/>
      <w:r w:rsidRPr="00BA5A4F">
        <w:rPr>
          <w:b/>
          <w:sz w:val="28"/>
          <w:szCs w:val="28"/>
        </w:rPr>
        <w:t>Инициативное</w:t>
      </w:r>
      <w:proofErr w:type="gramEnd"/>
      <w:r w:rsidRPr="00BA5A4F">
        <w:rPr>
          <w:b/>
          <w:sz w:val="28"/>
          <w:szCs w:val="28"/>
        </w:rPr>
        <w:t xml:space="preserve"> бюджетирование"</w:t>
      </w:r>
    </w:p>
    <w:p w:rsidR="00BA5A4F" w:rsidRPr="00BA5A4F" w:rsidRDefault="00BA5A4F" w:rsidP="00BA5A4F">
      <w:pPr>
        <w:spacing w:after="0"/>
        <w:ind w:firstLine="0"/>
        <w:jc w:val="center"/>
        <w:rPr>
          <w:b/>
          <w:sz w:val="28"/>
          <w:szCs w:val="28"/>
        </w:rPr>
      </w:pPr>
      <w:r w:rsidRPr="00BA5A4F">
        <w:rPr>
          <w:b/>
          <w:sz w:val="28"/>
          <w:szCs w:val="28"/>
        </w:rPr>
        <w:t>на 2018 - 2022 годы"</w:t>
      </w:r>
    </w:p>
    <w:p w:rsidR="00BA5A4F" w:rsidRPr="00BA5A4F" w:rsidRDefault="00BA5A4F" w:rsidP="00BA5A4F">
      <w:pPr>
        <w:tabs>
          <w:tab w:val="left" w:pos="851"/>
        </w:tabs>
        <w:spacing w:before="240" w:after="0"/>
        <w:rPr>
          <w:sz w:val="28"/>
          <w:szCs w:val="28"/>
        </w:rPr>
      </w:pPr>
      <w:proofErr w:type="gramStart"/>
      <w:r w:rsidRPr="00BA5A4F">
        <w:rPr>
          <w:sz w:val="28"/>
          <w:szCs w:val="24"/>
        </w:rPr>
        <w:t>Целью муниципальной программы "Реализация проекта "Инициативное бюджетирование" на 2018 - 2022 годы"</w:t>
      </w:r>
      <w:r w:rsidRPr="00BA5A4F">
        <w:rPr>
          <w:sz w:val="28"/>
          <w:szCs w:val="28"/>
        </w:rPr>
        <w:t xml:space="preserve"> (далее – программа) является реализация социально значимых проектов на территории муниципального образования город Нижневартовск путем активизации участия населения, юридических лиц и индивидуальных предпринимателей в определении приоритетов расходования средств местного бюджета города и поддержки их инициатив в решении вопросов местного значения, в том числе </w:t>
      </w:r>
      <w:proofErr w:type="spellStart"/>
      <w:r w:rsidRPr="00BA5A4F">
        <w:rPr>
          <w:sz w:val="28"/>
          <w:szCs w:val="28"/>
        </w:rPr>
        <w:t>софинансирование</w:t>
      </w:r>
      <w:proofErr w:type="spellEnd"/>
      <w:r w:rsidRPr="00BA5A4F">
        <w:rPr>
          <w:sz w:val="28"/>
          <w:szCs w:val="28"/>
        </w:rPr>
        <w:t xml:space="preserve"> расходов.</w:t>
      </w:r>
      <w:proofErr w:type="gramEnd"/>
    </w:p>
    <w:p w:rsidR="00BA5A4F" w:rsidRPr="00BA5A4F" w:rsidRDefault="00BA5A4F" w:rsidP="00BA5A4F">
      <w:pPr>
        <w:spacing w:after="0"/>
        <w:ind w:right="60" w:firstLine="649"/>
        <w:rPr>
          <w:sz w:val="28"/>
          <w:szCs w:val="28"/>
        </w:rPr>
      </w:pPr>
      <w:r w:rsidRPr="00BA5A4F">
        <w:rPr>
          <w:sz w:val="28"/>
          <w:szCs w:val="28"/>
        </w:rPr>
        <w:t>Ответственным исполнителем программы является управление инвестиций администрации города Нижневартовска.</w:t>
      </w:r>
    </w:p>
    <w:p w:rsidR="00BA5A4F" w:rsidRPr="00BA5A4F" w:rsidRDefault="00BA5A4F" w:rsidP="00BA5A4F">
      <w:pPr>
        <w:tabs>
          <w:tab w:val="left" w:pos="851"/>
        </w:tabs>
        <w:rPr>
          <w:sz w:val="28"/>
          <w:szCs w:val="28"/>
        </w:rPr>
      </w:pPr>
      <w:r w:rsidRPr="00BA5A4F">
        <w:rPr>
          <w:sz w:val="28"/>
          <w:szCs w:val="28"/>
        </w:rPr>
        <w:t xml:space="preserve">Для достижения цели программы в проекте бюджета на 2021 год и на 2022 год предусмотрены </w:t>
      </w:r>
      <w:r w:rsidRPr="00BA5A4F">
        <w:rPr>
          <w:sz w:val="28"/>
          <w:szCs w:val="24"/>
        </w:rPr>
        <w:t>бюджетные ассигнования в сумме 60 000,00</w:t>
      </w:r>
      <w:r w:rsidRPr="00BA5A4F">
        <w:rPr>
          <w:sz w:val="28"/>
          <w:szCs w:val="28"/>
        </w:rPr>
        <w:t xml:space="preserve"> тыс. рублей</w:t>
      </w:r>
      <w:r w:rsidR="0068443D">
        <w:rPr>
          <w:sz w:val="28"/>
          <w:szCs w:val="28"/>
        </w:rPr>
        <w:t>, р</w:t>
      </w:r>
      <w:r w:rsidRPr="00BA5A4F">
        <w:rPr>
          <w:sz w:val="28"/>
          <w:szCs w:val="28"/>
        </w:rPr>
        <w:t>аспределение объемов бюджетных ассигнований по годам представлено в таблице:</w:t>
      </w:r>
    </w:p>
    <w:tbl>
      <w:tblPr>
        <w:tblStyle w:val="7"/>
        <w:tblW w:w="0" w:type="auto"/>
        <w:tblInd w:w="107" w:type="dxa"/>
        <w:tblLayout w:type="fixed"/>
        <w:tblLook w:val="04A0" w:firstRow="1" w:lastRow="0" w:firstColumn="1" w:lastColumn="0" w:noHBand="0" w:noVBand="1"/>
      </w:tblPr>
      <w:tblGrid>
        <w:gridCol w:w="1419"/>
        <w:gridCol w:w="1559"/>
        <w:gridCol w:w="1276"/>
        <w:gridCol w:w="1417"/>
        <w:gridCol w:w="1322"/>
        <w:gridCol w:w="1204"/>
        <w:gridCol w:w="1550"/>
      </w:tblGrid>
      <w:tr w:rsidR="00BA5A4F" w:rsidRPr="00BA5A4F" w:rsidTr="00527071">
        <w:trPr>
          <w:trHeight w:val="176"/>
        </w:trPr>
        <w:tc>
          <w:tcPr>
            <w:tcW w:w="4254" w:type="dxa"/>
            <w:gridSpan w:val="3"/>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2021 год</w:t>
            </w:r>
          </w:p>
        </w:tc>
        <w:tc>
          <w:tcPr>
            <w:tcW w:w="3943" w:type="dxa"/>
            <w:gridSpan w:val="3"/>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2022 год</w:t>
            </w:r>
          </w:p>
        </w:tc>
        <w:tc>
          <w:tcPr>
            <w:tcW w:w="1550"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2023 год</w:t>
            </w:r>
          </w:p>
        </w:tc>
      </w:tr>
      <w:tr w:rsidR="00BA5A4F" w:rsidRPr="00BA5A4F" w:rsidTr="00527071">
        <w:tc>
          <w:tcPr>
            <w:tcW w:w="1419"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Утверждено решением Думы города от 29.11.2019 №546,</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c>
          <w:tcPr>
            <w:tcW w:w="1559"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Предусмотрено проектом бюджета,</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c>
          <w:tcPr>
            <w:tcW w:w="1276"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 xml:space="preserve">Изменение, </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c>
          <w:tcPr>
            <w:tcW w:w="1417"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Утверждено решением Думы города от 29.11.2019 №546,</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c>
          <w:tcPr>
            <w:tcW w:w="1322"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Предусмотрено проектом бюджета,</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c>
          <w:tcPr>
            <w:tcW w:w="1204"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 xml:space="preserve">Изменение, </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c>
          <w:tcPr>
            <w:tcW w:w="1550" w:type="dxa"/>
            <w:tcBorders>
              <w:top w:val="single" w:sz="4" w:space="0" w:color="auto"/>
              <w:left w:val="single" w:sz="4" w:space="0" w:color="auto"/>
              <w:bottom w:val="single" w:sz="4" w:space="0" w:color="auto"/>
              <w:right w:val="single" w:sz="4" w:space="0" w:color="auto"/>
            </w:tcBorders>
            <w:hideMark/>
          </w:tcPr>
          <w:p w:rsidR="00BA5A4F" w:rsidRPr="00BA5A4F" w:rsidRDefault="00BA5A4F" w:rsidP="00BA5A4F">
            <w:pPr>
              <w:spacing w:after="0"/>
              <w:ind w:firstLine="0"/>
              <w:jc w:val="center"/>
              <w:rPr>
                <w:sz w:val="18"/>
                <w:szCs w:val="18"/>
                <w:lang w:eastAsia="en-US"/>
              </w:rPr>
            </w:pPr>
            <w:r w:rsidRPr="00BA5A4F">
              <w:rPr>
                <w:sz w:val="18"/>
                <w:szCs w:val="18"/>
                <w:lang w:eastAsia="en-US"/>
              </w:rPr>
              <w:t>Предусмотрено проектом решения,</w:t>
            </w:r>
          </w:p>
          <w:p w:rsidR="00BA5A4F" w:rsidRPr="00BA5A4F" w:rsidRDefault="00BA5A4F" w:rsidP="00BA5A4F">
            <w:pPr>
              <w:spacing w:after="0"/>
              <w:ind w:firstLine="0"/>
              <w:jc w:val="center"/>
              <w:rPr>
                <w:sz w:val="18"/>
                <w:szCs w:val="18"/>
                <w:lang w:eastAsia="en-US"/>
              </w:rPr>
            </w:pPr>
            <w:r w:rsidRPr="00BA5A4F">
              <w:rPr>
                <w:sz w:val="18"/>
                <w:szCs w:val="18"/>
                <w:lang w:eastAsia="en-US"/>
              </w:rPr>
              <w:t>тыс. рублей</w:t>
            </w:r>
          </w:p>
        </w:tc>
      </w:tr>
      <w:tr w:rsidR="00BA5A4F" w:rsidRPr="00BA5A4F" w:rsidTr="00527071">
        <w:tc>
          <w:tcPr>
            <w:tcW w:w="1419"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30 000,00</w:t>
            </w:r>
          </w:p>
        </w:tc>
        <w:tc>
          <w:tcPr>
            <w:tcW w:w="1559"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30 000,00</w:t>
            </w:r>
          </w:p>
        </w:tc>
        <w:tc>
          <w:tcPr>
            <w:tcW w:w="1276"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0,00</w:t>
            </w:r>
          </w:p>
        </w:tc>
        <w:tc>
          <w:tcPr>
            <w:tcW w:w="1417"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36 060,61</w:t>
            </w:r>
          </w:p>
        </w:tc>
        <w:tc>
          <w:tcPr>
            <w:tcW w:w="1322"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30 000,00</w:t>
            </w:r>
          </w:p>
        </w:tc>
        <w:tc>
          <w:tcPr>
            <w:tcW w:w="1204"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6 060,61</w:t>
            </w:r>
          </w:p>
        </w:tc>
        <w:tc>
          <w:tcPr>
            <w:tcW w:w="1550" w:type="dxa"/>
            <w:tcBorders>
              <w:top w:val="single" w:sz="4" w:space="0" w:color="auto"/>
              <w:left w:val="single" w:sz="4" w:space="0" w:color="auto"/>
              <w:bottom w:val="single" w:sz="4" w:space="0" w:color="auto"/>
              <w:right w:val="single" w:sz="4" w:space="0" w:color="auto"/>
            </w:tcBorders>
          </w:tcPr>
          <w:p w:rsidR="00BA5A4F" w:rsidRPr="00BA5A4F" w:rsidRDefault="00BA5A4F" w:rsidP="00BA5A4F">
            <w:pPr>
              <w:spacing w:after="0"/>
              <w:ind w:firstLine="0"/>
              <w:jc w:val="right"/>
              <w:rPr>
                <w:sz w:val="18"/>
                <w:szCs w:val="18"/>
                <w:lang w:eastAsia="en-US"/>
              </w:rPr>
            </w:pPr>
            <w:r w:rsidRPr="00BA5A4F">
              <w:rPr>
                <w:sz w:val="18"/>
                <w:szCs w:val="18"/>
                <w:lang w:eastAsia="en-US"/>
              </w:rPr>
              <w:t>0,00</w:t>
            </w:r>
          </w:p>
        </w:tc>
      </w:tr>
    </w:tbl>
    <w:p w:rsidR="0068443D" w:rsidRDefault="0068443D" w:rsidP="0068443D">
      <w:pPr>
        <w:spacing w:before="120" w:after="0"/>
        <w:rPr>
          <w:sz w:val="28"/>
          <w:szCs w:val="28"/>
        </w:rPr>
      </w:pPr>
      <w:r w:rsidRPr="00E05CB5">
        <w:rPr>
          <w:sz w:val="28"/>
          <w:szCs w:val="28"/>
        </w:rPr>
        <w:lastRenderedPageBreak/>
        <w:t xml:space="preserve">Изменение параметров финансового обеспечения реализации программы </w:t>
      </w:r>
      <w:r>
        <w:rPr>
          <w:sz w:val="28"/>
          <w:szCs w:val="28"/>
        </w:rPr>
        <w:t xml:space="preserve">в 2022 году </w:t>
      </w:r>
      <w:r w:rsidRPr="00E05CB5">
        <w:rPr>
          <w:sz w:val="28"/>
          <w:szCs w:val="28"/>
        </w:rPr>
        <w:t>обусловлено</w:t>
      </w:r>
      <w:r>
        <w:rPr>
          <w:sz w:val="28"/>
          <w:szCs w:val="28"/>
        </w:rPr>
        <w:t xml:space="preserve"> не доведением объема с</w:t>
      </w:r>
      <w:r w:rsidRPr="0068443D">
        <w:rPr>
          <w:sz w:val="28"/>
          <w:szCs w:val="28"/>
        </w:rPr>
        <w:t xml:space="preserve">убсидии </w:t>
      </w:r>
      <w:r>
        <w:rPr>
          <w:sz w:val="28"/>
          <w:szCs w:val="28"/>
        </w:rPr>
        <w:t xml:space="preserve">из бюджета автономного округа </w:t>
      </w:r>
      <w:r w:rsidRPr="0068443D">
        <w:rPr>
          <w:sz w:val="28"/>
          <w:szCs w:val="28"/>
        </w:rPr>
        <w:t>на содействие развитию исторических и иных местных традиций</w:t>
      </w:r>
      <w:r>
        <w:rPr>
          <w:sz w:val="28"/>
          <w:szCs w:val="28"/>
        </w:rPr>
        <w:t xml:space="preserve"> и, соответственно, уменьшением долевого </w:t>
      </w:r>
      <w:proofErr w:type="spellStart"/>
      <w:r>
        <w:rPr>
          <w:sz w:val="28"/>
          <w:szCs w:val="28"/>
        </w:rPr>
        <w:t>софинансирования</w:t>
      </w:r>
      <w:proofErr w:type="spellEnd"/>
      <w:r>
        <w:rPr>
          <w:sz w:val="28"/>
          <w:szCs w:val="28"/>
        </w:rPr>
        <w:t xml:space="preserve"> за счет средств бюджета города.</w:t>
      </w:r>
    </w:p>
    <w:p w:rsidR="0068443D" w:rsidRDefault="0068443D" w:rsidP="0068443D">
      <w:pPr>
        <w:spacing w:after="0"/>
        <w:rPr>
          <w:sz w:val="28"/>
          <w:szCs w:val="28"/>
          <w:lang w:eastAsia="en-US"/>
        </w:rPr>
      </w:pPr>
      <w:r>
        <w:rPr>
          <w:sz w:val="28"/>
          <w:szCs w:val="28"/>
        </w:rPr>
        <w:t>На 2023 год бюджетные ассигнования на реализацию программы не предусмотрены в связи с окончанием действия программы в 2022 году.</w:t>
      </w:r>
    </w:p>
    <w:p w:rsidR="00BA5A4F" w:rsidRPr="00BA5A4F" w:rsidRDefault="00BA5A4F" w:rsidP="00BA5A4F">
      <w:pPr>
        <w:spacing w:before="120" w:after="0"/>
        <w:rPr>
          <w:sz w:val="28"/>
          <w:szCs w:val="28"/>
          <w:lang w:eastAsia="en-US"/>
        </w:rPr>
      </w:pPr>
      <w:r w:rsidRPr="00BA5A4F">
        <w:rPr>
          <w:sz w:val="28"/>
          <w:szCs w:val="28"/>
          <w:lang w:eastAsia="en-US"/>
        </w:rPr>
        <w:t xml:space="preserve">Доля затрат в </w:t>
      </w:r>
      <w:proofErr w:type="gramStart"/>
      <w:r w:rsidRPr="00BA5A4F">
        <w:rPr>
          <w:sz w:val="28"/>
          <w:szCs w:val="28"/>
          <w:lang w:eastAsia="en-US"/>
        </w:rPr>
        <w:t>общем</w:t>
      </w:r>
      <w:proofErr w:type="gramEnd"/>
      <w:r w:rsidRPr="00BA5A4F">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BA5A4F" w:rsidRPr="00BA5A4F" w:rsidRDefault="00BA5A4F" w:rsidP="00BA5A4F">
      <w:pPr>
        <w:spacing w:before="120" w:after="0"/>
        <w:rPr>
          <w:sz w:val="28"/>
          <w:szCs w:val="28"/>
          <w:lang w:eastAsia="en-US"/>
        </w:rPr>
      </w:pPr>
      <w:r w:rsidRPr="00BA5A4F">
        <w:rPr>
          <w:noProof/>
          <w:color w:val="FF0000"/>
          <w:sz w:val="24"/>
          <w:szCs w:val="24"/>
        </w:rPr>
        <mc:AlternateContent>
          <mc:Choice Requires="wps">
            <w:drawing>
              <wp:anchor distT="0" distB="0" distL="114300" distR="114300" simplePos="0" relativeHeight="251662848" behindDoc="1" locked="0" layoutInCell="1" allowOverlap="1" wp14:anchorId="3FCFFD04" wp14:editId="292A5F4A">
                <wp:simplePos x="0" y="0"/>
                <wp:positionH relativeFrom="column">
                  <wp:posOffset>200025</wp:posOffset>
                </wp:positionH>
                <wp:positionV relativeFrom="paragraph">
                  <wp:posOffset>143317</wp:posOffset>
                </wp:positionV>
                <wp:extent cx="5759450" cy="286247"/>
                <wp:effectExtent l="76200" t="57150" r="88900" b="114300"/>
                <wp:wrapNone/>
                <wp:docPr id="47" name="Поле 4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286247"/>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BA5A4F">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47" o:spid="_x0000_s1072" type="#_x0000_t202" alt="Название: Исполнение бюджетной росписи Администрации города за 2012 год" style="position:absolute;left:0;text-align:left;margin-left:15.75pt;margin-top:11.3pt;width:453.5pt;height:22.55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" fillcolor="#e0e0e0" strokecolor="#7f7f7f">
                <v:shadow on="t" color="black" opacity="24903f" origin=",.5" offset="0,.55556mm"/>
                <v:textbox inset="0,0,0,0">
                  <w:txbxContent>
                    <w:p w:rsidR="000E68BE" w:rsidRPr="001E74CF" w:rsidRDefault="000E68BE" w:rsidP="00BA5A4F">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BA5A4F" w:rsidRPr="00BA5A4F" w:rsidRDefault="00BA5A4F" w:rsidP="00BA5A4F">
      <w:pPr>
        <w:spacing w:after="0"/>
        <w:rPr>
          <w:color w:val="FF0000"/>
          <w:sz w:val="28"/>
          <w:szCs w:val="28"/>
          <w:lang w:eastAsia="en-US"/>
        </w:rPr>
      </w:pPr>
    </w:p>
    <w:p w:rsidR="00BA5A4F" w:rsidRPr="00BA5A4F" w:rsidRDefault="00BA5A4F" w:rsidP="00BA5A4F">
      <w:pPr>
        <w:tabs>
          <w:tab w:val="left" w:pos="851"/>
        </w:tabs>
        <w:spacing w:after="0"/>
        <w:ind w:left="709" w:firstLine="426"/>
        <w:jc w:val="left"/>
        <w:rPr>
          <w:color w:val="FF0000"/>
          <w:sz w:val="28"/>
          <w:szCs w:val="28"/>
        </w:rPr>
      </w:pPr>
      <w:r w:rsidRPr="00BA5A4F">
        <w:rPr>
          <w:noProof/>
          <w:color w:val="FF0000"/>
        </w:rPr>
        <w:drawing>
          <wp:inline distT="0" distB="0" distL="0" distR="0" wp14:anchorId="599675BE" wp14:editId="7C2FEE62">
            <wp:extent cx="2075290" cy="2122998"/>
            <wp:effectExtent l="0" t="0" r="0" b="0"/>
            <wp:docPr id="48" name="Диаграмма 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7"/>
              </a:graphicData>
            </a:graphic>
          </wp:inline>
        </w:drawing>
      </w:r>
      <w:r w:rsidRPr="00BA5A4F">
        <w:rPr>
          <w:noProof/>
          <w:color w:val="FF0000"/>
        </w:rPr>
        <w:drawing>
          <wp:inline distT="0" distB="0" distL="0" distR="0" wp14:anchorId="55D9292D" wp14:editId="070D7BB1">
            <wp:extent cx="2075290" cy="2122998"/>
            <wp:effectExtent l="0" t="0" r="0" b="0"/>
            <wp:docPr id="49" name="Диаграмма 4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rsidR="00BA5A4F" w:rsidRPr="00BA5A4F" w:rsidRDefault="00BA5A4F" w:rsidP="00BA5A4F">
      <w:pPr>
        <w:spacing w:before="120"/>
        <w:rPr>
          <w:bCs/>
          <w:sz w:val="28"/>
          <w:szCs w:val="28"/>
        </w:rPr>
      </w:pPr>
      <w:r w:rsidRPr="00BA5A4F">
        <w:rPr>
          <w:bCs/>
          <w:sz w:val="28"/>
          <w:szCs w:val="28"/>
        </w:rPr>
        <w:t xml:space="preserve">Бюджетные ассигнования на реализацию данной программы предусмотрены за счет средств бюджета города по основному мероприятию      "Мероприятия по ремонту, благоустройству и модернизации объектов благоустройства". </w:t>
      </w:r>
    </w:p>
    <w:p w:rsidR="000F28E6" w:rsidRPr="000F28E6" w:rsidRDefault="000F28E6" w:rsidP="000F28E6">
      <w:pPr>
        <w:spacing w:before="240" w:after="0"/>
        <w:ind w:firstLine="0"/>
        <w:jc w:val="center"/>
        <w:rPr>
          <w:b/>
          <w:sz w:val="28"/>
          <w:szCs w:val="28"/>
        </w:rPr>
      </w:pPr>
      <w:r w:rsidRPr="000F28E6">
        <w:rPr>
          <w:b/>
          <w:sz w:val="28"/>
          <w:szCs w:val="28"/>
        </w:rPr>
        <w:t xml:space="preserve">Муниципальная программа города Нижневартовска </w:t>
      </w:r>
    </w:p>
    <w:p w:rsidR="000F28E6" w:rsidRPr="000F28E6" w:rsidRDefault="000F28E6" w:rsidP="000F28E6">
      <w:pPr>
        <w:spacing w:after="0"/>
        <w:ind w:firstLine="0"/>
        <w:jc w:val="center"/>
        <w:rPr>
          <w:b/>
          <w:sz w:val="28"/>
          <w:szCs w:val="28"/>
        </w:rPr>
      </w:pPr>
      <w:r w:rsidRPr="000F28E6">
        <w:rPr>
          <w:b/>
          <w:sz w:val="28"/>
          <w:szCs w:val="28"/>
        </w:rPr>
        <w:t>"</w:t>
      </w:r>
      <w:r w:rsidRPr="000F28E6">
        <w:rPr>
          <w:b/>
          <w:bCs/>
          <w:sz w:val="28"/>
          <w:szCs w:val="28"/>
        </w:rPr>
        <w:t>Улучшение жилищных условий молодых семей</w:t>
      </w:r>
      <w:r w:rsidRPr="000F28E6">
        <w:rPr>
          <w:sz w:val="24"/>
          <w:szCs w:val="24"/>
        </w:rPr>
        <w:t xml:space="preserve"> </w:t>
      </w:r>
      <w:r w:rsidRPr="000F28E6">
        <w:rPr>
          <w:b/>
          <w:sz w:val="28"/>
          <w:szCs w:val="28"/>
        </w:rPr>
        <w:t>в 2018 - 2025 годах</w:t>
      </w:r>
    </w:p>
    <w:p w:rsidR="000F28E6" w:rsidRPr="000F28E6" w:rsidRDefault="000F28E6" w:rsidP="000F28E6">
      <w:pPr>
        <w:spacing w:after="0"/>
        <w:ind w:firstLine="0"/>
        <w:jc w:val="center"/>
        <w:rPr>
          <w:b/>
          <w:sz w:val="28"/>
          <w:szCs w:val="28"/>
        </w:rPr>
      </w:pPr>
      <w:r w:rsidRPr="000F28E6">
        <w:rPr>
          <w:b/>
          <w:sz w:val="28"/>
          <w:szCs w:val="28"/>
        </w:rPr>
        <w:t>и на период до 2030 года"</w:t>
      </w:r>
    </w:p>
    <w:p w:rsidR="000F28E6" w:rsidRPr="000F28E6" w:rsidRDefault="000F28E6" w:rsidP="000F28E6">
      <w:pPr>
        <w:spacing w:before="240" w:after="0"/>
        <w:rPr>
          <w:bCs/>
          <w:sz w:val="28"/>
          <w:szCs w:val="28"/>
          <w:lang w:eastAsia="ar-SA"/>
        </w:rPr>
      </w:pPr>
      <w:r w:rsidRPr="000F28E6">
        <w:rPr>
          <w:sz w:val="28"/>
          <w:szCs w:val="24"/>
        </w:rPr>
        <w:t>Целью муниципальной программы города Нижневартовска "</w:t>
      </w:r>
      <w:r w:rsidRPr="000F28E6">
        <w:rPr>
          <w:bCs/>
          <w:sz w:val="28"/>
          <w:szCs w:val="28"/>
        </w:rPr>
        <w:t xml:space="preserve">Улучшение жилищных условий молодых семей </w:t>
      </w:r>
      <w:r w:rsidRPr="000F28E6">
        <w:rPr>
          <w:sz w:val="28"/>
          <w:szCs w:val="28"/>
        </w:rPr>
        <w:t xml:space="preserve">в 2018 - 2025 годах и на период до 2030 года" (далее – программа) </w:t>
      </w:r>
      <w:r w:rsidRPr="000F28E6">
        <w:rPr>
          <w:bCs/>
          <w:sz w:val="28"/>
          <w:szCs w:val="28"/>
          <w:lang w:eastAsia="ar-SA"/>
        </w:rPr>
        <w:t xml:space="preserve">является повышение уровня доступности жилья для молодых семей. </w:t>
      </w:r>
    </w:p>
    <w:p w:rsidR="000F28E6" w:rsidRPr="000F28E6" w:rsidRDefault="000F28E6" w:rsidP="000F28E6">
      <w:pPr>
        <w:spacing w:after="0"/>
        <w:rPr>
          <w:bCs/>
          <w:sz w:val="28"/>
          <w:szCs w:val="28"/>
          <w:lang w:eastAsia="ar-SA"/>
        </w:rPr>
      </w:pPr>
      <w:r w:rsidRPr="000F28E6">
        <w:rPr>
          <w:bCs/>
          <w:sz w:val="28"/>
          <w:szCs w:val="28"/>
          <w:lang w:eastAsia="ar-SA"/>
        </w:rPr>
        <w:t>Ответственным исполнителем проектируемых объемов бюджетных ассигнований по программе является управление по жилищной политике администрации города.</w:t>
      </w:r>
    </w:p>
    <w:p w:rsidR="000F28E6" w:rsidRPr="000F28E6" w:rsidRDefault="000F28E6" w:rsidP="000F28E6">
      <w:pPr>
        <w:tabs>
          <w:tab w:val="left" w:pos="851"/>
        </w:tabs>
        <w:rPr>
          <w:sz w:val="28"/>
          <w:szCs w:val="28"/>
        </w:rPr>
      </w:pPr>
      <w:r w:rsidRPr="000F28E6">
        <w:rPr>
          <w:sz w:val="28"/>
          <w:szCs w:val="28"/>
        </w:rPr>
        <w:t xml:space="preserve">Для достижения цели программы в проекте бюджета на 2021 год и на плановый период 2022 и 2023 годов предусмотрены </w:t>
      </w:r>
      <w:r w:rsidRPr="000F28E6">
        <w:rPr>
          <w:sz w:val="28"/>
          <w:szCs w:val="24"/>
        </w:rPr>
        <w:t xml:space="preserve">бюджетные ассигнования в сумме </w:t>
      </w:r>
      <w:r w:rsidRPr="000F28E6">
        <w:rPr>
          <w:sz w:val="28"/>
          <w:szCs w:val="28"/>
        </w:rPr>
        <w:t>165 343,70 тыс. рублей</w:t>
      </w:r>
      <w:r w:rsidR="006F28B7">
        <w:rPr>
          <w:sz w:val="28"/>
          <w:szCs w:val="28"/>
        </w:rPr>
        <w:t>, р</w:t>
      </w:r>
      <w:r w:rsidRPr="000F28E6">
        <w:rPr>
          <w:sz w:val="28"/>
          <w:szCs w:val="28"/>
        </w:rPr>
        <w:t>аспределение объемов бюджетных ассигнований по годам представлено в таблице:</w:t>
      </w:r>
    </w:p>
    <w:tbl>
      <w:tblPr>
        <w:tblStyle w:val="8"/>
        <w:tblW w:w="0" w:type="auto"/>
        <w:tblInd w:w="108" w:type="dxa"/>
        <w:tblLook w:val="04A0" w:firstRow="1" w:lastRow="0" w:firstColumn="1" w:lastColumn="0" w:noHBand="0" w:noVBand="1"/>
      </w:tblPr>
      <w:tblGrid>
        <w:gridCol w:w="1417"/>
        <w:gridCol w:w="1418"/>
        <w:gridCol w:w="1276"/>
        <w:gridCol w:w="1418"/>
        <w:gridCol w:w="1417"/>
        <w:gridCol w:w="1383"/>
        <w:gridCol w:w="1417"/>
      </w:tblGrid>
      <w:tr w:rsidR="000F28E6" w:rsidRPr="000F28E6" w:rsidTr="00527071">
        <w:trPr>
          <w:trHeight w:val="369"/>
        </w:trPr>
        <w:tc>
          <w:tcPr>
            <w:tcW w:w="4111" w:type="dxa"/>
            <w:gridSpan w:val="3"/>
            <w:vAlign w:val="center"/>
          </w:tcPr>
          <w:p w:rsidR="000F28E6" w:rsidRPr="000F28E6" w:rsidRDefault="000F28E6" w:rsidP="000F28E6">
            <w:pPr>
              <w:spacing w:after="0"/>
              <w:ind w:firstLine="0"/>
              <w:jc w:val="center"/>
              <w:rPr>
                <w:sz w:val="18"/>
                <w:szCs w:val="18"/>
              </w:rPr>
            </w:pPr>
            <w:r w:rsidRPr="000F28E6">
              <w:rPr>
                <w:sz w:val="18"/>
                <w:szCs w:val="18"/>
              </w:rPr>
              <w:lastRenderedPageBreak/>
              <w:t>2021 год</w:t>
            </w:r>
          </w:p>
        </w:tc>
        <w:tc>
          <w:tcPr>
            <w:tcW w:w="4218" w:type="dxa"/>
            <w:gridSpan w:val="3"/>
            <w:vAlign w:val="center"/>
          </w:tcPr>
          <w:p w:rsidR="000F28E6" w:rsidRPr="000F28E6" w:rsidRDefault="000F28E6" w:rsidP="000F28E6">
            <w:pPr>
              <w:spacing w:after="0"/>
              <w:ind w:firstLine="0"/>
              <w:jc w:val="center"/>
              <w:rPr>
                <w:sz w:val="18"/>
                <w:szCs w:val="18"/>
              </w:rPr>
            </w:pPr>
            <w:r w:rsidRPr="000F28E6">
              <w:rPr>
                <w:sz w:val="18"/>
                <w:szCs w:val="18"/>
              </w:rPr>
              <w:t>2022 год</w:t>
            </w:r>
          </w:p>
        </w:tc>
        <w:tc>
          <w:tcPr>
            <w:tcW w:w="1417" w:type="dxa"/>
            <w:vAlign w:val="center"/>
          </w:tcPr>
          <w:p w:rsidR="000F28E6" w:rsidRPr="000F28E6" w:rsidRDefault="000F28E6" w:rsidP="000F28E6">
            <w:pPr>
              <w:spacing w:after="0"/>
              <w:ind w:firstLine="0"/>
              <w:jc w:val="center"/>
              <w:rPr>
                <w:sz w:val="18"/>
                <w:szCs w:val="18"/>
              </w:rPr>
            </w:pPr>
            <w:r w:rsidRPr="000F28E6">
              <w:rPr>
                <w:sz w:val="18"/>
                <w:szCs w:val="18"/>
              </w:rPr>
              <w:t>2023 год</w:t>
            </w:r>
          </w:p>
        </w:tc>
      </w:tr>
      <w:tr w:rsidR="000F28E6" w:rsidRPr="000F28E6" w:rsidTr="00527071">
        <w:tc>
          <w:tcPr>
            <w:tcW w:w="1417" w:type="dxa"/>
          </w:tcPr>
          <w:p w:rsidR="000F28E6" w:rsidRPr="000F28E6" w:rsidRDefault="000F28E6" w:rsidP="000F28E6">
            <w:pPr>
              <w:spacing w:after="0"/>
              <w:ind w:firstLine="0"/>
              <w:jc w:val="center"/>
              <w:rPr>
                <w:sz w:val="18"/>
                <w:szCs w:val="18"/>
              </w:rPr>
            </w:pPr>
            <w:r w:rsidRPr="000F28E6">
              <w:rPr>
                <w:sz w:val="18"/>
                <w:szCs w:val="18"/>
              </w:rPr>
              <w:t>Утверждено решением Думы города от 29.11.2019 №546,</w:t>
            </w:r>
          </w:p>
          <w:p w:rsidR="000F28E6" w:rsidRPr="000F28E6" w:rsidRDefault="000F28E6" w:rsidP="000F28E6">
            <w:pPr>
              <w:spacing w:after="0"/>
              <w:ind w:firstLine="0"/>
              <w:jc w:val="center"/>
              <w:rPr>
                <w:sz w:val="18"/>
                <w:szCs w:val="18"/>
              </w:rPr>
            </w:pPr>
            <w:r w:rsidRPr="000F28E6">
              <w:rPr>
                <w:sz w:val="18"/>
                <w:szCs w:val="18"/>
              </w:rPr>
              <w:t>тыс. рублей</w:t>
            </w:r>
          </w:p>
        </w:tc>
        <w:tc>
          <w:tcPr>
            <w:tcW w:w="1418" w:type="dxa"/>
          </w:tcPr>
          <w:p w:rsidR="000F28E6" w:rsidRPr="000F28E6" w:rsidRDefault="000F28E6" w:rsidP="000F28E6">
            <w:pPr>
              <w:spacing w:after="0"/>
              <w:ind w:firstLine="0"/>
              <w:jc w:val="center"/>
              <w:rPr>
                <w:sz w:val="18"/>
                <w:szCs w:val="18"/>
              </w:rPr>
            </w:pPr>
            <w:r w:rsidRPr="000F28E6">
              <w:rPr>
                <w:sz w:val="18"/>
                <w:szCs w:val="18"/>
              </w:rPr>
              <w:t>Предусмотрено проектом бюджета,</w:t>
            </w:r>
          </w:p>
          <w:p w:rsidR="000F28E6" w:rsidRPr="000F28E6" w:rsidRDefault="000F28E6" w:rsidP="000F28E6">
            <w:pPr>
              <w:spacing w:after="0"/>
              <w:ind w:firstLine="0"/>
              <w:jc w:val="center"/>
              <w:rPr>
                <w:sz w:val="18"/>
                <w:szCs w:val="18"/>
              </w:rPr>
            </w:pPr>
            <w:r w:rsidRPr="000F28E6">
              <w:rPr>
                <w:sz w:val="18"/>
                <w:szCs w:val="18"/>
              </w:rPr>
              <w:t>тыс. рублей</w:t>
            </w:r>
          </w:p>
        </w:tc>
        <w:tc>
          <w:tcPr>
            <w:tcW w:w="1276" w:type="dxa"/>
          </w:tcPr>
          <w:p w:rsidR="000F28E6" w:rsidRPr="000F28E6" w:rsidRDefault="000F28E6" w:rsidP="000F28E6">
            <w:pPr>
              <w:spacing w:after="0"/>
              <w:ind w:firstLine="0"/>
              <w:jc w:val="center"/>
              <w:rPr>
                <w:sz w:val="18"/>
                <w:szCs w:val="18"/>
              </w:rPr>
            </w:pPr>
            <w:r w:rsidRPr="000F28E6">
              <w:rPr>
                <w:sz w:val="18"/>
                <w:szCs w:val="18"/>
              </w:rPr>
              <w:t xml:space="preserve">Изменение, </w:t>
            </w:r>
          </w:p>
          <w:p w:rsidR="000F28E6" w:rsidRPr="000F28E6" w:rsidRDefault="000F28E6" w:rsidP="000F28E6">
            <w:pPr>
              <w:spacing w:after="0"/>
              <w:ind w:firstLine="0"/>
              <w:jc w:val="center"/>
              <w:rPr>
                <w:sz w:val="18"/>
                <w:szCs w:val="18"/>
              </w:rPr>
            </w:pPr>
            <w:r w:rsidRPr="000F28E6">
              <w:rPr>
                <w:sz w:val="18"/>
                <w:szCs w:val="18"/>
              </w:rPr>
              <w:t>тыс. рублей</w:t>
            </w:r>
          </w:p>
        </w:tc>
        <w:tc>
          <w:tcPr>
            <w:tcW w:w="1418" w:type="dxa"/>
          </w:tcPr>
          <w:p w:rsidR="000F28E6" w:rsidRPr="000F28E6" w:rsidRDefault="000F28E6" w:rsidP="000F28E6">
            <w:pPr>
              <w:spacing w:after="0"/>
              <w:ind w:firstLine="0"/>
              <w:jc w:val="center"/>
              <w:rPr>
                <w:sz w:val="18"/>
                <w:szCs w:val="18"/>
              </w:rPr>
            </w:pPr>
            <w:r w:rsidRPr="000F28E6">
              <w:rPr>
                <w:sz w:val="18"/>
                <w:szCs w:val="18"/>
              </w:rPr>
              <w:t>Утверждено решением Думы города от 29.11.2019 №546,</w:t>
            </w:r>
          </w:p>
          <w:p w:rsidR="000F28E6" w:rsidRPr="000F28E6" w:rsidRDefault="000F28E6" w:rsidP="000F28E6">
            <w:pPr>
              <w:spacing w:after="0"/>
              <w:ind w:firstLine="0"/>
              <w:jc w:val="center"/>
              <w:rPr>
                <w:sz w:val="18"/>
                <w:szCs w:val="18"/>
              </w:rPr>
            </w:pPr>
            <w:r w:rsidRPr="000F28E6">
              <w:rPr>
                <w:sz w:val="18"/>
                <w:szCs w:val="18"/>
              </w:rPr>
              <w:t>тыс. рублей</w:t>
            </w:r>
          </w:p>
        </w:tc>
        <w:tc>
          <w:tcPr>
            <w:tcW w:w="1417" w:type="dxa"/>
          </w:tcPr>
          <w:p w:rsidR="000F28E6" w:rsidRPr="000F28E6" w:rsidRDefault="000F28E6" w:rsidP="000F28E6">
            <w:pPr>
              <w:spacing w:after="0"/>
              <w:ind w:firstLine="0"/>
              <w:jc w:val="center"/>
              <w:rPr>
                <w:sz w:val="18"/>
                <w:szCs w:val="18"/>
              </w:rPr>
            </w:pPr>
            <w:r w:rsidRPr="000F28E6">
              <w:rPr>
                <w:sz w:val="18"/>
                <w:szCs w:val="18"/>
              </w:rPr>
              <w:t>Предусмотрено проектом бюджета,</w:t>
            </w:r>
          </w:p>
          <w:p w:rsidR="000F28E6" w:rsidRPr="000F28E6" w:rsidRDefault="000F28E6" w:rsidP="000F28E6">
            <w:pPr>
              <w:spacing w:after="0"/>
              <w:ind w:firstLine="0"/>
              <w:jc w:val="center"/>
              <w:rPr>
                <w:sz w:val="18"/>
                <w:szCs w:val="18"/>
              </w:rPr>
            </w:pPr>
            <w:r w:rsidRPr="000F28E6">
              <w:rPr>
                <w:sz w:val="18"/>
                <w:szCs w:val="18"/>
              </w:rPr>
              <w:t>тыс. рублей</w:t>
            </w:r>
          </w:p>
        </w:tc>
        <w:tc>
          <w:tcPr>
            <w:tcW w:w="1383" w:type="dxa"/>
          </w:tcPr>
          <w:p w:rsidR="000F28E6" w:rsidRPr="000F28E6" w:rsidRDefault="000F28E6" w:rsidP="000F28E6">
            <w:pPr>
              <w:spacing w:after="0"/>
              <w:ind w:firstLine="0"/>
              <w:jc w:val="center"/>
              <w:rPr>
                <w:sz w:val="18"/>
                <w:szCs w:val="18"/>
              </w:rPr>
            </w:pPr>
            <w:r w:rsidRPr="000F28E6">
              <w:rPr>
                <w:sz w:val="18"/>
                <w:szCs w:val="18"/>
              </w:rPr>
              <w:t xml:space="preserve">Изменение, </w:t>
            </w:r>
          </w:p>
          <w:p w:rsidR="000F28E6" w:rsidRPr="000F28E6" w:rsidRDefault="000F28E6" w:rsidP="000F28E6">
            <w:pPr>
              <w:spacing w:after="0"/>
              <w:ind w:firstLine="0"/>
              <w:jc w:val="center"/>
              <w:rPr>
                <w:sz w:val="18"/>
                <w:szCs w:val="18"/>
              </w:rPr>
            </w:pPr>
            <w:r w:rsidRPr="000F28E6">
              <w:rPr>
                <w:sz w:val="18"/>
                <w:szCs w:val="18"/>
              </w:rPr>
              <w:t>тыс. рублей</w:t>
            </w:r>
          </w:p>
        </w:tc>
        <w:tc>
          <w:tcPr>
            <w:tcW w:w="1417" w:type="dxa"/>
          </w:tcPr>
          <w:p w:rsidR="000F28E6" w:rsidRPr="000F28E6" w:rsidRDefault="000F28E6" w:rsidP="000F28E6">
            <w:pPr>
              <w:spacing w:after="0"/>
              <w:ind w:firstLine="0"/>
              <w:jc w:val="center"/>
              <w:rPr>
                <w:sz w:val="18"/>
                <w:szCs w:val="18"/>
              </w:rPr>
            </w:pPr>
            <w:r w:rsidRPr="000F28E6">
              <w:rPr>
                <w:sz w:val="18"/>
                <w:szCs w:val="18"/>
              </w:rPr>
              <w:t>Предусмотрено проектом решения,</w:t>
            </w:r>
          </w:p>
          <w:p w:rsidR="000F28E6" w:rsidRPr="000F28E6" w:rsidRDefault="000F28E6" w:rsidP="000F28E6">
            <w:pPr>
              <w:spacing w:after="0"/>
              <w:ind w:firstLine="0"/>
              <w:jc w:val="center"/>
              <w:rPr>
                <w:sz w:val="18"/>
                <w:szCs w:val="18"/>
              </w:rPr>
            </w:pPr>
            <w:r w:rsidRPr="000F28E6">
              <w:rPr>
                <w:sz w:val="18"/>
                <w:szCs w:val="18"/>
              </w:rPr>
              <w:t>тыс. рублей</w:t>
            </w:r>
          </w:p>
        </w:tc>
      </w:tr>
      <w:tr w:rsidR="000F28E6" w:rsidRPr="000F28E6" w:rsidTr="00527071">
        <w:trPr>
          <w:trHeight w:val="339"/>
        </w:trPr>
        <w:tc>
          <w:tcPr>
            <w:tcW w:w="1417" w:type="dxa"/>
            <w:vAlign w:val="center"/>
          </w:tcPr>
          <w:p w:rsidR="000F28E6" w:rsidRPr="000F28E6" w:rsidRDefault="000F28E6" w:rsidP="000F28E6">
            <w:pPr>
              <w:spacing w:after="0"/>
              <w:ind w:firstLine="0"/>
              <w:jc w:val="right"/>
              <w:rPr>
                <w:sz w:val="18"/>
                <w:szCs w:val="18"/>
              </w:rPr>
            </w:pPr>
            <w:r w:rsidRPr="000F28E6">
              <w:rPr>
                <w:sz w:val="18"/>
                <w:szCs w:val="18"/>
              </w:rPr>
              <w:t>25 681,06</w:t>
            </w:r>
          </w:p>
        </w:tc>
        <w:tc>
          <w:tcPr>
            <w:tcW w:w="1418" w:type="dxa"/>
            <w:vAlign w:val="center"/>
          </w:tcPr>
          <w:p w:rsidR="000F28E6" w:rsidRPr="000F28E6" w:rsidRDefault="000F28E6" w:rsidP="000F28E6">
            <w:pPr>
              <w:spacing w:after="0"/>
              <w:ind w:firstLine="0"/>
              <w:jc w:val="right"/>
              <w:rPr>
                <w:sz w:val="18"/>
                <w:szCs w:val="18"/>
              </w:rPr>
            </w:pPr>
            <w:r w:rsidRPr="000F28E6">
              <w:rPr>
                <w:sz w:val="18"/>
                <w:szCs w:val="18"/>
              </w:rPr>
              <w:t>54 479,70</w:t>
            </w:r>
          </w:p>
        </w:tc>
        <w:tc>
          <w:tcPr>
            <w:tcW w:w="1276" w:type="dxa"/>
            <w:vAlign w:val="center"/>
          </w:tcPr>
          <w:p w:rsidR="000F28E6" w:rsidRPr="000F28E6" w:rsidRDefault="000F28E6" w:rsidP="000F28E6">
            <w:pPr>
              <w:spacing w:after="0"/>
              <w:ind w:firstLine="0"/>
              <w:jc w:val="right"/>
              <w:rPr>
                <w:sz w:val="18"/>
                <w:szCs w:val="18"/>
              </w:rPr>
            </w:pPr>
            <w:r w:rsidRPr="000F28E6">
              <w:rPr>
                <w:sz w:val="18"/>
                <w:szCs w:val="18"/>
              </w:rPr>
              <w:t>+28 798,64</w:t>
            </w:r>
          </w:p>
        </w:tc>
        <w:tc>
          <w:tcPr>
            <w:tcW w:w="1418" w:type="dxa"/>
            <w:vAlign w:val="center"/>
          </w:tcPr>
          <w:p w:rsidR="000F28E6" w:rsidRPr="000F28E6" w:rsidRDefault="000F28E6" w:rsidP="000F28E6">
            <w:pPr>
              <w:spacing w:after="0"/>
              <w:ind w:firstLine="0"/>
              <w:jc w:val="right"/>
              <w:rPr>
                <w:sz w:val="18"/>
                <w:szCs w:val="18"/>
              </w:rPr>
            </w:pPr>
            <w:r w:rsidRPr="000F28E6">
              <w:rPr>
                <w:sz w:val="18"/>
                <w:szCs w:val="18"/>
              </w:rPr>
              <w:t>26 257,27</w:t>
            </w:r>
          </w:p>
        </w:tc>
        <w:tc>
          <w:tcPr>
            <w:tcW w:w="1417" w:type="dxa"/>
            <w:vAlign w:val="center"/>
          </w:tcPr>
          <w:p w:rsidR="000F28E6" w:rsidRPr="000F28E6" w:rsidRDefault="000F28E6" w:rsidP="000F28E6">
            <w:pPr>
              <w:spacing w:after="0"/>
              <w:ind w:firstLine="0"/>
              <w:jc w:val="right"/>
              <w:rPr>
                <w:sz w:val="18"/>
                <w:szCs w:val="18"/>
              </w:rPr>
            </w:pPr>
            <w:r w:rsidRPr="000F28E6">
              <w:rPr>
                <w:sz w:val="18"/>
                <w:szCs w:val="18"/>
              </w:rPr>
              <w:t>55 495,10</w:t>
            </w:r>
          </w:p>
        </w:tc>
        <w:tc>
          <w:tcPr>
            <w:tcW w:w="1383" w:type="dxa"/>
            <w:vAlign w:val="center"/>
          </w:tcPr>
          <w:p w:rsidR="000F28E6" w:rsidRPr="000F28E6" w:rsidRDefault="000F28E6" w:rsidP="000F28E6">
            <w:pPr>
              <w:spacing w:after="0"/>
              <w:ind w:firstLine="0"/>
              <w:jc w:val="right"/>
              <w:rPr>
                <w:sz w:val="18"/>
                <w:szCs w:val="18"/>
              </w:rPr>
            </w:pPr>
            <w:r w:rsidRPr="000F28E6">
              <w:rPr>
                <w:sz w:val="18"/>
                <w:szCs w:val="18"/>
              </w:rPr>
              <w:t>+29 237,83</w:t>
            </w:r>
          </w:p>
        </w:tc>
        <w:tc>
          <w:tcPr>
            <w:tcW w:w="1417" w:type="dxa"/>
            <w:vAlign w:val="center"/>
          </w:tcPr>
          <w:p w:rsidR="000F28E6" w:rsidRPr="000F28E6" w:rsidRDefault="000F28E6" w:rsidP="000F28E6">
            <w:pPr>
              <w:spacing w:after="0"/>
              <w:ind w:firstLine="0"/>
              <w:jc w:val="right"/>
              <w:rPr>
                <w:sz w:val="18"/>
                <w:szCs w:val="18"/>
              </w:rPr>
            </w:pPr>
            <w:r w:rsidRPr="000F28E6">
              <w:rPr>
                <w:sz w:val="18"/>
                <w:szCs w:val="18"/>
              </w:rPr>
              <w:t>55 368,90</w:t>
            </w:r>
          </w:p>
        </w:tc>
      </w:tr>
    </w:tbl>
    <w:p w:rsidR="000F28E6" w:rsidRPr="000F28E6" w:rsidRDefault="000F28E6" w:rsidP="000F28E6">
      <w:pPr>
        <w:tabs>
          <w:tab w:val="left" w:pos="851"/>
        </w:tabs>
        <w:spacing w:before="120" w:after="0"/>
        <w:rPr>
          <w:sz w:val="28"/>
          <w:szCs w:val="24"/>
        </w:rPr>
      </w:pPr>
      <w:r w:rsidRPr="000F28E6">
        <w:rPr>
          <w:sz w:val="28"/>
          <w:szCs w:val="28"/>
        </w:rPr>
        <w:t xml:space="preserve">Изменение параметров финансового обеспечения реализации программы обусловлено </w:t>
      </w:r>
      <w:r w:rsidRPr="000F28E6">
        <w:rPr>
          <w:sz w:val="28"/>
          <w:szCs w:val="24"/>
        </w:rPr>
        <w:t xml:space="preserve">увеличением объема предоставляемых из федерального бюджета и бюджета автономного округа субсидий и, соответственно, доли </w:t>
      </w:r>
      <w:proofErr w:type="spellStart"/>
      <w:r w:rsidRPr="000F28E6">
        <w:rPr>
          <w:sz w:val="28"/>
          <w:szCs w:val="24"/>
        </w:rPr>
        <w:t>софинансирования</w:t>
      </w:r>
      <w:proofErr w:type="spellEnd"/>
      <w:r w:rsidRPr="000F28E6">
        <w:rPr>
          <w:sz w:val="28"/>
          <w:szCs w:val="24"/>
        </w:rPr>
        <w:t xml:space="preserve"> за счет средств бюджета города.</w:t>
      </w:r>
    </w:p>
    <w:p w:rsidR="000F28E6" w:rsidRPr="000F28E6" w:rsidRDefault="000F28E6" w:rsidP="000F28E6">
      <w:pPr>
        <w:spacing w:before="120" w:after="0"/>
        <w:rPr>
          <w:sz w:val="28"/>
          <w:szCs w:val="28"/>
          <w:lang w:eastAsia="en-US"/>
        </w:rPr>
      </w:pPr>
      <w:r w:rsidRPr="000F28E6">
        <w:rPr>
          <w:sz w:val="28"/>
          <w:szCs w:val="28"/>
          <w:lang w:eastAsia="en-US"/>
        </w:rPr>
        <w:t xml:space="preserve">Доля затрат в </w:t>
      </w:r>
      <w:proofErr w:type="gramStart"/>
      <w:r w:rsidRPr="000F28E6">
        <w:rPr>
          <w:sz w:val="28"/>
          <w:szCs w:val="28"/>
          <w:lang w:eastAsia="en-US"/>
        </w:rPr>
        <w:t>общем</w:t>
      </w:r>
      <w:proofErr w:type="gramEnd"/>
      <w:r w:rsidRPr="000F28E6">
        <w:rPr>
          <w:sz w:val="28"/>
          <w:szCs w:val="28"/>
          <w:lang w:eastAsia="en-US"/>
        </w:rPr>
        <w:t xml:space="preserve"> объеме расходов бюджета по годам, структура расходов в разрезе источников финансирования представлены на диаграммах.</w:t>
      </w:r>
    </w:p>
    <w:p w:rsidR="000F28E6" w:rsidRPr="000F28E6" w:rsidRDefault="000F28E6" w:rsidP="000F28E6">
      <w:pPr>
        <w:spacing w:after="0"/>
        <w:rPr>
          <w:sz w:val="28"/>
          <w:szCs w:val="28"/>
          <w:lang w:eastAsia="en-US"/>
        </w:rPr>
      </w:pPr>
      <w:r w:rsidRPr="000F28E6">
        <w:rPr>
          <w:noProof/>
          <w:sz w:val="24"/>
          <w:szCs w:val="24"/>
        </w:rPr>
        <mc:AlternateContent>
          <mc:Choice Requires="wps">
            <w:drawing>
              <wp:anchor distT="0" distB="0" distL="114300" distR="114300" simplePos="0" relativeHeight="251663872" behindDoc="1" locked="0" layoutInCell="1" allowOverlap="1" wp14:anchorId="54F9E936" wp14:editId="127498B5">
                <wp:simplePos x="0" y="0"/>
                <wp:positionH relativeFrom="column">
                  <wp:posOffset>33049</wp:posOffset>
                </wp:positionH>
                <wp:positionV relativeFrom="paragraph">
                  <wp:posOffset>113140</wp:posOffset>
                </wp:positionV>
                <wp:extent cx="6098512" cy="360000"/>
                <wp:effectExtent l="38100" t="38100" r="93345" b="116840"/>
                <wp:wrapNone/>
                <wp:docPr id="50" name="Поле 5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98512"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0F28E6">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546034">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50" o:spid="_x0000_s1073" type="#_x0000_t202" alt="Название: Исполнение бюджетной росписи Администрации города за 2012 год" style="position:absolute;left:0;text-align:left;margin-left:2.6pt;margin-top:8.9pt;width:480.2pt;height:28.3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" fillcolor="#e0e0e0" strokecolor="#7f7f7f">
                <v:shadow on="t" color="black" opacity="24903f" origin=",.5" offset="0,.55556mm"/>
                <v:textbox inset="0,0,0,0">
                  <w:txbxContent>
                    <w:p w:rsidR="000E68BE" w:rsidRPr="001E74CF" w:rsidRDefault="000E68BE" w:rsidP="000F28E6">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546034">
                        <w:rPr>
                          <w:b w:val="0"/>
                          <w:noProof/>
                          <w:color w:val="auto"/>
                          <w:sz w:val="20"/>
                          <w:szCs w:val="20"/>
                        </w:rPr>
                        <w:t>%</w:t>
                      </w:r>
                    </w:p>
                  </w:txbxContent>
                </v:textbox>
              </v:shape>
            </w:pict>
          </mc:Fallback>
        </mc:AlternateContent>
      </w:r>
    </w:p>
    <w:p w:rsidR="000F28E6" w:rsidRPr="000F28E6" w:rsidRDefault="000F28E6" w:rsidP="000F28E6">
      <w:pPr>
        <w:spacing w:after="0"/>
        <w:rPr>
          <w:sz w:val="28"/>
          <w:szCs w:val="28"/>
          <w:lang w:eastAsia="en-US"/>
        </w:rPr>
      </w:pPr>
    </w:p>
    <w:p w:rsidR="000F28E6" w:rsidRPr="000F28E6" w:rsidRDefault="000F28E6" w:rsidP="000F28E6">
      <w:pPr>
        <w:tabs>
          <w:tab w:val="left" w:pos="851"/>
        </w:tabs>
        <w:spacing w:before="120" w:after="0"/>
        <w:ind w:firstLine="142"/>
        <w:jc w:val="left"/>
        <w:rPr>
          <w:sz w:val="28"/>
          <w:szCs w:val="28"/>
        </w:rPr>
      </w:pPr>
    </w:p>
    <w:p w:rsidR="000F28E6" w:rsidRPr="000F28E6" w:rsidRDefault="000F28E6" w:rsidP="000F28E6">
      <w:pPr>
        <w:tabs>
          <w:tab w:val="left" w:pos="851"/>
        </w:tabs>
        <w:spacing w:after="0"/>
        <w:ind w:firstLine="426"/>
        <w:jc w:val="left"/>
        <w:rPr>
          <w:sz w:val="28"/>
          <w:szCs w:val="28"/>
        </w:rPr>
      </w:pPr>
      <w:r w:rsidRPr="000F28E6">
        <w:rPr>
          <w:noProof/>
          <w:color w:val="FF0000"/>
        </w:rPr>
        <w:drawing>
          <wp:inline distT="0" distB="0" distL="0" distR="0" wp14:anchorId="1E13144C" wp14:editId="5CFE7875">
            <wp:extent cx="1861632" cy="1450731"/>
            <wp:effectExtent l="0" t="0" r="0" b="0"/>
            <wp:docPr id="52" name="Диаграмма 5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49"/>
              </a:graphicData>
            </a:graphic>
          </wp:inline>
        </w:drawing>
      </w:r>
      <w:r w:rsidRPr="000F28E6">
        <w:rPr>
          <w:noProof/>
        </w:rPr>
        <w:drawing>
          <wp:inline distT="0" distB="0" distL="0" distR="0" wp14:anchorId="295FF9F8" wp14:editId="62057449">
            <wp:extent cx="1868950" cy="1424354"/>
            <wp:effectExtent l="0" t="0" r="0" b="0"/>
            <wp:docPr id="53" name="Диаграмма 5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0"/>
              </a:graphicData>
            </a:graphic>
          </wp:inline>
        </w:drawing>
      </w:r>
      <w:r w:rsidRPr="000F28E6">
        <w:rPr>
          <w:noProof/>
        </w:rPr>
        <w:drawing>
          <wp:inline distT="0" distB="0" distL="0" distR="0" wp14:anchorId="064B0285" wp14:editId="06AC4E4F">
            <wp:extent cx="1899138" cy="1416168"/>
            <wp:effectExtent l="0" t="0" r="0" b="0"/>
            <wp:docPr id="54" name="Диаграмма 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rsidR="000F28E6" w:rsidRPr="000F28E6" w:rsidRDefault="000F28E6" w:rsidP="000F28E6">
      <w:pPr>
        <w:spacing w:after="0"/>
        <w:rPr>
          <w:sz w:val="28"/>
          <w:szCs w:val="28"/>
          <w:lang w:eastAsia="en-US"/>
        </w:rPr>
      </w:pPr>
      <w:r w:rsidRPr="000F28E6">
        <w:rPr>
          <w:noProof/>
          <w:sz w:val="24"/>
          <w:szCs w:val="24"/>
        </w:rPr>
        <mc:AlternateContent>
          <mc:Choice Requires="wps">
            <w:drawing>
              <wp:anchor distT="0" distB="0" distL="114300" distR="114300" simplePos="0" relativeHeight="251664896" behindDoc="1" locked="0" layoutInCell="1" allowOverlap="1" wp14:anchorId="1B44E3B3" wp14:editId="3CE009F1">
                <wp:simplePos x="0" y="0"/>
                <wp:positionH relativeFrom="column">
                  <wp:posOffset>88707</wp:posOffset>
                </wp:positionH>
                <wp:positionV relativeFrom="paragraph">
                  <wp:posOffset>112726</wp:posOffset>
                </wp:positionV>
                <wp:extent cx="5955527" cy="360000"/>
                <wp:effectExtent l="76200" t="38100" r="102870" b="116840"/>
                <wp:wrapNone/>
                <wp:docPr id="51" name="Поле 5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55527"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0F28E6">
                            <w:pPr>
                              <w:pStyle w:val="4"/>
                              <w:keepNext/>
                              <w:spacing w:after="0"/>
                              <w:jc w:val="center"/>
                              <w:rPr>
                                <w:b w:val="0"/>
                                <w:noProof/>
                                <w:color w:val="auto"/>
                                <w:sz w:val="20"/>
                                <w:szCs w:val="20"/>
                              </w:rPr>
                            </w:pPr>
                            <w:r>
                              <w:rPr>
                                <w:noProof/>
                                <w:color w:val="auto"/>
                                <w:sz w:val="20"/>
                                <w:szCs w:val="20"/>
                              </w:rPr>
                              <w:t xml:space="preserve">Структура расходов в разрезе источников финансирования, </w:t>
                            </w:r>
                            <w:r w:rsidRPr="008D2402">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51" o:spid="_x0000_s1074" type="#_x0000_t202" alt="Название: Исполнение бюджетной росписи Администрации города за 2012 год" style="position:absolute;left:0;text-align:left;margin-left:7pt;margin-top:8.9pt;width:468.95pt;height:28.3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" fillcolor="#e0e0e0" strokecolor="#7f7f7f">
                <v:shadow on="t" color="black" opacity="24903f" origin=",.5" offset="0,.55556mm"/>
                <v:textbox inset="0,0,0,0">
                  <w:txbxContent>
                    <w:p w:rsidR="000E68BE" w:rsidRPr="001E74CF" w:rsidRDefault="000E68BE" w:rsidP="000F28E6">
                      <w:pPr>
                        <w:pStyle w:val="4"/>
                        <w:keepNext/>
                        <w:spacing w:after="0"/>
                        <w:jc w:val="center"/>
                        <w:rPr>
                          <w:b w:val="0"/>
                          <w:noProof/>
                          <w:color w:val="auto"/>
                          <w:sz w:val="20"/>
                          <w:szCs w:val="20"/>
                        </w:rPr>
                      </w:pPr>
                      <w:r>
                        <w:rPr>
                          <w:noProof/>
                          <w:color w:val="auto"/>
                          <w:sz w:val="20"/>
                          <w:szCs w:val="20"/>
                        </w:rPr>
                        <w:t xml:space="preserve">Структура расходов в разрезе источников финансирования, </w:t>
                      </w:r>
                      <w:r w:rsidRPr="008D2402">
                        <w:rPr>
                          <w:b w:val="0"/>
                          <w:noProof/>
                          <w:color w:val="auto"/>
                          <w:sz w:val="20"/>
                          <w:szCs w:val="20"/>
                        </w:rPr>
                        <w:t>тыс. рублей</w:t>
                      </w:r>
                    </w:p>
                  </w:txbxContent>
                </v:textbox>
              </v:shape>
            </w:pict>
          </mc:Fallback>
        </mc:AlternateContent>
      </w:r>
    </w:p>
    <w:p w:rsidR="000F28E6" w:rsidRPr="000F28E6" w:rsidRDefault="000F28E6" w:rsidP="000F28E6">
      <w:pPr>
        <w:tabs>
          <w:tab w:val="left" w:pos="851"/>
        </w:tabs>
        <w:spacing w:before="240" w:after="0"/>
        <w:ind w:firstLine="0"/>
        <w:jc w:val="center"/>
        <w:rPr>
          <w:sz w:val="24"/>
          <w:szCs w:val="24"/>
        </w:rPr>
      </w:pPr>
      <w:r w:rsidRPr="000F28E6">
        <w:rPr>
          <w:noProof/>
          <w:sz w:val="24"/>
          <w:szCs w:val="24"/>
        </w:rPr>
        <w:drawing>
          <wp:inline distT="0" distB="0" distL="0" distR="0" wp14:anchorId="79EA3A10" wp14:editId="29C27E03">
            <wp:extent cx="2035534" cy="2464904"/>
            <wp:effectExtent l="0" t="0" r="0" b="0"/>
            <wp:docPr id="55"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r w:rsidRPr="000F28E6">
        <w:rPr>
          <w:noProof/>
          <w:sz w:val="24"/>
          <w:szCs w:val="24"/>
        </w:rPr>
        <w:drawing>
          <wp:inline distT="0" distB="0" distL="0" distR="0" wp14:anchorId="2568F8DB" wp14:editId="471FB323">
            <wp:extent cx="2035175" cy="2545503"/>
            <wp:effectExtent l="0" t="0" r="0" b="0"/>
            <wp:docPr id="56"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3"/>
              </a:graphicData>
            </a:graphic>
          </wp:inline>
        </w:drawing>
      </w:r>
      <w:r w:rsidRPr="000F28E6">
        <w:rPr>
          <w:noProof/>
          <w:sz w:val="24"/>
          <w:szCs w:val="24"/>
        </w:rPr>
        <w:drawing>
          <wp:inline distT="0" distB="0" distL="0" distR="0" wp14:anchorId="26282DCB" wp14:editId="6E7183AF">
            <wp:extent cx="2035534" cy="2719346"/>
            <wp:effectExtent l="0" t="0" r="0" b="0"/>
            <wp:docPr id="623" name="Диаграмма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rsidR="000F28E6" w:rsidRPr="000F28E6" w:rsidRDefault="000F28E6" w:rsidP="000F28E6">
      <w:pPr>
        <w:keepNext/>
        <w:spacing w:before="120" w:after="0"/>
        <w:rPr>
          <w:rFonts w:eastAsia="Calibri"/>
          <w:bCs/>
          <w:sz w:val="28"/>
          <w:szCs w:val="28"/>
          <w:lang w:eastAsia="en-US"/>
        </w:rPr>
      </w:pPr>
      <w:r w:rsidRPr="000F28E6">
        <w:rPr>
          <w:rFonts w:eastAsia="Calibri"/>
          <w:bCs/>
          <w:sz w:val="28"/>
          <w:szCs w:val="28"/>
          <w:lang w:eastAsia="en-US"/>
        </w:rPr>
        <w:lastRenderedPageBreak/>
        <w:t>Бюджетные ассигнования на реализацию программы предусмотрены по основному мероприятию "Обеспечение молодых семей жильем"</w:t>
      </w:r>
      <w:r w:rsidRPr="000F28E6">
        <w:rPr>
          <w:bCs/>
          <w:noProof/>
          <w:sz w:val="28"/>
          <w:szCs w:val="28"/>
        </w:rPr>
        <w:t xml:space="preserve"> на </w:t>
      </w:r>
      <w:r w:rsidRPr="000F28E6">
        <w:rPr>
          <w:bCs/>
          <w:sz w:val="28"/>
          <w:szCs w:val="28"/>
          <w:lang w:eastAsia="ar-SA"/>
        </w:rPr>
        <w:t xml:space="preserve">условиях </w:t>
      </w:r>
      <w:proofErr w:type="spellStart"/>
      <w:r w:rsidRPr="000F28E6">
        <w:rPr>
          <w:bCs/>
          <w:sz w:val="28"/>
          <w:szCs w:val="28"/>
          <w:lang w:eastAsia="ar-SA"/>
        </w:rPr>
        <w:t>софинансирования</w:t>
      </w:r>
      <w:proofErr w:type="spellEnd"/>
      <w:r w:rsidRPr="000F28E6">
        <w:rPr>
          <w:bCs/>
          <w:sz w:val="28"/>
          <w:szCs w:val="28"/>
          <w:lang w:eastAsia="ar-SA"/>
        </w:rPr>
        <w:t xml:space="preserve"> 95% - средства федерального бюджета и бюджета автономного округа и 5% - средства бюджета города.</w:t>
      </w:r>
    </w:p>
    <w:p w:rsidR="000F28E6" w:rsidRPr="000F28E6" w:rsidRDefault="000F28E6" w:rsidP="000F28E6">
      <w:pPr>
        <w:spacing w:after="0"/>
        <w:rPr>
          <w:i/>
          <w:sz w:val="28"/>
          <w:szCs w:val="28"/>
          <w:lang w:eastAsia="ar-SA"/>
        </w:rPr>
      </w:pPr>
      <w:r w:rsidRPr="000F28E6">
        <w:rPr>
          <w:bCs/>
          <w:sz w:val="28"/>
          <w:szCs w:val="28"/>
          <w:lang w:eastAsia="ar-SA"/>
        </w:rPr>
        <w:t xml:space="preserve">За счет указанного объема расходов в 2021 году планируется произвести социальную выплату 37-ми молодым семьям. </w:t>
      </w:r>
    </w:p>
    <w:p w:rsidR="00993D07" w:rsidRDefault="008D4391" w:rsidP="00993D07">
      <w:pPr>
        <w:spacing w:before="240" w:after="0"/>
        <w:ind w:firstLine="0"/>
        <w:jc w:val="center"/>
        <w:rPr>
          <w:b/>
          <w:sz w:val="28"/>
          <w:szCs w:val="28"/>
        </w:rPr>
      </w:pPr>
      <w:r w:rsidRPr="008D4391">
        <w:rPr>
          <w:b/>
          <w:sz w:val="28"/>
          <w:szCs w:val="28"/>
        </w:rPr>
        <w:t>Муниципальная программа</w:t>
      </w:r>
      <w:r w:rsidR="00993D07">
        <w:rPr>
          <w:b/>
          <w:sz w:val="28"/>
          <w:szCs w:val="28"/>
        </w:rPr>
        <w:t xml:space="preserve"> </w:t>
      </w:r>
    </w:p>
    <w:p w:rsidR="008D4391" w:rsidRPr="008D4391" w:rsidRDefault="008D4391" w:rsidP="00993D07">
      <w:pPr>
        <w:spacing w:after="0"/>
        <w:ind w:firstLine="0"/>
        <w:jc w:val="center"/>
        <w:rPr>
          <w:b/>
          <w:sz w:val="28"/>
          <w:szCs w:val="28"/>
        </w:rPr>
      </w:pPr>
      <w:r w:rsidRPr="008D4391">
        <w:rPr>
          <w:b/>
          <w:sz w:val="28"/>
          <w:szCs w:val="28"/>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2018 - 2025 годы и на период до 2030 года"</w:t>
      </w:r>
    </w:p>
    <w:p w:rsidR="008D4391" w:rsidRPr="008D4391" w:rsidRDefault="008D4391" w:rsidP="008D4391">
      <w:pPr>
        <w:tabs>
          <w:tab w:val="left" w:pos="851"/>
        </w:tabs>
        <w:spacing w:before="240" w:after="0"/>
        <w:rPr>
          <w:sz w:val="28"/>
          <w:szCs w:val="28"/>
        </w:rPr>
      </w:pPr>
      <w:proofErr w:type="gramStart"/>
      <w:r w:rsidRPr="008D4391">
        <w:rPr>
          <w:sz w:val="28"/>
          <w:szCs w:val="24"/>
        </w:rPr>
        <w:t>Целью муниципальной программы "</w:t>
      </w:r>
      <w:r w:rsidRPr="008D4391">
        <w:rPr>
          <w:sz w:val="28"/>
          <w:szCs w:val="28"/>
        </w:rPr>
        <w:t>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 муниципальной собственности или государственная собственность на которые не разграничена, на 2018 - 2025 годы и на период до 2030 года" (далее – программа) является эффективное управление и распоряжение имуществом, находящимся в муниципальной собственности муниципального образования город Нижневартовск, и земельными участками, находящимися в</w:t>
      </w:r>
      <w:proofErr w:type="gramEnd"/>
      <w:r w:rsidRPr="008D4391">
        <w:rPr>
          <w:sz w:val="28"/>
          <w:szCs w:val="28"/>
        </w:rPr>
        <w:t xml:space="preserve"> муниципальной собственности или государственная </w:t>
      </w:r>
      <w:proofErr w:type="gramStart"/>
      <w:r w:rsidRPr="008D4391">
        <w:rPr>
          <w:sz w:val="28"/>
          <w:szCs w:val="28"/>
        </w:rPr>
        <w:t>собственность</w:t>
      </w:r>
      <w:proofErr w:type="gramEnd"/>
      <w:r w:rsidRPr="008D4391">
        <w:rPr>
          <w:sz w:val="28"/>
          <w:szCs w:val="28"/>
        </w:rPr>
        <w:t xml:space="preserve"> на которые не разграничена. </w:t>
      </w:r>
    </w:p>
    <w:p w:rsidR="008D4391" w:rsidRPr="008D4391" w:rsidRDefault="008D4391" w:rsidP="008D4391">
      <w:pPr>
        <w:spacing w:after="0"/>
        <w:ind w:right="60"/>
        <w:rPr>
          <w:sz w:val="28"/>
          <w:szCs w:val="28"/>
        </w:rPr>
      </w:pPr>
      <w:r w:rsidRPr="008D4391">
        <w:rPr>
          <w:sz w:val="28"/>
          <w:szCs w:val="28"/>
        </w:rPr>
        <w:t xml:space="preserve">Ответственным исполнителем программы является департамент муниципальной собственности и земельных ресурсов администрации города Нижневартовска, соисполнителем муниципальное казенное учреждение </w:t>
      </w:r>
      <w:r w:rsidRPr="008D4391">
        <w:rPr>
          <w:sz w:val="28"/>
          <w:szCs w:val="24"/>
        </w:rPr>
        <w:t>"</w:t>
      </w:r>
      <w:proofErr w:type="spellStart"/>
      <w:r w:rsidRPr="008D4391">
        <w:rPr>
          <w:sz w:val="28"/>
          <w:szCs w:val="28"/>
        </w:rPr>
        <w:t>Нижневартовский</w:t>
      </w:r>
      <w:proofErr w:type="spellEnd"/>
      <w:r w:rsidRPr="008D4391">
        <w:rPr>
          <w:sz w:val="28"/>
          <w:szCs w:val="28"/>
        </w:rPr>
        <w:t xml:space="preserve"> кадастровый центр</w:t>
      </w:r>
      <w:r w:rsidRPr="008D4391">
        <w:rPr>
          <w:sz w:val="28"/>
          <w:szCs w:val="24"/>
        </w:rPr>
        <w:t>"</w:t>
      </w:r>
      <w:r w:rsidRPr="008D4391">
        <w:rPr>
          <w:sz w:val="28"/>
          <w:szCs w:val="28"/>
        </w:rPr>
        <w:t>.</w:t>
      </w:r>
    </w:p>
    <w:p w:rsidR="008D4391" w:rsidRPr="008D4391" w:rsidRDefault="008D4391" w:rsidP="008D4391">
      <w:pPr>
        <w:rPr>
          <w:sz w:val="28"/>
          <w:szCs w:val="28"/>
        </w:rPr>
      </w:pPr>
      <w:r w:rsidRPr="008D4391">
        <w:rPr>
          <w:sz w:val="28"/>
          <w:szCs w:val="28"/>
        </w:rPr>
        <w:t xml:space="preserve">Для достижения цели программы в проекте бюджета на 2021 год и на плановый период 2022 и 2023 годов предусмотрены </w:t>
      </w:r>
      <w:r w:rsidRPr="008D4391">
        <w:rPr>
          <w:sz w:val="28"/>
          <w:szCs w:val="24"/>
        </w:rPr>
        <w:t xml:space="preserve">бюджетные ассигнования в сумме 334 318,14 </w:t>
      </w:r>
      <w:r w:rsidRPr="008D4391">
        <w:rPr>
          <w:sz w:val="28"/>
          <w:szCs w:val="28"/>
        </w:rPr>
        <w:t>тыс. рублей</w:t>
      </w:r>
      <w:r w:rsidR="006F28B7">
        <w:rPr>
          <w:sz w:val="28"/>
          <w:szCs w:val="28"/>
        </w:rPr>
        <w:t>, р</w:t>
      </w:r>
      <w:r w:rsidRPr="008D4391">
        <w:rPr>
          <w:sz w:val="28"/>
          <w:szCs w:val="28"/>
        </w:rPr>
        <w:t>аспределение объемов бюджетных ассигнований по годам представлено в таблице:</w:t>
      </w:r>
    </w:p>
    <w:tbl>
      <w:tblPr>
        <w:tblStyle w:val="9"/>
        <w:tblW w:w="0" w:type="auto"/>
        <w:tblInd w:w="108" w:type="dxa"/>
        <w:tblLook w:val="04A0" w:firstRow="1" w:lastRow="0" w:firstColumn="1" w:lastColumn="0" w:noHBand="0" w:noVBand="1"/>
      </w:tblPr>
      <w:tblGrid>
        <w:gridCol w:w="1417"/>
        <w:gridCol w:w="1699"/>
        <w:gridCol w:w="1134"/>
        <w:gridCol w:w="1415"/>
        <w:gridCol w:w="1559"/>
        <w:gridCol w:w="1105"/>
        <w:gridCol w:w="1417"/>
      </w:tblGrid>
      <w:tr w:rsidR="008D4391" w:rsidRPr="008D4391" w:rsidTr="00527071">
        <w:trPr>
          <w:trHeight w:val="369"/>
        </w:trPr>
        <w:tc>
          <w:tcPr>
            <w:tcW w:w="4253" w:type="dxa"/>
            <w:gridSpan w:val="3"/>
          </w:tcPr>
          <w:p w:rsidR="008D4391" w:rsidRPr="008D4391" w:rsidRDefault="008D4391" w:rsidP="008D4391">
            <w:pPr>
              <w:spacing w:after="0"/>
              <w:ind w:firstLine="0"/>
              <w:jc w:val="center"/>
              <w:rPr>
                <w:sz w:val="18"/>
                <w:szCs w:val="18"/>
              </w:rPr>
            </w:pPr>
            <w:r w:rsidRPr="008D4391">
              <w:rPr>
                <w:sz w:val="18"/>
                <w:szCs w:val="18"/>
              </w:rPr>
              <w:t>2021 год</w:t>
            </w:r>
          </w:p>
        </w:tc>
        <w:tc>
          <w:tcPr>
            <w:tcW w:w="4076" w:type="dxa"/>
            <w:gridSpan w:val="3"/>
          </w:tcPr>
          <w:p w:rsidR="008D4391" w:rsidRPr="008D4391" w:rsidRDefault="008D4391" w:rsidP="008D4391">
            <w:pPr>
              <w:spacing w:after="0"/>
              <w:ind w:firstLine="0"/>
              <w:jc w:val="center"/>
              <w:rPr>
                <w:sz w:val="18"/>
                <w:szCs w:val="18"/>
              </w:rPr>
            </w:pPr>
            <w:r w:rsidRPr="008D4391">
              <w:rPr>
                <w:sz w:val="18"/>
                <w:szCs w:val="18"/>
              </w:rPr>
              <w:t>2022 год</w:t>
            </w:r>
          </w:p>
        </w:tc>
        <w:tc>
          <w:tcPr>
            <w:tcW w:w="1417" w:type="dxa"/>
          </w:tcPr>
          <w:p w:rsidR="008D4391" w:rsidRPr="008D4391" w:rsidRDefault="008D4391" w:rsidP="008D4391">
            <w:pPr>
              <w:spacing w:after="0"/>
              <w:ind w:firstLine="0"/>
              <w:jc w:val="center"/>
              <w:rPr>
                <w:sz w:val="18"/>
                <w:szCs w:val="18"/>
              </w:rPr>
            </w:pPr>
            <w:r w:rsidRPr="008D4391">
              <w:rPr>
                <w:sz w:val="18"/>
                <w:szCs w:val="18"/>
              </w:rPr>
              <w:t>2023 год</w:t>
            </w:r>
          </w:p>
        </w:tc>
      </w:tr>
      <w:tr w:rsidR="008D4391" w:rsidRPr="008D4391" w:rsidTr="00527071">
        <w:tc>
          <w:tcPr>
            <w:tcW w:w="1418" w:type="dxa"/>
          </w:tcPr>
          <w:p w:rsidR="008D4391" w:rsidRPr="008D4391" w:rsidRDefault="008D4391" w:rsidP="008D4391">
            <w:pPr>
              <w:spacing w:after="0"/>
              <w:ind w:firstLine="0"/>
              <w:jc w:val="center"/>
              <w:rPr>
                <w:sz w:val="18"/>
                <w:szCs w:val="18"/>
              </w:rPr>
            </w:pPr>
            <w:r w:rsidRPr="008D4391">
              <w:rPr>
                <w:sz w:val="18"/>
                <w:szCs w:val="18"/>
              </w:rPr>
              <w:t>Утверждено решением Думы города от 29.11.2019 №546,</w:t>
            </w:r>
          </w:p>
          <w:p w:rsidR="008D4391" w:rsidRPr="008D4391" w:rsidRDefault="008D4391" w:rsidP="008D4391">
            <w:pPr>
              <w:spacing w:after="0"/>
              <w:ind w:firstLine="0"/>
              <w:jc w:val="center"/>
              <w:rPr>
                <w:sz w:val="18"/>
                <w:szCs w:val="18"/>
              </w:rPr>
            </w:pPr>
            <w:r w:rsidRPr="008D4391">
              <w:rPr>
                <w:sz w:val="18"/>
                <w:szCs w:val="18"/>
              </w:rPr>
              <w:t>тыс. рублей</w:t>
            </w:r>
          </w:p>
        </w:tc>
        <w:tc>
          <w:tcPr>
            <w:tcW w:w="1701" w:type="dxa"/>
          </w:tcPr>
          <w:p w:rsidR="008D4391" w:rsidRPr="008D4391" w:rsidRDefault="008D4391" w:rsidP="008D4391">
            <w:pPr>
              <w:spacing w:after="0"/>
              <w:ind w:firstLine="0"/>
              <w:jc w:val="center"/>
              <w:rPr>
                <w:sz w:val="18"/>
                <w:szCs w:val="18"/>
              </w:rPr>
            </w:pPr>
            <w:r w:rsidRPr="008D4391">
              <w:rPr>
                <w:sz w:val="18"/>
                <w:szCs w:val="18"/>
              </w:rPr>
              <w:t>Предусмотрено проектом бюджета,</w:t>
            </w:r>
          </w:p>
          <w:p w:rsidR="008D4391" w:rsidRPr="008D4391" w:rsidRDefault="008D4391" w:rsidP="008D4391">
            <w:pPr>
              <w:spacing w:after="0"/>
              <w:ind w:firstLine="0"/>
              <w:jc w:val="center"/>
              <w:rPr>
                <w:sz w:val="18"/>
                <w:szCs w:val="18"/>
              </w:rPr>
            </w:pPr>
            <w:r w:rsidRPr="008D4391">
              <w:rPr>
                <w:sz w:val="18"/>
                <w:szCs w:val="18"/>
              </w:rPr>
              <w:t>тыс. рублей</w:t>
            </w:r>
          </w:p>
        </w:tc>
        <w:tc>
          <w:tcPr>
            <w:tcW w:w="1134" w:type="dxa"/>
          </w:tcPr>
          <w:p w:rsidR="008D4391" w:rsidRPr="008D4391" w:rsidRDefault="008D4391" w:rsidP="008D4391">
            <w:pPr>
              <w:spacing w:after="0"/>
              <w:ind w:firstLine="0"/>
              <w:jc w:val="center"/>
              <w:rPr>
                <w:sz w:val="18"/>
                <w:szCs w:val="18"/>
              </w:rPr>
            </w:pPr>
            <w:r w:rsidRPr="008D4391">
              <w:rPr>
                <w:sz w:val="18"/>
                <w:szCs w:val="18"/>
              </w:rPr>
              <w:t xml:space="preserve">Изменение, </w:t>
            </w:r>
          </w:p>
          <w:p w:rsidR="008D4391" w:rsidRPr="008D4391" w:rsidRDefault="008D4391" w:rsidP="008D4391">
            <w:pPr>
              <w:spacing w:after="0"/>
              <w:ind w:firstLine="0"/>
              <w:jc w:val="center"/>
              <w:rPr>
                <w:sz w:val="18"/>
                <w:szCs w:val="18"/>
              </w:rPr>
            </w:pPr>
            <w:r w:rsidRPr="008D4391">
              <w:rPr>
                <w:sz w:val="18"/>
                <w:szCs w:val="18"/>
              </w:rPr>
              <w:t>тыс. рублей</w:t>
            </w:r>
          </w:p>
        </w:tc>
        <w:tc>
          <w:tcPr>
            <w:tcW w:w="1417" w:type="dxa"/>
          </w:tcPr>
          <w:p w:rsidR="008D4391" w:rsidRPr="008D4391" w:rsidRDefault="008D4391" w:rsidP="008D4391">
            <w:pPr>
              <w:spacing w:after="0"/>
              <w:ind w:firstLine="0"/>
              <w:jc w:val="center"/>
              <w:rPr>
                <w:sz w:val="18"/>
                <w:szCs w:val="18"/>
              </w:rPr>
            </w:pPr>
            <w:r w:rsidRPr="008D4391">
              <w:rPr>
                <w:sz w:val="18"/>
                <w:szCs w:val="18"/>
              </w:rPr>
              <w:t>Утверждено решением Думы города от 29.11.2019 №546,</w:t>
            </w:r>
          </w:p>
          <w:p w:rsidR="008D4391" w:rsidRPr="008D4391" w:rsidRDefault="008D4391" w:rsidP="008D4391">
            <w:pPr>
              <w:spacing w:after="0"/>
              <w:ind w:firstLine="0"/>
              <w:jc w:val="center"/>
              <w:rPr>
                <w:sz w:val="18"/>
                <w:szCs w:val="18"/>
              </w:rPr>
            </w:pPr>
            <w:r w:rsidRPr="008D4391">
              <w:rPr>
                <w:sz w:val="18"/>
                <w:szCs w:val="18"/>
              </w:rPr>
              <w:t>тыс. рублей</w:t>
            </w:r>
          </w:p>
        </w:tc>
        <w:tc>
          <w:tcPr>
            <w:tcW w:w="1560" w:type="dxa"/>
          </w:tcPr>
          <w:p w:rsidR="008D4391" w:rsidRPr="008D4391" w:rsidRDefault="008D4391" w:rsidP="008D4391">
            <w:pPr>
              <w:spacing w:after="0"/>
              <w:ind w:firstLine="0"/>
              <w:jc w:val="center"/>
              <w:rPr>
                <w:sz w:val="18"/>
                <w:szCs w:val="18"/>
              </w:rPr>
            </w:pPr>
            <w:r w:rsidRPr="008D4391">
              <w:rPr>
                <w:sz w:val="18"/>
                <w:szCs w:val="18"/>
              </w:rPr>
              <w:t>Предусмотрено проектом бюджета,</w:t>
            </w:r>
          </w:p>
          <w:p w:rsidR="008D4391" w:rsidRPr="008D4391" w:rsidRDefault="008D4391" w:rsidP="008D4391">
            <w:pPr>
              <w:spacing w:after="0"/>
              <w:ind w:firstLine="0"/>
              <w:jc w:val="center"/>
              <w:rPr>
                <w:sz w:val="18"/>
                <w:szCs w:val="18"/>
              </w:rPr>
            </w:pPr>
            <w:r w:rsidRPr="008D4391">
              <w:rPr>
                <w:sz w:val="18"/>
                <w:szCs w:val="18"/>
              </w:rPr>
              <w:t>тыс. рублей</w:t>
            </w:r>
          </w:p>
        </w:tc>
        <w:tc>
          <w:tcPr>
            <w:tcW w:w="1099" w:type="dxa"/>
          </w:tcPr>
          <w:p w:rsidR="008D4391" w:rsidRPr="008D4391" w:rsidRDefault="008D4391" w:rsidP="008D4391">
            <w:pPr>
              <w:spacing w:after="0"/>
              <w:ind w:firstLine="0"/>
              <w:jc w:val="center"/>
              <w:rPr>
                <w:sz w:val="18"/>
                <w:szCs w:val="18"/>
              </w:rPr>
            </w:pPr>
            <w:r w:rsidRPr="008D4391">
              <w:rPr>
                <w:sz w:val="18"/>
                <w:szCs w:val="18"/>
              </w:rPr>
              <w:t xml:space="preserve">Изменение, </w:t>
            </w:r>
          </w:p>
          <w:p w:rsidR="008D4391" w:rsidRPr="008D4391" w:rsidRDefault="008D4391" w:rsidP="008D4391">
            <w:pPr>
              <w:spacing w:after="0"/>
              <w:ind w:firstLine="0"/>
              <w:jc w:val="center"/>
              <w:rPr>
                <w:sz w:val="18"/>
                <w:szCs w:val="18"/>
              </w:rPr>
            </w:pPr>
            <w:r w:rsidRPr="008D4391">
              <w:rPr>
                <w:sz w:val="18"/>
                <w:szCs w:val="18"/>
              </w:rPr>
              <w:t>тыс. рублей</w:t>
            </w:r>
          </w:p>
        </w:tc>
        <w:tc>
          <w:tcPr>
            <w:tcW w:w="1417" w:type="dxa"/>
          </w:tcPr>
          <w:p w:rsidR="008D4391" w:rsidRPr="008D4391" w:rsidRDefault="008D4391" w:rsidP="008D4391">
            <w:pPr>
              <w:spacing w:after="0"/>
              <w:ind w:firstLine="0"/>
              <w:jc w:val="center"/>
              <w:rPr>
                <w:sz w:val="18"/>
                <w:szCs w:val="18"/>
              </w:rPr>
            </w:pPr>
            <w:r w:rsidRPr="008D4391">
              <w:rPr>
                <w:sz w:val="18"/>
                <w:szCs w:val="18"/>
              </w:rPr>
              <w:t>Предусмотрено проектом решения,</w:t>
            </w:r>
          </w:p>
          <w:p w:rsidR="008D4391" w:rsidRPr="008D4391" w:rsidRDefault="008D4391" w:rsidP="008D4391">
            <w:pPr>
              <w:spacing w:after="0"/>
              <w:ind w:firstLine="0"/>
              <w:jc w:val="center"/>
              <w:rPr>
                <w:sz w:val="18"/>
                <w:szCs w:val="18"/>
              </w:rPr>
            </w:pPr>
            <w:r w:rsidRPr="008D4391">
              <w:rPr>
                <w:sz w:val="18"/>
                <w:szCs w:val="18"/>
              </w:rPr>
              <w:t>тыс. рублей</w:t>
            </w:r>
          </w:p>
        </w:tc>
      </w:tr>
      <w:tr w:rsidR="008D4391" w:rsidRPr="008D4391" w:rsidTr="00527071">
        <w:tc>
          <w:tcPr>
            <w:tcW w:w="1418" w:type="dxa"/>
          </w:tcPr>
          <w:p w:rsidR="008D4391" w:rsidRPr="008D4391" w:rsidRDefault="008D4391" w:rsidP="008D4391">
            <w:pPr>
              <w:spacing w:after="0"/>
              <w:ind w:firstLine="0"/>
              <w:jc w:val="center"/>
              <w:rPr>
                <w:sz w:val="18"/>
                <w:szCs w:val="18"/>
              </w:rPr>
            </w:pPr>
            <w:r w:rsidRPr="008D4391">
              <w:rPr>
                <w:sz w:val="18"/>
                <w:szCs w:val="18"/>
              </w:rPr>
              <w:t>81 690,47</w:t>
            </w:r>
          </w:p>
        </w:tc>
        <w:tc>
          <w:tcPr>
            <w:tcW w:w="1701" w:type="dxa"/>
          </w:tcPr>
          <w:p w:rsidR="008D4391" w:rsidRPr="008D4391" w:rsidRDefault="008D4391" w:rsidP="008D4391">
            <w:pPr>
              <w:spacing w:after="0"/>
              <w:ind w:firstLine="0"/>
              <w:jc w:val="center"/>
              <w:rPr>
                <w:sz w:val="18"/>
                <w:szCs w:val="18"/>
              </w:rPr>
            </w:pPr>
            <w:r w:rsidRPr="008D4391">
              <w:rPr>
                <w:sz w:val="18"/>
                <w:szCs w:val="18"/>
              </w:rPr>
              <w:t>168 733,50</w:t>
            </w:r>
          </w:p>
        </w:tc>
        <w:tc>
          <w:tcPr>
            <w:tcW w:w="1134" w:type="dxa"/>
          </w:tcPr>
          <w:p w:rsidR="008D4391" w:rsidRPr="008D4391" w:rsidRDefault="008D4391" w:rsidP="008D4391">
            <w:pPr>
              <w:spacing w:after="0"/>
              <w:ind w:firstLine="0"/>
              <w:jc w:val="center"/>
              <w:rPr>
                <w:sz w:val="18"/>
                <w:szCs w:val="18"/>
              </w:rPr>
            </w:pPr>
            <w:r w:rsidRPr="008D4391">
              <w:rPr>
                <w:sz w:val="18"/>
                <w:szCs w:val="18"/>
              </w:rPr>
              <w:t>87 043,03</w:t>
            </w:r>
          </w:p>
        </w:tc>
        <w:tc>
          <w:tcPr>
            <w:tcW w:w="1417" w:type="dxa"/>
          </w:tcPr>
          <w:p w:rsidR="008D4391" w:rsidRPr="008D4391" w:rsidRDefault="008D4391" w:rsidP="008D4391">
            <w:pPr>
              <w:spacing w:after="0"/>
              <w:ind w:firstLine="0"/>
              <w:jc w:val="center"/>
              <w:rPr>
                <w:sz w:val="18"/>
                <w:szCs w:val="18"/>
              </w:rPr>
            </w:pPr>
            <w:r w:rsidRPr="008D4391">
              <w:rPr>
                <w:sz w:val="18"/>
                <w:szCs w:val="18"/>
              </w:rPr>
              <w:t>81 690,47</w:t>
            </w:r>
          </w:p>
        </w:tc>
        <w:tc>
          <w:tcPr>
            <w:tcW w:w="1560" w:type="dxa"/>
          </w:tcPr>
          <w:p w:rsidR="008D4391" w:rsidRPr="008D4391" w:rsidRDefault="008D4391" w:rsidP="008D4391">
            <w:pPr>
              <w:spacing w:after="0"/>
              <w:ind w:firstLine="0"/>
              <w:jc w:val="center"/>
              <w:rPr>
                <w:sz w:val="18"/>
                <w:szCs w:val="18"/>
              </w:rPr>
            </w:pPr>
            <w:r w:rsidRPr="008D4391">
              <w:rPr>
                <w:sz w:val="18"/>
                <w:szCs w:val="18"/>
              </w:rPr>
              <w:t>82 792,32</w:t>
            </w:r>
          </w:p>
        </w:tc>
        <w:tc>
          <w:tcPr>
            <w:tcW w:w="1099" w:type="dxa"/>
          </w:tcPr>
          <w:p w:rsidR="008D4391" w:rsidRPr="008D4391" w:rsidRDefault="008D4391" w:rsidP="008D4391">
            <w:pPr>
              <w:spacing w:after="0"/>
              <w:ind w:firstLine="0"/>
              <w:jc w:val="center"/>
              <w:rPr>
                <w:sz w:val="18"/>
                <w:szCs w:val="18"/>
              </w:rPr>
            </w:pPr>
            <w:r w:rsidRPr="008D4391">
              <w:rPr>
                <w:sz w:val="18"/>
                <w:szCs w:val="18"/>
              </w:rPr>
              <w:t>1 101,85</w:t>
            </w:r>
          </w:p>
        </w:tc>
        <w:tc>
          <w:tcPr>
            <w:tcW w:w="1417" w:type="dxa"/>
          </w:tcPr>
          <w:p w:rsidR="008D4391" w:rsidRPr="008D4391" w:rsidRDefault="008D4391" w:rsidP="008D4391">
            <w:pPr>
              <w:spacing w:after="0"/>
              <w:ind w:firstLine="0"/>
              <w:jc w:val="center"/>
              <w:rPr>
                <w:sz w:val="18"/>
                <w:szCs w:val="18"/>
              </w:rPr>
            </w:pPr>
            <w:r w:rsidRPr="008D4391">
              <w:rPr>
                <w:sz w:val="18"/>
                <w:szCs w:val="18"/>
              </w:rPr>
              <w:t>82 792,32</w:t>
            </w:r>
          </w:p>
        </w:tc>
      </w:tr>
    </w:tbl>
    <w:p w:rsidR="008D4391" w:rsidRPr="008D4391" w:rsidRDefault="008D4391" w:rsidP="006F28B7">
      <w:pPr>
        <w:tabs>
          <w:tab w:val="left" w:pos="851"/>
        </w:tabs>
        <w:spacing w:before="120" w:after="0"/>
        <w:rPr>
          <w:sz w:val="28"/>
          <w:szCs w:val="28"/>
        </w:rPr>
      </w:pPr>
      <w:proofErr w:type="gramStart"/>
      <w:r w:rsidRPr="008D4391">
        <w:rPr>
          <w:sz w:val="28"/>
          <w:szCs w:val="28"/>
        </w:rPr>
        <w:t>Изменение параметров финансового обеспечения реализации программы обусловлено</w:t>
      </w:r>
      <w:r w:rsidR="006F28B7">
        <w:rPr>
          <w:sz w:val="28"/>
          <w:szCs w:val="28"/>
        </w:rPr>
        <w:t xml:space="preserve"> </w:t>
      </w:r>
      <w:r w:rsidR="006F28B7" w:rsidRPr="00E05CB5">
        <w:rPr>
          <w:sz w:val="28"/>
          <w:szCs w:val="28"/>
        </w:rPr>
        <w:t>применением общих подходов к формированию проекта бюджета города</w:t>
      </w:r>
      <w:r w:rsidR="006F28B7">
        <w:rPr>
          <w:sz w:val="28"/>
          <w:szCs w:val="28"/>
        </w:rPr>
        <w:t xml:space="preserve"> в части оплаты труда и начислений на выплаты по оплате труда работников </w:t>
      </w:r>
      <w:r w:rsidR="006F28B7" w:rsidRPr="008D4391">
        <w:rPr>
          <w:sz w:val="28"/>
          <w:szCs w:val="28"/>
        </w:rPr>
        <w:t>муниципального казенного учреждения "</w:t>
      </w:r>
      <w:proofErr w:type="spellStart"/>
      <w:r w:rsidR="006F28B7" w:rsidRPr="008D4391">
        <w:rPr>
          <w:sz w:val="28"/>
          <w:szCs w:val="28"/>
        </w:rPr>
        <w:t>Нижневартовский</w:t>
      </w:r>
      <w:proofErr w:type="spellEnd"/>
      <w:r w:rsidR="006F28B7" w:rsidRPr="008D4391">
        <w:rPr>
          <w:sz w:val="28"/>
          <w:szCs w:val="28"/>
        </w:rPr>
        <w:t xml:space="preserve"> кадастровый центр"</w:t>
      </w:r>
      <w:r w:rsidR="006F28B7">
        <w:rPr>
          <w:sz w:val="28"/>
          <w:szCs w:val="28"/>
        </w:rPr>
        <w:t xml:space="preserve">, </w:t>
      </w:r>
      <w:r w:rsidRPr="008D4391">
        <w:rPr>
          <w:sz w:val="28"/>
          <w:szCs w:val="24"/>
        </w:rPr>
        <w:t xml:space="preserve">увеличением </w:t>
      </w:r>
      <w:r w:rsidR="006F28B7">
        <w:rPr>
          <w:sz w:val="28"/>
          <w:szCs w:val="24"/>
        </w:rPr>
        <w:t xml:space="preserve">в 2021 году </w:t>
      </w:r>
      <w:r w:rsidRPr="008D4391">
        <w:rPr>
          <w:sz w:val="28"/>
          <w:szCs w:val="24"/>
        </w:rPr>
        <w:t>бюджетных ассигнований</w:t>
      </w:r>
      <w:r w:rsidR="006F28B7">
        <w:rPr>
          <w:sz w:val="28"/>
          <w:szCs w:val="24"/>
        </w:rPr>
        <w:t xml:space="preserve"> </w:t>
      </w:r>
      <w:r w:rsidRPr="008D4391">
        <w:rPr>
          <w:sz w:val="28"/>
          <w:szCs w:val="28"/>
        </w:rPr>
        <w:t xml:space="preserve">на </w:t>
      </w:r>
      <w:r w:rsidRPr="008D4391">
        <w:rPr>
          <w:sz w:val="28"/>
          <w:szCs w:val="28"/>
        </w:rPr>
        <w:lastRenderedPageBreak/>
        <w:t>формирование состава муниципального имущества, предназначенного для решения вопросов местного значения, учитываемого в муниципальной казне.</w:t>
      </w:r>
      <w:proofErr w:type="gramEnd"/>
    </w:p>
    <w:p w:rsidR="008D4391" w:rsidRPr="008D4391" w:rsidRDefault="008D4391" w:rsidP="006F28B7">
      <w:pPr>
        <w:tabs>
          <w:tab w:val="left" w:pos="0"/>
        </w:tabs>
        <w:spacing w:before="120" w:after="0"/>
        <w:rPr>
          <w:sz w:val="28"/>
          <w:szCs w:val="28"/>
          <w:lang w:eastAsia="en-US"/>
        </w:rPr>
      </w:pPr>
      <w:r w:rsidRPr="008D4391">
        <w:rPr>
          <w:sz w:val="28"/>
          <w:szCs w:val="28"/>
          <w:lang w:eastAsia="en-US"/>
        </w:rPr>
        <w:t xml:space="preserve">Доля затрат в </w:t>
      </w:r>
      <w:proofErr w:type="gramStart"/>
      <w:r w:rsidRPr="008D4391">
        <w:rPr>
          <w:sz w:val="28"/>
          <w:szCs w:val="28"/>
          <w:lang w:eastAsia="en-US"/>
        </w:rPr>
        <w:t>общем</w:t>
      </w:r>
      <w:proofErr w:type="gramEnd"/>
      <w:r w:rsidRPr="008D4391">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D4391" w:rsidRPr="008D4391" w:rsidRDefault="008D4391" w:rsidP="008D4391">
      <w:pPr>
        <w:spacing w:after="0"/>
        <w:rPr>
          <w:sz w:val="28"/>
          <w:szCs w:val="28"/>
          <w:lang w:eastAsia="en-US"/>
        </w:rPr>
      </w:pPr>
      <w:r w:rsidRPr="008D4391">
        <w:rPr>
          <w:noProof/>
          <w:sz w:val="24"/>
          <w:szCs w:val="24"/>
        </w:rPr>
        <mc:AlternateContent>
          <mc:Choice Requires="wps">
            <w:drawing>
              <wp:anchor distT="0" distB="0" distL="114300" distR="114300" simplePos="0" relativeHeight="251665920" behindDoc="1" locked="0" layoutInCell="1" allowOverlap="1" wp14:anchorId="128F9030" wp14:editId="289B2E65">
                <wp:simplePos x="0" y="0"/>
                <wp:positionH relativeFrom="column">
                  <wp:posOffset>180340</wp:posOffset>
                </wp:positionH>
                <wp:positionV relativeFrom="paragraph">
                  <wp:posOffset>118745</wp:posOffset>
                </wp:positionV>
                <wp:extent cx="5760000" cy="360000"/>
                <wp:effectExtent l="76200" t="38100" r="88900" b="116840"/>
                <wp:wrapNone/>
                <wp:docPr id="624" name="Поле 62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8D4391">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24" o:spid="_x0000_s1075" type="#_x0000_t202" alt="Название: Исполнение бюджетной росписи Администрации города за 2012 год" style="position:absolute;left:0;text-align:left;margin-left:14.2pt;margin-top:9.35pt;width:453.55pt;height:28.3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&#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B9cVA5dgMAAIA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0E68BE" w:rsidRPr="001E74CF" w:rsidRDefault="000E68BE" w:rsidP="008D4391">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8D4391" w:rsidRPr="008D4391" w:rsidRDefault="008D4391" w:rsidP="008D4391">
      <w:pPr>
        <w:spacing w:after="0"/>
        <w:rPr>
          <w:sz w:val="28"/>
          <w:szCs w:val="28"/>
          <w:lang w:eastAsia="en-US"/>
        </w:rPr>
      </w:pPr>
    </w:p>
    <w:p w:rsidR="008D4391" w:rsidRPr="008D4391" w:rsidRDefault="008D4391" w:rsidP="008D4391">
      <w:pPr>
        <w:tabs>
          <w:tab w:val="left" w:pos="851"/>
        </w:tabs>
        <w:spacing w:before="120" w:after="0"/>
        <w:ind w:firstLine="142"/>
        <w:jc w:val="left"/>
        <w:rPr>
          <w:sz w:val="28"/>
          <w:szCs w:val="28"/>
        </w:rPr>
      </w:pPr>
    </w:p>
    <w:p w:rsidR="008D4391" w:rsidRPr="008D4391" w:rsidRDefault="008D4391" w:rsidP="008D4391">
      <w:pPr>
        <w:tabs>
          <w:tab w:val="left" w:pos="851"/>
        </w:tabs>
        <w:spacing w:after="0"/>
        <w:ind w:firstLine="426"/>
        <w:jc w:val="left"/>
        <w:rPr>
          <w:sz w:val="28"/>
          <w:szCs w:val="28"/>
        </w:rPr>
      </w:pPr>
      <w:r w:rsidRPr="008D4391">
        <w:rPr>
          <w:noProof/>
          <w:color w:val="FF0000"/>
        </w:rPr>
        <w:drawing>
          <wp:inline distT="0" distB="0" distL="0" distR="0" wp14:anchorId="644FB1EE" wp14:editId="6069DE1C">
            <wp:extent cx="1861632" cy="1450731"/>
            <wp:effectExtent l="0" t="0" r="0" b="0"/>
            <wp:docPr id="626" name="Диаграмма 62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r w:rsidRPr="008D4391">
        <w:rPr>
          <w:noProof/>
        </w:rPr>
        <w:drawing>
          <wp:inline distT="0" distB="0" distL="0" distR="0" wp14:anchorId="587AD287" wp14:editId="7AEB76A2">
            <wp:extent cx="1868950" cy="1424354"/>
            <wp:effectExtent l="0" t="0" r="0" b="0"/>
            <wp:docPr id="627" name="Диаграмма 62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r w:rsidRPr="008D4391">
        <w:rPr>
          <w:noProof/>
        </w:rPr>
        <w:drawing>
          <wp:inline distT="0" distB="0" distL="0" distR="0" wp14:anchorId="36330CC7" wp14:editId="5F7E05BC">
            <wp:extent cx="1899138" cy="1416168"/>
            <wp:effectExtent l="0" t="0" r="0" b="0"/>
            <wp:docPr id="628" name="Диаграмма 62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rsidR="006F28B7" w:rsidRDefault="006F28B7" w:rsidP="008D4391">
      <w:pPr>
        <w:tabs>
          <w:tab w:val="left" w:pos="851"/>
        </w:tabs>
        <w:spacing w:after="0"/>
        <w:ind w:firstLine="426"/>
        <w:jc w:val="left"/>
        <w:rPr>
          <w:sz w:val="28"/>
          <w:szCs w:val="28"/>
        </w:rPr>
      </w:pPr>
    </w:p>
    <w:p w:rsidR="008D4391" w:rsidRPr="008D4391" w:rsidRDefault="008D4391" w:rsidP="008D4391">
      <w:pPr>
        <w:tabs>
          <w:tab w:val="left" w:pos="851"/>
        </w:tabs>
        <w:spacing w:after="0"/>
        <w:ind w:firstLine="426"/>
        <w:jc w:val="left"/>
        <w:rPr>
          <w:sz w:val="28"/>
          <w:szCs w:val="28"/>
        </w:rPr>
      </w:pPr>
      <w:r w:rsidRPr="008D4391">
        <w:rPr>
          <w:noProof/>
          <w:sz w:val="24"/>
          <w:szCs w:val="24"/>
        </w:rPr>
        <mc:AlternateContent>
          <mc:Choice Requires="wps">
            <w:drawing>
              <wp:anchor distT="0" distB="0" distL="114300" distR="114300" simplePos="0" relativeHeight="251666944" behindDoc="1" locked="0" layoutInCell="1" allowOverlap="1" wp14:anchorId="00AED62B" wp14:editId="4E5ACD11">
                <wp:simplePos x="0" y="0"/>
                <wp:positionH relativeFrom="column">
                  <wp:posOffset>180340</wp:posOffset>
                </wp:positionH>
                <wp:positionV relativeFrom="paragraph">
                  <wp:posOffset>11431</wp:posOffset>
                </wp:positionV>
                <wp:extent cx="5760000" cy="360000"/>
                <wp:effectExtent l="76200" t="38100" r="88900" b="116840"/>
                <wp:wrapNone/>
                <wp:docPr id="62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8D4391">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6" type="#_x0000_t202" alt="Название: Исполнение бюджетной росписи Администрации города за 2012 год" style="position:absolute;left:0;text-align:left;margin-left:14.2pt;margin-top:.9pt;width:453.55pt;height:28.3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" fillcolor="#e0e0e0" strokecolor="#7f7f7f">
                <v:shadow on="t" color="black" opacity="24903f" origin=",.5" offset="0,.55556mm"/>
                <v:textbox inset="0,0,0,0">
                  <w:txbxContent>
                    <w:p w:rsidR="000E68BE" w:rsidRPr="001440B0" w:rsidRDefault="000E68BE" w:rsidP="008D4391">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8D4391" w:rsidRPr="008D4391" w:rsidRDefault="008D4391" w:rsidP="008D4391">
      <w:pPr>
        <w:tabs>
          <w:tab w:val="left" w:pos="851"/>
        </w:tabs>
        <w:spacing w:after="0"/>
        <w:ind w:firstLine="426"/>
        <w:jc w:val="left"/>
        <w:rPr>
          <w:sz w:val="28"/>
          <w:szCs w:val="28"/>
        </w:rPr>
      </w:pPr>
    </w:p>
    <w:p w:rsidR="008D4391" w:rsidRPr="008D4391" w:rsidRDefault="008D4391" w:rsidP="008D4391">
      <w:pPr>
        <w:tabs>
          <w:tab w:val="left" w:pos="851"/>
        </w:tabs>
        <w:spacing w:after="0"/>
        <w:ind w:firstLine="0"/>
        <w:jc w:val="left"/>
        <w:rPr>
          <w:sz w:val="28"/>
          <w:szCs w:val="28"/>
        </w:rPr>
      </w:pPr>
      <w:r w:rsidRPr="008D4391">
        <w:rPr>
          <w:noProof/>
          <w:sz w:val="28"/>
          <w:szCs w:val="28"/>
        </w:rPr>
        <w:drawing>
          <wp:inline distT="0" distB="0" distL="0" distR="0" wp14:anchorId="0C79EDC8" wp14:editId="3CA3C01D">
            <wp:extent cx="6106795" cy="3121269"/>
            <wp:effectExtent l="38100" t="57150" r="46355" b="41275"/>
            <wp:docPr id="629" name="Диаграмма 629"/>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rsidR="008D4391" w:rsidRPr="008D4391" w:rsidRDefault="008D4391" w:rsidP="008D4391">
      <w:pPr>
        <w:spacing w:before="120"/>
        <w:rPr>
          <w:b/>
          <w:sz w:val="28"/>
          <w:szCs w:val="28"/>
        </w:rPr>
      </w:pPr>
      <w:r w:rsidRPr="008D4391">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9"/>
        <w:tblW w:w="0" w:type="auto"/>
        <w:tblInd w:w="108" w:type="dxa"/>
        <w:tblLook w:val="04A0" w:firstRow="1" w:lastRow="0" w:firstColumn="1" w:lastColumn="0" w:noHBand="0" w:noVBand="1"/>
      </w:tblPr>
      <w:tblGrid>
        <w:gridCol w:w="540"/>
        <w:gridCol w:w="4774"/>
        <w:gridCol w:w="1402"/>
        <w:gridCol w:w="1402"/>
        <w:gridCol w:w="1402"/>
      </w:tblGrid>
      <w:tr w:rsidR="008D4391" w:rsidRPr="008D4391" w:rsidTr="00527071">
        <w:tc>
          <w:tcPr>
            <w:tcW w:w="540" w:type="dxa"/>
            <w:vMerge w:val="restart"/>
            <w:vAlign w:val="center"/>
            <w:hideMark/>
          </w:tcPr>
          <w:p w:rsidR="008D4391" w:rsidRPr="008D4391" w:rsidRDefault="008D4391" w:rsidP="008D4391">
            <w:pPr>
              <w:spacing w:after="0"/>
              <w:ind w:firstLine="0"/>
              <w:jc w:val="center"/>
              <w:rPr>
                <w:sz w:val="24"/>
                <w:szCs w:val="24"/>
                <w:lang w:eastAsia="en-US"/>
              </w:rPr>
            </w:pPr>
            <w:r w:rsidRPr="008D4391">
              <w:rPr>
                <w:sz w:val="24"/>
                <w:szCs w:val="24"/>
              </w:rPr>
              <w:t xml:space="preserve">№ </w:t>
            </w:r>
            <w:proofErr w:type="gramStart"/>
            <w:r w:rsidRPr="008D4391">
              <w:rPr>
                <w:sz w:val="24"/>
                <w:szCs w:val="24"/>
              </w:rPr>
              <w:t>п</w:t>
            </w:r>
            <w:proofErr w:type="gramEnd"/>
            <w:r w:rsidRPr="008D4391">
              <w:rPr>
                <w:sz w:val="24"/>
                <w:szCs w:val="24"/>
              </w:rPr>
              <w:t>/п</w:t>
            </w:r>
          </w:p>
        </w:tc>
        <w:tc>
          <w:tcPr>
            <w:tcW w:w="4774" w:type="dxa"/>
            <w:vMerge w:val="restart"/>
            <w:vAlign w:val="center"/>
            <w:hideMark/>
          </w:tcPr>
          <w:p w:rsidR="008D4391" w:rsidRPr="008D4391" w:rsidRDefault="008D4391" w:rsidP="008D4391">
            <w:pPr>
              <w:spacing w:after="0"/>
              <w:ind w:firstLine="0"/>
              <w:jc w:val="center"/>
              <w:rPr>
                <w:sz w:val="24"/>
                <w:szCs w:val="24"/>
              </w:rPr>
            </w:pPr>
            <w:r w:rsidRPr="008D4391">
              <w:rPr>
                <w:sz w:val="24"/>
                <w:szCs w:val="24"/>
              </w:rPr>
              <w:t xml:space="preserve">Наименование </w:t>
            </w:r>
          </w:p>
          <w:p w:rsidR="008D4391" w:rsidRPr="008D4391" w:rsidRDefault="008D4391" w:rsidP="008D4391">
            <w:pPr>
              <w:spacing w:after="0"/>
              <w:ind w:firstLine="0"/>
              <w:jc w:val="center"/>
              <w:rPr>
                <w:sz w:val="24"/>
                <w:szCs w:val="24"/>
                <w:lang w:eastAsia="en-US"/>
              </w:rPr>
            </w:pPr>
            <w:r w:rsidRPr="008D4391">
              <w:rPr>
                <w:sz w:val="24"/>
                <w:szCs w:val="24"/>
              </w:rPr>
              <w:t>основного мероприятия</w:t>
            </w:r>
          </w:p>
        </w:tc>
        <w:tc>
          <w:tcPr>
            <w:tcW w:w="4206" w:type="dxa"/>
            <w:gridSpan w:val="3"/>
            <w:hideMark/>
          </w:tcPr>
          <w:p w:rsidR="008D4391" w:rsidRPr="008D4391" w:rsidRDefault="008D4391" w:rsidP="008D4391">
            <w:pPr>
              <w:spacing w:after="0"/>
              <w:ind w:firstLine="0"/>
              <w:jc w:val="center"/>
              <w:rPr>
                <w:sz w:val="24"/>
                <w:szCs w:val="24"/>
              </w:rPr>
            </w:pPr>
            <w:r w:rsidRPr="008D4391">
              <w:rPr>
                <w:sz w:val="24"/>
                <w:szCs w:val="24"/>
              </w:rPr>
              <w:t xml:space="preserve">Объем бюджетных ассигнований, </w:t>
            </w:r>
          </w:p>
          <w:p w:rsidR="008D4391" w:rsidRPr="008D4391" w:rsidRDefault="008D4391" w:rsidP="008D4391">
            <w:pPr>
              <w:spacing w:after="0"/>
              <w:ind w:firstLine="0"/>
              <w:jc w:val="center"/>
              <w:rPr>
                <w:sz w:val="24"/>
                <w:szCs w:val="24"/>
                <w:lang w:eastAsia="en-US"/>
              </w:rPr>
            </w:pPr>
            <w:r w:rsidRPr="008D4391">
              <w:rPr>
                <w:sz w:val="24"/>
                <w:szCs w:val="24"/>
              </w:rPr>
              <w:t>тыс. рублей</w:t>
            </w:r>
          </w:p>
        </w:tc>
      </w:tr>
      <w:tr w:rsidR="008D4391" w:rsidRPr="008D4391" w:rsidTr="00527071">
        <w:tc>
          <w:tcPr>
            <w:tcW w:w="540" w:type="dxa"/>
            <w:vMerge/>
            <w:vAlign w:val="center"/>
            <w:hideMark/>
          </w:tcPr>
          <w:p w:rsidR="008D4391" w:rsidRPr="008D4391" w:rsidRDefault="008D4391" w:rsidP="008D4391">
            <w:pPr>
              <w:spacing w:after="0"/>
              <w:ind w:firstLine="0"/>
              <w:jc w:val="left"/>
              <w:rPr>
                <w:sz w:val="24"/>
                <w:szCs w:val="24"/>
                <w:lang w:eastAsia="en-US"/>
              </w:rPr>
            </w:pPr>
          </w:p>
        </w:tc>
        <w:tc>
          <w:tcPr>
            <w:tcW w:w="4774" w:type="dxa"/>
            <w:vMerge/>
            <w:vAlign w:val="center"/>
            <w:hideMark/>
          </w:tcPr>
          <w:p w:rsidR="008D4391" w:rsidRPr="008D4391" w:rsidRDefault="008D4391" w:rsidP="008D4391">
            <w:pPr>
              <w:spacing w:after="0"/>
              <w:ind w:firstLine="0"/>
              <w:jc w:val="left"/>
              <w:rPr>
                <w:sz w:val="24"/>
                <w:szCs w:val="24"/>
                <w:lang w:eastAsia="en-US"/>
              </w:rPr>
            </w:pPr>
          </w:p>
        </w:tc>
        <w:tc>
          <w:tcPr>
            <w:tcW w:w="1402" w:type="dxa"/>
            <w:vAlign w:val="center"/>
            <w:hideMark/>
          </w:tcPr>
          <w:p w:rsidR="008D4391" w:rsidRPr="008D4391" w:rsidRDefault="008D4391" w:rsidP="008D4391">
            <w:pPr>
              <w:spacing w:after="0"/>
              <w:ind w:firstLine="0"/>
              <w:jc w:val="center"/>
              <w:rPr>
                <w:sz w:val="24"/>
                <w:szCs w:val="24"/>
                <w:lang w:eastAsia="en-US"/>
              </w:rPr>
            </w:pPr>
            <w:r w:rsidRPr="008D4391">
              <w:rPr>
                <w:sz w:val="24"/>
                <w:szCs w:val="24"/>
              </w:rPr>
              <w:t>2021 год</w:t>
            </w:r>
          </w:p>
        </w:tc>
        <w:tc>
          <w:tcPr>
            <w:tcW w:w="1402" w:type="dxa"/>
            <w:vAlign w:val="center"/>
            <w:hideMark/>
          </w:tcPr>
          <w:p w:rsidR="008D4391" w:rsidRPr="008D4391" w:rsidRDefault="008D4391" w:rsidP="008D4391">
            <w:pPr>
              <w:spacing w:after="0"/>
              <w:ind w:firstLine="0"/>
              <w:jc w:val="center"/>
              <w:rPr>
                <w:sz w:val="24"/>
                <w:szCs w:val="24"/>
                <w:lang w:eastAsia="en-US"/>
              </w:rPr>
            </w:pPr>
            <w:r w:rsidRPr="008D4391">
              <w:rPr>
                <w:sz w:val="24"/>
                <w:szCs w:val="24"/>
              </w:rPr>
              <w:t>2022 год</w:t>
            </w:r>
          </w:p>
        </w:tc>
        <w:tc>
          <w:tcPr>
            <w:tcW w:w="1402" w:type="dxa"/>
            <w:vAlign w:val="center"/>
            <w:hideMark/>
          </w:tcPr>
          <w:p w:rsidR="008D4391" w:rsidRPr="008D4391" w:rsidRDefault="008D4391" w:rsidP="008D4391">
            <w:pPr>
              <w:spacing w:after="0"/>
              <w:ind w:firstLine="0"/>
              <w:jc w:val="center"/>
              <w:rPr>
                <w:sz w:val="24"/>
                <w:szCs w:val="24"/>
                <w:lang w:eastAsia="en-US"/>
              </w:rPr>
            </w:pPr>
            <w:r w:rsidRPr="008D4391">
              <w:rPr>
                <w:sz w:val="24"/>
                <w:szCs w:val="24"/>
              </w:rPr>
              <w:t>2023 год</w:t>
            </w:r>
          </w:p>
        </w:tc>
      </w:tr>
      <w:tr w:rsidR="008D4391" w:rsidRPr="008D4391" w:rsidTr="00527071">
        <w:tc>
          <w:tcPr>
            <w:tcW w:w="540" w:type="dxa"/>
            <w:vAlign w:val="center"/>
          </w:tcPr>
          <w:p w:rsidR="008D4391" w:rsidRPr="008D4391" w:rsidRDefault="008D4391" w:rsidP="008D4391">
            <w:pPr>
              <w:spacing w:after="0"/>
              <w:ind w:firstLine="0"/>
              <w:jc w:val="center"/>
              <w:rPr>
                <w:sz w:val="24"/>
                <w:szCs w:val="24"/>
                <w:lang w:eastAsia="en-US"/>
              </w:rPr>
            </w:pPr>
            <w:r w:rsidRPr="008D4391">
              <w:rPr>
                <w:sz w:val="24"/>
                <w:szCs w:val="24"/>
                <w:lang w:eastAsia="en-US"/>
              </w:rPr>
              <w:t>1.</w:t>
            </w:r>
          </w:p>
        </w:tc>
        <w:tc>
          <w:tcPr>
            <w:tcW w:w="4774" w:type="dxa"/>
            <w:vAlign w:val="center"/>
          </w:tcPr>
          <w:p w:rsidR="008D4391" w:rsidRPr="008D4391" w:rsidRDefault="008D4391" w:rsidP="008D4391">
            <w:pPr>
              <w:spacing w:after="0"/>
              <w:ind w:firstLine="0"/>
              <w:jc w:val="left"/>
              <w:rPr>
                <w:sz w:val="24"/>
                <w:szCs w:val="24"/>
                <w:lang w:eastAsia="en-US"/>
              </w:rPr>
            </w:pPr>
            <w:r w:rsidRPr="008D4391">
              <w:rPr>
                <w:sz w:val="24"/>
                <w:szCs w:val="24"/>
                <w:lang w:eastAsia="en-US"/>
              </w:rPr>
              <w:t xml:space="preserve">Формирование состава муниципального имущества, предназначенного для решения </w:t>
            </w:r>
            <w:r w:rsidRPr="008D4391">
              <w:rPr>
                <w:sz w:val="24"/>
                <w:szCs w:val="24"/>
                <w:lang w:eastAsia="en-US"/>
              </w:rPr>
              <w:lastRenderedPageBreak/>
              <w:t>вопросов местного значения, учитываемого в муниципальной казне</w:t>
            </w:r>
          </w:p>
        </w:tc>
        <w:tc>
          <w:tcPr>
            <w:tcW w:w="1402" w:type="dxa"/>
            <w:vAlign w:val="center"/>
          </w:tcPr>
          <w:p w:rsidR="008D4391" w:rsidRPr="008D4391" w:rsidRDefault="008D4391" w:rsidP="008D4391">
            <w:pPr>
              <w:spacing w:after="0"/>
              <w:ind w:firstLine="0"/>
              <w:jc w:val="right"/>
              <w:rPr>
                <w:sz w:val="24"/>
                <w:szCs w:val="24"/>
              </w:rPr>
            </w:pPr>
            <w:r w:rsidRPr="008D4391">
              <w:rPr>
                <w:sz w:val="24"/>
                <w:szCs w:val="24"/>
              </w:rPr>
              <w:lastRenderedPageBreak/>
              <w:t>85 941,18</w:t>
            </w:r>
          </w:p>
        </w:tc>
        <w:tc>
          <w:tcPr>
            <w:tcW w:w="1402" w:type="dxa"/>
            <w:vAlign w:val="center"/>
          </w:tcPr>
          <w:p w:rsidR="008D4391" w:rsidRPr="008D4391" w:rsidRDefault="008D4391" w:rsidP="008D4391">
            <w:pPr>
              <w:spacing w:after="0"/>
              <w:ind w:firstLine="0"/>
              <w:jc w:val="right"/>
              <w:rPr>
                <w:sz w:val="24"/>
                <w:szCs w:val="24"/>
              </w:rPr>
            </w:pPr>
            <w:r w:rsidRPr="008D4391">
              <w:rPr>
                <w:sz w:val="24"/>
                <w:szCs w:val="24"/>
              </w:rPr>
              <w:t>0,00</w:t>
            </w:r>
          </w:p>
        </w:tc>
        <w:tc>
          <w:tcPr>
            <w:tcW w:w="1402" w:type="dxa"/>
            <w:vAlign w:val="center"/>
          </w:tcPr>
          <w:p w:rsidR="008D4391" w:rsidRPr="008D4391" w:rsidRDefault="008D4391" w:rsidP="008D4391">
            <w:pPr>
              <w:spacing w:after="0"/>
              <w:ind w:firstLine="0"/>
              <w:jc w:val="right"/>
              <w:rPr>
                <w:sz w:val="24"/>
                <w:szCs w:val="24"/>
              </w:rPr>
            </w:pPr>
            <w:r w:rsidRPr="008D4391">
              <w:rPr>
                <w:sz w:val="24"/>
                <w:szCs w:val="24"/>
              </w:rPr>
              <w:t>0,00</w:t>
            </w:r>
          </w:p>
        </w:tc>
      </w:tr>
      <w:tr w:rsidR="008D4391" w:rsidRPr="008D4391" w:rsidTr="00527071">
        <w:tc>
          <w:tcPr>
            <w:tcW w:w="540" w:type="dxa"/>
            <w:hideMark/>
          </w:tcPr>
          <w:p w:rsidR="008D4391" w:rsidRPr="008D4391" w:rsidRDefault="008D4391" w:rsidP="008D4391">
            <w:pPr>
              <w:spacing w:after="0"/>
              <w:ind w:firstLine="0"/>
              <w:jc w:val="center"/>
              <w:rPr>
                <w:sz w:val="24"/>
                <w:szCs w:val="24"/>
                <w:lang w:eastAsia="en-US"/>
              </w:rPr>
            </w:pPr>
            <w:r w:rsidRPr="008D4391">
              <w:rPr>
                <w:sz w:val="24"/>
                <w:szCs w:val="24"/>
              </w:rPr>
              <w:lastRenderedPageBreak/>
              <w:t>2.</w:t>
            </w:r>
          </w:p>
        </w:tc>
        <w:tc>
          <w:tcPr>
            <w:tcW w:w="4774" w:type="dxa"/>
            <w:hideMark/>
          </w:tcPr>
          <w:p w:rsidR="008D4391" w:rsidRPr="008D4391" w:rsidRDefault="008D4391" w:rsidP="008D4391">
            <w:pPr>
              <w:spacing w:after="0"/>
              <w:ind w:firstLine="0"/>
              <w:rPr>
                <w:sz w:val="24"/>
                <w:szCs w:val="24"/>
                <w:lang w:eastAsia="en-US"/>
              </w:rPr>
            </w:pPr>
            <w:r w:rsidRPr="008D4391">
              <w:rPr>
                <w:sz w:val="24"/>
                <w:szCs w:val="24"/>
              </w:rPr>
              <w:t xml:space="preserve">Содержание объектов  муниципальной собственности </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35 385,34</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35 385,34</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35 385,34</w:t>
            </w:r>
          </w:p>
        </w:tc>
      </w:tr>
      <w:tr w:rsidR="008D4391" w:rsidRPr="008D4391" w:rsidTr="00527071">
        <w:tc>
          <w:tcPr>
            <w:tcW w:w="540" w:type="dxa"/>
          </w:tcPr>
          <w:p w:rsidR="008D4391" w:rsidRPr="008D4391" w:rsidRDefault="008D4391" w:rsidP="008D4391">
            <w:pPr>
              <w:spacing w:after="0"/>
              <w:ind w:firstLine="0"/>
              <w:jc w:val="center"/>
              <w:rPr>
                <w:sz w:val="24"/>
                <w:szCs w:val="24"/>
              </w:rPr>
            </w:pPr>
            <w:r w:rsidRPr="008D4391">
              <w:rPr>
                <w:sz w:val="24"/>
                <w:szCs w:val="24"/>
              </w:rPr>
              <w:t>3.</w:t>
            </w:r>
          </w:p>
        </w:tc>
        <w:tc>
          <w:tcPr>
            <w:tcW w:w="4774" w:type="dxa"/>
          </w:tcPr>
          <w:p w:rsidR="008D4391" w:rsidRPr="008D4391" w:rsidRDefault="008D4391" w:rsidP="008D4391">
            <w:pPr>
              <w:spacing w:after="0"/>
              <w:ind w:firstLine="0"/>
              <w:rPr>
                <w:sz w:val="24"/>
                <w:szCs w:val="24"/>
              </w:rPr>
            </w:pPr>
            <w:r w:rsidRPr="008D4391">
              <w:rPr>
                <w:sz w:val="24"/>
                <w:szCs w:val="24"/>
              </w:rPr>
              <w:t xml:space="preserve">Управление и распоряжение  имуществом, находящимся в муниципальной собственности </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8 720,97</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8 720,97</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8 720,97</w:t>
            </w:r>
          </w:p>
        </w:tc>
      </w:tr>
      <w:tr w:rsidR="008D4391" w:rsidRPr="008D4391" w:rsidTr="00527071">
        <w:tc>
          <w:tcPr>
            <w:tcW w:w="540" w:type="dxa"/>
          </w:tcPr>
          <w:p w:rsidR="008D4391" w:rsidRPr="008D4391" w:rsidRDefault="008D4391" w:rsidP="008D4391">
            <w:pPr>
              <w:spacing w:after="0"/>
              <w:ind w:firstLine="0"/>
              <w:jc w:val="center"/>
              <w:rPr>
                <w:sz w:val="24"/>
                <w:szCs w:val="24"/>
              </w:rPr>
            </w:pPr>
            <w:r w:rsidRPr="008D4391">
              <w:rPr>
                <w:sz w:val="24"/>
                <w:szCs w:val="24"/>
              </w:rPr>
              <w:t>4.</w:t>
            </w:r>
          </w:p>
        </w:tc>
        <w:tc>
          <w:tcPr>
            <w:tcW w:w="4774" w:type="dxa"/>
          </w:tcPr>
          <w:p w:rsidR="008D4391" w:rsidRPr="008D4391" w:rsidRDefault="008D4391" w:rsidP="008D4391">
            <w:pPr>
              <w:spacing w:after="0"/>
              <w:ind w:firstLine="0"/>
              <w:rPr>
                <w:sz w:val="24"/>
                <w:szCs w:val="24"/>
              </w:rPr>
            </w:pPr>
            <w:r w:rsidRPr="008D4391">
              <w:rPr>
                <w:sz w:val="24"/>
                <w:szCs w:val="24"/>
              </w:rPr>
              <w:t xml:space="preserve">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 </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502,67</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502,67</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502,67</w:t>
            </w:r>
          </w:p>
        </w:tc>
      </w:tr>
      <w:tr w:rsidR="008D4391" w:rsidRPr="008D4391" w:rsidTr="00527071">
        <w:tc>
          <w:tcPr>
            <w:tcW w:w="540" w:type="dxa"/>
          </w:tcPr>
          <w:p w:rsidR="008D4391" w:rsidRPr="008D4391" w:rsidRDefault="008D4391" w:rsidP="008D4391">
            <w:pPr>
              <w:spacing w:after="0"/>
              <w:ind w:firstLine="0"/>
              <w:jc w:val="center"/>
              <w:rPr>
                <w:sz w:val="24"/>
                <w:szCs w:val="24"/>
                <w:lang w:eastAsia="en-US"/>
              </w:rPr>
            </w:pPr>
            <w:r w:rsidRPr="008D4391">
              <w:rPr>
                <w:sz w:val="24"/>
                <w:szCs w:val="24"/>
                <w:lang w:eastAsia="en-US"/>
              </w:rPr>
              <w:t>5.</w:t>
            </w:r>
          </w:p>
          <w:p w:rsidR="008D4391" w:rsidRPr="008D4391" w:rsidRDefault="008D4391" w:rsidP="008D4391">
            <w:pPr>
              <w:spacing w:after="0"/>
              <w:ind w:firstLine="0"/>
              <w:jc w:val="center"/>
              <w:rPr>
                <w:sz w:val="24"/>
                <w:szCs w:val="24"/>
                <w:lang w:eastAsia="en-US"/>
              </w:rPr>
            </w:pPr>
          </w:p>
        </w:tc>
        <w:tc>
          <w:tcPr>
            <w:tcW w:w="4774" w:type="dxa"/>
          </w:tcPr>
          <w:p w:rsidR="008D4391" w:rsidRPr="008D4391" w:rsidRDefault="008D4391" w:rsidP="008D4391">
            <w:pPr>
              <w:spacing w:after="0"/>
              <w:ind w:firstLine="0"/>
              <w:rPr>
                <w:sz w:val="24"/>
                <w:szCs w:val="24"/>
              </w:rPr>
            </w:pPr>
            <w:r w:rsidRPr="008D4391">
              <w:rPr>
                <w:sz w:val="24"/>
                <w:szCs w:val="24"/>
              </w:rPr>
              <w:t xml:space="preserve">Организация и выполнение работ по землеустройству, оказание услуг по оформлению землеустроительной документации </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38 184,34</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38 183,34</w:t>
            </w:r>
          </w:p>
        </w:tc>
        <w:tc>
          <w:tcPr>
            <w:tcW w:w="1402" w:type="dxa"/>
            <w:vAlign w:val="center"/>
          </w:tcPr>
          <w:p w:rsidR="008D4391" w:rsidRPr="008D4391" w:rsidRDefault="008D4391" w:rsidP="008D4391">
            <w:pPr>
              <w:spacing w:after="0"/>
              <w:ind w:firstLine="0"/>
              <w:jc w:val="right"/>
              <w:rPr>
                <w:sz w:val="24"/>
                <w:szCs w:val="24"/>
                <w:lang w:eastAsia="en-US"/>
              </w:rPr>
            </w:pPr>
            <w:r w:rsidRPr="008D4391">
              <w:rPr>
                <w:sz w:val="24"/>
                <w:szCs w:val="24"/>
                <w:lang w:eastAsia="en-US"/>
              </w:rPr>
              <w:t>38 183,34</w:t>
            </w:r>
          </w:p>
        </w:tc>
      </w:tr>
    </w:tbl>
    <w:p w:rsidR="008D4391" w:rsidRPr="008D4391" w:rsidRDefault="008D4391" w:rsidP="001E0FFA">
      <w:pPr>
        <w:spacing w:before="120" w:after="0"/>
        <w:rPr>
          <w:sz w:val="28"/>
          <w:szCs w:val="28"/>
        </w:rPr>
      </w:pPr>
      <w:r w:rsidRPr="008D4391">
        <w:rPr>
          <w:sz w:val="28"/>
          <w:szCs w:val="28"/>
        </w:rPr>
        <w:t>По основному мероприятию "Формирование состава муниципального имущества, предназначенного для решения вопросов местного значения, учитываемого в муниципальной казне" бюджетные ассигнования на 2021 год запланированы на приобретение в муниципальную собственность жилых помещений (квартир) для предоставления гражданам взамен жилых помещения (квартир), находящихся в их собственности, расположенных в жилых многоквартирных домах на застроенной территории квартала</w:t>
      </w:r>
      <w:proofErr w:type="gramStart"/>
      <w:r w:rsidRPr="008D4391">
        <w:rPr>
          <w:sz w:val="28"/>
          <w:szCs w:val="28"/>
        </w:rPr>
        <w:t xml:space="preserve"> Б</w:t>
      </w:r>
      <w:proofErr w:type="gramEnd"/>
      <w:r w:rsidRPr="008D4391">
        <w:rPr>
          <w:sz w:val="28"/>
          <w:szCs w:val="28"/>
        </w:rPr>
        <w:t xml:space="preserve">, квартала "Прибрежный - 3.1". </w:t>
      </w:r>
    </w:p>
    <w:p w:rsidR="008D4391" w:rsidRPr="008D4391" w:rsidRDefault="008D4391" w:rsidP="001E0FFA">
      <w:pPr>
        <w:spacing w:before="120" w:after="0"/>
        <w:rPr>
          <w:sz w:val="28"/>
          <w:szCs w:val="28"/>
        </w:rPr>
      </w:pPr>
      <w:r w:rsidRPr="008D4391">
        <w:rPr>
          <w:sz w:val="28"/>
          <w:szCs w:val="28"/>
        </w:rPr>
        <w:t xml:space="preserve">По основному мероприятию "Содержание объектов муниципальной собственности" бюджетные ассигнования на 2021 год запланированы </w:t>
      </w:r>
      <w:proofErr w:type="gramStart"/>
      <w:r w:rsidRPr="008D4391">
        <w:rPr>
          <w:sz w:val="28"/>
          <w:szCs w:val="28"/>
        </w:rPr>
        <w:t>на</w:t>
      </w:r>
      <w:proofErr w:type="gramEnd"/>
      <w:r w:rsidRPr="008D4391">
        <w:rPr>
          <w:sz w:val="28"/>
          <w:szCs w:val="28"/>
        </w:rPr>
        <w:t>:</w:t>
      </w:r>
    </w:p>
    <w:p w:rsidR="008D4391" w:rsidRPr="008D4391" w:rsidRDefault="008D4391" w:rsidP="008D4391">
      <w:pPr>
        <w:tabs>
          <w:tab w:val="left" w:pos="0"/>
          <w:tab w:val="left" w:pos="851"/>
        </w:tabs>
        <w:spacing w:after="0"/>
        <w:contextualSpacing/>
        <w:rPr>
          <w:rFonts w:eastAsia="Calibri"/>
          <w:sz w:val="28"/>
          <w:szCs w:val="28"/>
          <w:lang w:eastAsia="en-US"/>
        </w:rPr>
      </w:pPr>
      <w:r w:rsidRPr="008D4391">
        <w:rPr>
          <w:sz w:val="28"/>
          <w:szCs w:val="28"/>
        </w:rPr>
        <w:t xml:space="preserve">- уплату </w:t>
      </w:r>
      <w:r w:rsidRPr="008D4391">
        <w:rPr>
          <w:rFonts w:eastAsia="Calibri"/>
          <w:sz w:val="28"/>
          <w:szCs w:val="28"/>
          <w:lang w:eastAsia="en-US"/>
        </w:rPr>
        <w:t xml:space="preserve">взносов муниципального образования, являющегося собственником 3 547 жилых и нежилых помещений в многоквартирных домах общей площадью 177 178,35 </w:t>
      </w:r>
      <w:proofErr w:type="spellStart"/>
      <w:r w:rsidRPr="008D4391">
        <w:rPr>
          <w:rFonts w:eastAsia="Calibri"/>
          <w:sz w:val="28"/>
          <w:szCs w:val="28"/>
          <w:lang w:eastAsia="en-US"/>
        </w:rPr>
        <w:t>кв</w:t>
      </w:r>
      <w:proofErr w:type="gramStart"/>
      <w:r w:rsidRPr="008D4391">
        <w:rPr>
          <w:rFonts w:eastAsia="Calibri"/>
          <w:sz w:val="28"/>
          <w:szCs w:val="28"/>
          <w:lang w:eastAsia="en-US"/>
        </w:rPr>
        <w:t>.м</w:t>
      </w:r>
      <w:proofErr w:type="spellEnd"/>
      <w:proofErr w:type="gramEnd"/>
      <w:r w:rsidRPr="008D4391">
        <w:rPr>
          <w:rFonts w:eastAsia="Calibri"/>
          <w:sz w:val="28"/>
          <w:szCs w:val="28"/>
          <w:lang w:eastAsia="en-US"/>
        </w:rPr>
        <w:t xml:space="preserve">, на капитальный ремонт общего имущества в многоквартирных домах на территории города Нижневартовска, </w:t>
      </w:r>
      <w:r w:rsidRPr="008D4391">
        <w:rPr>
          <w:sz w:val="28"/>
          <w:szCs w:val="28"/>
        </w:rPr>
        <w:t xml:space="preserve">объем бюджетных ассигнований – </w:t>
      </w:r>
      <w:r w:rsidRPr="008D4391">
        <w:rPr>
          <w:rFonts w:eastAsia="Calibri"/>
          <w:sz w:val="28"/>
          <w:szCs w:val="28"/>
          <w:lang w:eastAsia="en-US"/>
        </w:rPr>
        <w:t>27 101,28 тыс. рублей;</w:t>
      </w:r>
    </w:p>
    <w:p w:rsidR="008D4391" w:rsidRPr="008D4391" w:rsidRDefault="008D4391" w:rsidP="008D4391">
      <w:pPr>
        <w:tabs>
          <w:tab w:val="left" w:pos="0"/>
          <w:tab w:val="left" w:pos="851"/>
        </w:tabs>
        <w:spacing w:after="0"/>
        <w:contextualSpacing/>
        <w:rPr>
          <w:sz w:val="28"/>
          <w:szCs w:val="28"/>
        </w:rPr>
      </w:pPr>
      <w:r w:rsidRPr="008D4391">
        <w:rPr>
          <w:sz w:val="28"/>
          <w:szCs w:val="28"/>
        </w:rPr>
        <w:t xml:space="preserve">- содержание и коммунальные услуги 43 муниципальных нежилых помещений и 121 муниципальных жилых помещений до момента заселения в установленном </w:t>
      </w:r>
      <w:proofErr w:type="gramStart"/>
      <w:r w:rsidRPr="008D4391">
        <w:rPr>
          <w:sz w:val="28"/>
          <w:szCs w:val="28"/>
        </w:rPr>
        <w:t>порядке</w:t>
      </w:r>
      <w:proofErr w:type="gramEnd"/>
      <w:r w:rsidRPr="008D4391">
        <w:rPr>
          <w:sz w:val="28"/>
          <w:szCs w:val="28"/>
        </w:rPr>
        <w:t xml:space="preserve">, 2 муниципальных нежилых </w:t>
      </w:r>
      <w:proofErr w:type="spellStart"/>
      <w:r w:rsidRPr="008D4391">
        <w:rPr>
          <w:sz w:val="28"/>
          <w:szCs w:val="28"/>
        </w:rPr>
        <w:t>пмещений</w:t>
      </w:r>
      <w:proofErr w:type="spellEnd"/>
      <w:r w:rsidRPr="008D4391">
        <w:rPr>
          <w:sz w:val="28"/>
          <w:szCs w:val="28"/>
        </w:rPr>
        <w:t xml:space="preserve"> и охрану 5 объектов муниципальной собственности, объем бюджетных ассигнований – 6 615,82 тыс. рублей;</w:t>
      </w:r>
    </w:p>
    <w:p w:rsidR="008D4391" w:rsidRPr="008D4391" w:rsidRDefault="008D4391" w:rsidP="008D4391">
      <w:pPr>
        <w:tabs>
          <w:tab w:val="left" w:pos="0"/>
          <w:tab w:val="left" w:pos="851"/>
        </w:tabs>
        <w:spacing w:after="0"/>
        <w:contextualSpacing/>
        <w:rPr>
          <w:sz w:val="28"/>
          <w:szCs w:val="28"/>
        </w:rPr>
      </w:pPr>
      <w:r w:rsidRPr="008D4391">
        <w:rPr>
          <w:sz w:val="28"/>
          <w:szCs w:val="28"/>
        </w:rPr>
        <w:t>- уплату транспортного налога за 85 единиц транспортных средств, объем бюджетных ассигнований – 1 668,24 тыс. рублей.</w:t>
      </w:r>
    </w:p>
    <w:p w:rsidR="008D4391" w:rsidRPr="008D4391" w:rsidRDefault="008D4391" w:rsidP="001E0FFA">
      <w:pPr>
        <w:spacing w:before="120" w:after="0"/>
        <w:rPr>
          <w:sz w:val="28"/>
          <w:szCs w:val="28"/>
        </w:rPr>
      </w:pPr>
      <w:r w:rsidRPr="008D4391">
        <w:rPr>
          <w:bCs/>
          <w:sz w:val="28"/>
          <w:szCs w:val="28"/>
        </w:rPr>
        <w:t>Направления расходования бюджетных ассигнований, проектируемых</w:t>
      </w:r>
      <w:r w:rsidRPr="008D4391">
        <w:rPr>
          <w:bCs/>
          <w:sz w:val="24"/>
          <w:szCs w:val="28"/>
        </w:rPr>
        <w:t xml:space="preserve"> </w:t>
      </w:r>
      <w:r w:rsidRPr="008D4391">
        <w:rPr>
          <w:sz w:val="28"/>
          <w:szCs w:val="28"/>
        </w:rPr>
        <w:t>по основному мероприятию "Управление и распоряжение имуществом, находящимся в муниципальной собственности", в 2021 году следующие:</w:t>
      </w:r>
    </w:p>
    <w:p w:rsidR="008D4391" w:rsidRPr="008D4391" w:rsidRDefault="008D4391" w:rsidP="008D4391">
      <w:pPr>
        <w:tabs>
          <w:tab w:val="left" w:pos="0"/>
          <w:tab w:val="left" w:pos="851"/>
        </w:tabs>
        <w:spacing w:after="0"/>
        <w:contextualSpacing/>
        <w:rPr>
          <w:sz w:val="28"/>
          <w:szCs w:val="28"/>
        </w:rPr>
      </w:pPr>
      <w:r w:rsidRPr="008D4391">
        <w:rPr>
          <w:sz w:val="28"/>
          <w:szCs w:val="28"/>
        </w:rPr>
        <w:t>- проведение оценки стоимости 153 объектов муниципальной собственности и бесхозяйных объектов, объем бюджетных ассигнований –             3 168,00 тыс. рублей;</w:t>
      </w:r>
    </w:p>
    <w:p w:rsidR="008D4391" w:rsidRPr="008D4391" w:rsidRDefault="008D4391" w:rsidP="008D4391">
      <w:pPr>
        <w:tabs>
          <w:tab w:val="left" w:pos="0"/>
          <w:tab w:val="left" w:pos="851"/>
        </w:tabs>
        <w:spacing w:after="0"/>
        <w:contextualSpacing/>
        <w:rPr>
          <w:sz w:val="28"/>
          <w:szCs w:val="28"/>
        </w:rPr>
      </w:pPr>
      <w:r w:rsidRPr="008D4391">
        <w:rPr>
          <w:sz w:val="28"/>
          <w:szCs w:val="28"/>
        </w:rPr>
        <w:lastRenderedPageBreak/>
        <w:t xml:space="preserve">- инвентаризация и паспортизация 215 объектов муниципальной собственности и бесхозяйных объектов, объем бюджетных ассигнований –        5 552,97 тыс. рублей. </w:t>
      </w:r>
    </w:p>
    <w:p w:rsidR="008D4391" w:rsidRPr="008D4391" w:rsidRDefault="008D4391" w:rsidP="001E0FFA">
      <w:pPr>
        <w:spacing w:before="120" w:after="0"/>
        <w:rPr>
          <w:sz w:val="28"/>
          <w:szCs w:val="28"/>
        </w:rPr>
      </w:pPr>
      <w:r w:rsidRPr="008D4391">
        <w:rPr>
          <w:sz w:val="28"/>
          <w:szCs w:val="28"/>
        </w:rPr>
        <w:t>Объем бюджетных ассигнований, проектируемый по основному мероприятию "Управление и распоряжение земельными участками, находящимися в муниципальной собственности или государственная собственность на которые не разграничена"</w:t>
      </w:r>
      <w:r w:rsidR="001E0FFA">
        <w:rPr>
          <w:sz w:val="28"/>
          <w:szCs w:val="28"/>
        </w:rPr>
        <w:t>,</w:t>
      </w:r>
      <w:r w:rsidRPr="008D4391">
        <w:rPr>
          <w:sz w:val="28"/>
          <w:szCs w:val="28"/>
        </w:rPr>
        <w:t xml:space="preserve"> в 2021 году планируется направить на оплату услуг по оценке стоимости 52 земельных участков в целях организации торгов.</w:t>
      </w:r>
    </w:p>
    <w:p w:rsidR="008D4391" w:rsidRPr="008D4391" w:rsidRDefault="008D4391" w:rsidP="008D4391">
      <w:pPr>
        <w:spacing w:after="0"/>
        <w:rPr>
          <w:sz w:val="28"/>
          <w:szCs w:val="28"/>
        </w:rPr>
      </w:pPr>
      <w:r w:rsidRPr="008D4391">
        <w:rPr>
          <w:sz w:val="28"/>
          <w:szCs w:val="28"/>
        </w:rPr>
        <w:t xml:space="preserve">Бюджетные ассигнования в </w:t>
      </w:r>
      <w:proofErr w:type="gramStart"/>
      <w:r w:rsidRPr="008D4391">
        <w:rPr>
          <w:sz w:val="28"/>
          <w:szCs w:val="28"/>
        </w:rPr>
        <w:t>рамках</w:t>
      </w:r>
      <w:proofErr w:type="gramEnd"/>
      <w:r w:rsidRPr="008D4391">
        <w:rPr>
          <w:sz w:val="28"/>
          <w:szCs w:val="28"/>
        </w:rPr>
        <w:t xml:space="preserve"> основного мероприятия "Организация и выполнение работ по землеустройству, оказание услуг по оформлению землеустроительной документации" на 2021 год, предусмотрены на обеспечение деятельности 23 штатных единиц муниципального казенного учреждения "</w:t>
      </w:r>
      <w:proofErr w:type="spellStart"/>
      <w:r w:rsidRPr="008D4391">
        <w:rPr>
          <w:sz w:val="28"/>
          <w:szCs w:val="28"/>
        </w:rPr>
        <w:t>Нижневартовский</w:t>
      </w:r>
      <w:proofErr w:type="spellEnd"/>
      <w:r w:rsidRPr="008D4391">
        <w:rPr>
          <w:sz w:val="28"/>
          <w:szCs w:val="28"/>
        </w:rPr>
        <w:t xml:space="preserve"> кадастровый центр" в сумме 38 183,34 тыс. рублей.</w:t>
      </w:r>
    </w:p>
    <w:p w:rsidR="00FB4FE5" w:rsidRPr="00FB4FE5" w:rsidRDefault="00FB4FE5" w:rsidP="001E0FFA">
      <w:pPr>
        <w:tabs>
          <w:tab w:val="left" w:pos="851"/>
        </w:tabs>
        <w:spacing w:before="240" w:after="0"/>
        <w:ind w:firstLine="0"/>
        <w:jc w:val="center"/>
        <w:rPr>
          <w:b/>
          <w:sz w:val="28"/>
          <w:szCs w:val="28"/>
        </w:rPr>
      </w:pPr>
      <w:r w:rsidRPr="00FB4FE5">
        <w:rPr>
          <w:b/>
          <w:sz w:val="28"/>
          <w:szCs w:val="28"/>
        </w:rPr>
        <w:t>Муниципальная программа</w:t>
      </w:r>
    </w:p>
    <w:p w:rsidR="00FB4FE5" w:rsidRPr="00FB4FE5" w:rsidRDefault="00FB4FE5" w:rsidP="00FB4FE5">
      <w:pPr>
        <w:autoSpaceDE w:val="0"/>
        <w:autoSpaceDN w:val="0"/>
        <w:adjustRightInd w:val="0"/>
        <w:spacing w:after="240"/>
        <w:ind w:firstLine="0"/>
        <w:jc w:val="center"/>
        <w:rPr>
          <w:b/>
          <w:sz w:val="28"/>
          <w:szCs w:val="28"/>
        </w:rPr>
      </w:pPr>
      <w:r w:rsidRPr="00FB4FE5">
        <w:rPr>
          <w:b/>
          <w:sz w:val="28"/>
          <w:szCs w:val="28"/>
        </w:rPr>
        <w:t xml:space="preserve">"Управление муниципальными финансами в </w:t>
      </w:r>
      <w:proofErr w:type="gramStart"/>
      <w:r w:rsidRPr="00FB4FE5">
        <w:rPr>
          <w:b/>
          <w:sz w:val="28"/>
          <w:szCs w:val="28"/>
        </w:rPr>
        <w:t>городе</w:t>
      </w:r>
      <w:proofErr w:type="gramEnd"/>
      <w:r w:rsidRPr="00FB4FE5">
        <w:rPr>
          <w:b/>
          <w:sz w:val="28"/>
          <w:szCs w:val="28"/>
        </w:rPr>
        <w:t xml:space="preserve"> Нижневартовске на 2018-2025 годы и на период до 2030 года"</w:t>
      </w:r>
    </w:p>
    <w:p w:rsidR="00FB4FE5" w:rsidRPr="00FB4FE5" w:rsidRDefault="00FB4FE5" w:rsidP="00FB4FE5">
      <w:pPr>
        <w:autoSpaceDE w:val="0"/>
        <w:autoSpaceDN w:val="0"/>
        <w:adjustRightInd w:val="0"/>
        <w:spacing w:after="0"/>
        <w:rPr>
          <w:rFonts w:eastAsia="Calibri"/>
          <w:sz w:val="28"/>
          <w:szCs w:val="28"/>
          <w:lang w:eastAsia="en-US"/>
        </w:rPr>
      </w:pPr>
      <w:r w:rsidRPr="00FB4FE5">
        <w:rPr>
          <w:sz w:val="28"/>
          <w:szCs w:val="24"/>
        </w:rPr>
        <w:t xml:space="preserve">Целью муниципальной программы "Управление муниципальными финансами в </w:t>
      </w:r>
      <w:proofErr w:type="gramStart"/>
      <w:r w:rsidRPr="00FB4FE5">
        <w:rPr>
          <w:sz w:val="28"/>
          <w:szCs w:val="24"/>
        </w:rPr>
        <w:t>городе</w:t>
      </w:r>
      <w:proofErr w:type="gramEnd"/>
      <w:r w:rsidRPr="00FB4FE5">
        <w:rPr>
          <w:sz w:val="28"/>
          <w:szCs w:val="24"/>
        </w:rPr>
        <w:t xml:space="preserve"> Нижневартовске на 2018-2025 годы и на период до 2030 года" </w:t>
      </w:r>
      <w:r w:rsidRPr="00FB4FE5">
        <w:rPr>
          <w:sz w:val="28"/>
          <w:szCs w:val="28"/>
        </w:rPr>
        <w:t xml:space="preserve">(далее – программа) является </w:t>
      </w:r>
      <w:r w:rsidRPr="00FB4FE5">
        <w:rPr>
          <w:rFonts w:eastAsia="Calibri"/>
          <w:sz w:val="28"/>
          <w:szCs w:val="28"/>
          <w:lang w:eastAsia="en-US"/>
        </w:rPr>
        <w:t>повышение сбалансированности и устойчивости бюджетной системы, повышение качества управления муниципальными финансами в городе Нижневартовске.</w:t>
      </w:r>
    </w:p>
    <w:p w:rsidR="00FB4FE5" w:rsidRPr="00FB4FE5" w:rsidRDefault="00FB4FE5" w:rsidP="00FB4FE5">
      <w:pPr>
        <w:tabs>
          <w:tab w:val="left" w:pos="851"/>
        </w:tabs>
        <w:spacing w:after="0"/>
        <w:rPr>
          <w:sz w:val="28"/>
          <w:szCs w:val="28"/>
        </w:rPr>
      </w:pPr>
      <w:r w:rsidRPr="00FB4FE5">
        <w:rPr>
          <w:sz w:val="28"/>
          <w:szCs w:val="28"/>
        </w:rPr>
        <w:t xml:space="preserve">Ответственным исполнителем программы является департамент финансов администрации города Нижневартовска, соисполнителем </w:t>
      </w:r>
      <w:r w:rsidRPr="00FB4FE5">
        <w:rPr>
          <w:rFonts w:eastAsia="Calibri"/>
          <w:sz w:val="28"/>
          <w:szCs w:val="28"/>
          <w:lang w:eastAsia="en-US"/>
        </w:rPr>
        <w:t xml:space="preserve">управление бухгалтерского учета и отчетности администрации города Нижневартовска. </w:t>
      </w:r>
    </w:p>
    <w:p w:rsidR="00FB4FE5" w:rsidRPr="00FB4FE5" w:rsidRDefault="00FB4FE5" w:rsidP="00FB4FE5">
      <w:pPr>
        <w:tabs>
          <w:tab w:val="left" w:pos="851"/>
        </w:tabs>
        <w:rPr>
          <w:sz w:val="28"/>
          <w:szCs w:val="28"/>
        </w:rPr>
      </w:pPr>
      <w:r w:rsidRPr="00FB4FE5">
        <w:rPr>
          <w:sz w:val="28"/>
          <w:szCs w:val="28"/>
        </w:rPr>
        <w:t xml:space="preserve">Для достижения целей программы в </w:t>
      </w:r>
      <w:proofErr w:type="gramStart"/>
      <w:r w:rsidRPr="00FB4FE5">
        <w:rPr>
          <w:sz w:val="28"/>
          <w:szCs w:val="28"/>
        </w:rPr>
        <w:t>проекте</w:t>
      </w:r>
      <w:proofErr w:type="gramEnd"/>
      <w:r w:rsidRPr="00FB4FE5">
        <w:rPr>
          <w:sz w:val="28"/>
          <w:szCs w:val="28"/>
        </w:rPr>
        <w:t xml:space="preserve"> бюджета на 2021 год и на плановый период 2022 и 2023 годов предусмотрены </w:t>
      </w:r>
      <w:r w:rsidRPr="00FB4FE5">
        <w:rPr>
          <w:sz w:val="28"/>
          <w:szCs w:val="24"/>
        </w:rPr>
        <w:t xml:space="preserve">бюджетные ассигнования в сумме 1 350 444,15 </w:t>
      </w:r>
      <w:r w:rsidRPr="00FB4FE5">
        <w:rPr>
          <w:sz w:val="28"/>
          <w:szCs w:val="28"/>
        </w:rPr>
        <w:t>тыс. рублей, распределение по годам представлено в таблице.</w:t>
      </w:r>
    </w:p>
    <w:tbl>
      <w:tblPr>
        <w:tblStyle w:val="100"/>
        <w:tblW w:w="0" w:type="auto"/>
        <w:tblInd w:w="107" w:type="dxa"/>
        <w:tblLayout w:type="fixed"/>
        <w:tblLook w:val="04A0" w:firstRow="1" w:lastRow="0" w:firstColumn="1" w:lastColumn="0" w:noHBand="0" w:noVBand="1"/>
      </w:tblPr>
      <w:tblGrid>
        <w:gridCol w:w="1286"/>
        <w:gridCol w:w="1409"/>
        <w:gridCol w:w="1275"/>
        <w:gridCol w:w="1285"/>
        <w:gridCol w:w="1409"/>
        <w:gridCol w:w="1275"/>
        <w:gridCol w:w="1576"/>
      </w:tblGrid>
      <w:tr w:rsidR="00FB4FE5" w:rsidRPr="00FB4FE5" w:rsidTr="00527071">
        <w:trPr>
          <w:trHeight w:val="369"/>
        </w:trPr>
        <w:tc>
          <w:tcPr>
            <w:tcW w:w="3970" w:type="dxa"/>
            <w:gridSpan w:val="3"/>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2021 год</w:t>
            </w:r>
          </w:p>
        </w:tc>
        <w:tc>
          <w:tcPr>
            <w:tcW w:w="3969" w:type="dxa"/>
            <w:gridSpan w:val="3"/>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2022 год</w:t>
            </w:r>
          </w:p>
        </w:tc>
        <w:tc>
          <w:tcPr>
            <w:tcW w:w="1576"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2023 год</w:t>
            </w:r>
          </w:p>
        </w:tc>
      </w:tr>
      <w:tr w:rsidR="00FB4FE5" w:rsidRPr="00FB4FE5" w:rsidTr="00527071">
        <w:tc>
          <w:tcPr>
            <w:tcW w:w="1286"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Утверждено решением Думы города от 29.11.2019 №546,</w:t>
            </w:r>
          </w:p>
          <w:p w:rsidR="00FB4FE5" w:rsidRPr="00FB4FE5" w:rsidRDefault="00FB4FE5" w:rsidP="00FB4FE5">
            <w:pPr>
              <w:spacing w:after="0"/>
              <w:ind w:firstLine="0"/>
              <w:jc w:val="center"/>
              <w:rPr>
                <w:lang w:eastAsia="en-US"/>
              </w:rPr>
            </w:pPr>
            <w:r w:rsidRPr="00FB4FE5">
              <w:rPr>
                <w:lang w:eastAsia="en-US"/>
              </w:rPr>
              <w:t>тыс. рублей</w:t>
            </w:r>
          </w:p>
        </w:tc>
        <w:tc>
          <w:tcPr>
            <w:tcW w:w="1409"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Предусмотрено проектом бюджета,</w:t>
            </w:r>
          </w:p>
          <w:p w:rsidR="00FB4FE5" w:rsidRPr="00FB4FE5" w:rsidRDefault="00FB4FE5" w:rsidP="00FB4FE5">
            <w:pPr>
              <w:spacing w:after="0"/>
              <w:ind w:firstLine="0"/>
              <w:jc w:val="center"/>
              <w:rPr>
                <w:lang w:eastAsia="en-US"/>
              </w:rPr>
            </w:pPr>
            <w:r w:rsidRPr="00FB4FE5">
              <w:rPr>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 xml:space="preserve">Изменение, </w:t>
            </w:r>
          </w:p>
          <w:p w:rsidR="00FB4FE5" w:rsidRPr="00FB4FE5" w:rsidRDefault="00FB4FE5" w:rsidP="00FB4FE5">
            <w:pPr>
              <w:spacing w:after="0"/>
              <w:ind w:firstLine="0"/>
              <w:jc w:val="center"/>
              <w:rPr>
                <w:lang w:eastAsia="en-US"/>
              </w:rPr>
            </w:pPr>
            <w:r w:rsidRPr="00FB4FE5">
              <w:rPr>
                <w:lang w:eastAsia="en-US"/>
              </w:rPr>
              <w:t>тыс. рублей</w:t>
            </w:r>
          </w:p>
        </w:tc>
        <w:tc>
          <w:tcPr>
            <w:tcW w:w="1285"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Утверждено решением Думы города от 29.11.2019 №546,</w:t>
            </w:r>
          </w:p>
          <w:p w:rsidR="00FB4FE5" w:rsidRPr="00FB4FE5" w:rsidRDefault="00FB4FE5" w:rsidP="00FB4FE5">
            <w:pPr>
              <w:spacing w:after="0"/>
              <w:ind w:firstLine="0"/>
              <w:jc w:val="center"/>
              <w:rPr>
                <w:lang w:eastAsia="en-US"/>
              </w:rPr>
            </w:pPr>
            <w:r w:rsidRPr="00FB4FE5">
              <w:rPr>
                <w:lang w:eastAsia="en-US"/>
              </w:rPr>
              <w:t>тыс. рублей</w:t>
            </w:r>
          </w:p>
        </w:tc>
        <w:tc>
          <w:tcPr>
            <w:tcW w:w="1409"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Предусмотрено проектом бюджета,</w:t>
            </w:r>
          </w:p>
          <w:p w:rsidR="00FB4FE5" w:rsidRPr="00FB4FE5" w:rsidRDefault="00FB4FE5" w:rsidP="00FB4FE5">
            <w:pPr>
              <w:spacing w:after="0"/>
              <w:ind w:firstLine="0"/>
              <w:jc w:val="center"/>
              <w:rPr>
                <w:lang w:eastAsia="en-US"/>
              </w:rPr>
            </w:pPr>
            <w:r w:rsidRPr="00FB4FE5">
              <w:rPr>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 xml:space="preserve">Изменение, </w:t>
            </w:r>
          </w:p>
          <w:p w:rsidR="00FB4FE5" w:rsidRPr="00FB4FE5" w:rsidRDefault="00FB4FE5" w:rsidP="00FB4FE5">
            <w:pPr>
              <w:spacing w:after="0"/>
              <w:ind w:firstLine="0"/>
              <w:jc w:val="center"/>
              <w:rPr>
                <w:lang w:eastAsia="en-US"/>
              </w:rPr>
            </w:pPr>
            <w:r w:rsidRPr="00FB4FE5">
              <w:rPr>
                <w:lang w:eastAsia="en-US"/>
              </w:rPr>
              <w:t>тыс. рублей</w:t>
            </w:r>
          </w:p>
        </w:tc>
        <w:tc>
          <w:tcPr>
            <w:tcW w:w="1576"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center"/>
              <w:rPr>
                <w:lang w:eastAsia="en-US"/>
              </w:rPr>
            </w:pPr>
            <w:r w:rsidRPr="00FB4FE5">
              <w:rPr>
                <w:lang w:eastAsia="en-US"/>
              </w:rPr>
              <w:t>Предусмотрено проектом решения,</w:t>
            </w:r>
          </w:p>
          <w:p w:rsidR="00FB4FE5" w:rsidRPr="00FB4FE5" w:rsidRDefault="00FB4FE5" w:rsidP="00FB4FE5">
            <w:pPr>
              <w:spacing w:after="0"/>
              <w:ind w:firstLine="0"/>
              <w:jc w:val="center"/>
              <w:rPr>
                <w:lang w:eastAsia="en-US"/>
              </w:rPr>
            </w:pPr>
            <w:r w:rsidRPr="00FB4FE5">
              <w:rPr>
                <w:lang w:eastAsia="en-US"/>
              </w:rPr>
              <w:t>тыс. рублей</w:t>
            </w:r>
          </w:p>
        </w:tc>
      </w:tr>
      <w:tr w:rsidR="00FB4FE5" w:rsidRPr="00FB4FE5" w:rsidTr="00527071">
        <w:tc>
          <w:tcPr>
            <w:tcW w:w="1286"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bCs/>
              </w:rPr>
              <w:t>723 980,53</w:t>
            </w:r>
          </w:p>
        </w:tc>
        <w:tc>
          <w:tcPr>
            <w:tcW w:w="1409"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lang w:eastAsia="en-US"/>
              </w:rPr>
              <w:t>279 022,69</w:t>
            </w:r>
          </w:p>
        </w:tc>
        <w:tc>
          <w:tcPr>
            <w:tcW w:w="1275"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lang w:eastAsia="en-US"/>
              </w:rPr>
              <w:t>- 444 957,84</w:t>
            </w:r>
          </w:p>
        </w:tc>
        <w:tc>
          <w:tcPr>
            <w:tcW w:w="1285"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bCs/>
              </w:rPr>
              <w:t>1 064 527,25</w:t>
            </w:r>
          </w:p>
        </w:tc>
        <w:tc>
          <w:tcPr>
            <w:tcW w:w="1409"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lang w:eastAsia="en-US"/>
              </w:rPr>
              <w:t>453 730,14</w:t>
            </w:r>
          </w:p>
        </w:tc>
        <w:tc>
          <w:tcPr>
            <w:tcW w:w="1275"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lang w:eastAsia="en-US"/>
              </w:rPr>
              <w:t>- 610 797,11</w:t>
            </w:r>
          </w:p>
        </w:tc>
        <w:tc>
          <w:tcPr>
            <w:tcW w:w="1576" w:type="dxa"/>
            <w:tcBorders>
              <w:top w:val="single" w:sz="4" w:space="0" w:color="auto"/>
              <w:left w:val="single" w:sz="4" w:space="0" w:color="auto"/>
              <w:bottom w:val="single" w:sz="4" w:space="0" w:color="auto"/>
              <w:right w:val="single" w:sz="4" w:space="0" w:color="auto"/>
            </w:tcBorders>
            <w:hideMark/>
          </w:tcPr>
          <w:p w:rsidR="00FB4FE5" w:rsidRPr="00FB4FE5" w:rsidRDefault="00FB4FE5" w:rsidP="00FB4FE5">
            <w:pPr>
              <w:spacing w:after="0"/>
              <w:ind w:firstLine="0"/>
              <w:jc w:val="right"/>
              <w:rPr>
                <w:lang w:eastAsia="en-US"/>
              </w:rPr>
            </w:pPr>
            <w:r w:rsidRPr="00FB4FE5">
              <w:rPr>
                <w:lang w:eastAsia="en-US"/>
              </w:rPr>
              <w:t>617 691,32</w:t>
            </w:r>
          </w:p>
        </w:tc>
      </w:tr>
    </w:tbl>
    <w:p w:rsidR="00FB4FE5" w:rsidRPr="00FB4FE5" w:rsidRDefault="00FB4FE5" w:rsidP="00FB4FE5">
      <w:pPr>
        <w:tabs>
          <w:tab w:val="left" w:pos="851"/>
        </w:tabs>
        <w:spacing w:before="120" w:after="0"/>
        <w:rPr>
          <w:sz w:val="28"/>
          <w:szCs w:val="28"/>
        </w:rPr>
      </w:pPr>
      <w:r w:rsidRPr="00FB4FE5">
        <w:rPr>
          <w:sz w:val="28"/>
          <w:szCs w:val="28"/>
        </w:rPr>
        <w:t xml:space="preserve">На изменение утвержденных в </w:t>
      </w:r>
      <w:proofErr w:type="gramStart"/>
      <w:r w:rsidRPr="00FB4FE5">
        <w:rPr>
          <w:sz w:val="28"/>
          <w:szCs w:val="28"/>
        </w:rPr>
        <w:t>предыдущем</w:t>
      </w:r>
      <w:proofErr w:type="gramEnd"/>
      <w:r w:rsidRPr="00FB4FE5">
        <w:rPr>
          <w:sz w:val="28"/>
          <w:szCs w:val="28"/>
        </w:rPr>
        <w:t xml:space="preserve"> бюджетном цикле показателей на 2021-2022 годы в основном повлияло:</w:t>
      </w:r>
    </w:p>
    <w:p w:rsidR="00FB4FE5" w:rsidRPr="00FB4FE5" w:rsidRDefault="00FB4FE5" w:rsidP="00FB4FE5">
      <w:pPr>
        <w:tabs>
          <w:tab w:val="left" w:pos="851"/>
        </w:tabs>
        <w:spacing w:after="0"/>
        <w:rPr>
          <w:sz w:val="28"/>
          <w:szCs w:val="28"/>
        </w:rPr>
      </w:pPr>
      <w:proofErr w:type="gramStart"/>
      <w:r w:rsidRPr="00FB4FE5">
        <w:rPr>
          <w:sz w:val="28"/>
          <w:szCs w:val="28"/>
        </w:rPr>
        <w:lastRenderedPageBreak/>
        <w:t>распределение условно утверждаемых (утвержденных) расходов на иные расходы, связанные с решением вопросов местного самоуправления, в полном объеме в 2021 году, уменьшение их объема в 2022 году с 10% до 2,5% общего объема расходов бюджета города (без учета расходов бюджета, предусмотренных за счет межбюджетных трансфертов из других бюджетов бюджетной системы Российской Федерации, имеющих целевое назначение);</w:t>
      </w:r>
      <w:proofErr w:type="gramEnd"/>
    </w:p>
    <w:p w:rsidR="00FB4FE5" w:rsidRPr="00FB4FE5" w:rsidRDefault="00FB4FE5" w:rsidP="00FB4FE5">
      <w:pPr>
        <w:tabs>
          <w:tab w:val="left" w:pos="851"/>
        </w:tabs>
        <w:spacing w:after="0"/>
        <w:rPr>
          <w:sz w:val="28"/>
          <w:szCs w:val="28"/>
        </w:rPr>
      </w:pPr>
      <w:r w:rsidRPr="00FB4FE5">
        <w:rPr>
          <w:sz w:val="28"/>
          <w:szCs w:val="28"/>
        </w:rPr>
        <w:t xml:space="preserve">увеличение объема бюджетных ассигнований, предусмотренного на фонд оплаты труда, на установленную с 1 января 2020 года индексацию на 3,8%; </w:t>
      </w:r>
    </w:p>
    <w:p w:rsidR="00FB4FE5" w:rsidRPr="00FB4FE5" w:rsidRDefault="00FB4FE5" w:rsidP="00FB4FE5">
      <w:pPr>
        <w:tabs>
          <w:tab w:val="left" w:pos="851"/>
        </w:tabs>
        <w:spacing w:after="0"/>
        <w:rPr>
          <w:sz w:val="28"/>
          <w:szCs w:val="28"/>
        </w:rPr>
      </w:pPr>
      <w:r w:rsidRPr="00FB4FE5">
        <w:rPr>
          <w:sz w:val="28"/>
          <w:szCs w:val="28"/>
        </w:rPr>
        <w:t xml:space="preserve">увеличение объемов резервного фонда администрации города в 2021 году и расходов на выплату процентных платежей по муниципальным долговым обязательствам. </w:t>
      </w:r>
    </w:p>
    <w:p w:rsidR="00FB4FE5" w:rsidRDefault="00FB4FE5" w:rsidP="00FB4FE5">
      <w:pPr>
        <w:tabs>
          <w:tab w:val="left" w:pos="851"/>
        </w:tabs>
        <w:spacing w:after="0"/>
        <w:rPr>
          <w:sz w:val="28"/>
          <w:szCs w:val="28"/>
          <w:lang w:eastAsia="en-US"/>
        </w:rPr>
      </w:pPr>
      <w:r w:rsidRPr="00FB4FE5">
        <w:rPr>
          <w:sz w:val="28"/>
          <w:szCs w:val="28"/>
          <w:lang w:eastAsia="en-US"/>
        </w:rPr>
        <w:t xml:space="preserve">Доля затрат в </w:t>
      </w:r>
      <w:proofErr w:type="gramStart"/>
      <w:r w:rsidRPr="00FB4FE5">
        <w:rPr>
          <w:sz w:val="28"/>
          <w:szCs w:val="28"/>
          <w:lang w:eastAsia="en-US"/>
        </w:rPr>
        <w:t>общем</w:t>
      </w:r>
      <w:proofErr w:type="gramEnd"/>
      <w:r w:rsidRPr="00FB4FE5">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FB4FE5" w:rsidRPr="00FB4FE5" w:rsidRDefault="00FB4FE5" w:rsidP="00FB4FE5">
      <w:pPr>
        <w:spacing w:after="0"/>
        <w:rPr>
          <w:sz w:val="28"/>
          <w:szCs w:val="28"/>
          <w:lang w:eastAsia="en-US"/>
        </w:rPr>
      </w:pPr>
      <w:r w:rsidRPr="00FB4FE5">
        <w:rPr>
          <w:noProof/>
          <w:sz w:val="24"/>
          <w:szCs w:val="24"/>
        </w:rPr>
        <mc:AlternateContent>
          <mc:Choice Requires="wps">
            <w:drawing>
              <wp:anchor distT="0" distB="0" distL="114300" distR="114300" simplePos="0" relativeHeight="251667968" behindDoc="1" locked="0" layoutInCell="1" allowOverlap="1" wp14:anchorId="7541EA59" wp14:editId="7CC84846">
                <wp:simplePos x="0" y="0"/>
                <wp:positionH relativeFrom="column">
                  <wp:posOffset>166649</wp:posOffset>
                </wp:positionH>
                <wp:positionV relativeFrom="paragraph">
                  <wp:posOffset>61824</wp:posOffset>
                </wp:positionV>
                <wp:extent cx="5760000" cy="360000"/>
                <wp:effectExtent l="57150" t="57150" r="69850" b="116840"/>
                <wp:wrapNone/>
                <wp:docPr id="630" name="Поле 63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FB4FE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30" o:spid="_x0000_s1077" type="#_x0000_t202" alt="Название: Исполнение бюджетной росписи Администрации города за 2012 год" style="position:absolute;left:0;text-align:left;margin-left:13.1pt;margin-top:4.85pt;width:453.55pt;height:28.35pt;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" fillcolor="#e0e0e0" strokecolor="#7f7f7f">
                <v:shadow on="t" color="black" opacity="24903f" origin=",.5" offset="0,.55556mm"/>
                <v:textbox inset="0,0,0,0">
                  <w:txbxContent>
                    <w:p w:rsidR="000E68BE" w:rsidRPr="001E74CF" w:rsidRDefault="000E68BE" w:rsidP="00FB4FE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FB4FE5" w:rsidRPr="00FB4FE5" w:rsidRDefault="00FB4FE5" w:rsidP="00FB4FE5">
      <w:pPr>
        <w:spacing w:after="0"/>
        <w:rPr>
          <w:sz w:val="28"/>
          <w:szCs w:val="28"/>
          <w:lang w:eastAsia="en-US"/>
        </w:rPr>
      </w:pPr>
    </w:p>
    <w:p w:rsidR="00FB4FE5" w:rsidRPr="00FB4FE5" w:rsidRDefault="00FB4FE5" w:rsidP="00FB4FE5">
      <w:pPr>
        <w:tabs>
          <w:tab w:val="left" w:pos="851"/>
        </w:tabs>
        <w:spacing w:after="0"/>
        <w:ind w:firstLine="426"/>
        <w:jc w:val="left"/>
        <w:rPr>
          <w:sz w:val="28"/>
          <w:szCs w:val="28"/>
        </w:rPr>
      </w:pPr>
      <w:r w:rsidRPr="00FB4FE5">
        <w:rPr>
          <w:noProof/>
        </w:rPr>
        <w:drawing>
          <wp:inline distT="0" distB="0" distL="0" distR="0" wp14:anchorId="2A898D82" wp14:editId="7A06733D">
            <wp:extent cx="1861632" cy="1450731"/>
            <wp:effectExtent l="0" t="0" r="0" b="0"/>
            <wp:docPr id="632" name="Диаграмма 63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r w:rsidRPr="00FB4FE5">
        <w:rPr>
          <w:noProof/>
        </w:rPr>
        <w:drawing>
          <wp:inline distT="0" distB="0" distL="0" distR="0" wp14:anchorId="647FE225" wp14:editId="1913905E">
            <wp:extent cx="1868950" cy="1424354"/>
            <wp:effectExtent l="0" t="0" r="0" b="0"/>
            <wp:docPr id="633" name="Диаграмма 63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r w:rsidRPr="00FB4FE5">
        <w:rPr>
          <w:noProof/>
        </w:rPr>
        <w:drawing>
          <wp:inline distT="0" distB="0" distL="0" distR="0" wp14:anchorId="1E962158" wp14:editId="0089F37B">
            <wp:extent cx="1899138" cy="1416168"/>
            <wp:effectExtent l="0" t="0" r="0" b="0"/>
            <wp:docPr id="634" name="Диаграмма 63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rsidR="00FB4FE5" w:rsidRPr="00FB4FE5" w:rsidRDefault="009C4EBB" w:rsidP="009C4EBB">
      <w:pPr>
        <w:tabs>
          <w:tab w:val="left" w:pos="851"/>
        </w:tabs>
        <w:spacing w:after="0"/>
        <w:ind w:firstLine="284"/>
        <w:jc w:val="left"/>
        <w:rPr>
          <w:sz w:val="28"/>
          <w:szCs w:val="28"/>
        </w:rPr>
      </w:pPr>
      <w:r w:rsidRPr="00FB4FE5">
        <w:rPr>
          <w:noProof/>
          <w:sz w:val="24"/>
          <w:szCs w:val="24"/>
        </w:rPr>
        <mc:AlternateContent>
          <mc:Choice Requires="wps">
            <w:drawing>
              <wp:anchor distT="0" distB="0" distL="114300" distR="114300" simplePos="0" relativeHeight="251660288" behindDoc="1" locked="0" layoutInCell="1" allowOverlap="1" wp14:anchorId="474E663D" wp14:editId="25B5009D">
                <wp:simplePos x="0" y="0"/>
                <wp:positionH relativeFrom="column">
                  <wp:posOffset>175260</wp:posOffset>
                </wp:positionH>
                <wp:positionV relativeFrom="paragraph">
                  <wp:posOffset>3810</wp:posOffset>
                </wp:positionV>
                <wp:extent cx="5759450" cy="445135"/>
                <wp:effectExtent l="76200" t="57150" r="88900" b="107315"/>
                <wp:wrapNone/>
                <wp:docPr id="63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445135"/>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FB4FE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78" type="#_x0000_t202" alt="Название: Исполнение бюджетной росписи Администрации города за 2012 год" style="position:absolute;left:0;text-align:left;margin-left:13.8pt;margin-top:.3pt;width:453.5pt;height:35.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" fillcolor="#e0e0e0" strokecolor="#7f7f7f">
                <v:shadow on="t" color="black" opacity="24903f" origin=",.5" offset="0,.55556mm"/>
                <v:textbox inset="0,0,0,0">
                  <w:txbxContent>
                    <w:p w:rsidR="000E68BE" w:rsidRPr="001440B0" w:rsidRDefault="000E68BE" w:rsidP="00FB4FE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FB4FE5" w:rsidRPr="00FB4FE5" w:rsidRDefault="00FB4FE5" w:rsidP="00FB4FE5">
      <w:pPr>
        <w:tabs>
          <w:tab w:val="left" w:pos="851"/>
        </w:tabs>
        <w:spacing w:after="0"/>
        <w:ind w:firstLine="426"/>
        <w:jc w:val="left"/>
        <w:rPr>
          <w:sz w:val="28"/>
          <w:szCs w:val="28"/>
        </w:rPr>
      </w:pPr>
    </w:p>
    <w:p w:rsidR="00FB4FE5" w:rsidRPr="00FB4FE5" w:rsidRDefault="00FB4FE5" w:rsidP="00FB4FE5">
      <w:pPr>
        <w:tabs>
          <w:tab w:val="left" w:pos="851"/>
        </w:tabs>
        <w:spacing w:after="0"/>
        <w:ind w:firstLine="0"/>
        <w:rPr>
          <w:color w:val="FF0000"/>
          <w:sz w:val="28"/>
          <w:szCs w:val="28"/>
        </w:rPr>
      </w:pPr>
      <w:r w:rsidRPr="00FB4FE5">
        <w:rPr>
          <w:noProof/>
          <w:color w:val="FF0000"/>
          <w:sz w:val="28"/>
          <w:szCs w:val="28"/>
        </w:rPr>
        <w:drawing>
          <wp:inline distT="0" distB="0" distL="0" distR="0" wp14:anchorId="2BE54CCC" wp14:editId="16BFE5B6">
            <wp:extent cx="6066790" cy="3477667"/>
            <wp:effectExtent l="38100" t="57150" r="48260" b="46990"/>
            <wp:docPr id="635" name="Диаграмма 635"/>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rsidR="00FB4FE5" w:rsidRPr="00FB4FE5" w:rsidRDefault="00FB4FE5" w:rsidP="00FB4FE5">
      <w:pPr>
        <w:spacing w:before="120"/>
        <w:rPr>
          <w:bCs/>
          <w:sz w:val="28"/>
          <w:szCs w:val="28"/>
        </w:rPr>
      </w:pPr>
      <w:r w:rsidRPr="00FB4FE5">
        <w:rPr>
          <w:bCs/>
          <w:color w:val="000000"/>
          <w:sz w:val="28"/>
          <w:szCs w:val="28"/>
        </w:rPr>
        <w:lastRenderedPageBreak/>
        <w:t xml:space="preserve">Бюджетные ассигнования </w:t>
      </w:r>
      <w:r w:rsidRPr="00FB4FE5">
        <w:rPr>
          <w:bCs/>
          <w:sz w:val="28"/>
          <w:szCs w:val="28"/>
        </w:rPr>
        <w:t>на реализацию данной программы предусмотрены за счет средств бюджета города по следующим основным мероприятиям:</w:t>
      </w:r>
    </w:p>
    <w:tbl>
      <w:tblPr>
        <w:tblStyle w:val="100"/>
        <w:tblW w:w="0" w:type="auto"/>
        <w:tblInd w:w="108" w:type="dxa"/>
        <w:tblLook w:val="04A0" w:firstRow="1" w:lastRow="0" w:firstColumn="1" w:lastColumn="0" w:noHBand="0" w:noVBand="1"/>
      </w:tblPr>
      <w:tblGrid>
        <w:gridCol w:w="540"/>
        <w:gridCol w:w="4847"/>
        <w:gridCol w:w="1417"/>
        <w:gridCol w:w="1418"/>
        <w:gridCol w:w="1417"/>
      </w:tblGrid>
      <w:tr w:rsidR="00FB4FE5" w:rsidRPr="00FB4FE5" w:rsidTr="00527071">
        <w:tc>
          <w:tcPr>
            <w:tcW w:w="540" w:type="dxa"/>
            <w:vMerge w:val="restart"/>
            <w:vAlign w:val="center"/>
            <w:hideMark/>
          </w:tcPr>
          <w:p w:rsidR="00FB4FE5" w:rsidRPr="00FB4FE5" w:rsidRDefault="00FB4FE5" w:rsidP="00FB4FE5">
            <w:pPr>
              <w:spacing w:after="0"/>
              <w:ind w:firstLine="0"/>
              <w:jc w:val="center"/>
              <w:rPr>
                <w:sz w:val="24"/>
                <w:szCs w:val="24"/>
                <w:lang w:eastAsia="en-US"/>
              </w:rPr>
            </w:pPr>
            <w:r w:rsidRPr="00FB4FE5">
              <w:rPr>
                <w:sz w:val="24"/>
                <w:szCs w:val="24"/>
              </w:rPr>
              <w:t xml:space="preserve">№ </w:t>
            </w:r>
            <w:proofErr w:type="gramStart"/>
            <w:r w:rsidRPr="00FB4FE5">
              <w:rPr>
                <w:sz w:val="24"/>
                <w:szCs w:val="24"/>
              </w:rPr>
              <w:t>п</w:t>
            </w:r>
            <w:proofErr w:type="gramEnd"/>
            <w:r w:rsidRPr="00FB4FE5">
              <w:rPr>
                <w:sz w:val="24"/>
                <w:szCs w:val="24"/>
              </w:rPr>
              <w:t>/п</w:t>
            </w:r>
          </w:p>
        </w:tc>
        <w:tc>
          <w:tcPr>
            <w:tcW w:w="4847" w:type="dxa"/>
            <w:vMerge w:val="restart"/>
            <w:vAlign w:val="center"/>
            <w:hideMark/>
          </w:tcPr>
          <w:p w:rsidR="00FB4FE5" w:rsidRPr="00FB4FE5" w:rsidRDefault="00FB4FE5" w:rsidP="00FB4FE5">
            <w:pPr>
              <w:spacing w:after="0"/>
              <w:ind w:firstLine="0"/>
              <w:jc w:val="center"/>
              <w:rPr>
                <w:sz w:val="24"/>
                <w:szCs w:val="24"/>
              </w:rPr>
            </w:pPr>
            <w:r w:rsidRPr="00FB4FE5">
              <w:rPr>
                <w:sz w:val="24"/>
                <w:szCs w:val="24"/>
              </w:rPr>
              <w:t xml:space="preserve">Наименование </w:t>
            </w:r>
          </w:p>
          <w:p w:rsidR="00FB4FE5" w:rsidRPr="00FB4FE5" w:rsidRDefault="00FB4FE5" w:rsidP="00FB4FE5">
            <w:pPr>
              <w:spacing w:after="0"/>
              <w:ind w:firstLine="0"/>
              <w:jc w:val="center"/>
              <w:rPr>
                <w:sz w:val="24"/>
                <w:szCs w:val="24"/>
                <w:lang w:eastAsia="en-US"/>
              </w:rPr>
            </w:pPr>
            <w:r w:rsidRPr="00FB4FE5">
              <w:rPr>
                <w:sz w:val="24"/>
                <w:szCs w:val="24"/>
              </w:rPr>
              <w:t>основного мероприятия</w:t>
            </w:r>
          </w:p>
        </w:tc>
        <w:tc>
          <w:tcPr>
            <w:tcW w:w="4252" w:type="dxa"/>
            <w:gridSpan w:val="3"/>
            <w:hideMark/>
          </w:tcPr>
          <w:p w:rsidR="00FB4FE5" w:rsidRPr="00FB4FE5" w:rsidRDefault="00FB4FE5" w:rsidP="00FB4FE5">
            <w:pPr>
              <w:spacing w:after="0"/>
              <w:ind w:firstLine="0"/>
              <w:jc w:val="center"/>
              <w:rPr>
                <w:sz w:val="24"/>
                <w:szCs w:val="24"/>
              </w:rPr>
            </w:pPr>
            <w:r w:rsidRPr="00FB4FE5">
              <w:rPr>
                <w:sz w:val="24"/>
                <w:szCs w:val="24"/>
              </w:rPr>
              <w:t xml:space="preserve">Объем бюджетных ассигнований, </w:t>
            </w:r>
          </w:p>
          <w:p w:rsidR="00FB4FE5" w:rsidRPr="00FB4FE5" w:rsidRDefault="00FB4FE5" w:rsidP="00FB4FE5">
            <w:pPr>
              <w:spacing w:after="0"/>
              <w:ind w:firstLine="0"/>
              <w:jc w:val="center"/>
              <w:rPr>
                <w:sz w:val="24"/>
                <w:szCs w:val="24"/>
                <w:lang w:eastAsia="en-US"/>
              </w:rPr>
            </w:pPr>
            <w:r w:rsidRPr="00FB4FE5">
              <w:rPr>
                <w:sz w:val="24"/>
                <w:szCs w:val="24"/>
              </w:rPr>
              <w:t>тыс. рублей</w:t>
            </w:r>
          </w:p>
        </w:tc>
      </w:tr>
      <w:tr w:rsidR="00FB4FE5" w:rsidRPr="00FB4FE5" w:rsidTr="00527071">
        <w:tc>
          <w:tcPr>
            <w:tcW w:w="540" w:type="dxa"/>
            <w:vMerge/>
            <w:vAlign w:val="center"/>
            <w:hideMark/>
          </w:tcPr>
          <w:p w:rsidR="00FB4FE5" w:rsidRPr="00FB4FE5" w:rsidRDefault="00FB4FE5" w:rsidP="00FB4FE5">
            <w:pPr>
              <w:spacing w:after="0"/>
              <w:ind w:firstLine="0"/>
              <w:jc w:val="left"/>
              <w:rPr>
                <w:sz w:val="24"/>
                <w:szCs w:val="24"/>
                <w:lang w:eastAsia="en-US"/>
              </w:rPr>
            </w:pPr>
          </w:p>
        </w:tc>
        <w:tc>
          <w:tcPr>
            <w:tcW w:w="4847" w:type="dxa"/>
            <w:vMerge/>
            <w:vAlign w:val="center"/>
            <w:hideMark/>
          </w:tcPr>
          <w:p w:rsidR="00FB4FE5" w:rsidRPr="00FB4FE5" w:rsidRDefault="00FB4FE5" w:rsidP="00FB4FE5">
            <w:pPr>
              <w:spacing w:after="0"/>
              <w:ind w:firstLine="0"/>
              <w:jc w:val="left"/>
              <w:rPr>
                <w:sz w:val="24"/>
                <w:szCs w:val="24"/>
                <w:lang w:eastAsia="en-US"/>
              </w:rPr>
            </w:pPr>
          </w:p>
        </w:tc>
        <w:tc>
          <w:tcPr>
            <w:tcW w:w="1417" w:type="dxa"/>
            <w:vAlign w:val="center"/>
            <w:hideMark/>
          </w:tcPr>
          <w:p w:rsidR="00FB4FE5" w:rsidRPr="00FB4FE5" w:rsidRDefault="00FB4FE5" w:rsidP="00FB4FE5">
            <w:pPr>
              <w:spacing w:after="0"/>
              <w:ind w:firstLine="0"/>
              <w:jc w:val="center"/>
              <w:rPr>
                <w:sz w:val="24"/>
                <w:szCs w:val="24"/>
                <w:lang w:eastAsia="en-US"/>
              </w:rPr>
            </w:pPr>
            <w:r w:rsidRPr="00FB4FE5">
              <w:rPr>
                <w:sz w:val="24"/>
                <w:szCs w:val="24"/>
              </w:rPr>
              <w:t>2021 год</w:t>
            </w:r>
          </w:p>
        </w:tc>
        <w:tc>
          <w:tcPr>
            <w:tcW w:w="1418" w:type="dxa"/>
            <w:vAlign w:val="center"/>
            <w:hideMark/>
          </w:tcPr>
          <w:p w:rsidR="00FB4FE5" w:rsidRPr="00FB4FE5" w:rsidRDefault="00FB4FE5" w:rsidP="00FB4FE5">
            <w:pPr>
              <w:spacing w:after="0"/>
              <w:ind w:firstLine="0"/>
              <w:jc w:val="center"/>
              <w:rPr>
                <w:sz w:val="24"/>
                <w:szCs w:val="24"/>
                <w:lang w:eastAsia="en-US"/>
              </w:rPr>
            </w:pPr>
            <w:r w:rsidRPr="00FB4FE5">
              <w:rPr>
                <w:sz w:val="24"/>
                <w:szCs w:val="24"/>
              </w:rPr>
              <w:t>2022 год</w:t>
            </w:r>
          </w:p>
        </w:tc>
        <w:tc>
          <w:tcPr>
            <w:tcW w:w="1417" w:type="dxa"/>
            <w:vAlign w:val="center"/>
            <w:hideMark/>
          </w:tcPr>
          <w:p w:rsidR="00FB4FE5" w:rsidRPr="00FB4FE5" w:rsidRDefault="00FB4FE5" w:rsidP="00FB4FE5">
            <w:pPr>
              <w:spacing w:after="0"/>
              <w:ind w:firstLine="0"/>
              <w:jc w:val="center"/>
              <w:rPr>
                <w:sz w:val="24"/>
                <w:szCs w:val="24"/>
                <w:lang w:eastAsia="en-US"/>
              </w:rPr>
            </w:pPr>
            <w:r w:rsidRPr="00FB4FE5">
              <w:rPr>
                <w:sz w:val="24"/>
                <w:szCs w:val="24"/>
              </w:rPr>
              <w:t>2023 год</w:t>
            </w:r>
          </w:p>
        </w:tc>
      </w:tr>
      <w:tr w:rsidR="00FB4FE5" w:rsidRPr="00FB4FE5" w:rsidTr="00527071">
        <w:tc>
          <w:tcPr>
            <w:tcW w:w="540" w:type="dxa"/>
            <w:hideMark/>
          </w:tcPr>
          <w:p w:rsidR="00FB4FE5" w:rsidRPr="00FB4FE5" w:rsidRDefault="00FB4FE5" w:rsidP="00FB4FE5">
            <w:pPr>
              <w:spacing w:after="0"/>
              <w:ind w:firstLine="0"/>
              <w:jc w:val="center"/>
              <w:rPr>
                <w:sz w:val="24"/>
                <w:szCs w:val="24"/>
                <w:lang w:eastAsia="en-US"/>
              </w:rPr>
            </w:pPr>
            <w:r w:rsidRPr="00FB4FE5">
              <w:rPr>
                <w:sz w:val="24"/>
                <w:szCs w:val="24"/>
              </w:rPr>
              <w:t>1.</w:t>
            </w:r>
          </w:p>
        </w:tc>
        <w:tc>
          <w:tcPr>
            <w:tcW w:w="4847" w:type="dxa"/>
            <w:hideMark/>
          </w:tcPr>
          <w:p w:rsidR="00FB4FE5" w:rsidRPr="00FB4FE5" w:rsidRDefault="00FB4FE5" w:rsidP="00FB4FE5">
            <w:pPr>
              <w:spacing w:after="0"/>
              <w:ind w:firstLine="0"/>
              <w:rPr>
                <w:sz w:val="24"/>
                <w:szCs w:val="24"/>
                <w:lang w:eastAsia="en-US"/>
              </w:rPr>
            </w:pPr>
            <w:r w:rsidRPr="00FB4FE5">
              <w:rPr>
                <w:sz w:val="24"/>
                <w:szCs w:val="24"/>
              </w:rPr>
              <w:t xml:space="preserve">Управление резервными средствами бюджета города </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49 351,80</w:t>
            </w:r>
          </w:p>
        </w:tc>
        <w:tc>
          <w:tcPr>
            <w:tcW w:w="1418"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27 000,00</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27 000,00</w:t>
            </w:r>
          </w:p>
        </w:tc>
      </w:tr>
      <w:tr w:rsidR="00FB4FE5" w:rsidRPr="00FB4FE5" w:rsidTr="00527071">
        <w:tc>
          <w:tcPr>
            <w:tcW w:w="540" w:type="dxa"/>
          </w:tcPr>
          <w:p w:rsidR="00FB4FE5" w:rsidRPr="00FB4FE5" w:rsidRDefault="00FB4FE5" w:rsidP="00FB4FE5">
            <w:pPr>
              <w:spacing w:after="0"/>
              <w:ind w:firstLine="0"/>
              <w:jc w:val="center"/>
              <w:rPr>
                <w:sz w:val="24"/>
                <w:szCs w:val="24"/>
                <w:lang w:eastAsia="en-US"/>
              </w:rPr>
            </w:pPr>
            <w:r w:rsidRPr="00FB4FE5">
              <w:rPr>
                <w:sz w:val="24"/>
                <w:szCs w:val="24"/>
                <w:lang w:eastAsia="en-US"/>
              </w:rPr>
              <w:t>2.</w:t>
            </w:r>
          </w:p>
          <w:p w:rsidR="00FB4FE5" w:rsidRPr="00FB4FE5" w:rsidRDefault="00FB4FE5" w:rsidP="00FB4FE5">
            <w:pPr>
              <w:spacing w:after="0"/>
              <w:ind w:firstLine="0"/>
              <w:jc w:val="center"/>
              <w:rPr>
                <w:sz w:val="24"/>
                <w:szCs w:val="24"/>
                <w:lang w:eastAsia="en-US"/>
              </w:rPr>
            </w:pPr>
          </w:p>
        </w:tc>
        <w:tc>
          <w:tcPr>
            <w:tcW w:w="4847" w:type="dxa"/>
          </w:tcPr>
          <w:p w:rsidR="00FB4FE5" w:rsidRPr="00FB4FE5" w:rsidRDefault="00FB4FE5" w:rsidP="00FB4FE5">
            <w:pPr>
              <w:spacing w:after="0"/>
              <w:ind w:firstLine="0"/>
              <w:rPr>
                <w:sz w:val="24"/>
                <w:szCs w:val="24"/>
              </w:rPr>
            </w:pPr>
            <w:r w:rsidRPr="00FB4FE5">
              <w:rPr>
                <w:sz w:val="24"/>
                <w:szCs w:val="24"/>
              </w:rPr>
              <w:t xml:space="preserve">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73,87</w:t>
            </w:r>
          </w:p>
        </w:tc>
        <w:tc>
          <w:tcPr>
            <w:tcW w:w="1418"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0,00</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0,00</w:t>
            </w:r>
          </w:p>
        </w:tc>
      </w:tr>
      <w:tr w:rsidR="00FB4FE5" w:rsidRPr="00FB4FE5" w:rsidTr="00527071">
        <w:tc>
          <w:tcPr>
            <w:tcW w:w="540" w:type="dxa"/>
          </w:tcPr>
          <w:p w:rsidR="00FB4FE5" w:rsidRPr="00FB4FE5" w:rsidRDefault="00FB4FE5" w:rsidP="00FB4FE5">
            <w:pPr>
              <w:spacing w:after="0"/>
              <w:ind w:firstLine="0"/>
              <w:jc w:val="center"/>
              <w:rPr>
                <w:sz w:val="24"/>
                <w:szCs w:val="24"/>
                <w:lang w:eastAsia="en-US"/>
              </w:rPr>
            </w:pPr>
            <w:r w:rsidRPr="00FB4FE5">
              <w:rPr>
                <w:sz w:val="24"/>
                <w:szCs w:val="24"/>
                <w:lang w:eastAsia="en-US"/>
              </w:rPr>
              <w:t>3.</w:t>
            </w:r>
          </w:p>
        </w:tc>
        <w:tc>
          <w:tcPr>
            <w:tcW w:w="4847" w:type="dxa"/>
          </w:tcPr>
          <w:p w:rsidR="00FB4FE5" w:rsidRPr="00FB4FE5" w:rsidRDefault="00FB4FE5" w:rsidP="00FB4FE5">
            <w:pPr>
              <w:spacing w:after="0"/>
              <w:ind w:firstLine="0"/>
              <w:rPr>
                <w:sz w:val="24"/>
                <w:szCs w:val="24"/>
              </w:rPr>
            </w:pPr>
            <w:r w:rsidRPr="00FB4FE5">
              <w:rPr>
                <w:sz w:val="24"/>
                <w:szCs w:val="24"/>
              </w:rPr>
              <w:t xml:space="preserve">Составление проекта бюджета города, организация исполнения бюджета города и формирование отчетности о его исполнении </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229 597,02</w:t>
            </w:r>
          </w:p>
        </w:tc>
        <w:tc>
          <w:tcPr>
            <w:tcW w:w="1418"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206 649,88</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136 883,48</w:t>
            </w:r>
          </w:p>
        </w:tc>
      </w:tr>
      <w:tr w:rsidR="00FB4FE5" w:rsidRPr="00FB4FE5" w:rsidTr="00527071">
        <w:tc>
          <w:tcPr>
            <w:tcW w:w="540" w:type="dxa"/>
          </w:tcPr>
          <w:p w:rsidR="00FB4FE5" w:rsidRPr="00FB4FE5" w:rsidRDefault="00FB4FE5" w:rsidP="00FB4FE5">
            <w:pPr>
              <w:spacing w:after="0"/>
              <w:ind w:firstLine="0"/>
              <w:jc w:val="center"/>
              <w:rPr>
                <w:sz w:val="24"/>
                <w:szCs w:val="24"/>
                <w:lang w:eastAsia="en-US"/>
              </w:rPr>
            </w:pPr>
            <w:r w:rsidRPr="00FB4FE5">
              <w:rPr>
                <w:sz w:val="24"/>
                <w:szCs w:val="24"/>
                <w:lang w:eastAsia="en-US"/>
              </w:rPr>
              <w:t>4.</w:t>
            </w:r>
          </w:p>
        </w:tc>
        <w:tc>
          <w:tcPr>
            <w:tcW w:w="4847" w:type="dxa"/>
          </w:tcPr>
          <w:p w:rsidR="00FB4FE5" w:rsidRPr="00FB4FE5" w:rsidRDefault="00FB4FE5" w:rsidP="00FB4FE5">
            <w:pPr>
              <w:spacing w:after="0"/>
              <w:ind w:firstLine="0"/>
              <w:rPr>
                <w:sz w:val="24"/>
                <w:szCs w:val="24"/>
              </w:rPr>
            </w:pPr>
            <w:r w:rsidRPr="00FB4FE5">
              <w:rPr>
                <w:sz w:val="24"/>
                <w:szCs w:val="24"/>
              </w:rPr>
              <w:t xml:space="preserve">Соблюдение требований бюджетного законодательства, установленных статьей 184.1 Бюджетного кодекса Российской Федерации </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0,00</w:t>
            </w:r>
          </w:p>
        </w:tc>
        <w:tc>
          <w:tcPr>
            <w:tcW w:w="1418"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220 080,26</w:t>
            </w:r>
          </w:p>
        </w:tc>
        <w:tc>
          <w:tcPr>
            <w:tcW w:w="1417" w:type="dxa"/>
            <w:vAlign w:val="center"/>
          </w:tcPr>
          <w:p w:rsidR="00FB4FE5" w:rsidRPr="00FB4FE5" w:rsidRDefault="00FB4FE5" w:rsidP="00FB4FE5">
            <w:pPr>
              <w:spacing w:after="0"/>
              <w:ind w:firstLine="0"/>
              <w:jc w:val="right"/>
              <w:rPr>
                <w:sz w:val="24"/>
                <w:szCs w:val="24"/>
                <w:lang w:eastAsia="en-US"/>
              </w:rPr>
            </w:pPr>
            <w:r w:rsidRPr="00FB4FE5">
              <w:rPr>
                <w:sz w:val="24"/>
                <w:szCs w:val="24"/>
                <w:lang w:eastAsia="en-US"/>
              </w:rPr>
              <w:t>453 807,84</w:t>
            </w:r>
          </w:p>
        </w:tc>
      </w:tr>
    </w:tbl>
    <w:p w:rsidR="00FB4FE5" w:rsidRPr="00FB4FE5" w:rsidRDefault="00FB4FE5" w:rsidP="00FB4FE5">
      <w:pPr>
        <w:suppressAutoHyphens/>
        <w:spacing w:before="120" w:after="0"/>
        <w:rPr>
          <w:color w:val="000000"/>
          <w:sz w:val="28"/>
          <w:szCs w:val="28"/>
        </w:rPr>
      </w:pPr>
      <w:r w:rsidRPr="00FB4FE5">
        <w:rPr>
          <w:color w:val="000000"/>
          <w:sz w:val="28"/>
          <w:szCs w:val="28"/>
        </w:rPr>
        <w:t xml:space="preserve">По основному мероприятию "Управление резервными средствами бюджета города" отражены бюджетные ассигнования на образование резервных фондов администрации города, их размер от общего объема расходов составляет 0,2% в 2021 году и 0,1% в 2022-2023 годах. </w:t>
      </w:r>
      <w:r w:rsidRPr="00FB4FE5">
        <w:rPr>
          <w:sz w:val="28"/>
          <w:szCs w:val="28"/>
        </w:rPr>
        <w:t xml:space="preserve">Направления расходования средств резервного фонда администрации города установлены постановлением администрации города от 18.01.2012 №19 </w:t>
      </w:r>
      <w:r w:rsidRPr="00FB4FE5">
        <w:rPr>
          <w:color w:val="000000"/>
          <w:sz w:val="28"/>
          <w:szCs w:val="28"/>
        </w:rPr>
        <w:t>"</w:t>
      </w:r>
      <w:r w:rsidRPr="00FB4FE5">
        <w:rPr>
          <w:sz w:val="28"/>
          <w:szCs w:val="28"/>
        </w:rPr>
        <w:t>Об утверждении Порядка использования бюджетных ассигнований резервного фонда администрации города</w:t>
      </w:r>
      <w:r w:rsidRPr="00FB4FE5">
        <w:rPr>
          <w:color w:val="000000"/>
          <w:sz w:val="28"/>
          <w:szCs w:val="28"/>
        </w:rPr>
        <w:t>"</w:t>
      </w:r>
      <w:r w:rsidRPr="00FB4FE5">
        <w:rPr>
          <w:sz w:val="28"/>
          <w:szCs w:val="28"/>
        </w:rPr>
        <w:t xml:space="preserve"> (с изменениями).</w:t>
      </w:r>
    </w:p>
    <w:p w:rsidR="00FB4FE5" w:rsidRPr="00FB4FE5" w:rsidRDefault="00FB4FE5" w:rsidP="00C12EE1">
      <w:pPr>
        <w:suppressAutoHyphens/>
        <w:spacing w:before="120" w:after="0"/>
        <w:rPr>
          <w:color w:val="000000"/>
          <w:sz w:val="28"/>
          <w:szCs w:val="28"/>
        </w:rPr>
      </w:pPr>
      <w:proofErr w:type="gramStart"/>
      <w:r w:rsidRPr="00FB4FE5">
        <w:rPr>
          <w:color w:val="000000"/>
          <w:sz w:val="28"/>
          <w:szCs w:val="28"/>
        </w:rPr>
        <w:t>По основному мероприятию "Выполнение обязательств по выплате вознаграждения за выполнение операций по возврату средств бюджета города, выделенных при сносе ветхого и аварийного жилья" бюджетные ассигнования предусмотрены на 2021 год на оплату вознаграждения банку за выполнение операций со средствами бюджета города по приему и учету платежей, связанных с возвратом средств бюджета города, выделенных в виде займов для приобретения благоустроенного жилья при</w:t>
      </w:r>
      <w:proofErr w:type="gramEnd"/>
      <w:r w:rsidRPr="00FB4FE5">
        <w:rPr>
          <w:color w:val="000000"/>
          <w:sz w:val="28"/>
          <w:szCs w:val="28"/>
        </w:rPr>
        <w:t xml:space="preserve"> </w:t>
      </w:r>
      <w:proofErr w:type="gramStart"/>
      <w:r w:rsidRPr="00FB4FE5">
        <w:rPr>
          <w:color w:val="000000"/>
          <w:sz w:val="28"/>
          <w:szCs w:val="28"/>
        </w:rPr>
        <w:t>сносе</w:t>
      </w:r>
      <w:proofErr w:type="gramEnd"/>
      <w:r w:rsidRPr="00FB4FE5">
        <w:rPr>
          <w:color w:val="000000"/>
          <w:sz w:val="28"/>
          <w:szCs w:val="28"/>
        </w:rPr>
        <w:t xml:space="preserve"> ветхого и аварийного жилья.</w:t>
      </w:r>
    </w:p>
    <w:p w:rsidR="00FB4FE5" w:rsidRPr="00FB4FE5" w:rsidRDefault="00FB4FE5" w:rsidP="00C12EE1">
      <w:pPr>
        <w:tabs>
          <w:tab w:val="left" w:pos="709"/>
        </w:tabs>
        <w:suppressAutoHyphens/>
        <w:spacing w:before="120" w:after="0"/>
        <w:rPr>
          <w:color w:val="000000"/>
          <w:sz w:val="28"/>
          <w:szCs w:val="28"/>
        </w:rPr>
      </w:pPr>
      <w:r w:rsidRPr="00FB4FE5">
        <w:rPr>
          <w:color w:val="000000"/>
          <w:sz w:val="28"/>
          <w:szCs w:val="28"/>
        </w:rPr>
        <w:t xml:space="preserve">По основному мероприятию "Составление проекта бюджета города, организация исполнения бюджета города и формирование отчетности о его исполнении" отражены расходы </w:t>
      </w:r>
      <w:proofErr w:type="gramStart"/>
      <w:r w:rsidRPr="00FB4FE5">
        <w:rPr>
          <w:color w:val="000000"/>
          <w:sz w:val="28"/>
          <w:szCs w:val="28"/>
        </w:rPr>
        <w:t>на</w:t>
      </w:r>
      <w:proofErr w:type="gramEnd"/>
      <w:r w:rsidRPr="00FB4FE5">
        <w:rPr>
          <w:color w:val="000000"/>
          <w:sz w:val="28"/>
          <w:szCs w:val="28"/>
        </w:rPr>
        <w:t xml:space="preserve">: </w:t>
      </w:r>
    </w:p>
    <w:p w:rsidR="00FB4FE5" w:rsidRPr="00FB4FE5" w:rsidRDefault="00FB4FE5" w:rsidP="00FB4FE5">
      <w:pPr>
        <w:tabs>
          <w:tab w:val="left" w:pos="709"/>
        </w:tabs>
        <w:suppressAutoHyphens/>
        <w:spacing w:after="0"/>
        <w:rPr>
          <w:color w:val="000000"/>
          <w:sz w:val="28"/>
          <w:szCs w:val="28"/>
        </w:rPr>
      </w:pPr>
      <w:proofErr w:type="gramStart"/>
      <w:r w:rsidRPr="00FB4FE5">
        <w:rPr>
          <w:color w:val="000000"/>
          <w:sz w:val="28"/>
          <w:szCs w:val="28"/>
        </w:rPr>
        <w:t xml:space="preserve">обслуживание муниципального внутреннего долга, объем бюджетных ассигнований </w:t>
      </w:r>
      <w:r w:rsidRPr="00FB4FE5">
        <w:rPr>
          <w:sz w:val="28"/>
          <w:szCs w:val="28"/>
        </w:rPr>
        <w:t xml:space="preserve">определен исходя из объема действующих долговых обязательств муниципального образования и планируемых к привлечению муниципальных заимствований в очередном финансовом году </w:t>
      </w:r>
      <w:r w:rsidRPr="00FB4FE5">
        <w:rPr>
          <w:color w:val="000000"/>
          <w:sz w:val="28"/>
          <w:szCs w:val="28"/>
        </w:rPr>
        <w:t>на 2021 год в сумме 133 462,76 тыс. рублей, на 2022 год – 116 646,40 тыс. рублей, на 2023 – 46 880,00 тыс. рублей;</w:t>
      </w:r>
      <w:proofErr w:type="gramEnd"/>
    </w:p>
    <w:p w:rsidR="00FB4FE5" w:rsidRPr="00FB4FE5" w:rsidRDefault="00FB4FE5" w:rsidP="00FB4FE5">
      <w:pPr>
        <w:tabs>
          <w:tab w:val="left" w:pos="709"/>
        </w:tabs>
        <w:suppressAutoHyphens/>
        <w:spacing w:after="0"/>
        <w:rPr>
          <w:sz w:val="28"/>
          <w:szCs w:val="28"/>
        </w:rPr>
      </w:pPr>
      <w:r w:rsidRPr="00FB4FE5">
        <w:rPr>
          <w:sz w:val="28"/>
          <w:szCs w:val="28"/>
        </w:rPr>
        <w:lastRenderedPageBreak/>
        <w:t>обеспечение деятельности 45 штатных единиц департамента финансов администрации города Нижневартовска, основной объем бюджетных ассигнований составляют затраты на оплату труда и начисления на выплаты по оплате труда, их удельный вес в общем объеме по основному мероприятию – 67,0%.</w:t>
      </w:r>
    </w:p>
    <w:p w:rsidR="00FB4FE5" w:rsidRDefault="00FB4FE5" w:rsidP="00FB4FE5">
      <w:pPr>
        <w:rPr>
          <w:sz w:val="28"/>
          <w:szCs w:val="28"/>
        </w:rPr>
      </w:pPr>
      <w:r w:rsidRPr="00FB4FE5">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00"/>
        <w:tblW w:w="9696" w:type="dxa"/>
        <w:tblLook w:val="04A0" w:firstRow="1" w:lastRow="0" w:firstColumn="1" w:lastColumn="0" w:noHBand="0" w:noVBand="1"/>
      </w:tblPr>
      <w:tblGrid>
        <w:gridCol w:w="5302"/>
        <w:gridCol w:w="1418"/>
        <w:gridCol w:w="1417"/>
        <w:gridCol w:w="1559"/>
      </w:tblGrid>
      <w:tr w:rsidR="00FB4FE5" w:rsidRPr="00FB4FE5" w:rsidTr="00527071">
        <w:tc>
          <w:tcPr>
            <w:tcW w:w="5302"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jc w:val="center"/>
              <w:rPr>
                <w:rFonts w:eastAsia="Calibri"/>
                <w:sz w:val="24"/>
                <w:szCs w:val="24"/>
              </w:rPr>
            </w:pPr>
            <w:r w:rsidRPr="00FB4FE5">
              <w:rPr>
                <w:rFonts w:eastAsia="Calibri"/>
                <w:sz w:val="24"/>
                <w:szCs w:val="24"/>
              </w:rPr>
              <w:t xml:space="preserve">Наименование ответственного исполнителя, </w:t>
            </w:r>
          </w:p>
          <w:p w:rsidR="00FB4FE5" w:rsidRPr="00FB4FE5" w:rsidRDefault="00FB4FE5" w:rsidP="00FB4FE5">
            <w:pPr>
              <w:spacing w:after="0"/>
              <w:ind w:firstLine="0"/>
              <w:jc w:val="center"/>
              <w:rPr>
                <w:bCs/>
                <w:sz w:val="24"/>
                <w:szCs w:val="24"/>
              </w:rPr>
            </w:pPr>
            <w:r w:rsidRPr="00FB4FE5">
              <w:rPr>
                <w:rFonts w:eastAsia="Calibri"/>
                <w:sz w:val="24"/>
                <w:szCs w:val="24"/>
              </w:rPr>
              <w:t>соисполнителя программы</w:t>
            </w:r>
          </w:p>
        </w:tc>
        <w:tc>
          <w:tcPr>
            <w:tcW w:w="4394"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jc w:val="center"/>
              <w:rPr>
                <w:bCs/>
                <w:sz w:val="24"/>
                <w:szCs w:val="24"/>
              </w:rPr>
            </w:pPr>
            <w:r w:rsidRPr="00FB4FE5">
              <w:rPr>
                <w:bCs/>
                <w:sz w:val="24"/>
                <w:szCs w:val="24"/>
              </w:rPr>
              <w:t>Объем бюджетных ассигнований, тыс. рублей</w:t>
            </w:r>
          </w:p>
        </w:tc>
      </w:tr>
      <w:tr w:rsidR="00FB4FE5" w:rsidRPr="00FB4FE5" w:rsidTr="00527071">
        <w:tc>
          <w:tcPr>
            <w:tcW w:w="5302"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jc w:val="center"/>
              <w:rPr>
                <w:bCs/>
                <w:sz w:val="24"/>
                <w:szCs w:val="24"/>
              </w:rPr>
            </w:pPr>
            <w:r w:rsidRPr="00FB4FE5">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jc w:val="center"/>
              <w:rPr>
                <w:bCs/>
                <w:sz w:val="24"/>
                <w:szCs w:val="24"/>
              </w:rPr>
            </w:pPr>
            <w:r w:rsidRPr="00FB4FE5">
              <w:rPr>
                <w:bCs/>
                <w:sz w:val="24"/>
                <w:szCs w:val="24"/>
              </w:rPr>
              <w:t>2022 год</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jc w:val="center"/>
              <w:rPr>
                <w:bCs/>
                <w:sz w:val="24"/>
                <w:szCs w:val="24"/>
              </w:rPr>
            </w:pPr>
            <w:r w:rsidRPr="00FB4FE5">
              <w:rPr>
                <w:bCs/>
                <w:sz w:val="24"/>
                <w:szCs w:val="24"/>
              </w:rPr>
              <w:t>2023 год</w:t>
            </w:r>
          </w:p>
        </w:tc>
      </w:tr>
      <w:tr w:rsidR="00FB4FE5" w:rsidRPr="00FB4FE5" w:rsidTr="00527071">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rPr>
                <w:rFonts w:eastAsia="Calibri"/>
                <w:sz w:val="24"/>
                <w:szCs w:val="24"/>
                <w:lang w:eastAsia="en-US"/>
              </w:rPr>
            </w:pPr>
            <w:r w:rsidRPr="00FB4FE5">
              <w:rPr>
                <w:rFonts w:eastAsia="Calibri"/>
                <w:sz w:val="24"/>
                <w:szCs w:val="24"/>
                <w:lang w:eastAsia="en-US"/>
              </w:rPr>
              <w:t>департамент финансов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before="120" w:after="0"/>
              <w:ind w:right="91" w:firstLine="0"/>
              <w:jc w:val="right"/>
              <w:rPr>
                <w:bCs/>
                <w:sz w:val="24"/>
                <w:szCs w:val="24"/>
              </w:rPr>
            </w:pPr>
            <w:r w:rsidRPr="00FB4FE5">
              <w:rPr>
                <w:bCs/>
                <w:sz w:val="24"/>
                <w:szCs w:val="24"/>
              </w:rPr>
              <w:t>145 559,93</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before="120" w:after="0"/>
              <w:ind w:right="91" w:firstLine="0"/>
              <w:jc w:val="right"/>
              <w:rPr>
                <w:bCs/>
                <w:sz w:val="24"/>
                <w:szCs w:val="24"/>
              </w:rPr>
            </w:pPr>
            <w:r w:rsidRPr="00FB4FE5">
              <w:rPr>
                <w:bCs/>
                <w:sz w:val="24"/>
                <w:szCs w:val="24"/>
              </w:rPr>
              <w:t>337 083,74</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before="120" w:after="0"/>
              <w:ind w:right="91" w:firstLine="0"/>
              <w:jc w:val="right"/>
              <w:rPr>
                <w:bCs/>
                <w:sz w:val="24"/>
                <w:szCs w:val="24"/>
              </w:rPr>
            </w:pPr>
            <w:r w:rsidRPr="00FB4FE5">
              <w:rPr>
                <w:bCs/>
                <w:sz w:val="24"/>
                <w:szCs w:val="24"/>
              </w:rPr>
              <w:t>570 811,32</w:t>
            </w:r>
          </w:p>
        </w:tc>
      </w:tr>
      <w:tr w:rsidR="00FB4FE5" w:rsidRPr="00FB4FE5" w:rsidTr="00527071">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rPr>
                <w:rFonts w:eastAsia="Calibri"/>
                <w:sz w:val="24"/>
                <w:szCs w:val="24"/>
                <w:lang w:eastAsia="en-US"/>
              </w:rPr>
            </w:pPr>
            <w:r w:rsidRPr="00FB4FE5">
              <w:rPr>
                <w:rFonts w:eastAsia="Calibri"/>
                <w:sz w:val="24"/>
                <w:szCs w:val="24"/>
                <w:lang w:eastAsia="en-US"/>
              </w:rPr>
              <w:t>управление бухгалтерского учета и отчетности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before="120" w:after="0"/>
              <w:ind w:right="91" w:firstLine="0"/>
              <w:jc w:val="right"/>
              <w:rPr>
                <w:bCs/>
                <w:sz w:val="24"/>
                <w:szCs w:val="24"/>
              </w:rPr>
            </w:pPr>
            <w:r w:rsidRPr="00FB4FE5">
              <w:rPr>
                <w:bCs/>
                <w:sz w:val="24"/>
                <w:szCs w:val="24"/>
              </w:rPr>
              <w:t>133 462,76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before="120" w:after="0"/>
              <w:ind w:right="91" w:firstLine="0"/>
              <w:jc w:val="right"/>
              <w:rPr>
                <w:bCs/>
                <w:sz w:val="24"/>
                <w:szCs w:val="24"/>
              </w:rPr>
            </w:pPr>
            <w:r w:rsidRPr="00FB4FE5">
              <w:rPr>
                <w:bCs/>
                <w:sz w:val="24"/>
                <w:szCs w:val="24"/>
              </w:rPr>
              <w:t>116 646,40</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before="120" w:after="0"/>
              <w:ind w:right="91" w:firstLine="0"/>
              <w:jc w:val="right"/>
              <w:rPr>
                <w:bCs/>
                <w:sz w:val="24"/>
                <w:szCs w:val="24"/>
              </w:rPr>
            </w:pPr>
            <w:r w:rsidRPr="00FB4FE5">
              <w:rPr>
                <w:bCs/>
                <w:sz w:val="24"/>
                <w:szCs w:val="24"/>
              </w:rPr>
              <w:t>46 880,00</w:t>
            </w:r>
          </w:p>
        </w:tc>
      </w:tr>
      <w:tr w:rsidR="00FB4FE5" w:rsidRPr="00FB4FE5" w:rsidTr="00527071">
        <w:trPr>
          <w:trHeight w:val="327"/>
        </w:trPr>
        <w:tc>
          <w:tcPr>
            <w:tcW w:w="5302"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firstLine="0"/>
              <w:rPr>
                <w:sz w:val="24"/>
                <w:szCs w:val="24"/>
              </w:rPr>
            </w:pPr>
            <w:r w:rsidRPr="00FB4FE5">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right="91" w:firstLine="0"/>
              <w:jc w:val="right"/>
              <w:rPr>
                <w:bCs/>
                <w:sz w:val="24"/>
                <w:szCs w:val="24"/>
              </w:rPr>
            </w:pPr>
            <w:r w:rsidRPr="00FB4FE5">
              <w:rPr>
                <w:bCs/>
                <w:sz w:val="24"/>
                <w:szCs w:val="24"/>
              </w:rPr>
              <w:t>279 022,69</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right="91" w:firstLine="0"/>
              <w:jc w:val="right"/>
              <w:rPr>
                <w:bCs/>
                <w:sz w:val="24"/>
                <w:szCs w:val="24"/>
              </w:rPr>
            </w:pPr>
            <w:r w:rsidRPr="00FB4FE5">
              <w:rPr>
                <w:bCs/>
                <w:sz w:val="24"/>
                <w:szCs w:val="24"/>
              </w:rPr>
              <w:t>453 730,14</w:t>
            </w:r>
          </w:p>
        </w:tc>
        <w:tc>
          <w:tcPr>
            <w:tcW w:w="1559"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FB4FE5" w:rsidRPr="00FB4FE5" w:rsidRDefault="00FB4FE5" w:rsidP="00FB4FE5">
            <w:pPr>
              <w:spacing w:after="0"/>
              <w:ind w:right="91" w:firstLine="0"/>
              <w:jc w:val="right"/>
              <w:rPr>
                <w:bCs/>
                <w:sz w:val="24"/>
                <w:szCs w:val="24"/>
              </w:rPr>
            </w:pPr>
            <w:r w:rsidRPr="00FB4FE5">
              <w:rPr>
                <w:bCs/>
                <w:sz w:val="24"/>
                <w:szCs w:val="24"/>
              </w:rPr>
              <w:t>617 691,32</w:t>
            </w:r>
          </w:p>
        </w:tc>
      </w:tr>
    </w:tbl>
    <w:p w:rsidR="00B24A4B" w:rsidRPr="00B24A4B" w:rsidRDefault="00B24A4B" w:rsidP="00C12EE1">
      <w:pPr>
        <w:spacing w:before="240" w:after="0"/>
        <w:ind w:firstLine="0"/>
        <w:jc w:val="center"/>
        <w:rPr>
          <w:b/>
          <w:sz w:val="28"/>
          <w:szCs w:val="28"/>
        </w:rPr>
      </w:pPr>
      <w:r w:rsidRPr="00B24A4B">
        <w:rPr>
          <w:b/>
          <w:noProof/>
          <w:sz w:val="28"/>
          <w:szCs w:val="28"/>
        </w:rPr>
        <w:t>Муниципальная</w:t>
      </w:r>
      <w:r w:rsidRPr="00B24A4B">
        <w:rPr>
          <w:b/>
          <w:sz w:val="28"/>
          <w:szCs w:val="28"/>
        </w:rPr>
        <w:t xml:space="preserve"> программа</w:t>
      </w:r>
    </w:p>
    <w:p w:rsidR="00B24A4B" w:rsidRPr="00B24A4B" w:rsidRDefault="00B24A4B" w:rsidP="00B24A4B">
      <w:pPr>
        <w:spacing w:after="0"/>
        <w:ind w:firstLine="0"/>
        <w:jc w:val="center"/>
        <w:rPr>
          <w:b/>
          <w:sz w:val="28"/>
          <w:szCs w:val="28"/>
        </w:rPr>
      </w:pPr>
      <w:r w:rsidRPr="00B24A4B">
        <w:rPr>
          <w:b/>
          <w:sz w:val="28"/>
          <w:szCs w:val="28"/>
        </w:rPr>
        <w:t>"Комплексные меры по пропаганде здорового образа жизни (профилактика наркомании, токсикомании, алкоголизма)</w:t>
      </w:r>
      <w:r w:rsidRPr="00B24A4B">
        <w:rPr>
          <w:sz w:val="28"/>
          <w:szCs w:val="28"/>
        </w:rPr>
        <w:t xml:space="preserve"> </w:t>
      </w:r>
      <w:r w:rsidRPr="00B24A4B">
        <w:rPr>
          <w:b/>
          <w:sz w:val="28"/>
          <w:szCs w:val="28"/>
        </w:rPr>
        <w:t>в городе Нижневартовске на 2018-2025 годы и на период до 2030 года"</w:t>
      </w:r>
    </w:p>
    <w:p w:rsidR="00B24A4B" w:rsidRPr="00B24A4B" w:rsidRDefault="00B24A4B" w:rsidP="00B24A4B">
      <w:pPr>
        <w:spacing w:before="240" w:after="0"/>
        <w:rPr>
          <w:sz w:val="28"/>
          <w:szCs w:val="28"/>
        </w:rPr>
      </w:pPr>
      <w:proofErr w:type="gramStart"/>
      <w:r w:rsidRPr="00B24A4B">
        <w:rPr>
          <w:sz w:val="28"/>
          <w:szCs w:val="28"/>
        </w:rPr>
        <w:t>Целью муниципальной программы "Комплексные меры по пропаганде здорового образа жизни (профилактика наркомании, токсикомании, алкоголизма) в городе Нижневартовске на 2018-2025 годы и на период до 2030 года " (далее – программа) является обеспечение условий для приостановления роста немедицинского потребления наркотиков, поэтапное сокращение распространения наркомании, поэтапное сокращение распространения алкоголизма, формирование у населения активных жизненных позиций, пропагандирующих здоровый образ жизни, формирование культуры общественного здоровья, ответственного</w:t>
      </w:r>
      <w:proofErr w:type="gramEnd"/>
      <w:r w:rsidRPr="00B24A4B">
        <w:rPr>
          <w:sz w:val="28"/>
          <w:szCs w:val="28"/>
        </w:rPr>
        <w:t xml:space="preserve"> отношения к здоровью.</w:t>
      </w:r>
    </w:p>
    <w:p w:rsidR="00B24A4B" w:rsidRPr="00B24A4B" w:rsidRDefault="00B24A4B" w:rsidP="00B24A4B">
      <w:pPr>
        <w:rPr>
          <w:sz w:val="28"/>
          <w:szCs w:val="28"/>
        </w:rPr>
      </w:pPr>
      <w:r w:rsidRPr="00B24A4B">
        <w:rPr>
          <w:sz w:val="28"/>
          <w:szCs w:val="24"/>
        </w:rPr>
        <w:t xml:space="preserve">Для достижения цели программы в проекте бюджета </w:t>
      </w:r>
      <w:r w:rsidRPr="00B24A4B">
        <w:rPr>
          <w:sz w:val="28"/>
          <w:szCs w:val="28"/>
        </w:rPr>
        <w:t xml:space="preserve">на 2021 год и на плановый период 2022 и 2023 годов предусмотрены </w:t>
      </w:r>
      <w:r w:rsidRPr="00B24A4B">
        <w:rPr>
          <w:sz w:val="28"/>
          <w:szCs w:val="24"/>
        </w:rPr>
        <w:t xml:space="preserve">бюджетные ассигнования в сумме 7 200,00 </w:t>
      </w:r>
      <w:r w:rsidRPr="00B24A4B">
        <w:rPr>
          <w:sz w:val="28"/>
          <w:szCs w:val="28"/>
        </w:rPr>
        <w:t>тыс. рублей</w:t>
      </w:r>
      <w:r w:rsidR="00C12EE1">
        <w:rPr>
          <w:sz w:val="28"/>
          <w:szCs w:val="28"/>
        </w:rPr>
        <w:t>, р</w:t>
      </w:r>
      <w:r w:rsidRPr="00B24A4B">
        <w:rPr>
          <w:sz w:val="28"/>
          <w:szCs w:val="28"/>
        </w:rPr>
        <w:t>аспределение объемов бюджетных ассигнований по годам представлены в таблице:</w:t>
      </w:r>
    </w:p>
    <w:tbl>
      <w:tblPr>
        <w:tblStyle w:val="110"/>
        <w:tblW w:w="0" w:type="auto"/>
        <w:tblInd w:w="108" w:type="dxa"/>
        <w:tblLook w:val="04A0" w:firstRow="1" w:lastRow="0" w:firstColumn="1" w:lastColumn="0" w:noHBand="0" w:noVBand="1"/>
      </w:tblPr>
      <w:tblGrid>
        <w:gridCol w:w="1417"/>
        <w:gridCol w:w="1699"/>
        <w:gridCol w:w="1134"/>
        <w:gridCol w:w="1415"/>
        <w:gridCol w:w="1559"/>
        <w:gridCol w:w="1105"/>
        <w:gridCol w:w="1417"/>
      </w:tblGrid>
      <w:tr w:rsidR="00B24A4B" w:rsidRPr="00B24A4B" w:rsidTr="00527071">
        <w:trPr>
          <w:trHeight w:val="369"/>
        </w:trPr>
        <w:tc>
          <w:tcPr>
            <w:tcW w:w="4250" w:type="dxa"/>
            <w:gridSpan w:val="3"/>
          </w:tcPr>
          <w:p w:rsidR="00B24A4B" w:rsidRPr="00B24A4B" w:rsidRDefault="00B24A4B" w:rsidP="00B24A4B">
            <w:pPr>
              <w:spacing w:after="0"/>
              <w:ind w:firstLine="0"/>
              <w:jc w:val="center"/>
              <w:rPr>
                <w:sz w:val="18"/>
                <w:szCs w:val="18"/>
              </w:rPr>
            </w:pPr>
            <w:r w:rsidRPr="00B24A4B">
              <w:rPr>
                <w:sz w:val="18"/>
                <w:szCs w:val="18"/>
              </w:rPr>
              <w:t>2021 год</w:t>
            </w:r>
          </w:p>
        </w:tc>
        <w:tc>
          <w:tcPr>
            <w:tcW w:w="4079" w:type="dxa"/>
            <w:gridSpan w:val="3"/>
          </w:tcPr>
          <w:p w:rsidR="00B24A4B" w:rsidRPr="00B24A4B" w:rsidRDefault="00B24A4B" w:rsidP="00B24A4B">
            <w:pPr>
              <w:spacing w:after="0"/>
              <w:ind w:firstLine="0"/>
              <w:jc w:val="center"/>
              <w:rPr>
                <w:sz w:val="18"/>
                <w:szCs w:val="18"/>
              </w:rPr>
            </w:pPr>
            <w:r w:rsidRPr="00B24A4B">
              <w:rPr>
                <w:sz w:val="18"/>
                <w:szCs w:val="18"/>
              </w:rPr>
              <w:t>2022 год</w:t>
            </w:r>
          </w:p>
        </w:tc>
        <w:tc>
          <w:tcPr>
            <w:tcW w:w="1417" w:type="dxa"/>
          </w:tcPr>
          <w:p w:rsidR="00B24A4B" w:rsidRPr="00B24A4B" w:rsidRDefault="00B24A4B" w:rsidP="00B24A4B">
            <w:pPr>
              <w:spacing w:after="0"/>
              <w:ind w:firstLine="0"/>
              <w:jc w:val="center"/>
              <w:rPr>
                <w:sz w:val="18"/>
                <w:szCs w:val="18"/>
              </w:rPr>
            </w:pPr>
            <w:r w:rsidRPr="00B24A4B">
              <w:rPr>
                <w:sz w:val="18"/>
                <w:szCs w:val="18"/>
              </w:rPr>
              <w:t>2023 год</w:t>
            </w:r>
          </w:p>
        </w:tc>
      </w:tr>
      <w:tr w:rsidR="00B24A4B" w:rsidRPr="00B24A4B" w:rsidTr="00527071">
        <w:tc>
          <w:tcPr>
            <w:tcW w:w="1417" w:type="dxa"/>
          </w:tcPr>
          <w:p w:rsidR="00B24A4B" w:rsidRPr="00B24A4B" w:rsidRDefault="00B24A4B" w:rsidP="00B24A4B">
            <w:pPr>
              <w:spacing w:after="0"/>
              <w:ind w:firstLine="0"/>
              <w:jc w:val="center"/>
              <w:rPr>
                <w:sz w:val="18"/>
                <w:szCs w:val="18"/>
              </w:rPr>
            </w:pPr>
            <w:r w:rsidRPr="00B24A4B">
              <w:rPr>
                <w:sz w:val="18"/>
                <w:szCs w:val="18"/>
              </w:rPr>
              <w:t>Утверждено решением Думы города от 29.11.2019 №546,</w:t>
            </w:r>
          </w:p>
          <w:p w:rsidR="00B24A4B" w:rsidRPr="00B24A4B" w:rsidRDefault="00B24A4B" w:rsidP="00B24A4B">
            <w:pPr>
              <w:spacing w:after="0"/>
              <w:ind w:firstLine="0"/>
              <w:jc w:val="center"/>
              <w:rPr>
                <w:sz w:val="18"/>
                <w:szCs w:val="18"/>
              </w:rPr>
            </w:pPr>
            <w:r w:rsidRPr="00B24A4B">
              <w:rPr>
                <w:sz w:val="18"/>
                <w:szCs w:val="18"/>
              </w:rPr>
              <w:t>тыс. рублей</w:t>
            </w:r>
          </w:p>
        </w:tc>
        <w:tc>
          <w:tcPr>
            <w:tcW w:w="1699" w:type="dxa"/>
          </w:tcPr>
          <w:p w:rsidR="00B24A4B" w:rsidRPr="00B24A4B" w:rsidRDefault="00B24A4B" w:rsidP="00B24A4B">
            <w:pPr>
              <w:spacing w:after="0"/>
              <w:ind w:firstLine="0"/>
              <w:jc w:val="center"/>
              <w:rPr>
                <w:sz w:val="18"/>
                <w:szCs w:val="18"/>
              </w:rPr>
            </w:pPr>
            <w:r w:rsidRPr="00B24A4B">
              <w:rPr>
                <w:sz w:val="18"/>
                <w:szCs w:val="18"/>
              </w:rPr>
              <w:t>Предусмотрено проектом бюджета,</w:t>
            </w:r>
          </w:p>
          <w:p w:rsidR="00B24A4B" w:rsidRPr="00B24A4B" w:rsidRDefault="00B24A4B" w:rsidP="00B24A4B">
            <w:pPr>
              <w:spacing w:after="0"/>
              <w:ind w:firstLine="0"/>
              <w:jc w:val="center"/>
              <w:rPr>
                <w:sz w:val="18"/>
                <w:szCs w:val="18"/>
              </w:rPr>
            </w:pPr>
            <w:r w:rsidRPr="00B24A4B">
              <w:rPr>
                <w:sz w:val="18"/>
                <w:szCs w:val="18"/>
              </w:rPr>
              <w:t>тыс. рублей</w:t>
            </w:r>
          </w:p>
        </w:tc>
        <w:tc>
          <w:tcPr>
            <w:tcW w:w="1134" w:type="dxa"/>
          </w:tcPr>
          <w:p w:rsidR="00B24A4B" w:rsidRPr="00B24A4B" w:rsidRDefault="00B24A4B" w:rsidP="00B24A4B">
            <w:pPr>
              <w:spacing w:after="0"/>
              <w:ind w:firstLine="0"/>
              <w:jc w:val="center"/>
              <w:rPr>
                <w:sz w:val="18"/>
                <w:szCs w:val="18"/>
              </w:rPr>
            </w:pPr>
            <w:r w:rsidRPr="00B24A4B">
              <w:rPr>
                <w:sz w:val="18"/>
                <w:szCs w:val="18"/>
              </w:rPr>
              <w:t xml:space="preserve">Изменение, </w:t>
            </w:r>
          </w:p>
          <w:p w:rsidR="00B24A4B" w:rsidRPr="00B24A4B" w:rsidRDefault="00B24A4B" w:rsidP="00B24A4B">
            <w:pPr>
              <w:spacing w:after="0"/>
              <w:ind w:firstLine="0"/>
              <w:jc w:val="center"/>
              <w:rPr>
                <w:sz w:val="18"/>
                <w:szCs w:val="18"/>
              </w:rPr>
            </w:pPr>
            <w:r w:rsidRPr="00B24A4B">
              <w:rPr>
                <w:sz w:val="18"/>
                <w:szCs w:val="18"/>
              </w:rPr>
              <w:t>тыс. рублей</w:t>
            </w:r>
          </w:p>
        </w:tc>
        <w:tc>
          <w:tcPr>
            <w:tcW w:w="1415" w:type="dxa"/>
          </w:tcPr>
          <w:p w:rsidR="00B24A4B" w:rsidRPr="00B24A4B" w:rsidRDefault="00B24A4B" w:rsidP="00B24A4B">
            <w:pPr>
              <w:spacing w:after="0"/>
              <w:ind w:firstLine="0"/>
              <w:jc w:val="center"/>
              <w:rPr>
                <w:sz w:val="18"/>
                <w:szCs w:val="18"/>
              </w:rPr>
            </w:pPr>
            <w:r w:rsidRPr="00B24A4B">
              <w:rPr>
                <w:sz w:val="18"/>
                <w:szCs w:val="18"/>
              </w:rPr>
              <w:t>Утверждено решением Думы города от 29.11.2019 №546,</w:t>
            </w:r>
          </w:p>
          <w:p w:rsidR="00B24A4B" w:rsidRPr="00B24A4B" w:rsidRDefault="00B24A4B" w:rsidP="00B24A4B">
            <w:pPr>
              <w:spacing w:after="0"/>
              <w:ind w:firstLine="0"/>
              <w:jc w:val="center"/>
              <w:rPr>
                <w:sz w:val="18"/>
                <w:szCs w:val="18"/>
              </w:rPr>
            </w:pPr>
            <w:r w:rsidRPr="00B24A4B">
              <w:rPr>
                <w:sz w:val="18"/>
                <w:szCs w:val="18"/>
              </w:rPr>
              <w:t>тыс. рублей</w:t>
            </w:r>
          </w:p>
        </w:tc>
        <w:tc>
          <w:tcPr>
            <w:tcW w:w="1559" w:type="dxa"/>
          </w:tcPr>
          <w:p w:rsidR="00B24A4B" w:rsidRPr="00B24A4B" w:rsidRDefault="00B24A4B" w:rsidP="00B24A4B">
            <w:pPr>
              <w:spacing w:after="0"/>
              <w:ind w:firstLine="0"/>
              <w:jc w:val="center"/>
              <w:rPr>
                <w:sz w:val="18"/>
                <w:szCs w:val="18"/>
              </w:rPr>
            </w:pPr>
            <w:r w:rsidRPr="00B24A4B">
              <w:rPr>
                <w:sz w:val="18"/>
                <w:szCs w:val="18"/>
              </w:rPr>
              <w:t>Предусмотрено проектом бюджета,</w:t>
            </w:r>
          </w:p>
          <w:p w:rsidR="00B24A4B" w:rsidRPr="00B24A4B" w:rsidRDefault="00B24A4B" w:rsidP="00B24A4B">
            <w:pPr>
              <w:spacing w:after="0"/>
              <w:ind w:firstLine="0"/>
              <w:jc w:val="center"/>
              <w:rPr>
                <w:sz w:val="18"/>
                <w:szCs w:val="18"/>
              </w:rPr>
            </w:pPr>
            <w:r w:rsidRPr="00B24A4B">
              <w:rPr>
                <w:sz w:val="18"/>
                <w:szCs w:val="18"/>
              </w:rPr>
              <w:t>тыс. рублей</w:t>
            </w:r>
          </w:p>
        </w:tc>
        <w:tc>
          <w:tcPr>
            <w:tcW w:w="1105" w:type="dxa"/>
          </w:tcPr>
          <w:p w:rsidR="00B24A4B" w:rsidRPr="00B24A4B" w:rsidRDefault="00B24A4B" w:rsidP="00B24A4B">
            <w:pPr>
              <w:spacing w:after="0"/>
              <w:ind w:firstLine="0"/>
              <w:jc w:val="center"/>
              <w:rPr>
                <w:sz w:val="18"/>
                <w:szCs w:val="18"/>
              </w:rPr>
            </w:pPr>
            <w:r w:rsidRPr="00B24A4B">
              <w:rPr>
                <w:sz w:val="18"/>
                <w:szCs w:val="18"/>
              </w:rPr>
              <w:t xml:space="preserve">Изменение, </w:t>
            </w:r>
          </w:p>
          <w:p w:rsidR="00B24A4B" w:rsidRPr="00B24A4B" w:rsidRDefault="00B24A4B" w:rsidP="00B24A4B">
            <w:pPr>
              <w:spacing w:after="0"/>
              <w:ind w:firstLine="0"/>
              <w:jc w:val="center"/>
              <w:rPr>
                <w:sz w:val="18"/>
                <w:szCs w:val="18"/>
              </w:rPr>
            </w:pPr>
            <w:r w:rsidRPr="00B24A4B">
              <w:rPr>
                <w:sz w:val="18"/>
                <w:szCs w:val="18"/>
              </w:rPr>
              <w:t>тыс. рублей</w:t>
            </w:r>
          </w:p>
        </w:tc>
        <w:tc>
          <w:tcPr>
            <w:tcW w:w="1417" w:type="dxa"/>
          </w:tcPr>
          <w:p w:rsidR="00B24A4B" w:rsidRPr="00B24A4B" w:rsidRDefault="00B24A4B" w:rsidP="00B24A4B">
            <w:pPr>
              <w:spacing w:after="0"/>
              <w:ind w:firstLine="0"/>
              <w:jc w:val="center"/>
              <w:rPr>
                <w:sz w:val="18"/>
                <w:szCs w:val="18"/>
              </w:rPr>
            </w:pPr>
            <w:r w:rsidRPr="00B24A4B">
              <w:rPr>
                <w:sz w:val="18"/>
                <w:szCs w:val="18"/>
              </w:rPr>
              <w:t>Предусмотрено проектом решения,</w:t>
            </w:r>
          </w:p>
          <w:p w:rsidR="00B24A4B" w:rsidRPr="00B24A4B" w:rsidRDefault="00B24A4B" w:rsidP="00B24A4B">
            <w:pPr>
              <w:spacing w:after="0"/>
              <w:ind w:firstLine="0"/>
              <w:jc w:val="center"/>
              <w:rPr>
                <w:sz w:val="18"/>
                <w:szCs w:val="18"/>
              </w:rPr>
            </w:pPr>
            <w:r w:rsidRPr="00B24A4B">
              <w:rPr>
                <w:sz w:val="18"/>
                <w:szCs w:val="18"/>
              </w:rPr>
              <w:t>тыс. рублей</w:t>
            </w:r>
          </w:p>
        </w:tc>
      </w:tr>
      <w:tr w:rsidR="00B24A4B" w:rsidRPr="00B24A4B" w:rsidTr="00527071">
        <w:tc>
          <w:tcPr>
            <w:tcW w:w="1417" w:type="dxa"/>
          </w:tcPr>
          <w:p w:rsidR="00B24A4B" w:rsidRPr="00B24A4B" w:rsidRDefault="00B24A4B" w:rsidP="00B24A4B">
            <w:pPr>
              <w:spacing w:after="0"/>
              <w:ind w:firstLine="0"/>
              <w:jc w:val="center"/>
              <w:rPr>
                <w:sz w:val="18"/>
                <w:szCs w:val="18"/>
              </w:rPr>
            </w:pPr>
            <w:r w:rsidRPr="00B24A4B">
              <w:rPr>
                <w:sz w:val="18"/>
                <w:szCs w:val="18"/>
              </w:rPr>
              <w:t>2 400,00</w:t>
            </w:r>
          </w:p>
        </w:tc>
        <w:tc>
          <w:tcPr>
            <w:tcW w:w="1699" w:type="dxa"/>
          </w:tcPr>
          <w:p w:rsidR="00B24A4B" w:rsidRPr="00B24A4B" w:rsidRDefault="00B24A4B" w:rsidP="00B24A4B">
            <w:pPr>
              <w:spacing w:after="0"/>
              <w:ind w:firstLine="0"/>
              <w:jc w:val="center"/>
              <w:rPr>
                <w:sz w:val="18"/>
                <w:szCs w:val="18"/>
              </w:rPr>
            </w:pPr>
            <w:r w:rsidRPr="00B24A4B">
              <w:rPr>
                <w:sz w:val="18"/>
                <w:szCs w:val="18"/>
              </w:rPr>
              <w:t>2 400,00</w:t>
            </w:r>
          </w:p>
        </w:tc>
        <w:tc>
          <w:tcPr>
            <w:tcW w:w="1134" w:type="dxa"/>
          </w:tcPr>
          <w:p w:rsidR="00B24A4B" w:rsidRPr="00B24A4B" w:rsidRDefault="00B24A4B" w:rsidP="00B24A4B">
            <w:pPr>
              <w:spacing w:after="0"/>
              <w:ind w:firstLine="0"/>
              <w:jc w:val="center"/>
              <w:rPr>
                <w:sz w:val="18"/>
                <w:szCs w:val="18"/>
              </w:rPr>
            </w:pPr>
            <w:r w:rsidRPr="00B24A4B">
              <w:rPr>
                <w:sz w:val="18"/>
                <w:szCs w:val="18"/>
              </w:rPr>
              <w:t>0,00</w:t>
            </w:r>
          </w:p>
        </w:tc>
        <w:tc>
          <w:tcPr>
            <w:tcW w:w="1415" w:type="dxa"/>
          </w:tcPr>
          <w:p w:rsidR="00B24A4B" w:rsidRPr="00B24A4B" w:rsidRDefault="00B24A4B" w:rsidP="00B24A4B">
            <w:pPr>
              <w:spacing w:after="0"/>
              <w:ind w:firstLine="0"/>
              <w:jc w:val="center"/>
              <w:rPr>
                <w:sz w:val="18"/>
                <w:szCs w:val="18"/>
              </w:rPr>
            </w:pPr>
            <w:r w:rsidRPr="00B24A4B">
              <w:rPr>
                <w:sz w:val="18"/>
                <w:szCs w:val="18"/>
              </w:rPr>
              <w:t>2 400,00</w:t>
            </w:r>
          </w:p>
        </w:tc>
        <w:tc>
          <w:tcPr>
            <w:tcW w:w="1559" w:type="dxa"/>
          </w:tcPr>
          <w:p w:rsidR="00B24A4B" w:rsidRPr="00B24A4B" w:rsidRDefault="00B24A4B" w:rsidP="00B24A4B">
            <w:pPr>
              <w:spacing w:after="0"/>
              <w:ind w:firstLine="0"/>
              <w:jc w:val="center"/>
              <w:rPr>
                <w:sz w:val="18"/>
                <w:szCs w:val="18"/>
              </w:rPr>
            </w:pPr>
            <w:r w:rsidRPr="00B24A4B">
              <w:rPr>
                <w:sz w:val="18"/>
                <w:szCs w:val="18"/>
              </w:rPr>
              <w:t>2 400,00</w:t>
            </w:r>
          </w:p>
        </w:tc>
        <w:tc>
          <w:tcPr>
            <w:tcW w:w="1105" w:type="dxa"/>
          </w:tcPr>
          <w:p w:rsidR="00B24A4B" w:rsidRPr="00B24A4B" w:rsidRDefault="00B24A4B" w:rsidP="00B24A4B">
            <w:pPr>
              <w:spacing w:after="0"/>
              <w:ind w:firstLine="0"/>
              <w:jc w:val="center"/>
              <w:rPr>
                <w:sz w:val="18"/>
                <w:szCs w:val="18"/>
              </w:rPr>
            </w:pPr>
            <w:r w:rsidRPr="00B24A4B">
              <w:rPr>
                <w:sz w:val="18"/>
                <w:szCs w:val="18"/>
              </w:rPr>
              <w:t>0,00</w:t>
            </w:r>
          </w:p>
        </w:tc>
        <w:tc>
          <w:tcPr>
            <w:tcW w:w="1417" w:type="dxa"/>
          </w:tcPr>
          <w:p w:rsidR="00B24A4B" w:rsidRPr="00B24A4B" w:rsidRDefault="00B24A4B" w:rsidP="00B24A4B">
            <w:pPr>
              <w:spacing w:after="0"/>
              <w:ind w:firstLine="0"/>
              <w:jc w:val="center"/>
              <w:rPr>
                <w:sz w:val="18"/>
                <w:szCs w:val="18"/>
              </w:rPr>
            </w:pPr>
            <w:r w:rsidRPr="00B24A4B">
              <w:rPr>
                <w:sz w:val="18"/>
                <w:szCs w:val="18"/>
              </w:rPr>
              <w:t>2 400,00</w:t>
            </w:r>
          </w:p>
        </w:tc>
      </w:tr>
    </w:tbl>
    <w:p w:rsidR="00B24A4B" w:rsidRDefault="00B24A4B" w:rsidP="00B24A4B">
      <w:pPr>
        <w:spacing w:before="120" w:after="0"/>
        <w:rPr>
          <w:sz w:val="28"/>
          <w:szCs w:val="28"/>
          <w:lang w:eastAsia="en-US"/>
        </w:rPr>
      </w:pPr>
      <w:r w:rsidRPr="00B24A4B">
        <w:rPr>
          <w:sz w:val="28"/>
          <w:szCs w:val="28"/>
          <w:lang w:eastAsia="en-US"/>
        </w:rPr>
        <w:lastRenderedPageBreak/>
        <w:t xml:space="preserve">Доля затрат в </w:t>
      </w:r>
      <w:proofErr w:type="gramStart"/>
      <w:r w:rsidRPr="00B24A4B">
        <w:rPr>
          <w:sz w:val="28"/>
          <w:szCs w:val="28"/>
          <w:lang w:eastAsia="en-US"/>
        </w:rPr>
        <w:t>общем</w:t>
      </w:r>
      <w:proofErr w:type="gramEnd"/>
      <w:r w:rsidRPr="00B24A4B">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B24A4B" w:rsidRPr="00B24A4B" w:rsidRDefault="00B24A4B" w:rsidP="00B24A4B">
      <w:pPr>
        <w:spacing w:after="0"/>
        <w:rPr>
          <w:sz w:val="28"/>
          <w:szCs w:val="28"/>
          <w:lang w:eastAsia="en-US"/>
        </w:rPr>
      </w:pPr>
      <w:r w:rsidRPr="00B24A4B">
        <w:rPr>
          <w:noProof/>
          <w:sz w:val="24"/>
          <w:szCs w:val="24"/>
        </w:rPr>
        <mc:AlternateContent>
          <mc:Choice Requires="wps">
            <w:drawing>
              <wp:anchor distT="0" distB="0" distL="114300" distR="114300" simplePos="0" relativeHeight="251670016" behindDoc="1" locked="0" layoutInCell="1" allowOverlap="1" wp14:anchorId="799B7455" wp14:editId="5BCAD192">
                <wp:simplePos x="0" y="0"/>
                <wp:positionH relativeFrom="column">
                  <wp:posOffset>9194</wp:posOffset>
                </wp:positionH>
                <wp:positionV relativeFrom="paragraph">
                  <wp:posOffset>113637</wp:posOffset>
                </wp:positionV>
                <wp:extent cx="6114442" cy="359410"/>
                <wp:effectExtent l="38100" t="38100" r="95885" b="116840"/>
                <wp:wrapNone/>
                <wp:docPr id="636" name="Поле 63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4442"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Default="000E68BE" w:rsidP="00B24A4B">
                            <w:pPr>
                              <w:pStyle w:val="4"/>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36" o:spid="_x0000_s1079" type="#_x0000_t202" alt="Название: Исполнение бюджетной росписи Администрации города за 2012 год" style="position:absolute;left:0;text-align:left;margin-left:.7pt;margin-top:8.95pt;width:481.45pt;height:28.3pt;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" fillcolor="#e0e0e0" strokecolor="#7f7f7f">
                <v:shadow on="t" color="black" opacity="24903f" origin=",.5" offset="0,.55556mm"/>
                <v:textbox inset="0,0,0,0">
                  <w:txbxContent>
                    <w:p w:rsidR="000E68BE" w:rsidRDefault="000E68BE" w:rsidP="00B24A4B">
                      <w:pPr>
                        <w:pStyle w:val="4"/>
                        <w:keepNext/>
                        <w:spacing w:after="0"/>
                        <w:jc w:val="center"/>
                        <w:rPr>
                          <w:b w:val="0"/>
                          <w:noProof/>
                          <w:color w:val="auto"/>
                          <w:sz w:val="20"/>
                          <w:szCs w:val="20"/>
                        </w:rPr>
                      </w:pPr>
                      <w:r>
                        <w:rPr>
                          <w:noProof/>
                          <w:color w:val="auto"/>
                          <w:sz w:val="20"/>
                          <w:szCs w:val="20"/>
                        </w:rPr>
                        <w:t xml:space="preserve">Доля затрат на программу в общем объеме расходов бюджета, </w:t>
                      </w:r>
                      <w:r>
                        <w:rPr>
                          <w:b w:val="0"/>
                          <w:noProof/>
                          <w:color w:val="auto"/>
                          <w:sz w:val="20"/>
                          <w:szCs w:val="20"/>
                        </w:rPr>
                        <w:t>%</w:t>
                      </w:r>
                    </w:p>
                  </w:txbxContent>
                </v:textbox>
              </v:shape>
            </w:pict>
          </mc:Fallback>
        </mc:AlternateContent>
      </w:r>
    </w:p>
    <w:p w:rsidR="00B24A4B" w:rsidRPr="00B24A4B" w:rsidRDefault="00B24A4B" w:rsidP="00B24A4B">
      <w:pPr>
        <w:spacing w:after="0"/>
        <w:rPr>
          <w:sz w:val="28"/>
          <w:szCs w:val="28"/>
          <w:lang w:eastAsia="en-US"/>
        </w:rPr>
      </w:pPr>
    </w:p>
    <w:p w:rsidR="00B24A4B" w:rsidRPr="00B24A4B" w:rsidRDefault="00B24A4B" w:rsidP="00B24A4B">
      <w:pPr>
        <w:spacing w:after="0"/>
        <w:rPr>
          <w:sz w:val="28"/>
          <w:szCs w:val="28"/>
          <w:lang w:eastAsia="en-US"/>
        </w:rPr>
      </w:pPr>
    </w:p>
    <w:p w:rsidR="00B24A4B" w:rsidRPr="00B24A4B" w:rsidRDefault="00B24A4B" w:rsidP="00B24A4B">
      <w:pPr>
        <w:tabs>
          <w:tab w:val="left" w:pos="851"/>
        </w:tabs>
        <w:spacing w:after="0"/>
        <w:ind w:firstLine="426"/>
        <w:jc w:val="left"/>
        <w:rPr>
          <w:sz w:val="28"/>
          <w:szCs w:val="28"/>
        </w:rPr>
      </w:pPr>
      <w:r w:rsidRPr="00B24A4B">
        <w:rPr>
          <w:noProof/>
          <w:color w:val="FF0000"/>
        </w:rPr>
        <w:drawing>
          <wp:inline distT="0" distB="0" distL="0" distR="0" wp14:anchorId="0ED6AF13" wp14:editId="5D0727FE">
            <wp:extent cx="1868805" cy="1447165"/>
            <wp:effectExtent l="0" t="0" r="0" b="0"/>
            <wp:docPr id="638" name="Диаграмма 63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r w:rsidRPr="00B24A4B">
        <w:rPr>
          <w:noProof/>
        </w:rPr>
        <w:drawing>
          <wp:inline distT="0" distB="0" distL="0" distR="0" wp14:anchorId="76962F09" wp14:editId="7A975E75">
            <wp:extent cx="1868805" cy="1431290"/>
            <wp:effectExtent l="0" t="0" r="0" b="0"/>
            <wp:docPr id="639" name="Диаграмма 63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4"/>
              </a:graphicData>
            </a:graphic>
          </wp:inline>
        </w:drawing>
      </w:r>
      <w:r w:rsidRPr="00B24A4B">
        <w:rPr>
          <w:noProof/>
        </w:rPr>
        <w:drawing>
          <wp:inline distT="0" distB="0" distL="0" distR="0" wp14:anchorId="1C0FA7D1" wp14:editId="1FA5B367">
            <wp:extent cx="1892300" cy="1415415"/>
            <wp:effectExtent l="0" t="0" r="0" b="0"/>
            <wp:docPr id="386" name="Диаграмма 38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rsidR="00B24A4B" w:rsidRPr="00B24A4B" w:rsidRDefault="00B24A4B" w:rsidP="00B24A4B">
      <w:pPr>
        <w:tabs>
          <w:tab w:val="left" w:pos="851"/>
        </w:tabs>
        <w:spacing w:after="0"/>
        <w:ind w:firstLine="426"/>
        <w:jc w:val="left"/>
        <w:rPr>
          <w:sz w:val="28"/>
          <w:szCs w:val="28"/>
        </w:rPr>
      </w:pPr>
    </w:p>
    <w:p w:rsidR="00B24A4B" w:rsidRPr="00B24A4B" w:rsidRDefault="00B24A4B" w:rsidP="00B24A4B">
      <w:pPr>
        <w:tabs>
          <w:tab w:val="left" w:pos="851"/>
        </w:tabs>
        <w:spacing w:after="0"/>
        <w:ind w:firstLine="426"/>
        <w:jc w:val="left"/>
        <w:rPr>
          <w:sz w:val="28"/>
          <w:szCs w:val="28"/>
        </w:rPr>
      </w:pPr>
    </w:p>
    <w:p w:rsidR="00B24A4B" w:rsidRPr="00B24A4B" w:rsidRDefault="00B24A4B" w:rsidP="00B24A4B">
      <w:pPr>
        <w:tabs>
          <w:tab w:val="left" w:pos="851"/>
        </w:tabs>
        <w:spacing w:after="0"/>
        <w:ind w:firstLine="426"/>
        <w:jc w:val="left"/>
        <w:rPr>
          <w:sz w:val="28"/>
          <w:szCs w:val="28"/>
        </w:rPr>
      </w:pPr>
    </w:p>
    <w:p w:rsidR="00B24A4B" w:rsidRPr="00B24A4B" w:rsidRDefault="00B24A4B" w:rsidP="00B24A4B">
      <w:pPr>
        <w:tabs>
          <w:tab w:val="left" w:pos="851"/>
        </w:tabs>
        <w:spacing w:after="0"/>
        <w:ind w:firstLine="0"/>
        <w:jc w:val="left"/>
        <w:rPr>
          <w:sz w:val="28"/>
          <w:szCs w:val="28"/>
        </w:rPr>
      </w:pPr>
      <w:r w:rsidRPr="00B24A4B">
        <w:rPr>
          <w:noProof/>
          <w:sz w:val="24"/>
          <w:szCs w:val="24"/>
        </w:rPr>
        <mc:AlternateContent>
          <mc:Choice Requires="wps">
            <w:drawing>
              <wp:anchor distT="0" distB="0" distL="114300" distR="114300" simplePos="0" relativeHeight="251671040" behindDoc="1" locked="0" layoutInCell="1" allowOverlap="1" wp14:anchorId="32E02BEB" wp14:editId="5D01A45F">
                <wp:simplePos x="0" y="0"/>
                <wp:positionH relativeFrom="column">
                  <wp:posOffset>104140</wp:posOffset>
                </wp:positionH>
                <wp:positionV relativeFrom="paragraph">
                  <wp:posOffset>-385445</wp:posOffset>
                </wp:positionV>
                <wp:extent cx="6006465" cy="359410"/>
                <wp:effectExtent l="76200" t="38100" r="89535" b="116840"/>
                <wp:wrapNone/>
                <wp:docPr id="637" name="Поле 63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06465"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Default="000E68BE" w:rsidP="00B24A4B">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37" o:spid="_x0000_s1080" type="#_x0000_t202" alt="Название: Исполнение бюджетной росписи Администрации города за 2012 год" style="position:absolute;margin-left:8.2pt;margin-top:-30.35pt;width:472.95pt;height:28.3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" fillcolor="#e0e0e0" strokecolor="#7f7f7f">
                <v:shadow on="t" color="black" opacity="24903f" origin=",.5" offset="0,.55556mm"/>
                <v:textbox inset="0,0,0,0">
                  <w:txbxContent>
                    <w:p w:rsidR="000E68BE" w:rsidRDefault="000E68BE" w:rsidP="00B24A4B">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Pr>
                          <w:b w:val="0"/>
                          <w:noProof/>
                          <w:color w:val="auto"/>
                          <w:sz w:val="20"/>
                          <w:szCs w:val="20"/>
                        </w:rPr>
                        <w:t>тыс. рублей</w:t>
                      </w:r>
                    </w:p>
                  </w:txbxContent>
                </v:textbox>
              </v:shape>
            </w:pict>
          </mc:Fallback>
        </mc:AlternateContent>
      </w:r>
      <w:r w:rsidRPr="00B24A4B">
        <w:rPr>
          <w:noProof/>
          <w:sz w:val="28"/>
          <w:szCs w:val="28"/>
        </w:rPr>
        <w:drawing>
          <wp:inline distT="0" distB="0" distL="0" distR="0" wp14:anchorId="230BADB9" wp14:editId="12146A8D">
            <wp:extent cx="5764696" cy="2425148"/>
            <wp:effectExtent l="38100" t="57150" r="45720" b="51435"/>
            <wp:docPr id="387" name="Диаграмма 387"/>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rsidR="00B24A4B" w:rsidRPr="00B24A4B" w:rsidRDefault="00B24A4B" w:rsidP="00B24A4B">
      <w:pPr>
        <w:spacing w:before="120"/>
        <w:rPr>
          <w:bCs/>
          <w:sz w:val="28"/>
          <w:szCs w:val="28"/>
        </w:rPr>
      </w:pPr>
      <w:r w:rsidRPr="00B24A4B">
        <w:rPr>
          <w:bCs/>
          <w:sz w:val="28"/>
          <w:szCs w:val="28"/>
        </w:rPr>
        <w:t>Бюджетные ассигнования на реализацию данной программы предусмотрены за счет средст</w:t>
      </w:r>
      <w:r w:rsidR="00C12EE1">
        <w:rPr>
          <w:bCs/>
          <w:sz w:val="28"/>
          <w:szCs w:val="28"/>
        </w:rPr>
        <w:t>в</w:t>
      </w:r>
      <w:r w:rsidRPr="00B24A4B">
        <w:rPr>
          <w:bCs/>
          <w:sz w:val="28"/>
          <w:szCs w:val="28"/>
        </w:rPr>
        <w:t xml:space="preserve"> бюджета города по следующим основным мероприятиям:</w:t>
      </w:r>
    </w:p>
    <w:tbl>
      <w:tblPr>
        <w:tblStyle w:val="110"/>
        <w:tblW w:w="0" w:type="auto"/>
        <w:tblInd w:w="108" w:type="dxa"/>
        <w:tblLook w:val="04A0" w:firstRow="1" w:lastRow="0" w:firstColumn="1" w:lastColumn="0" w:noHBand="0" w:noVBand="1"/>
      </w:tblPr>
      <w:tblGrid>
        <w:gridCol w:w="540"/>
        <w:gridCol w:w="5237"/>
        <w:gridCol w:w="1276"/>
        <w:gridCol w:w="1311"/>
        <w:gridCol w:w="1275"/>
      </w:tblGrid>
      <w:tr w:rsidR="00B24A4B" w:rsidRPr="00B24A4B" w:rsidTr="00527071">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B24A4B" w:rsidRPr="00B24A4B" w:rsidRDefault="00B24A4B" w:rsidP="00B24A4B">
            <w:pPr>
              <w:spacing w:after="0"/>
              <w:ind w:firstLine="0"/>
              <w:jc w:val="center"/>
              <w:rPr>
                <w:sz w:val="24"/>
                <w:szCs w:val="24"/>
                <w:lang w:eastAsia="en-US"/>
              </w:rPr>
            </w:pPr>
            <w:r w:rsidRPr="00B24A4B">
              <w:rPr>
                <w:sz w:val="24"/>
                <w:szCs w:val="24"/>
              </w:rPr>
              <w:t xml:space="preserve">№ </w:t>
            </w:r>
            <w:proofErr w:type="gramStart"/>
            <w:r w:rsidRPr="00B24A4B">
              <w:rPr>
                <w:sz w:val="24"/>
                <w:szCs w:val="24"/>
              </w:rPr>
              <w:t>п</w:t>
            </w:r>
            <w:proofErr w:type="gramEnd"/>
            <w:r w:rsidRPr="00B24A4B">
              <w:rPr>
                <w:sz w:val="24"/>
                <w:szCs w:val="24"/>
              </w:rPr>
              <w:t>/п</w:t>
            </w:r>
          </w:p>
        </w:tc>
        <w:tc>
          <w:tcPr>
            <w:tcW w:w="5237" w:type="dxa"/>
            <w:vMerge w:val="restart"/>
            <w:tcBorders>
              <w:top w:val="single" w:sz="4" w:space="0" w:color="auto"/>
              <w:left w:val="single" w:sz="4" w:space="0" w:color="auto"/>
              <w:bottom w:val="single" w:sz="4" w:space="0" w:color="auto"/>
              <w:right w:val="single" w:sz="4" w:space="0" w:color="auto"/>
            </w:tcBorders>
            <w:vAlign w:val="center"/>
            <w:hideMark/>
          </w:tcPr>
          <w:p w:rsidR="00B24A4B" w:rsidRPr="00B24A4B" w:rsidRDefault="00B24A4B" w:rsidP="00B24A4B">
            <w:pPr>
              <w:spacing w:after="0"/>
              <w:ind w:firstLine="0"/>
              <w:jc w:val="center"/>
              <w:rPr>
                <w:sz w:val="24"/>
                <w:szCs w:val="24"/>
              </w:rPr>
            </w:pPr>
            <w:r w:rsidRPr="00B24A4B">
              <w:rPr>
                <w:sz w:val="24"/>
                <w:szCs w:val="24"/>
              </w:rPr>
              <w:t>Наименование</w:t>
            </w:r>
          </w:p>
          <w:p w:rsidR="00B24A4B" w:rsidRPr="00B24A4B" w:rsidRDefault="00B24A4B" w:rsidP="00B24A4B">
            <w:pPr>
              <w:spacing w:after="0"/>
              <w:ind w:firstLine="0"/>
              <w:jc w:val="center"/>
              <w:rPr>
                <w:sz w:val="24"/>
                <w:szCs w:val="24"/>
                <w:lang w:eastAsia="en-US"/>
              </w:rPr>
            </w:pPr>
            <w:r w:rsidRPr="00B24A4B">
              <w:rPr>
                <w:sz w:val="24"/>
                <w:szCs w:val="24"/>
              </w:rPr>
              <w:t>основного мероприятия</w:t>
            </w:r>
          </w:p>
        </w:tc>
        <w:tc>
          <w:tcPr>
            <w:tcW w:w="3862" w:type="dxa"/>
            <w:gridSpan w:val="3"/>
            <w:tcBorders>
              <w:top w:val="single" w:sz="4" w:space="0" w:color="auto"/>
              <w:left w:val="single" w:sz="4" w:space="0" w:color="auto"/>
              <w:bottom w:val="single" w:sz="4" w:space="0" w:color="auto"/>
              <w:right w:val="single" w:sz="4" w:space="0" w:color="auto"/>
            </w:tcBorders>
            <w:hideMark/>
          </w:tcPr>
          <w:p w:rsidR="00B24A4B" w:rsidRPr="00B24A4B" w:rsidRDefault="00B24A4B" w:rsidP="00B24A4B">
            <w:pPr>
              <w:spacing w:after="0"/>
              <w:ind w:firstLine="0"/>
              <w:jc w:val="center"/>
              <w:rPr>
                <w:sz w:val="24"/>
                <w:szCs w:val="24"/>
                <w:lang w:eastAsia="en-US"/>
              </w:rPr>
            </w:pPr>
            <w:r w:rsidRPr="00B24A4B">
              <w:rPr>
                <w:sz w:val="24"/>
                <w:szCs w:val="24"/>
              </w:rPr>
              <w:t>Объем бюджетных ассигнований, тыс. рублей</w:t>
            </w:r>
          </w:p>
        </w:tc>
      </w:tr>
      <w:tr w:rsidR="00B24A4B" w:rsidRPr="00B24A4B" w:rsidTr="00527071">
        <w:tc>
          <w:tcPr>
            <w:tcW w:w="540" w:type="dxa"/>
            <w:vMerge/>
            <w:tcBorders>
              <w:top w:val="single" w:sz="4" w:space="0" w:color="auto"/>
              <w:left w:val="single" w:sz="4" w:space="0" w:color="auto"/>
              <w:bottom w:val="single" w:sz="4" w:space="0" w:color="auto"/>
              <w:right w:val="single" w:sz="4" w:space="0" w:color="auto"/>
            </w:tcBorders>
            <w:vAlign w:val="center"/>
            <w:hideMark/>
          </w:tcPr>
          <w:p w:rsidR="00B24A4B" w:rsidRPr="00B24A4B" w:rsidRDefault="00B24A4B" w:rsidP="00B24A4B">
            <w:pPr>
              <w:spacing w:after="0"/>
              <w:ind w:firstLine="0"/>
              <w:jc w:val="left"/>
              <w:rPr>
                <w:sz w:val="24"/>
                <w:szCs w:val="24"/>
                <w:lang w:eastAsia="en-US"/>
              </w:rPr>
            </w:pPr>
          </w:p>
        </w:tc>
        <w:tc>
          <w:tcPr>
            <w:tcW w:w="5237" w:type="dxa"/>
            <w:vMerge/>
            <w:tcBorders>
              <w:top w:val="single" w:sz="4" w:space="0" w:color="auto"/>
              <w:left w:val="single" w:sz="4" w:space="0" w:color="auto"/>
              <w:bottom w:val="single" w:sz="4" w:space="0" w:color="auto"/>
              <w:right w:val="single" w:sz="4" w:space="0" w:color="auto"/>
            </w:tcBorders>
            <w:vAlign w:val="center"/>
            <w:hideMark/>
          </w:tcPr>
          <w:p w:rsidR="00B24A4B" w:rsidRPr="00B24A4B" w:rsidRDefault="00B24A4B" w:rsidP="00B24A4B">
            <w:pPr>
              <w:spacing w:after="0"/>
              <w:ind w:firstLine="0"/>
              <w:jc w:val="left"/>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B24A4B" w:rsidRPr="00B24A4B" w:rsidRDefault="00B24A4B" w:rsidP="00B24A4B">
            <w:pPr>
              <w:spacing w:after="0"/>
              <w:ind w:firstLine="0"/>
              <w:jc w:val="center"/>
              <w:rPr>
                <w:sz w:val="24"/>
                <w:szCs w:val="24"/>
                <w:lang w:eastAsia="en-US"/>
              </w:rPr>
            </w:pPr>
            <w:r w:rsidRPr="00B24A4B">
              <w:rPr>
                <w:sz w:val="24"/>
                <w:szCs w:val="24"/>
              </w:rPr>
              <w:t>2021 год</w:t>
            </w:r>
          </w:p>
        </w:tc>
        <w:tc>
          <w:tcPr>
            <w:tcW w:w="1311" w:type="dxa"/>
            <w:tcBorders>
              <w:top w:val="single" w:sz="4" w:space="0" w:color="auto"/>
              <w:left w:val="single" w:sz="4" w:space="0" w:color="auto"/>
              <w:bottom w:val="single" w:sz="4" w:space="0" w:color="auto"/>
              <w:right w:val="single" w:sz="4" w:space="0" w:color="auto"/>
            </w:tcBorders>
            <w:hideMark/>
          </w:tcPr>
          <w:p w:rsidR="00B24A4B" w:rsidRPr="00B24A4B" w:rsidRDefault="00B24A4B" w:rsidP="00B24A4B">
            <w:pPr>
              <w:spacing w:after="0"/>
              <w:ind w:firstLine="0"/>
              <w:jc w:val="center"/>
              <w:rPr>
                <w:sz w:val="24"/>
                <w:szCs w:val="24"/>
                <w:lang w:eastAsia="en-US"/>
              </w:rPr>
            </w:pPr>
            <w:r w:rsidRPr="00B24A4B">
              <w:rPr>
                <w:sz w:val="24"/>
                <w:szCs w:val="24"/>
              </w:rPr>
              <w:t>2022 год</w:t>
            </w:r>
          </w:p>
        </w:tc>
        <w:tc>
          <w:tcPr>
            <w:tcW w:w="1275" w:type="dxa"/>
            <w:tcBorders>
              <w:top w:val="single" w:sz="4" w:space="0" w:color="auto"/>
              <w:left w:val="single" w:sz="4" w:space="0" w:color="auto"/>
              <w:bottom w:val="single" w:sz="4" w:space="0" w:color="auto"/>
              <w:right w:val="single" w:sz="4" w:space="0" w:color="auto"/>
            </w:tcBorders>
            <w:hideMark/>
          </w:tcPr>
          <w:p w:rsidR="00B24A4B" w:rsidRPr="00B24A4B" w:rsidRDefault="00B24A4B" w:rsidP="00B24A4B">
            <w:pPr>
              <w:spacing w:after="0"/>
              <w:ind w:firstLine="0"/>
              <w:jc w:val="center"/>
              <w:rPr>
                <w:sz w:val="24"/>
                <w:szCs w:val="24"/>
                <w:lang w:eastAsia="en-US"/>
              </w:rPr>
            </w:pPr>
            <w:r w:rsidRPr="00B24A4B">
              <w:rPr>
                <w:sz w:val="24"/>
                <w:szCs w:val="24"/>
              </w:rPr>
              <w:t>2023 год</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hideMark/>
          </w:tcPr>
          <w:p w:rsidR="00B24A4B" w:rsidRPr="00B24A4B" w:rsidRDefault="00B24A4B" w:rsidP="00B24A4B">
            <w:pPr>
              <w:spacing w:after="0"/>
              <w:ind w:firstLine="0"/>
              <w:jc w:val="center"/>
              <w:rPr>
                <w:sz w:val="24"/>
                <w:szCs w:val="24"/>
                <w:lang w:eastAsia="en-US"/>
              </w:rPr>
            </w:pPr>
            <w:r w:rsidRPr="00B24A4B">
              <w:rPr>
                <w:sz w:val="24"/>
                <w:szCs w:val="24"/>
              </w:rPr>
              <w:t>1.</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Создание условий для развития первичной профилактики наркомании, пропаганды здорового образа жизни, организация проведения комплекса профилактических мероприятий</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1 493,00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1 493,00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1 493,00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hideMark/>
          </w:tcPr>
          <w:p w:rsidR="00B24A4B" w:rsidRPr="00B24A4B" w:rsidRDefault="00B24A4B" w:rsidP="00B24A4B">
            <w:pPr>
              <w:spacing w:after="0"/>
              <w:ind w:firstLine="0"/>
              <w:jc w:val="center"/>
              <w:rPr>
                <w:sz w:val="24"/>
                <w:szCs w:val="24"/>
                <w:lang w:eastAsia="en-US"/>
              </w:rPr>
            </w:pPr>
            <w:r w:rsidRPr="00B24A4B">
              <w:rPr>
                <w:sz w:val="24"/>
                <w:szCs w:val="24"/>
              </w:rPr>
              <w:t>2.</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 xml:space="preserve">Приобретение игрового инвентаря и оборудования для организации </w:t>
            </w:r>
            <w:proofErr w:type="gramStart"/>
            <w:r w:rsidRPr="00B24A4B">
              <w:rPr>
                <w:sz w:val="24"/>
                <w:szCs w:val="24"/>
              </w:rPr>
              <w:t>профилактической</w:t>
            </w:r>
            <w:proofErr w:type="gramEnd"/>
            <w:r w:rsidRPr="00B24A4B">
              <w:rPr>
                <w:sz w:val="24"/>
                <w:szCs w:val="24"/>
              </w:rPr>
              <w:t xml:space="preserve"> работы в подростковых клубах по месту жительства</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220,00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220,00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220,00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jc w:val="center"/>
              <w:rPr>
                <w:sz w:val="24"/>
                <w:szCs w:val="24"/>
                <w:lang w:eastAsia="en-US"/>
              </w:rPr>
            </w:pPr>
            <w:r w:rsidRPr="00B24A4B">
              <w:rPr>
                <w:sz w:val="24"/>
                <w:szCs w:val="24"/>
                <w:lang w:eastAsia="en-US"/>
              </w:rPr>
              <w:lastRenderedPageBreak/>
              <w:t>3.</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 xml:space="preserve">Приобретение и внедрение </w:t>
            </w:r>
            <w:proofErr w:type="gramStart"/>
            <w:r w:rsidRPr="00B24A4B">
              <w:rPr>
                <w:sz w:val="24"/>
                <w:szCs w:val="24"/>
              </w:rPr>
              <w:t>профилактических</w:t>
            </w:r>
            <w:proofErr w:type="gramEnd"/>
            <w:r w:rsidRPr="00B24A4B">
              <w:rPr>
                <w:sz w:val="24"/>
                <w:szCs w:val="24"/>
              </w:rPr>
              <w:t xml:space="preserve">, диагностических программ по работе с семьей, детьми и подростками. Проведение развивающих занятий по формированию навыков </w:t>
            </w:r>
            <w:proofErr w:type="spellStart"/>
            <w:r w:rsidRPr="00B24A4B">
              <w:rPr>
                <w:sz w:val="24"/>
                <w:szCs w:val="24"/>
              </w:rPr>
              <w:t>ассертивного</w:t>
            </w:r>
            <w:proofErr w:type="spellEnd"/>
            <w:r w:rsidRPr="00B24A4B">
              <w:rPr>
                <w:sz w:val="24"/>
                <w:szCs w:val="24"/>
              </w:rPr>
              <w:t xml:space="preserve"> (уверенного) поведения</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50,00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50,00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50,00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jc w:val="center"/>
              <w:rPr>
                <w:sz w:val="24"/>
                <w:szCs w:val="24"/>
                <w:lang w:eastAsia="en-US"/>
              </w:rPr>
            </w:pPr>
            <w:r w:rsidRPr="00B24A4B">
              <w:rPr>
                <w:sz w:val="24"/>
                <w:szCs w:val="24"/>
                <w:lang w:eastAsia="en-US"/>
              </w:rPr>
              <w:t>4.</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rPr>
            </w:pPr>
            <w:r w:rsidRPr="00B24A4B">
              <w:rPr>
                <w:sz w:val="24"/>
                <w:szCs w:val="24"/>
              </w:rPr>
              <w:t>Проведение конкурса проектов (программ) в сфере профилактики наркомании, пропаганды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150,00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150,00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150,00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jc w:val="center"/>
              <w:rPr>
                <w:sz w:val="24"/>
                <w:szCs w:val="24"/>
                <w:lang w:eastAsia="en-US"/>
              </w:rPr>
            </w:pPr>
            <w:r w:rsidRPr="00B24A4B">
              <w:rPr>
                <w:sz w:val="24"/>
                <w:szCs w:val="24"/>
                <w:lang w:eastAsia="en-US"/>
              </w:rPr>
              <w:t>5.</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 xml:space="preserve">Организация изготовления и размещения наружной социальной рекламы, информационно-справочных и агитационных  материалов, подготовка и выпуск в телевизионном </w:t>
            </w:r>
            <w:proofErr w:type="gramStart"/>
            <w:r w:rsidRPr="00B24A4B">
              <w:rPr>
                <w:sz w:val="24"/>
                <w:szCs w:val="24"/>
              </w:rPr>
              <w:t>эфире</w:t>
            </w:r>
            <w:proofErr w:type="gramEnd"/>
            <w:r w:rsidRPr="00B24A4B">
              <w:rPr>
                <w:sz w:val="24"/>
                <w:szCs w:val="24"/>
              </w:rPr>
              <w:t xml:space="preserve"> социальных видеороликов, тематических фильмов, направленных на формирование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265,00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265,00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265,00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jc w:val="center"/>
              <w:rPr>
                <w:sz w:val="24"/>
                <w:szCs w:val="24"/>
                <w:lang w:eastAsia="en-US"/>
              </w:rPr>
            </w:pPr>
            <w:r w:rsidRPr="00B24A4B">
              <w:rPr>
                <w:sz w:val="24"/>
                <w:szCs w:val="24"/>
                <w:lang w:eastAsia="en-US"/>
              </w:rPr>
              <w:t>6.</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 xml:space="preserve">Организация работы тематического сайта в сети Интернет, размещение интернет-рекламы  мероприятий, </w:t>
            </w:r>
            <w:proofErr w:type="gramStart"/>
            <w:r w:rsidRPr="00B24A4B">
              <w:rPr>
                <w:sz w:val="24"/>
                <w:szCs w:val="24"/>
              </w:rPr>
              <w:t>направленных</w:t>
            </w:r>
            <w:proofErr w:type="gramEnd"/>
            <w:r w:rsidRPr="00B24A4B">
              <w:rPr>
                <w:sz w:val="24"/>
                <w:szCs w:val="24"/>
              </w:rPr>
              <w:t xml:space="preserve"> на пропаганду здорового образа жизни</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100,00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100,00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jc w:val="center"/>
              <w:rPr>
                <w:sz w:val="24"/>
                <w:szCs w:val="24"/>
                <w:lang w:eastAsia="en-US"/>
              </w:rPr>
            </w:pPr>
            <w:r w:rsidRPr="00B24A4B">
              <w:rPr>
                <w:sz w:val="24"/>
                <w:szCs w:val="24"/>
                <w:lang w:eastAsia="en-US"/>
              </w:rPr>
              <w:t>7.</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Проведение социологических исследований</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32,00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32,00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32,00</w:t>
            </w:r>
          </w:p>
        </w:tc>
      </w:tr>
      <w:tr w:rsidR="00B24A4B" w:rsidRPr="00B24A4B" w:rsidTr="00527071">
        <w:tc>
          <w:tcPr>
            <w:tcW w:w="540"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jc w:val="center"/>
              <w:rPr>
                <w:sz w:val="24"/>
                <w:szCs w:val="24"/>
                <w:lang w:eastAsia="en-US"/>
              </w:rPr>
            </w:pPr>
            <w:r w:rsidRPr="00B24A4B">
              <w:rPr>
                <w:sz w:val="24"/>
                <w:szCs w:val="24"/>
                <w:lang w:eastAsia="en-US"/>
              </w:rPr>
              <w:t>8.</w:t>
            </w:r>
          </w:p>
        </w:tc>
        <w:tc>
          <w:tcPr>
            <w:tcW w:w="5237" w:type="dxa"/>
            <w:tcBorders>
              <w:top w:val="single" w:sz="4" w:space="0" w:color="auto"/>
              <w:left w:val="single" w:sz="4" w:space="0" w:color="auto"/>
              <w:bottom w:val="single" w:sz="4" w:space="0" w:color="auto"/>
              <w:right w:val="single" w:sz="4" w:space="0" w:color="auto"/>
            </w:tcBorders>
          </w:tcPr>
          <w:p w:rsidR="00B24A4B" w:rsidRPr="00B24A4B" w:rsidRDefault="00B24A4B" w:rsidP="00B24A4B">
            <w:pPr>
              <w:spacing w:after="0"/>
              <w:ind w:firstLine="0"/>
              <w:rPr>
                <w:sz w:val="24"/>
                <w:szCs w:val="24"/>
                <w:lang w:eastAsia="en-US"/>
              </w:rPr>
            </w:pPr>
            <w:r w:rsidRPr="00B24A4B">
              <w:rPr>
                <w:sz w:val="24"/>
                <w:szCs w:val="24"/>
              </w:rPr>
              <w:t>Организация и проведение мастер-классов, конференций для родительской и педагогической общественности, реализация антинаркотических проектов с участием субъектов профилактики наркомании,  городских общественных организаций</w:t>
            </w:r>
          </w:p>
        </w:tc>
        <w:tc>
          <w:tcPr>
            <w:tcW w:w="1276"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90,00</w:t>
            </w:r>
          </w:p>
        </w:tc>
        <w:tc>
          <w:tcPr>
            <w:tcW w:w="1311"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90,00</w:t>
            </w:r>
          </w:p>
        </w:tc>
        <w:tc>
          <w:tcPr>
            <w:tcW w:w="1275" w:type="dxa"/>
            <w:tcBorders>
              <w:top w:val="single" w:sz="4" w:space="0" w:color="auto"/>
              <w:left w:val="single" w:sz="4" w:space="0" w:color="auto"/>
              <w:bottom w:val="single" w:sz="4" w:space="0" w:color="auto"/>
              <w:right w:val="single" w:sz="4" w:space="0" w:color="auto"/>
            </w:tcBorders>
            <w:vAlign w:val="center"/>
          </w:tcPr>
          <w:p w:rsidR="00B24A4B" w:rsidRPr="00B24A4B" w:rsidRDefault="00B24A4B" w:rsidP="00B24A4B">
            <w:pPr>
              <w:spacing w:after="0"/>
              <w:ind w:firstLine="0"/>
              <w:jc w:val="right"/>
              <w:rPr>
                <w:sz w:val="24"/>
                <w:szCs w:val="24"/>
                <w:lang w:eastAsia="en-US"/>
              </w:rPr>
            </w:pPr>
            <w:r w:rsidRPr="00B24A4B">
              <w:rPr>
                <w:sz w:val="24"/>
                <w:szCs w:val="24"/>
                <w:lang w:eastAsia="en-US"/>
              </w:rPr>
              <w:t>90,00</w:t>
            </w:r>
          </w:p>
        </w:tc>
      </w:tr>
    </w:tbl>
    <w:p w:rsidR="00B24A4B" w:rsidRPr="00B24A4B" w:rsidRDefault="00B24A4B" w:rsidP="00B24A4B">
      <w:pPr>
        <w:spacing w:before="120" w:after="0"/>
        <w:rPr>
          <w:bCs/>
          <w:sz w:val="28"/>
          <w:szCs w:val="28"/>
        </w:rPr>
      </w:pPr>
      <w:r w:rsidRPr="00B24A4B">
        <w:rPr>
          <w:bCs/>
          <w:sz w:val="28"/>
          <w:szCs w:val="28"/>
        </w:rPr>
        <w:t>По основному мероприятию "</w:t>
      </w:r>
      <w:r w:rsidRPr="00B24A4B">
        <w:rPr>
          <w:sz w:val="28"/>
          <w:szCs w:val="28"/>
        </w:rPr>
        <w:t xml:space="preserve">Создание условий для развития первичной профилактики наркомании, пропаганды здорового образа жизни, организация проведения комплекса профилактических мероприятий" бюджетные ассигнования на 2021 год запланированы </w:t>
      </w:r>
      <w:proofErr w:type="gramStart"/>
      <w:r w:rsidRPr="00B24A4B">
        <w:rPr>
          <w:sz w:val="28"/>
          <w:szCs w:val="28"/>
        </w:rPr>
        <w:t>на</w:t>
      </w:r>
      <w:proofErr w:type="gramEnd"/>
      <w:r w:rsidRPr="00B24A4B">
        <w:rPr>
          <w:sz w:val="28"/>
          <w:szCs w:val="28"/>
        </w:rPr>
        <w:t>:</w:t>
      </w:r>
    </w:p>
    <w:p w:rsidR="00B24A4B" w:rsidRPr="00B24A4B" w:rsidRDefault="00B24A4B" w:rsidP="00B24A4B">
      <w:pPr>
        <w:spacing w:after="0"/>
        <w:rPr>
          <w:sz w:val="28"/>
          <w:szCs w:val="28"/>
        </w:rPr>
      </w:pPr>
      <w:r w:rsidRPr="00B24A4B">
        <w:rPr>
          <w:sz w:val="28"/>
          <w:szCs w:val="28"/>
        </w:rPr>
        <w:t>- проведение фестивалей, форумов, выставок, конкурсов, игровых программ, марафонов, соревнований</w:t>
      </w:r>
      <w:r w:rsidR="00C12EE1">
        <w:rPr>
          <w:sz w:val="28"/>
          <w:szCs w:val="28"/>
        </w:rPr>
        <w:t>,</w:t>
      </w:r>
      <w:r w:rsidRPr="00B24A4B">
        <w:rPr>
          <w:sz w:val="28"/>
          <w:szCs w:val="28"/>
        </w:rPr>
        <w:t xml:space="preserve"> направленных на формирование у детей, подростков и молодежи навыков активного и здорового образа жизни;</w:t>
      </w:r>
    </w:p>
    <w:p w:rsidR="00B24A4B" w:rsidRPr="00B24A4B" w:rsidRDefault="00B24A4B" w:rsidP="00B24A4B">
      <w:pPr>
        <w:spacing w:after="0"/>
        <w:rPr>
          <w:sz w:val="28"/>
          <w:szCs w:val="28"/>
        </w:rPr>
      </w:pPr>
      <w:r w:rsidRPr="00B24A4B">
        <w:rPr>
          <w:sz w:val="28"/>
          <w:szCs w:val="28"/>
        </w:rPr>
        <w:t>- приобретение демонстрационных материалов, наглядных пособий по профилактике наркомании, здорового образа жизни.</w:t>
      </w:r>
    </w:p>
    <w:p w:rsidR="00B24A4B" w:rsidRPr="00B24A4B" w:rsidRDefault="00B24A4B" w:rsidP="00B24A4B">
      <w:pPr>
        <w:spacing w:before="120"/>
        <w:rPr>
          <w:sz w:val="28"/>
          <w:szCs w:val="28"/>
        </w:rPr>
      </w:pPr>
      <w:r w:rsidRPr="00B24A4B">
        <w:rPr>
          <w:sz w:val="28"/>
          <w:szCs w:val="28"/>
        </w:rPr>
        <w:t xml:space="preserve">По основному мероприятию "Приобретение игрового инвентаря и оборудования для организации </w:t>
      </w:r>
      <w:proofErr w:type="gramStart"/>
      <w:r w:rsidRPr="00B24A4B">
        <w:rPr>
          <w:sz w:val="28"/>
          <w:szCs w:val="28"/>
        </w:rPr>
        <w:t>профилактической</w:t>
      </w:r>
      <w:proofErr w:type="gramEnd"/>
      <w:r w:rsidRPr="00B24A4B">
        <w:rPr>
          <w:sz w:val="28"/>
          <w:szCs w:val="28"/>
        </w:rPr>
        <w:t xml:space="preserve"> работы в подростковых клубах по месту жительства" бюджетные ассигнования на 2021 год запланированы на приобретение игрового оборудования, инвентаря в подростковые клубы города.</w:t>
      </w:r>
    </w:p>
    <w:p w:rsidR="00B24A4B" w:rsidRPr="00B24A4B" w:rsidRDefault="00B24A4B" w:rsidP="00B24A4B">
      <w:pPr>
        <w:spacing w:after="0"/>
        <w:rPr>
          <w:sz w:val="28"/>
          <w:szCs w:val="28"/>
        </w:rPr>
      </w:pPr>
      <w:r w:rsidRPr="00B24A4B">
        <w:rPr>
          <w:sz w:val="28"/>
          <w:szCs w:val="28"/>
        </w:rPr>
        <w:t xml:space="preserve">По основному мероприятию "Приобретение и внедрение </w:t>
      </w:r>
      <w:proofErr w:type="gramStart"/>
      <w:r w:rsidRPr="00B24A4B">
        <w:rPr>
          <w:sz w:val="28"/>
          <w:szCs w:val="28"/>
        </w:rPr>
        <w:t>профилактических</w:t>
      </w:r>
      <w:proofErr w:type="gramEnd"/>
      <w:r w:rsidRPr="00B24A4B">
        <w:rPr>
          <w:sz w:val="28"/>
          <w:szCs w:val="28"/>
        </w:rPr>
        <w:t xml:space="preserve">, диагностических программ по работе с семьей, детьми и подростками. Проведение развивающих занятий по формированию навыков </w:t>
      </w:r>
      <w:proofErr w:type="spellStart"/>
      <w:r w:rsidRPr="00B24A4B">
        <w:rPr>
          <w:sz w:val="28"/>
          <w:szCs w:val="28"/>
        </w:rPr>
        <w:t>ассертивного</w:t>
      </w:r>
      <w:proofErr w:type="spellEnd"/>
      <w:r w:rsidRPr="00B24A4B">
        <w:rPr>
          <w:sz w:val="28"/>
          <w:szCs w:val="28"/>
        </w:rPr>
        <w:t xml:space="preserve"> (уверенного) поведения" бюджетные ассигнования на 2021 год </w:t>
      </w:r>
      <w:r w:rsidRPr="00B24A4B">
        <w:rPr>
          <w:sz w:val="28"/>
          <w:szCs w:val="28"/>
        </w:rPr>
        <w:lastRenderedPageBreak/>
        <w:t>запланированы на приобретение и внедрение в общеобразовательные организации профилактических, диагностических программ по работе с семьей, детьми и подростками.</w:t>
      </w:r>
    </w:p>
    <w:p w:rsidR="00B24A4B" w:rsidRPr="00B24A4B" w:rsidRDefault="00B24A4B" w:rsidP="00B24A4B">
      <w:pPr>
        <w:spacing w:before="120" w:after="0"/>
        <w:rPr>
          <w:bCs/>
          <w:sz w:val="28"/>
          <w:szCs w:val="28"/>
        </w:rPr>
      </w:pPr>
      <w:r w:rsidRPr="00B24A4B">
        <w:rPr>
          <w:sz w:val="28"/>
          <w:szCs w:val="28"/>
        </w:rPr>
        <w:t xml:space="preserve">По основному мероприятию "Проведение конкурса проектов (программ) в сфере профилактики наркомании, пропаганды здорового образа жизни" бюджетные ассигнования на 2021 год предусмотрены </w:t>
      </w:r>
      <w:proofErr w:type="gramStart"/>
      <w:r w:rsidRPr="00B24A4B">
        <w:rPr>
          <w:sz w:val="28"/>
          <w:szCs w:val="28"/>
        </w:rPr>
        <w:t>на</w:t>
      </w:r>
      <w:proofErr w:type="gramEnd"/>
      <w:r w:rsidRPr="00B24A4B">
        <w:rPr>
          <w:sz w:val="28"/>
          <w:szCs w:val="28"/>
        </w:rPr>
        <w:t>:</w:t>
      </w:r>
    </w:p>
    <w:p w:rsidR="00B24A4B" w:rsidRPr="00B24A4B" w:rsidRDefault="00B24A4B" w:rsidP="00B24A4B">
      <w:pPr>
        <w:spacing w:after="0"/>
        <w:rPr>
          <w:sz w:val="28"/>
          <w:szCs w:val="28"/>
        </w:rPr>
      </w:pPr>
      <w:r w:rsidRPr="00B24A4B">
        <w:rPr>
          <w:sz w:val="28"/>
          <w:szCs w:val="28"/>
        </w:rPr>
        <w:t>-поддержку перспективных социально значимых проектов (программ) в сфере профилактики наркомании, пропаганды здорового образа жизни;</w:t>
      </w:r>
    </w:p>
    <w:p w:rsidR="00B24A4B" w:rsidRPr="00B24A4B" w:rsidRDefault="00B24A4B" w:rsidP="00B24A4B">
      <w:pPr>
        <w:spacing w:after="0"/>
        <w:rPr>
          <w:sz w:val="28"/>
          <w:szCs w:val="28"/>
        </w:rPr>
      </w:pPr>
      <w:r w:rsidRPr="00B24A4B">
        <w:rPr>
          <w:sz w:val="28"/>
          <w:szCs w:val="28"/>
        </w:rPr>
        <w:t>- изготовление дипломов для победителей конкурса.</w:t>
      </w:r>
    </w:p>
    <w:p w:rsidR="00B24A4B" w:rsidRPr="00B24A4B" w:rsidRDefault="00B24A4B" w:rsidP="00B24A4B">
      <w:pPr>
        <w:spacing w:before="120" w:after="0"/>
        <w:rPr>
          <w:sz w:val="28"/>
          <w:szCs w:val="28"/>
        </w:rPr>
      </w:pPr>
      <w:proofErr w:type="gramStart"/>
      <w:r w:rsidRPr="00B24A4B">
        <w:rPr>
          <w:sz w:val="28"/>
          <w:szCs w:val="28"/>
        </w:rPr>
        <w:t>По основному мероприятию "Организация изготовления и размещения наружной социальной рекламы, информационно-справочных и агитационных материалов, подготовка и выпуск в телевизионном эфире социальных видеороликов, тематических фильмов, направленных на формирование здорового образа жизни" бюджетные ассигнования на 2021 год запланированы на организацию по изготовлению и прокату видеороликов, направленных на формирование здорового образа жизни и профилактику наркомании.</w:t>
      </w:r>
      <w:proofErr w:type="gramEnd"/>
    </w:p>
    <w:p w:rsidR="00B24A4B" w:rsidRPr="00B24A4B" w:rsidRDefault="00B24A4B" w:rsidP="00B24A4B">
      <w:pPr>
        <w:spacing w:before="120" w:after="0"/>
        <w:rPr>
          <w:sz w:val="28"/>
          <w:szCs w:val="28"/>
        </w:rPr>
      </w:pPr>
      <w:r w:rsidRPr="00B24A4B">
        <w:rPr>
          <w:sz w:val="28"/>
          <w:szCs w:val="28"/>
        </w:rPr>
        <w:t xml:space="preserve">По основному мероприятию "Организация работы тематического сайта в сети Интернет, размещение интернет-рекламы мероприятий, </w:t>
      </w:r>
      <w:proofErr w:type="gramStart"/>
      <w:r w:rsidRPr="00B24A4B">
        <w:rPr>
          <w:sz w:val="28"/>
          <w:szCs w:val="28"/>
        </w:rPr>
        <w:t>направленных</w:t>
      </w:r>
      <w:proofErr w:type="gramEnd"/>
      <w:r w:rsidRPr="00B24A4B">
        <w:rPr>
          <w:sz w:val="28"/>
          <w:szCs w:val="28"/>
        </w:rPr>
        <w:t xml:space="preserve"> на пропаганду здорового образа жизни" бюджетные ассигнования на 2021 год запланированы на организацию работы тематического сайта в сети Интернет, размещение интернет-рекламы мероприятий, направленных на пропаганду наркомании и здорового образа жизни.</w:t>
      </w:r>
    </w:p>
    <w:p w:rsidR="00B24A4B" w:rsidRPr="00B24A4B" w:rsidRDefault="00B24A4B" w:rsidP="00B24A4B">
      <w:pPr>
        <w:spacing w:before="120"/>
        <w:rPr>
          <w:sz w:val="28"/>
          <w:szCs w:val="28"/>
        </w:rPr>
      </w:pPr>
      <w:r w:rsidRPr="00B24A4B">
        <w:rPr>
          <w:sz w:val="28"/>
          <w:szCs w:val="28"/>
        </w:rPr>
        <w:t>По основному мероприятию "Проведение социологических исследований" бюджетные ассигнования на 2021 год запланированы на проведение социологического исследования "Проблемы наркотизации молодежи города Нижневартовска" (анкетирование респондентов).</w:t>
      </w:r>
    </w:p>
    <w:p w:rsidR="00B24A4B" w:rsidRPr="00B24A4B" w:rsidRDefault="00B24A4B" w:rsidP="00B24A4B">
      <w:pPr>
        <w:spacing w:after="0"/>
        <w:rPr>
          <w:sz w:val="28"/>
          <w:szCs w:val="28"/>
        </w:rPr>
      </w:pPr>
      <w:r w:rsidRPr="00B24A4B">
        <w:rPr>
          <w:sz w:val="28"/>
          <w:szCs w:val="28"/>
        </w:rPr>
        <w:t>По основному мероприятию "Организация и проведение мастер-классов, конференций для родительской и педагогической общественности, реализация антинаркотических проектов с участием субъектов профилактики наркомании, городских общественных организаций" бюджетные ассигнования на 2021 год запланированы на проведение мастер – классов, творческих марафонов по профилактике наркомании, здорового образа жизни с привлечением общественности.</w:t>
      </w:r>
    </w:p>
    <w:p w:rsidR="00B24A4B" w:rsidRPr="00B24A4B" w:rsidRDefault="00B24A4B" w:rsidP="00B24A4B">
      <w:pPr>
        <w:spacing w:before="120" w:after="0"/>
        <w:rPr>
          <w:sz w:val="28"/>
          <w:szCs w:val="28"/>
        </w:rPr>
      </w:pPr>
      <w:r w:rsidRPr="00B24A4B">
        <w:rPr>
          <w:sz w:val="28"/>
          <w:szCs w:val="28"/>
        </w:rPr>
        <w:t>Реализация мероприятий программы, ориентированной на обеспечение условий для приостановления роста злоупотребления наркотиками, алкоголем, позволит:</w:t>
      </w:r>
    </w:p>
    <w:p w:rsidR="00B24A4B" w:rsidRPr="00B24A4B" w:rsidRDefault="00B24A4B" w:rsidP="00B24A4B">
      <w:pPr>
        <w:spacing w:after="0"/>
        <w:rPr>
          <w:sz w:val="28"/>
          <w:szCs w:val="28"/>
        </w:rPr>
      </w:pPr>
      <w:r w:rsidRPr="00B24A4B">
        <w:rPr>
          <w:sz w:val="28"/>
          <w:szCs w:val="28"/>
        </w:rPr>
        <w:t xml:space="preserve">- увеличить количество детей, подростков и молодежи, </w:t>
      </w:r>
      <w:proofErr w:type="gramStart"/>
      <w:r w:rsidRPr="00B24A4B">
        <w:rPr>
          <w:sz w:val="28"/>
          <w:szCs w:val="28"/>
        </w:rPr>
        <w:t>вовлеченных</w:t>
      </w:r>
      <w:proofErr w:type="gramEnd"/>
      <w:r w:rsidRPr="00B24A4B">
        <w:rPr>
          <w:sz w:val="28"/>
          <w:szCs w:val="28"/>
        </w:rPr>
        <w:t xml:space="preserve"> в профилактические мероприятия;</w:t>
      </w:r>
    </w:p>
    <w:p w:rsidR="00B24A4B" w:rsidRPr="00B24A4B" w:rsidRDefault="00B24A4B" w:rsidP="00B24A4B">
      <w:pPr>
        <w:spacing w:after="0"/>
        <w:rPr>
          <w:sz w:val="28"/>
          <w:szCs w:val="28"/>
        </w:rPr>
      </w:pPr>
      <w:r w:rsidRPr="00B24A4B">
        <w:rPr>
          <w:sz w:val="28"/>
          <w:szCs w:val="28"/>
        </w:rPr>
        <w:t>- улучшить методическое и информационное обеспечение профилактики наркомании в образовательных организациях;</w:t>
      </w:r>
    </w:p>
    <w:p w:rsidR="00B24A4B" w:rsidRPr="00B24A4B" w:rsidRDefault="00B24A4B" w:rsidP="00B24A4B">
      <w:pPr>
        <w:spacing w:after="0"/>
        <w:rPr>
          <w:sz w:val="28"/>
          <w:szCs w:val="28"/>
        </w:rPr>
      </w:pPr>
      <w:r w:rsidRPr="00B24A4B">
        <w:rPr>
          <w:sz w:val="28"/>
          <w:szCs w:val="28"/>
        </w:rPr>
        <w:lastRenderedPageBreak/>
        <w:t xml:space="preserve">- добиться позитивного изменения ситуации, связанной с распространением и незаконным потреблением наркотических средств и </w:t>
      </w:r>
      <w:proofErr w:type="spellStart"/>
      <w:r w:rsidRPr="00B24A4B">
        <w:rPr>
          <w:sz w:val="28"/>
          <w:szCs w:val="28"/>
        </w:rPr>
        <w:t>психоактивных</w:t>
      </w:r>
      <w:proofErr w:type="spellEnd"/>
      <w:r w:rsidRPr="00B24A4B">
        <w:rPr>
          <w:sz w:val="28"/>
          <w:szCs w:val="28"/>
        </w:rPr>
        <w:t xml:space="preserve"> веществ;</w:t>
      </w:r>
    </w:p>
    <w:p w:rsidR="00B24A4B" w:rsidRPr="00B24A4B" w:rsidRDefault="00B24A4B" w:rsidP="00B24A4B">
      <w:pPr>
        <w:tabs>
          <w:tab w:val="left" w:pos="709"/>
          <w:tab w:val="left" w:pos="993"/>
          <w:tab w:val="left" w:pos="1134"/>
          <w:tab w:val="left" w:pos="1701"/>
        </w:tabs>
        <w:spacing w:after="0"/>
        <w:rPr>
          <w:sz w:val="28"/>
          <w:szCs w:val="28"/>
        </w:rPr>
      </w:pPr>
      <w:r w:rsidRPr="00B24A4B">
        <w:rPr>
          <w:sz w:val="28"/>
          <w:szCs w:val="28"/>
        </w:rPr>
        <w:t xml:space="preserve">- повысить уровень информированности населения о социально-правовых последствиях употребления наркотических средств, </w:t>
      </w:r>
      <w:proofErr w:type="spellStart"/>
      <w:r w:rsidRPr="00B24A4B">
        <w:rPr>
          <w:sz w:val="28"/>
          <w:szCs w:val="28"/>
        </w:rPr>
        <w:t>психоактивных</w:t>
      </w:r>
      <w:proofErr w:type="spellEnd"/>
      <w:r w:rsidRPr="00B24A4B">
        <w:rPr>
          <w:sz w:val="28"/>
          <w:szCs w:val="28"/>
        </w:rPr>
        <w:t xml:space="preserve"> веществ, алкоголя;</w:t>
      </w:r>
    </w:p>
    <w:p w:rsidR="00B24A4B" w:rsidRPr="00B24A4B" w:rsidRDefault="00B24A4B" w:rsidP="00B24A4B">
      <w:pPr>
        <w:spacing w:after="0"/>
        <w:rPr>
          <w:sz w:val="28"/>
          <w:szCs w:val="28"/>
        </w:rPr>
      </w:pPr>
      <w:r w:rsidRPr="00B24A4B">
        <w:rPr>
          <w:sz w:val="28"/>
          <w:szCs w:val="28"/>
        </w:rPr>
        <w:t>- обеспечить формирование позитивных моральных и нравственных ценностей, определяющих отрицательное отношение к потреблению наркотических средств, алкоголя, выбор здорового образа жизни абсолютным большинством подростков и молодежи.</w:t>
      </w:r>
    </w:p>
    <w:p w:rsidR="00B24A4B" w:rsidRPr="00B24A4B" w:rsidRDefault="00B24A4B" w:rsidP="00B24A4B">
      <w:pPr>
        <w:spacing w:before="120"/>
        <w:rPr>
          <w:sz w:val="24"/>
          <w:szCs w:val="24"/>
          <w:lang w:eastAsia="en-US" w:bidi="en-US"/>
        </w:rPr>
      </w:pPr>
      <w:r w:rsidRPr="00B24A4B">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10"/>
        <w:tblW w:w="9696" w:type="dxa"/>
        <w:tblLook w:val="04A0" w:firstRow="1" w:lastRow="0" w:firstColumn="1" w:lastColumn="0" w:noHBand="0" w:noVBand="1"/>
      </w:tblPr>
      <w:tblGrid>
        <w:gridCol w:w="5727"/>
        <w:gridCol w:w="1418"/>
        <w:gridCol w:w="1276"/>
        <w:gridCol w:w="1275"/>
      </w:tblGrid>
      <w:tr w:rsidR="00B24A4B" w:rsidRPr="00B24A4B"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center"/>
              <w:rPr>
                <w:rFonts w:eastAsia="Calibri"/>
                <w:sz w:val="24"/>
                <w:szCs w:val="24"/>
              </w:rPr>
            </w:pPr>
            <w:r w:rsidRPr="00B24A4B">
              <w:rPr>
                <w:rFonts w:eastAsia="Calibri"/>
                <w:sz w:val="24"/>
                <w:szCs w:val="24"/>
              </w:rPr>
              <w:t xml:space="preserve">Наименование ответственного исполнителя, </w:t>
            </w:r>
          </w:p>
          <w:p w:rsidR="00B24A4B" w:rsidRPr="00B24A4B" w:rsidRDefault="00B24A4B" w:rsidP="00B24A4B">
            <w:pPr>
              <w:spacing w:after="0"/>
              <w:ind w:firstLine="0"/>
              <w:jc w:val="center"/>
              <w:rPr>
                <w:bCs/>
                <w:sz w:val="24"/>
                <w:szCs w:val="24"/>
              </w:rPr>
            </w:pPr>
            <w:r w:rsidRPr="00B24A4B">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center"/>
              <w:rPr>
                <w:bCs/>
                <w:sz w:val="24"/>
                <w:szCs w:val="24"/>
              </w:rPr>
            </w:pPr>
            <w:r w:rsidRPr="00B24A4B">
              <w:rPr>
                <w:bCs/>
                <w:sz w:val="24"/>
                <w:szCs w:val="24"/>
              </w:rPr>
              <w:t>Объем бюджетных ассигнований, тыс. рублей</w:t>
            </w:r>
          </w:p>
        </w:tc>
      </w:tr>
      <w:tr w:rsidR="00B24A4B" w:rsidRPr="00B24A4B"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C12EE1">
            <w:pPr>
              <w:spacing w:after="0"/>
              <w:ind w:firstLine="0"/>
              <w:jc w:val="center"/>
              <w:rPr>
                <w:bCs/>
                <w:sz w:val="24"/>
                <w:szCs w:val="24"/>
              </w:rPr>
            </w:pPr>
            <w:r w:rsidRPr="00B24A4B">
              <w:rPr>
                <w:bCs/>
                <w:sz w:val="24"/>
                <w:szCs w:val="24"/>
              </w:rPr>
              <w:t>202</w:t>
            </w:r>
            <w:r w:rsidR="00C12EE1">
              <w:rPr>
                <w:bCs/>
                <w:sz w:val="24"/>
                <w:szCs w:val="24"/>
              </w:rPr>
              <w:t>1</w:t>
            </w:r>
            <w:r w:rsidRPr="00B24A4B">
              <w:rPr>
                <w:bCs/>
                <w:sz w:val="24"/>
                <w:szCs w:val="24"/>
              </w:rPr>
              <w:t xml:space="preserve">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C12EE1">
            <w:pPr>
              <w:spacing w:after="0"/>
              <w:ind w:firstLine="0"/>
              <w:jc w:val="center"/>
              <w:rPr>
                <w:bCs/>
                <w:sz w:val="24"/>
                <w:szCs w:val="24"/>
              </w:rPr>
            </w:pPr>
            <w:r w:rsidRPr="00B24A4B">
              <w:rPr>
                <w:bCs/>
                <w:sz w:val="24"/>
                <w:szCs w:val="24"/>
              </w:rPr>
              <w:t>202</w:t>
            </w:r>
            <w:r w:rsidR="00C12EE1">
              <w:rPr>
                <w:bCs/>
                <w:sz w:val="24"/>
                <w:szCs w:val="24"/>
              </w:rPr>
              <w:t>2</w:t>
            </w:r>
            <w:r w:rsidRPr="00B24A4B">
              <w:rPr>
                <w:bCs/>
                <w:sz w:val="24"/>
                <w:szCs w:val="24"/>
              </w:rPr>
              <w:t xml:space="preserve">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C12EE1">
            <w:pPr>
              <w:spacing w:after="0"/>
              <w:ind w:firstLine="0"/>
              <w:jc w:val="center"/>
              <w:rPr>
                <w:bCs/>
                <w:sz w:val="24"/>
                <w:szCs w:val="24"/>
              </w:rPr>
            </w:pPr>
            <w:r w:rsidRPr="00B24A4B">
              <w:rPr>
                <w:bCs/>
                <w:sz w:val="24"/>
                <w:szCs w:val="24"/>
              </w:rPr>
              <w:t>202</w:t>
            </w:r>
            <w:r w:rsidR="00C12EE1">
              <w:rPr>
                <w:bCs/>
                <w:sz w:val="24"/>
                <w:szCs w:val="24"/>
              </w:rPr>
              <w:t>3</w:t>
            </w:r>
            <w:r w:rsidRPr="00B24A4B">
              <w:rPr>
                <w:bCs/>
                <w:sz w:val="24"/>
                <w:szCs w:val="24"/>
              </w:rPr>
              <w:t xml:space="preserve"> год</w:t>
            </w:r>
          </w:p>
        </w:tc>
      </w:tr>
      <w:tr w:rsidR="00B24A4B" w:rsidRPr="00B24A4B"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772A50" w:rsidP="00B24A4B">
            <w:pPr>
              <w:spacing w:after="0"/>
              <w:ind w:firstLine="0"/>
              <w:rPr>
                <w:sz w:val="24"/>
                <w:szCs w:val="24"/>
              </w:rPr>
            </w:pPr>
            <w:r w:rsidRPr="000F0C97">
              <w:rPr>
                <w:sz w:val="24"/>
                <w:szCs w:val="24"/>
              </w:rPr>
              <w:t>управление по вопросам законности, правопорядка и безопасности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727,00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727,00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727,00</w:t>
            </w:r>
          </w:p>
        </w:tc>
      </w:tr>
      <w:tr w:rsidR="00B24A4B" w:rsidRPr="00B24A4B"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rPr>
                <w:sz w:val="24"/>
                <w:szCs w:val="24"/>
              </w:rPr>
            </w:pPr>
            <w:r w:rsidRPr="00B24A4B">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977,00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977,00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977,00</w:t>
            </w:r>
          </w:p>
        </w:tc>
      </w:tr>
      <w:tr w:rsidR="00B24A4B" w:rsidRPr="00B24A4B" w:rsidTr="00527071">
        <w:trPr>
          <w:trHeight w:val="58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rPr>
                <w:sz w:val="24"/>
                <w:szCs w:val="24"/>
              </w:rPr>
            </w:pPr>
            <w:r w:rsidRPr="00B24A4B">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686,00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686,00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686,00</w:t>
            </w:r>
          </w:p>
        </w:tc>
      </w:tr>
      <w:tr w:rsidR="00B24A4B" w:rsidRPr="00B24A4B"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rPr>
                <w:sz w:val="24"/>
                <w:szCs w:val="24"/>
              </w:rPr>
            </w:pPr>
            <w:r w:rsidRPr="00B24A4B">
              <w:rPr>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10,00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10,00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B24A4B" w:rsidRPr="00B24A4B" w:rsidRDefault="00B24A4B" w:rsidP="00B24A4B">
            <w:pPr>
              <w:spacing w:after="0"/>
              <w:ind w:firstLine="0"/>
              <w:jc w:val="right"/>
              <w:rPr>
                <w:sz w:val="24"/>
                <w:szCs w:val="24"/>
              </w:rPr>
            </w:pPr>
            <w:r w:rsidRPr="00B24A4B">
              <w:rPr>
                <w:sz w:val="24"/>
                <w:szCs w:val="24"/>
              </w:rPr>
              <w:t>10,00</w:t>
            </w:r>
          </w:p>
        </w:tc>
      </w:tr>
    </w:tbl>
    <w:p w:rsidR="000F0C97" w:rsidRPr="000F0C97" w:rsidRDefault="000F0C97" w:rsidP="00C12EE1">
      <w:pPr>
        <w:tabs>
          <w:tab w:val="left" w:pos="851"/>
        </w:tabs>
        <w:spacing w:before="240" w:after="0"/>
        <w:ind w:firstLine="0"/>
        <w:jc w:val="center"/>
        <w:rPr>
          <w:b/>
          <w:sz w:val="28"/>
          <w:szCs w:val="28"/>
        </w:rPr>
      </w:pPr>
      <w:r w:rsidRPr="000F0C97">
        <w:rPr>
          <w:b/>
          <w:sz w:val="28"/>
          <w:szCs w:val="28"/>
        </w:rPr>
        <w:t xml:space="preserve">Муниципальная программа </w:t>
      </w:r>
    </w:p>
    <w:p w:rsidR="000F0C97" w:rsidRPr="000F0C97" w:rsidRDefault="000F0C97" w:rsidP="000F0C97">
      <w:pPr>
        <w:tabs>
          <w:tab w:val="left" w:pos="851"/>
        </w:tabs>
        <w:spacing w:after="0"/>
        <w:ind w:firstLine="0"/>
        <w:jc w:val="center"/>
        <w:rPr>
          <w:b/>
          <w:sz w:val="28"/>
          <w:szCs w:val="28"/>
        </w:rPr>
      </w:pPr>
      <w:r w:rsidRPr="000F0C97">
        <w:rPr>
          <w:b/>
          <w:sz w:val="28"/>
          <w:szCs w:val="28"/>
        </w:rPr>
        <w:t xml:space="preserve">"Комплекс мероприятий по профилактике правонарушений в городе </w:t>
      </w:r>
    </w:p>
    <w:p w:rsidR="000F0C97" w:rsidRPr="000F0C97" w:rsidRDefault="000F0C97" w:rsidP="000F0C97">
      <w:pPr>
        <w:tabs>
          <w:tab w:val="left" w:pos="851"/>
        </w:tabs>
        <w:spacing w:after="0"/>
        <w:ind w:firstLine="0"/>
        <w:jc w:val="center"/>
        <w:rPr>
          <w:b/>
          <w:sz w:val="28"/>
          <w:szCs w:val="28"/>
        </w:rPr>
      </w:pPr>
      <w:proofErr w:type="gramStart"/>
      <w:r w:rsidRPr="000F0C97">
        <w:rPr>
          <w:b/>
          <w:sz w:val="28"/>
          <w:szCs w:val="28"/>
        </w:rPr>
        <w:t>Нижневартовске</w:t>
      </w:r>
      <w:proofErr w:type="gramEnd"/>
      <w:r w:rsidRPr="000F0C97">
        <w:rPr>
          <w:b/>
          <w:sz w:val="28"/>
          <w:szCs w:val="28"/>
        </w:rPr>
        <w:t xml:space="preserve"> на 2018-2025 годы и на период до 2030 года"</w:t>
      </w:r>
    </w:p>
    <w:p w:rsidR="000F0C97" w:rsidRPr="000F0C97" w:rsidRDefault="000F0C97" w:rsidP="000F0C97">
      <w:pPr>
        <w:tabs>
          <w:tab w:val="left" w:pos="851"/>
        </w:tabs>
        <w:spacing w:before="240" w:after="0"/>
        <w:rPr>
          <w:sz w:val="28"/>
          <w:szCs w:val="28"/>
        </w:rPr>
      </w:pPr>
      <w:r w:rsidRPr="000F0C97">
        <w:rPr>
          <w:sz w:val="28"/>
          <w:szCs w:val="24"/>
        </w:rPr>
        <w:t>Целью муниципальной программы "</w:t>
      </w:r>
      <w:r w:rsidRPr="000F0C97">
        <w:rPr>
          <w:sz w:val="28"/>
          <w:szCs w:val="28"/>
        </w:rPr>
        <w:t>Комплекс мероприятий по профилактике правонарушений в городе Нижневартовске на 2018-2025 годы и на период до 2030 года" (далее – программа) является совершенствование системы профилактики правонарушений, связанных с нарушением общественного порядка и безопасности дорожного движения, повышение уровня правовой культуры граждан.</w:t>
      </w:r>
    </w:p>
    <w:p w:rsidR="000F0C97" w:rsidRPr="000F0C97" w:rsidRDefault="000F0C97" w:rsidP="000F0C97">
      <w:pPr>
        <w:spacing w:after="0"/>
        <w:ind w:left="62" w:right="62" w:firstLine="646"/>
        <w:rPr>
          <w:rFonts w:ascii="Verdana" w:hAnsi="Verdana"/>
          <w:color w:val="000000"/>
          <w:sz w:val="21"/>
          <w:szCs w:val="21"/>
        </w:rPr>
      </w:pPr>
      <w:r w:rsidRPr="000F0C97">
        <w:rPr>
          <w:color w:val="000000"/>
          <w:sz w:val="28"/>
          <w:szCs w:val="28"/>
        </w:rPr>
        <w:t>Ответственным исполнителем программы является управление по вопросам законности, правопорядка и безопасности администрации города Нижневартовска.</w:t>
      </w:r>
    </w:p>
    <w:p w:rsidR="000F0C97" w:rsidRDefault="000F0C97" w:rsidP="00C12EE1">
      <w:pPr>
        <w:tabs>
          <w:tab w:val="left" w:pos="851"/>
        </w:tabs>
        <w:rPr>
          <w:sz w:val="28"/>
          <w:szCs w:val="28"/>
        </w:rPr>
      </w:pPr>
      <w:r w:rsidRPr="000F0C97">
        <w:rPr>
          <w:sz w:val="28"/>
          <w:szCs w:val="28"/>
        </w:rPr>
        <w:t xml:space="preserve">Для достижения цели программы в проекте бюджета на 2021 год и на плановый период 2022 и 2023 годов предусмотрены </w:t>
      </w:r>
      <w:r w:rsidRPr="000F0C97">
        <w:rPr>
          <w:sz w:val="28"/>
          <w:szCs w:val="24"/>
        </w:rPr>
        <w:t xml:space="preserve">бюджетные ассигнования в </w:t>
      </w:r>
      <w:r w:rsidRPr="000F0C97">
        <w:rPr>
          <w:color w:val="000000"/>
          <w:sz w:val="28"/>
          <w:szCs w:val="24"/>
        </w:rPr>
        <w:t xml:space="preserve">сумме 32 971,16 </w:t>
      </w:r>
      <w:r w:rsidRPr="000F0C97">
        <w:rPr>
          <w:color w:val="000000"/>
          <w:sz w:val="28"/>
          <w:szCs w:val="28"/>
        </w:rPr>
        <w:t>тыс. рублей</w:t>
      </w:r>
      <w:r w:rsidR="00C12EE1">
        <w:rPr>
          <w:color w:val="000000"/>
          <w:sz w:val="28"/>
          <w:szCs w:val="28"/>
        </w:rPr>
        <w:t>, р</w:t>
      </w:r>
      <w:r w:rsidRPr="000F0C97">
        <w:rPr>
          <w:sz w:val="28"/>
          <w:szCs w:val="28"/>
        </w:rPr>
        <w:t>аспределение объемов бюджетных ассигнований по годам представлено в таблице:</w:t>
      </w:r>
    </w:p>
    <w:tbl>
      <w:tblPr>
        <w:tblStyle w:val="120"/>
        <w:tblW w:w="0" w:type="auto"/>
        <w:tblInd w:w="108" w:type="dxa"/>
        <w:tblLook w:val="04A0" w:firstRow="1" w:lastRow="0" w:firstColumn="1" w:lastColumn="0" w:noHBand="0" w:noVBand="1"/>
      </w:tblPr>
      <w:tblGrid>
        <w:gridCol w:w="1417"/>
        <w:gridCol w:w="1699"/>
        <w:gridCol w:w="1134"/>
        <w:gridCol w:w="1415"/>
        <w:gridCol w:w="1559"/>
        <w:gridCol w:w="1105"/>
        <w:gridCol w:w="1417"/>
      </w:tblGrid>
      <w:tr w:rsidR="000F0C97" w:rsidRPr="000F0C97" w:rsidTr="009C4EBB">
        <w:trPr>
          <w:trHeight w:val="369"/>
        </w:trPr>
        <w:tc>
          <w:tcPr>
            <w:tcW w:w="4250" w:type="dxa"/>
            <w:gridSpan w:val="3"/>
          </w:tcPr>
          <w:p w:rsidR="000F0C97" w:rsidRPr="000F0C97" w:rsidRDefault="000F0C97" w:rsidP="000F0C97">
            <w:pPr>
              <w:spacing w:after="0"/>
              <w:ind w:firstLine="0"/>
              <w:jc w:val="center"/>
              <w:rPr>
                <w:sz w:val="18"/>
                <w:szCs w:val="18"/>
              </w:rPr>
            </w:pPr>
            <w:r w:rsidRPr="000F0C97">
              <w:rPr>
                <w:sz w:val="18"/>
                <w:szCs w:val="18"/>
              </w:rPr>
              <w:lastRenderedPageBreak/>
              <w:t>2021 год</w:t>
            </w:r>
          </w:p>
        </w:tc>
        <w:tc>
          <w:tcPr>
            <w:tcW w:w="4079" w:type="dxa"/>
            <w:gridSpan w:val="3"/>
          </w:tcPr>
          <w:p w:rsidR="000F0C97" w:rsidRPr="000F0C97" w:rsidRDefault="000F0C97" w:rsidP="000F0C97">
            <w:pPr>
              <w:spacing w:after="0"/>
              <w:ind w:firstLine="0"/>
              <w:jc w:val="center"/>
              <w:rPr>
                <w:sz w:val="18"/>
                <w:szCs w:val="18"/>
              </w:rPr>
            </w:pPr>
            <w:r w:rsidRPr="000F0C97">
              <w:rPr>
                <w:sz w:val="18"/>
                <w:szCs w:val="18"/>
              </w:rPr>
              <w:t>2022 год</w:t>
            </w:r>
          </w:p>
        </w:tc>
        <w:tc>
          <w:tcPr>
            <w:tcW w:w="1417" w:type="dxa"/>
          </w:tcPr>
          <w:p w:rsidR="000F0C97" w:rsidRPr="000F0C97" w:rsidRDefault="000F0C97" w:rsidP="000F0C97">
            <w:pPr>
              <w:spacing w:after="0"/>
              <w:ind w:firstLine="0"/>
              <w:jc w:val="center"/>
              <w:rPr>
                <w:sz w:val="18"/>
                <w:szCs w:val="18"/>
              </w:rPr>
            </w:pPr>
            <w:r w:rsidRPr="000F0C97">
              <w:rPr>
                <w:sz w:val="18"/>
                <w:szCs w:val="18"/>
              </w:rPr>
              <w:t>2023 год</w:t>
            </w:r>
          </w:p>
        </w:tc>
      </w:tr>
      <w:tr w:rsidR="000F0C97" w:rsidRPr="000F0C97" w:rsidTr="009C4EBB">
        <w:tc>
          <w:tcPr>
            <w:tcW w:w="1417" w:type="dxa"/>
          </w:tcPr>
          <w:p w:rsidR="000F0C97" w:rsidRPr="000F0C97" w:rsidRDefault="000F0C97" w:rsidP="000F0C97">
            <w:pPr>
              <w:spacing w:after="0"/>
              <w:ind w:firstLine="0"/>
              <w:jc w:val="center"/>
              <w:rPr>
                <w:sz w:val="18"/>
                <w:szCs w:val="18"/>
              </w:rPr>
            </w:pPr>
            <w:r w:rsidRPr="000F0C97">
              <w:rPr>
                <w:sz w:val="18"/>
                <w:szCs w:val="18"/>
              </w:rPr>
              <w:t>Утверждено решением Думы города от 29.11.2019 №546,</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699" w:type="dxa"/>
          </w:tcPr>
          <w:p w:rsidR="000F0C97" w:rsidRPr="000F0C97" w:rsidRDefault="000F0C97" w:rsidP="000F0C97">
            <w:pPr>
              <w:spacing w:after="0"/>
              <w:ind w:firstLine="0"/>
              <w:jc w:val="center"/>
              <w:rPr>
                <w:sz w:val="18"/>
                <w:szCs w:val="18"/>
              </w:rPr>
            </w:pPr>
            <w:r w:rsidRPr="000F0C97">
              <w:rPr>
                <w:sz w:val="18"/>
                <w:szCs w:val="18"/>
              </w:rPr>
              <w:t>Предусмотрено проектом бюджета,</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134" w:type="dxa"/>
          </w:tcPr>
          <w:p w:rsidR="000F0C97" w:rsidRPr="000F0C97" w:rsidRDefault="000F0C97" w:rsidP="000F0C97">
            <w:pPr>
              <w:spacing w:after="0"/>
              <w:ind w:firstLine="0"/>
              <w:jc w:val="center"/>
              <w:rPr>
                <w:sz w:val="18"/>
                <w:szCs w:val="18"/>
              </w:rPr>
            </w:pPr>
            <w:r w:rsidRPr="000F0C97">
              <w:rPr>
                <w:sz w:val="18"/>
                <w:szCs w:val="18"/>
              </w:rPr>
              <w:t xml:space="preserve">Изменение, </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415" w:type="dxa"/>
          </w:tcPr>
          <w:p w:rsidR="000F0C97" w:rsidRPr="000F0C97" w:rsidRDefault="000F0C97" w:rsidP="000F0C97">
            <w:pPr>
              <w:spacing w:after="0"/>
              <w:ind w:firstLine="0"/>
              <w:jc w:val="center"/>
              <w:rPr>
                <w:sz w:val="18"/>
                <w:szCs w:val="18"/>
              </w:rPr>
            </w:pPr>
            <w:r w:rsidRPr="000F0C97">
              <w:rPr>
                <w:sz w:val="18"/>
                <w:szCs w:val="18"/>
              </w:rPr>
              <w:t>Утверждено решением Думы города от 29.11.2019 №546,</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559" w:type="dxa"/>
          </w:tcPr>
          <w:p w:rsidR="000F0C97" w:rsidRPr="000F0C97" w:rsidRDefault="000F0C97" w:rsidP="000F0C97">
            <w:pPr>
              <w:spacing w:after="0"/>
              <w:ind w:firstLine="0"/>
              <w:jc w:val="center"/>
              <w:rPr>
                <w:sz w:val="18"/>
                <w:szCs w:val="18"/>
              </w:rPr>
            </w:pPr>
            <w:r w:rsidRPr="000F0C97">
              <w:rPr>
                <w:sz w:val="18"/>
                <w:szCs w:val="18"/>
              </w:rPr>
              <w:t>Предусмотрено проектом бюджета,</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105" w:type="dxa"/>
          </w:tcPr>
          <w:p w:rsidR="000F0C97" w:rsidRPr="000F0C97" w:rsidRDefault="000F0C97" w:rsidP="000F0C97">
            <w:pPr>
              <w:spacing w:after="0"/>
              <w:ind w:firstLine="0"/>
              <w:jc w:val="center"/>
              <w:rPr>
                <w:sz w:val="18"/>
                <w:szCs w:val="18"/>
              </w:rPr>
            </w:pPr>
            <w:r w:rsidRPr="000F0C97">
              <w:rPr>
                <w:sz w:val="18"/>
                <w:szCs w:val="18"/>
              </w:rPr>
              <w:t xml:space="preserve">Изменение, </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417" w:type="dxa"/>
          </w:tcPr>
          <w:p w:rsidR="000F0C97" w:rsidRPr="000F0C97" w:rsidRDefault="000F0C97" w:rsidP="000F0C97">
            <w:pPr>
              <w:spacing w:after="0"/>
              <w:ind w:firstLine="0"/>
              <w:jc w:val="center"/>
              <w:rPr>
                <w:sz w:val="18"/>
                <w:szCs w:val="18"/>
              </w:rPr>
            </w:pPr>
            <w:r w:rsidRPr="000F0C97">
              <w:rPr>
                <w:sz w:val="18"/>
                <w:szCs w:val="18"/>
              </w:rPr>
              <w:t>Предусмотрено проектом решения,</w:t>
            </w:r>
          </w:p>
          <w:p w:rsidR="000F0C97" w:rsidRPr="000F0C97" w:rsidRDefault="000F0C97" w:rsidP="000F0C97">
            <w:pPr>
              <w:spacing w:after="0"/>
              <w:ind w:firstLine="0"/>
              <w:jc w:val="center"/>
              <w:rPr>
                <w:sz w:val="18"/>
                <w:szCs w:val="18"/>
              </w:rPr>
            </w:pPr>
            <w:r w:rsidRPr="000F0C97">
              <w:rPr>
                <w:sz w:val="18"/>
                <w:szCs w:val="18"/>
              </w:rPr>
              <w:t>тыс. рублей</w:t>
            </w:r>
          </w:p>
        </w:tc>
      </w:tr>
      <w:tr w:rsidR="000F0C97" w:rsidRPr="000F0C97" w:rsidTr="009C4EBB">
        <w:tc>
          <w:tcPr>
            <w:tcW w:w="1417" w:type="dxa"/>
          </w:tcPr>
          <w:p w:rsidR="000F0C97" w:rsidRPr="000F0C97" w:rsidRDefault="000F0C97" w:rsidP="000F0C97">
            <w:pPr>
              <w:spacing w:after="0"/>
              <w:ind w:firstLine="0"/>
              <w:jc w:val="center"/>
              <w:rPr>
                <w:sz w:val="18"/>
                <w:szCs w:val="18"/>
              </w:rPr>
            </w:pPr>
            <w:r w:rsidRPr="000F0C97">
              <w:rPr>
                <w:sz w:val="18"/>
                <w:szCs w:val="18"/>
              </w:rPr>
              <w:t>9 147,08</w:t>
            </w:r>
          </w:p>
        </w:tc>
        <w:tc>
          <w:tcPr>
            <w:tcW w:w="1699" w:type="dxa"/>
          </w:tcPr>
          <w:p w:rsidR="000F0C97" w:rsidRPr="000F0C97" w:rsidRDefault="000F0C97" w:rsidP="000F0C97">
            <w:pPr>
              <w:spacing w:after="0"/>
              <w:ind w:firstLine="0"/>
              <w:jc w:val="center"/>
              <w:rPr>
                <w:sz w:val="18"/>
                <w:szCs w:val="18"/>
              </w:rPr>
            </w:pPr>
            <w:r w:rsidRPr="000F0C97">
              <w:rPr>
                <w:sz w:val="18"/>
                <w:szCs w:val="18"/>
              </w:rPr>
              <w:t>10 990,38</w:t>
            </w:r>
          </w:p>
        </w:tc>
        <w:tc>
          <w:tcPr>
            <w:tcW w:w="1134" w:type="dxa"/>
          </w:tcPr>
          <w:p w:rsidR="000F0C97" w:rsidRPr="000F0C97" w:rsidRDefault="000F0C97" w:rsidP="000F0C97">
            <w:pPr>
              <w:spacing w:after="0"/>
              <w:ind w:firstLine="0"/>
              <w:jc w:val="center"/>
              <w:rPr>
                <w:sz w:val="18"/>
                <w:szCs w:val="18"/>
              </w:rPr>
            </w:pPr>
            <w:r w:rsidRPr="000F0C97">
              <w:rPr>
                <w:sz w:val="18"/>
                <w:szCs w:val="18"/>
              </w:rPr>
              <w:t>1 843,30</w:t>
            </w:r>
          </w:p>
        </w:tc>
        <w:tc>
          <w:tcPr>
            <w:tcW w:w="1415" w:type="dxa"/>
          </w:tcPr>
          <w:p w:rsidR="000F0C97" w:rsidRPr="000F0C97" w:rsidRDefault="000F0C97" w:rsidP="000F0C97">
            <w:pPr>
              <w:spacing w:after="0"/>
              <w:ind w:firstLine="0"/>
              <w:jc w:val="center"/>
              <w:rPr>
                <w:sz w:val="18"/>
                <w:szCs w:val="18"/>
              </w:rPr>
            </w:pPr>
            <w:r w:rsidRPr="000F0C97">
              <w:rPr>
                <w:sz w:val="18"/>
                <w:szCs w:val="18"/>
              </w:rPr>
              <w:t>6 410,23</w:t>
            </w:r>
          </w:p>
        </w:tc>
        <w:tc>
          <w:tcPr>
            <w:tcW w:w="1559" w:type="dxa"/>
          </w:tcPr>
          <w:p w:rsidR="000F0C97" w:rsidRPr="000F0C97" w:rsidRDefault="000F0C97" w:rsidP="000F0C97">
            <w:pPr>
              <w:spacing w:after="0"/>
              <w:ind w:firstLine="0"/>
              <w:jc w:val="center"/>
              <w:rPr>
                <w:sz w:val="18"/>
                <w:szCs w:val="18"/>
              </w:rPr>
            </w:pPr>
            <w:r w:rsidRPr="000F0C97">
              <w:rPr>
                <w:sz w:val="18"/>
                <w:szCs w:val="18"/>
              </w:rPr>
              <w:t>10 990,39</w:t>
            </w:r>
          </w:p>
        </w:tc>
        <w:tc>
          <w:tcPr>
            <w:tcW w:w="1105" w:type="dxa"/>
          </w:tcPr>
          <w:p w:rsidR="000F0C97" w:rsidRPr="000F0C97" w:rsidRDefault="000F0C97" w:rsidP="000F0C97">
            <w:pPr>
              <w:spacing w:after="0"/>
              <w:ind w:firstLine="0"/>
              <w:jc w:val="center"/>
              <w:rPr>
                <w:sz w:val="18"/>
                <w:szCs w:val="18"/>
              </w:rPr>
            </w:pPr>
            <w:r w:rsidRPr="000F0C97">
              <w:rPr>
                <w:sz w:val="18"/>
                <w:szCs w:val="18"/>
              </w:rPr>
              <w:t>4 580,16</w:t>
            </w:r>
          </w:p>
        </w:tc>
        <w:tc>
          <w:tcPr>
            <w:tcW w:w="1417" w:type="dxa"/>
          </w:tcPr>
          <w:p w:rsidR="000F0C97" w:rsidRPr="000F0C97" w:rsidRDefault="000F0C97" w:rsidP="000F0C97">
            <w:pPr>
              <w:spacing w:after="0"/>
              <w:ind w:firstLine="0"/>
              <w:jc w:val="center"/>
              <w:rPr>
                <w:sz w:val="18"/>
                <w:szCs w:val="18"/>
              </w:rPr>
            </w:pPr>
            <w:r w:rsidRPr="000F0C97">
              <w:rPr>
                <w:sz w:val="18"/>
                <w:szCs w:val="18"/>
              </w:rPr>
              <w:t>10 990,39</w:t>
            </w:r>
          </w:p>
        </w:tc>
      </w:tr>
    </w:tbl>
    <w:p w:rsidR="000F0C97" w:rsidRPr="000F0C97" w:rsidRDefault="000F0C97" w:rsidP="000F0C97">
      <w:pPr>
        <w:tabs>
          <w:tab w:val="left" w:pos="851"/>
        </w:tabs>
        <w:spacing w:before="120" w:after="0"/>
        <w:rPr>
          <w:sz w:val="28"/>
          <w:szCs w:val="28"/>
        </w:rPr>
      </w:pPr>
      <w:r w:rsidRPr="000F0C97">
        <w:rPr>
          <w:sz w:val="28"/>
          <w:szCs w:val="28"/>
        </w:rPr>
        <w:t xml:space="preserve">Изменение параметров </w:t>
      </w:r>
      <w:proofErr w:type="gramStart"/>
      <w:r w:rsidRPr="000F0C97">
        <w:rPr>
          <w:sz w:val="28"/>
          <w:szCs w:val="28"/>
        </w:rPr>
        <w:t>финансового</w:t>
      </w:r>
      <w:proofErr w:type="gramEnd"/>
      <w:r w:rsidRPr="000F0C97">
        <w:rPr>
          <w:sz w:val="28"/>
          <w:szCs w:val="28"/>
        </w:rPr>
        <w:t xml:space="preserve"> обеспечения реализации программы </w:t>
      </w:r>
      <w:r w:rsidR="0088660B">
        <w:rPr>
          <w:sz w:val="28"/>
          <w:szCs w:val="28"/>
        </w:rPr>
        <w:t xml:space="preserve">в основном </w:t>
      </w:r>
      <w:r w:rsidRPr="000F0C97">
        <w:rPr>
          <w:sz w:val="28"/>
          <w:szCs w:val="28"/>
        </w:rPr>
        <w:t>обусловлено</w:t>
      </w:r>
      <w:r w:rsidR="00C12EE1">
        <w:rPr>
          <w:sz w:val="28"/>
          <w:szCs w:val="28"/>
        </w:rPr>
        <w:t xml:space="preserve"> изменением объемов межбюджетных трансфертов</w:t>
      </w:r>
      <w:r w:rsidRPr="000F0C97">
        <w:rPr>
          <w:sz w:val="28"/>
          <w:szCs w:val="28"/>
        </w:rPr>
        <w:t>:</w:t>
      </w:r>
    </w:p>
    <w:p w:rsidR="000F0C97" w:rsidRPr="000F0C97" w:rsidRDefault="000F0C97" w:rsidP="000F0C97">
      <w:pPr>
        <w:tabs>
          <w:tab w:val="left" w:pos="851"/>
        </w:tabs>
        <w:spacing w:after="0"/>
        <w:rPr>
          <w:sz w:val="28"/>
          <w:szCs w:val="24"/>
        </w:rPr>
      </w:pPr>
      <w:r w:rsidRPr="000F0C97">
        <w:rPr>
          <w:sz w:val="28"/>
          <w:szCs w:val="24"/>
        </w:rPr>
        <w:t xml:space="preserve">- </w:t>
      </w:r>
      <w:r w:rsidR="0088660B">
        <w:rPr>
          <w:sz w:val="28"/>
          <w:szCs w:val="24"/>
        </w:rPr>
        <w:t xml:space="preserve">уменьшением объема субсидии из бюджета автономного округа </w:t>
      </w:r>
      <w:r w:rsidRPr="000F0C97">
        <w:rPr>
          <w:sz w:val="28"/>
          <w:szCs w:val="24"/>
        </w:rPr>
        <w:t>на обеспечение функционирования и развития систем видеонаблюдения в сфере общественного порядка на территории города;</w:t>
      </w:r>
    </w:p>
    <w:p w:rsidR="000F0C97" w:rsidRPr="000F0C97" w:rsidRDefault="000F0C97" w:rsidP="000F0C97">
      <w:pPr>
        <w:tabs>
          <w:tab w:val="left" w:pos="851"/>
        </w:tabs>
        <w:spacing w:after="0"/>
        <w:rPr>
          <w:sz w:val="28"/>
          <w:szCs w:val="24"/>
        </w:rPr>
      </w:pPr>
      <w:r w:rsidRPr="000F0C97">
        <w:rPr>
          <w:sz w:val="28"/>
          <w:szCs w:val="24"/>
        </w:rPr>
        <w:t xml:space="preserve">- увеличением </w:t>
      </w:r>
      <w:r w:rsidR="0088660B">
        <w:rPr>
          <w:sz w:val="28"/>
          <w:szCs w:val="24"/>
        </w:rPr>
        <w:t>объема субвенции</w:t>
      </w:r>
      <w:r w:rsidRPr="000F0C97">
        <w:rPr>
          <w:sz w:val="28"/>
          <w:szCs w:val="24"/>
        </w:rPr>
        <w:t xml:space="preserve"> на осуществление отдельных государственных полномочий 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пунктом 2 статьи 48 Закона Ханты-Мансийского автономного округа – Югры от 11 июня 2010 года №102-оз "Об административных правонарушениях".</w:t>
      </w:r>
    </w:p>
    <w:p w:rsidR="000F0C97" w:rsidRPr="000F0C97" w:rsidRDefault="000F0C97" w:rsidP="0088660B">
      <w:pPr>
        <w:tabs>
          <w:tab w:val="left" w:pos="851"/>
        </w:tabs>
        <w:spacing w:before="120" w:after="0"/>
        <w:rPr>
          <w:sz w:val="28"/>
          <w:szCs w:val="28"/>
          <w:lang w:eastAsia="en-US"/>
        </w:rPr>
      </w:pPr>
      <w:r w:rsidRPr="000F0C97">
        <w:rPr>
          <w:sz w:val="28"/>
          <w:szCs w:val="28"/>
          <w:lang w:eastAsia="en-US"/>
        </w:rPr>
        <w:t xml:space="preserve">Доля затрат в </w:t>
      </w:r>
      <w:proofErr w:type="gramStart"/>
      <w:r w:rsidRPr="000F0C97">
        <w:rPr>
          <w:sz w:val="28"/>
          <w:szCs w:val="28"/>
          <w:lang w:eastAsia="en-US"/>
        </w:rPr>
        <w:t>общем</w:t>
      </w:r>
      <w:proofErr w:type="gramEnd"/>
      <w:r w:rsidRPr="000F0C97">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0F0C97" w:rsidRPr="000F0C97" w:rsidRDefault="000F0C97" w:rsidP="000F0C97">
      <w:pPr>
        <w:spacing w:after="0"/>
        <w:rPr>
          <w:color w:val="FF0000"/>
          <w:sz w:val="28"/>
          <w:szCs w:val="28"/>
          <w:lang w:eastAsia="en-US"/>
        </w:rPr>
      </w:pPr>
      <w:r w:rsidRPr="000F0C97">
        <w:rPr>
          <w:noProof/>
          <w:color w:val="FF0000"/>
          <w:sz w:val="24"/>
          <w:szCs w:val="24"/>
        </w:rPr>
        <mc:AlternateContent>
          <mc:Choice Requires="wps">
            <w:drawing>
              <wp:anchor distT="0" distB="0" distL="114300" distR="114300" simplePos="0" relativeHeight="251672064" behindDoc="1" locked="0" layoutInCell="1" allowOverlap="1" wp14:anchorId="2383761E" wp14:editId="05572EA6">
                <wp:simplePos x="0" y="0"/>
                <wp:positionH relativeFrom="column">
                  <wp:posOffset>226695</wp:posOffset>
                </wp:positionH>
                <wp:positionV relativeFrom="paragraph">
                  <wp:posOffset>113030</wp:posOffset>
                </wp:positionV>
                <wp:extent cx="5760000" cy="360000"/>
                <wp:effectExtent l="57150" t="57150" r="69850" b="116840"/>
                <wp:wrapNone/>
                <wp:docPr id="388" name="Поле 38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0F0C9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388" o:spid="_x0000_s1081" type="#_x0000_t202" alt="Название: Исполнение бюджетной росписи Администрации города за 2012 год" style="position:absolute;left:0;text-align:left;margin-left:17.85pt;margin-top:8.9pt;width:453.55pt;height:28.35pt;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" fillcolor="#e0e0e0" strokecolor="#7f7f7f">
                <v:shadow on="t" color="black" opacity="24903f" origin=",.5" offset="0,.55556mm"/>
                <v:textbox inset="0,0,0,0">
                  <w:txbxContent>
                    <w:p w:rsidR="000E68BE" w:rsidRPr="001E74CF" w:rsidRDefault="000E68BE" w:rsidP="000F0C9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0F0C97" w:rsidRPr="000F0C97" w:rsidRDefault="000F0C97" w:rsidP="000F0C97">
      <w:pPr>
        <w:spacing w:after="0"/>
        <w:rPr>
          <w:color w:val="FF0000"/>
          <w:sz w:val="28"/>
          <w:szCs w:val="28"/>
          <w:lang w:eastAsia="en-US"/>
        </w:rPr>
      </w:pPr>
    </w:p>
    <w:p w:rsidR="000F0C97" w:rsidRPr="000F0C97" w:rsidRDefault="000F0C97" w:rsidP="000F0C97">
      <w:pPr>
        <w:tabs>
          <w:tab w:val="left" w:pos="851"/>
        </w:tabs>
        <w:spacing w:before="120" w:after="0"/>
        <w:ind w:firstLine="142"/>
        <w:jc w:val="left"/>
        <w:rPr>
          <w:color w:val="FF0000"/>
          <w:sz w:val="28"/>
          <w:szCs w:val="28"/>
        </w:rPr>
      </w:pPr>
    </w:p>
    <w:p w:rsidR="000F0C97" w:rsidRPr="000F0C97" w:rsidRDefault="000F0C97" w:rsidP="000F0C97">
      <w:pPr>
        <w:tabs>
          <w:tab w:val="left" w:pos="851"/>
        </w:tabs>
        <w:spacing w:after="0"/>
        <w:ind w:firstLine="426"/>
        <w:jc w:val="left"/>
        <w:rPr>
          <w:color w:val="FF0000"/>
          <w:sz w:val="28"/>
          <w:szCs w:val="28"/>
        </w:rPr>
      </w:pPr>
      <w:r w:rsidRPr="000F0C97">
        <w:rPr>
          <w:noProof/>
          <w:color w:val="FF0000"/>
        </w:rPr>
        <w:drawing>
          <wp:inline distT="0" distB="0" distL="0" distR="0" wp14:anchorId="7CA55BCC" wp14:editId="6EBFA039">
            <wp:extent cx="1861632" cy="1450731"/>
            <wp:effectExtent l="0" t="0" r="0" b="0"/>
            <wp:docPr id="390" name="Диаграмма 39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7"/>
              </a:graphicData>
            </a:graphic>
          </wp:inline>
        </w:drawing>
      </w:r>
      <w:r w:rsidRPr="000F0C97">
        <w:rPr>
          <w:noProof/>
          <w:color w:val="FF0000"/>
        </w:rPr>
        <w:drawing>
          <wp:inline distT="0" distB="0" distL="0" distR="0" wp14:anchorId="48729D92" wp14:editId="7013D569">
            <wp:extent cx="1868950" cy="1424354"/>
            <wp:effectExtent l="0" t="0" r="0" b="0"/>
            <wp:docPr id="391" name="Диаграмма 39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8"/>
              </a:graphicData>
            </a:graphic>
          </wp:inline>
        </w:drawing>
      </w:r>
      <w:r w:rsidRPr="000F0C97">
        <w:rPr>
          <w:noProof/>
          <w:color w:val="FF0000"/>
        </w:rPr>
        <w:drawing>
          <wp:inline distT="0" distB="0" distL="0" distR="0" wp14:anchorId="43EF0226" wp14:editId="43323FF3">
            <wp:extent cx="1898650" cy="1368342"/>
            <wp:effectExtent l="0" t="0" r="0" b="0"/>
            <wp:docPr id="392" name="Диаграмма 3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69"/>
              </a:graphicData>
            </a:graphic>
          </wp:inline>
        </w:drawing>
      </w:r>
    </w:p>
    <w:p w:rsidR="000F0C97" w:rsidRDefault="000F0C97"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Default="0088660B" w:rsidP="000F0C97">
      <w:pPr>
        <w:tabs>
          <w:tab w:val="left" w:pos="360"/>
        </w:tabs>
        <w:spacing w:after="0"/>
        <w:ind w:firstLine="426"/>
        <w:jc w:val="left"/>
        <w:rPr>
          <w:color w:val="FF0000"/>
          <w:sz w:val="28"/>
          <w:szCs w:val="28"/>
        </w:rPr>
      </w:pPr>
    </w:p>
    <w:p w:rsidR="0088660B" w:rsidRPr="000F0C97" w:rsidRDefault="0088660B" w:rsidP="000F0C97">
      <w:pPr>
        <w:tabs>
          <w:tab w:val="left" w:pos="360"/>
        </w:tabs>
        <w:spacing w:after="0"/>
        <w:ind w:firstLine="426"/>
        <w:jc w:val="left"/>
        <w:rPr>
          <w:color w:val="FF0000"/>
          <w:sz w:val="28"/>
          <w:szCs w:val="28"/>
        </w:rPr>
      </w:pPr>
    </w:p>
    <w:p w:rsidR="000F0C97" w:rsidRPr="000F0C97" w:rsidRDefault="000F0C97" w:rsidP="000F0C97">
      <w:pPr>
        <w:tabs>
          <w:tab w:val="left" w:pos="851"/>
        </w:tabs>
        <w:spacing w:after="0"/>
        <w:ind w:firstLine="426"/>
        <w:jc w:val="left"/>
        <w:rPr>
          <w:color w:val="FF0000"/>
          <w:sz w:val="28"/>
          <w:szCs w:val="28"/>
        </w:rPr>
      </w:pPr>
      <w:r w:rsidRPr="000F0C97">
        <w:rPr>
          <w:noProof/>
          <w:color w:val="FF0000"/>
          <w:sz w:val="24"/>
          <w:szCs w:val="24"/>
        </w:rPr>
        <w:lastRenderedPageBreak/>
        <mc:AlternateContent>
          <mc:Choice Requires="wps">
            <w:drawing>
              <wp:anchor distT="0" distB="0" distL="114300" distR="114300" simplePos="0" relativeHeight="251673088" behindDoc="1" locked="0" layoutInCell="1" allowOverlap="1" wp14:anchorId="79CC2670" wp14:editId="27EB9CBC">
                <wp:simplePos x="0" y="0"/>
                <wp:positionH relativeFrom="column">
                  <wp:posOffset>167539</wp:posOffset>
                </wp:positionH>
                <wp:positionV relativeFrom="paragraph">
                  <wp:posOffset>-266547</wp:posOffset>
                </wp:positionV>
                <wp:extent cx="5760000" cy="360000"/>
                <wp:effectExtent l="57150" t="57150" r="69850" b="116840"/>
                <wp:wrapNone/>
                <wp:docPr id="38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0F0C9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2" type="#_x0000_t202" alt="Название: Исполнение бюджетной росписи Администрации города за 2012 год" style="position:absolute;left:0;text-align:left;margin-left:13.2pt;margin-top:-21pt;width:453.55pt;height:28.35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" fillcolor="#e0e0e0" strokecolor="#7f7f7f">
                <v:shadow on="t" color="black" opacity="24903f" origin=",.5" offset="0,.55556mm"/>
                <v:textbox inset="0,0,0,0">
                  <w:txbxContent>
                    <w:p w:rsidR="000E68BE" w:rsidRPr="001440B0" w:rsidRDefault="000E68BE" w:rsidP="000F0C9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0F0C97" w:rsidRPr="000F0C97" w:rsidRDefault="000F0C97" w:rsidP="000F0C97">
      <w:pPr>
        <w:tabs>
          <w:tab w:val="left" w:pos="851"/>
        </w:tabs>
        <w:spacing w:after="0"/>
        <w:ind w:firstLine="426"/>
        <w:jc w:val="left"/>
        <w:rPr>
          <w:color w:val="FF0000"/>
          <w:sz w:val="28"/>
          <w:szCs w:val="28"/>
        </w:rPr>
      </w:pPr>
    </w:p>
    <w:p w:rsidR="000F0C97" w:rsidRPr="000F0C97" w:rsidRDefault="000F0C97" w:rsidP="000F0C97">
      <w:pPr>
        <w:tabs>
          <w:tab w:val="left" w:pos="851"/>
        </w:tabs>
        <w:spacing w:after="0"/>
        <w:ind w:firstLine="0"/>
        <w:rPr>
          <w:color w:val="FF0000"/>
          <w:sz w:val="28"/>
          <w:szCs w:val="28"/>
        </w:rPr>
      </w:pPr>
      <w:r w:rsidRPr="000F0C97">
        <w:rPr>
          <w:noProof/>
          <w:color w:val="000000"/>
          <w:sz w:val="28"/>
          <w:szCs w:val="28"/>
        </w:rPr>
        <w:drawing>
          <wp:inline distT="0" distB="0" distL="0" distR="0" wp14:anchorId="14E8B07E" wp14:editId="3DC77D3B">
            <wp:extent cx="6106160" cy="2608027"/>
            <wp:effectExtent l="57150" t="57150" r="46990" b="40005"/>
            <wp:docPr id="393" name="Диаграмма 393"/>
            <wp:cNvGraphicFramePr/>
            <a:graphic xmlns:a="http://schemas.openxmlformats.org/drawingml/2006/main">
              <a:graphicData uri="http://schemas.openxmlformats.org/drawingml/2006/chart">
                <c:chart xmlns:c="http://schemas.openxmlformats.org/drawingml/2006/chart" xmlns:r="http://schemas.openxmlformats.org/officeDocument/2006/relationships" r:id="rId70"/>
              </a:graphicData>
            </a:graphic>
          </wp:inline>
        </w:drawing>
      </w:r>
    </w:p>
    <w:p w:rsidR="000F0C97" w:rsidRPr="000F0C97" w:rsidRDefault="000F0C97" w:rsidP="000F0C97">
      <w:pPr>
        <w:spacing w:before="120"/>
        <w:rPr>
          <w:bCs/>
          <w:color w:val="000000"/>
          <w:sz w:val="28"/>
          <w:szCs w:val="28"/>
        </w:rPr>
      </w:pPr>
      <w:r w:rsidRPr="000F0C97">
        <w:rPr>
          <w:bCs/>
          <w:color w:val="000000"/>
          <w:sz w:val="28"/>
          <w:szCs w:val="28"/>
        </w:rPr>
        <w:t>Бюджетные ассигнования на реализацию данной программы предусмотрены по следующим основным мероприятиям:</w:t>
      </w:r>
    </w:p>
    <w:tbl>
      <w:tblPr>
        <w:tblStyle w:val="120"/>
        <w:tblW w:w="0" w:type="auto"/>
        <w:tblInd w:w="108" w:type="dxa"/>
        <w:tblLook w:val="04A0" w:firstRow="1" w:lastRow="0" w:firstColumn="1" w:lastColumn="0" w:noHBand="0" w:noVBand="1"/>
      </w:tblPr>
      <w:tblGrid>
        <w:gridCol w:w="540"/>
        <w:gridCol w:w="4847"/>
        <w:gridCol w:w="1417"/>
        <w:gridCol w:w="1418"/>
        <w:gridCol w:w="1417"/>
      </w:tblGrid>
      <w:tr w:rsidR="000F0C97" w:rsidRPr="000F0C97" w:rsidTr="00527071">
        <w:tc>
          <w:tcPr>
            <w:tcW w:w="540" w:type="dxa"/>
            <w:vMerge w:val="restart"/>
            <w:vAlign w:val="center"/>
            <w:hideMark/>
          </w:tcPr>
          <w:p w:rsidR="000F0C97" w:rsidRPr="000F0C97" w:rsidRDefault="000F0C97" w:rsidP="000F0C97">
            <w:pPr>
              <w:spacing w:after="0"/>
              <w:ind w:firstLine="0"/>
              <w:jc w:val="center"/>
              <w:rPr>
                <w:color w:val="000000"/>
                <w:sz w:val="24"/>
                <w:szCs w:val="24"/>
                <w:lang w:eastAsia="en-US"/>
              </w:rPr>
            </w:pPr>
            <w:r w:rsidRPr="000F0C97">
              <w:rPr>
                <w:color w:val="000000"/>
                <w:sz w:val="24"/>
                <w:szCs w:val="24"/>
              </w:rPr>
              <w:t xml:space="preserve">№ </w:t>
            </w:r>
            <w:proofErr w:type="gramStart"/>
            <w:r w:rsidRPr="000F0C97">
              <w:rPr>
                <w:color w:val="000000"/>
                <w:sz w:val="24"/>
                <w:szCs w:val="24"/>
              </w:rPr>
              <w:t>п</w:t>
            </w:r>
            <w:proofErr w:type="gramEnd"/>
            <w:r w:rsidRPr="000F0C97">
              <w:rPr>
                <w:color w:val="000000"/>
                <w:sz w:val="24"/>
                <w:szCs w:val="24"/>
              </w:rPr>
              <w:t>/п</w:t>
            </w:r>
          </w:p>
        </w:tc>
        <w:tc>
          <w:tcPr>
            <w:tcW w:w="4847" w:type="dxa"/>
            <w:vMerge w:val="restart"/>
            <w:hideMark/>
          </w:tcPr>
          <w:p w:rsidR="000F0C97" w:rsidRPr="000F0C97" w:rsidRDefault="000F0C97" w:rsidP="000F0C97">
            <w:pPr>
              <w:spacing w:after="0"/>
              <w:ind w:firstLine="0"/>
              <w:jc w:val="center"/>
              <w:rPr>
                <w:color w:val="000000"/>
                <w:sz w:val="24"/>
                <w:szCs w:val="24"/>
              </w:rPr>
            </w:pPr>
            <w:r w:rsidRPr="000F0C97">
              <w:rPr>
                <w:color w:val="000000"/>
                <w:sz w:val="24"/>
                <w:szCs w:val="24"/>
              </w:rPr>
              <w:t xml:space="preserve">Наименование </w:t>
            </w:r>
          </w:p>
          <w:p w:rsidR="000F0C97" w:rsidRPr="000F0C97" w:rsidRDefault="000F0C97" w:rsidP="000F0C97">
            <w:pPr>
              <w:spacing w:after="0"/>
              <w:ind w:firstLine="0"/>
              <w:jc w:val="center"/>
              <w:rPr>
                <w:color w:val="000000"/>
                <w:sz w:val="24"/>
                <w:szCs w:val="24"/>
              </w:rPr>
            </w:pPr>
            <w:r w:rsidRPr="000F0C97">
              <w:rPr>
                <w:color w:val="000000"/>
                <w:sz w:val="24"/>
                <w:szCs w:val="24"/>
              </w:rPr>
              <w:t xml:space="preserve">основного мероприятия, </w:t>
            </w:r>
          </w:p>
          <w:p w:rsidR="000F0C97" w:rsidRPr="000F0C97" w:rsidRDefault="000F0C97" w:rsidP="000F0C97">
            <w:pPr>
              <w:spacing w:after="0"/>
              <w:ind w:firstLine="0"/>
              <w:jc w:val="center"/>
              <w:rPr>
                <w:color w:val="000000"/>
                <w:sz w:val="24"/>
                <w:szCs w:val="24"/>
                <w:lang w:eastAsia="en-US"/>
              </w:rPr>
            </w:pPr>
            <w:r w:rsidRPr="000F0C97">
              <w:rPr>
                <w:color w:val="000000"/>
                <w:sz w:val="24"/>
                <w:szCs w:val="24"/>
              </w:rPr>
              <w:t>источник финансирования</w:t>
            </w:r>
          </w:p>
        </w:tc>
        <w:tc>
          <w:tcPr>
            <w:tcW w:w="4252" w:type="dxa"/>
            <w:gridSpan w:val="3"/>
            <w:hideMark/>
          </w:tcPr>
          <w:p w:rsidR="000F0C97" w:rsidRPr="000F0C97" w:rsidRDefault="000F0C97" w:rsidP="000F0C97">
            <w:pPr>
              <w:spacing w:after="0"/>
              <w:ind w:firstLine="0"/>
              <w:jc w:val="center"/>
              <w:rPr>
                <w:color w:val="000000"/>
                <w:sz w:val="24"/>
                <w:szCs w:val="24"/>
              </w:rPr>
            </w:pPr>
            <w:r w:rsidRPr="000F0C97">
              <w:rPr>
                <w:color w:val="000000"/>
                <w:sz w:val="24"/>
                <w:szCs w:val="24"/>
              </w:rPr>
              <w:t xml:space="preserve">Объем бюджетных ассигнований, </w:t>
            </w:r>
          </w:p>
          <w:p w:rsidR="000F0C97" w:rsidRPr="000F0C97" w:rsidRDefault="000F0C97" w:rsidP="000F0C97">
            <w:pPr>
              <w:spacing w:after="0"/>
              <w:ind w:firstLine="0"/>
              <w:jc w:val="center"/>
              <w:rPr>
                <w:color w:val="000000"/>
                <w:sz w:val="24"/>
                <w:szCs w:val="24"/>
                <w:lang w:eastAsia="en-US"/>
              </w:rPr>
            </w:pPr>
            <w:r w:rsidRPr="000F0C97">
              <w:rPr>
                <w:color w:val="000000"/>
                <w:sz w:val="24"/>
                <w:szCs w:val="24"/>
              </w:rPr>
              <w:t>тыс. рублей</w:t>
            </w:r>
          </w:p>
        </w:tc>
      </w:tr>
      <w:tr w:rsidR="000F0C97" w:rsidRPr="000F0C97" w:rsidTr="00527071">
        <w:tc>
          <w:tcPr>
            <w:tcW w:w="540" w:type="dxa"/>
            <w:vMerge/>
            <w:vAlign w:val="center"/>
            <w:hideMark/>
          </w:tcPr>
          <w:p w:rsidR="000F0C97" w:rsidRPr="000F0C97" w:rsidRDefault="000F0C97" w:rsidP="000F0C97">
            <w:pPr>
              <w:spacing w:after="0"/>
              <w:ind w:firstLine="0"/>
              <w:jc w:val="left"/>
              <w:rPr>
                <w:color w:val="000000"/>
                <w:sz w:val="24"/>
                <w:szCs w:val="24"/>
                <w:lang w:eastAsia="en-US"/>
              </w:rPr>
            </w:pPr>
          </w:p>
        </w:tc>
        <w:tc>
          <w:tcPr>
            <w:tcW w:w="4847" w:type="dxa"/>
            <w:vMerge/>
            <w:vAlign w:val="center"/>
            <w:hideMark/>
          </w:tcPr>
          <w:p w:rsidR="000F0C97" w:rsidRPr="000F0C97" w:rsidRDefault="000F0C97" w:rsidP="000F0C97">
            <w:pPr>
              <w:spacing w:after="0"/>
              <w:ind w:firstLine="0"/>
              <w:jc w:val="left"/>
              <w:rPr>
                <w:color w:val="000000"/>
                <w:sz w:val="24"/>
                <w:szCs w:val="24"/>
                <w:lang w:eastAsia="en-US"/>
              </w:rPr>
            </w:pPr>
          </w:p>
        </w:tc>
        <w:tc>
          <w:tcPr>
            <w:tcW w:w="1417" w:type="dxa"/>
            <w:vAlign w:val="center"/>
            <w:hideMark/>
          </w:tcPr>
          <w:p w:rsidR="000F0C97" w:rsidRPr="000F0C97" w:rsidRDefault="000F0C97" w:rsidP="000F0C97">
            <w:pPr>
              <w:spacing w:after="0"/>
              <w:ind w:firstLine="0"/>
              <w:jc w:val="center"/>
              <w:rPr>
                <w:color w:val="000000"/>
                <w:sz w:val="24"/>
                <w:szCs w:val="24"/>
                <w:lang w:eastAsia="en-US"/>
              </w:rPr>
            </w:pPr>
            <w:r w:rsidRPr="000F0C97">
              <w:rPr>
                <w:color w:val="000000"/>
                <w:sz w:val="24"/>
                <w:szCs w:val="24"/>
              </w:rPr>
              <w:t>2021 год</w:t>
            </w:r>
          </w:p>
        </w:tc>
        <w:tc>
          <w:tcPr>
            <w:tcW w:w="1418" w:type="dxa"/>
            <w:vAlign w:val="center"/>
            <w:hideMark/>
          </w:tcPr>
          <w:p w:rsidR="000F0C97" w:rsidRPr="000F0C97" w:rsidRDefault="000F0C97" w:rsidP="000F0C97">
            <w:pPr>
              <w:spacing w:after="0"/>
              <w:ind w:firstLine="0"/>
              <w:jc w:val="center"/>
              <w:rPr>
                <w:color w:val="000000"/>
                <w:sz w:val="24"/>
                <w:szCs w:val="24"/>
                <w:lang w:eastAsia="en-US"/>
              </w:rPr>
            </w:pPr>
            <w:r w:rsidRPr="000F0C97">
              <w:rPr>
                <w:color w:val="000000"/>
                <w:sz w:val="24"/>
                <w:szCs w:val="24"/>
              </w:rPr>
              <w:t>2022 год</w:t>
            </w:r>
          </w:p>
        </w:tc>
        <w:tc>
          <w:tcPr>
            <w:tcW w:w="1417" w:type="dxa"/>
            <w:vAlign w:val="center"/>
            <w:hideMark/>
          </w:tcPr>
          <w:p w:rsidR="000F0C97" w:rsidRPr="000F0C97" w:rsidRDefault="000F0C97" w:rsidP="000F0C97">
            <w:pPr>
              <w:spacing w:after="0"/>
              <w:ind w:firstLine="0"/>
              <w:jc w:val="center"/>
              <w:rPr>
                <w:color w:val="000000"/>
                <w:sz w:val="24"/>
                <w:szCs w:val="24"/>
                <w:lang w:eastAsia="en-US"/>
              </w:rPr>
            </w:pPr>
            <w:r w:rsidRPr="000F0C97">
              <w:rPr>
                <w:color w:val="000000"/>
                <w:sz w:val="24"/>
                <w:szCs w:val="24"/>
              </w:rPr>
              <w:t>2023 год</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r w:rsidRPr="000F0C97">
              <w:rPr>
                <w:color w:val="000000"/>
                <w:sz w:val="24"/>
                <w:szCs w:val="24"/>
                <w:lang w:eastAsia="en-US"/>
              </w:rPr>
              <w:t>1.</w:t>
            </w:r>
          </w:p>
          <w:p w:rsidR="000F0C97" w:rsidRPr="000F0C97" w:rsidRDefault="000F0C97" w:rsidP="000F0C97">
            <w:pPr>
              <w:spacing w:after="0"/>
              <w:ind w:firstLine="0"/>
              <w:jc w:val="center"/>
              <w:rPr>
                <w:color w:val="000000"/>
                <w:sz w:val="24"/>
                <w:szCs w:val="24"/>
                <w:lang w:eastAsia="en-US"/>
              </w:rPr>
            </w:pP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Совершенствование системы профилактики правонарушений, связанных с нарушением безопасности дорожного движения (средства бюджета города)</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2 919,99</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2 920,00</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2 920,00</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r w:rsidRPr="000F0C97">
              <w:rPr>
                <w:color w:val="000000"/>
                <w:sz w:val="24"/>
                <w:szCs w:val="24"/>
                <w:lang w:eastAsia="en-US"/>
              </w:rPr>
              <w:t>2.</w:t>
            </w: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Проведение обучающих семинаров, тренингов и конференций по профилактике правонарушений (средства бюджета города)</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200,00</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200,00</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200,00</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r w:rsidRPr="000F0C97">
              <w:rPr>
                <w:color w:val="000000"/>
                <w:sz w:val="24"/>
                <w:szCs w:val="24"/>
                <w:lang w:eastAsia="en-US"/>
              </w:rPr>
              <w:t>3.</w:t>
            </w: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Мероприятия по профилактике правонарушений среди несовершеннолетних (средства бюджета города)</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140,00</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140,00</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140,00</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r w:rsidRPr="000F0C97">
              <w:rPr>
                <w:color w:val="000000"/>
                <w:sz w:val="24"/>
                <w:szCs w:val="24"/>
                <w:lang w:eastAsia="en-US"/>
              </w:rPr>
              <w:t>4.</w:t>
            </w: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Организация информационного сопровождения мероприятий по профилактике правонарушений (средства бюджета города)</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447,70</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447,70</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447,70</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r w:rsidRPr="000F0C97">
              <w:rPr>
                <w:color w:val="000000"/>
                <w:sz w:val="24"/>
                <w:szCs w:val="24"/>
                <w:lang w:eastAsia="en-US"/>
              </w:rPr>
              <w:t>5.</w:t>
            </w: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Создание условий для деятельности народных дружин на территории города, в том числе:</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1 130,69</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1 130,69</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1 130,69</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средства бюджета города</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619,29</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619,29</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619,29</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p>
        </w:tc>
        <w:tc>
          <w:tcPr>
            <w:tcW w:w="4847" w:type="dxa"/>
          </w:tcPr>
          <w:p w:rsidR="000F0C97" w:rsidRPr="000F0C97" w:rsidRDefault="000F0C97" w:rsidP="000F0C97">
            <w:pPr>
              <w:spacing w:after="0"/>
              <w:ind w:firstLine="0"/>
              <w:rPr>
                <w:color w:val="000000"/>
                <w:sz w:val="24"/>
                <w:szCs w:val="24"/>
              </w:rPr>
            </w:pPr>
            <w:r w:rsidRPr="000F0C97">
              <w:rPr>
                <w:color w:val="000000"/>
                <w:sz w:val="24"/>
                <w:szCs w:val="24"/>
              </w:rPr>
              <w:t>средства бюджета автономного округа</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511,4</w:t>
            </w:r>
          </w:p>
        </w:tc>
        <w:tc>
          <w:tcPr>
            <w:tcW w:w="1418" w:type="dxa"/>
          </w:tcPr>
          <w:p w:rsidR="000F0C97" w:rsidRPr="000F0C97" w:rsidRDefault="000F0C97" w:rsidP="000F0C97">
            <w:pPr>
              <w:spacing w:after="0"/>
              <w:ind w:firstLine="0"/>
              <w:jc w:val="right"/>
              <w:rPr>
                <w:color w:val="000000"/>
                <w:sz w:val="24"/>
                <w:szCs w:val="24"/>
              </w:rPr>
            </w:pPr>
            <w:r w:rsidRPr="000F0C97">
              <w:rPr>
                <w:color w:val="000000"/>
                <w:sz w:val="24"/>
                <w:szCs w:val="24"/>
                <w:lang w:eastAsia="en-US"/>
              </w:rPr>
              <w:t>511,4</w:t>
            </w:r>
          </w:p>
        </w:tc>
        <w:tc>
          <w:tcPr>
            <w:tcW w:w="1417" w:type="dxa"/>
          </w:tcPr>
          <w:p w:rsidR="000F0C97" w:rsidRPr="000F0C97" w:rsidRDefault="000F0C97" w:rsidP="000F0C97">
            <w:pPr>
              <w:spacing w:after="0"/>
              <w:ind w:firstLine="0"/>
              <w:jc w:val="right"/>
              <w:rPr>
                <w:color w:val="000000"/>
                <w:sz w:val="24"/>
                <w:szCs w:val="24"/>
              </w:rPr>
            </w:pPr>
            <w:r w:rsidRPr="000F0C97">
              <w:rPr>
                <w:color w:val="000000"/>
                <w:sz w:val="24"/>
                <w:szCs w:val="24"/>
                <w:lang w:eastAsia="en-US"/>
              </w:rPr>
              <w:t>511,4</w:t>
            </w:r>
          </w:p>
        </w:tc>
      </w:tr>
      <w:tr w:rsidR="000F0C97" w:rsidRPr="000F0C97" w:rsidTr="00527071">
        <w:tc>
          <w:tcPr>
            <w:tcW w:w="540" w:type="dxa"/>
          </w:tcPr>
          <w:p w:rsidR="000F0C97" w:rsidRPr="000F0C97" w:rsidRDefault="000F0C97" w:rsidP="000F0C97">
            <w:pPr>
              <w:spacing w:after="0"/>
              <w:ind w:firstLine="0"/>
              <w:jc w:val="center"/>
              <w:rPr>
                <w:color w:val="000000"/>
                <w:sz w:val="24"/>
                <w:szCs w:val="24"/>
                <w:lang w:eastAsia="en-US"/>
              </w:rPr>
            </w:pPr>
            <w:r w:rsidRPr="000F0C97">
              <w:rPr>
                <w:color w:val="000000"/>
                <w:sz w:val="24"/>
                <w:szCs w:val="24"/>
                <w:lang w:eastAsia="en-US"/>
              </w:rPr>
              <w:t>6.</w:t>
            </w:r>
          </w:p>
          <w:p w:rsidR="000F0C97" w:rsidRPr="000F0C97" w:rsidRDefault="000F0C97" w:rsidP="000F0C97">
            <w:pPr>
              <w:spacing w:after="0"/>
              <w:ind w:firstLine="0"/>
              <w:jc w:val="left"/>
              <w:rPr>
                <w:color w:val="000000"/>
                <w:sz w:val="24"/>
                <w:szCs w:val="24"/>
                <w:lang w:eastAsia="en-US"/>
              </w:rPr>
            </w:pPr>
          </w:p>
        </w:tc>
        <w:tc>
          <w:tcPr>
            <w:tcW w:w="4847" w:type="dxa"/>
          </w:tcPr>
          <w:p w:rsidR="000F0C97" w:rsidRPr="000F0C97" w:rsidRDefault="000F0C97" w:rsidP="00C12EE1">
            <w:pPr>
              <w:spacing w:after="0"/>
              <w:ind w:firstLine="0"/>
              <w:rPr>
                <w:color w:val="000000"/>
                <w:sz w:val="24"/>
                <w:szCs w:val="24"/>
              </w:rPr>
            </w:pPr>
            <w:r w:rsidRPr="000F0C97">
              <w:rPr>
                <w:color w:val="000000"/>
                <w:sz w:val="24"/>
                <w:szCs w:val="24"/>
              </w:rPr>
              <w:t>Реализация отдельного государственного полномочия по созданию административных комиссий</w:t>
            </w:r>
            <w:r w:rsidR="00C12EE1">
              <w:rPr>
                <w:color w:val="000000"/>
                <w:sz w:val="24"/>
                <w:szCs w:val="24"/>
              </w:rPr>
              <w:t xml:space="preserve"> (</w:t>
            </w:r>
            <w:r w:rsidRPr="000F0C97">
              <w:rPr>
                <w:color w:val="000000"/>
                <w:sz w:val="24"/>
                <w:szCs w:val="24"/>
              </w:rPr>
              <w:t>средства бюджета автономного округа</w:t>
            </w:r>
            <w:r w:rsidR="00C12EE1">
              <w:rPr>
                <w:color w:val="000000"/>
                <w:sz w:val="24"/>
                <w:szCs w:val="24"/>
              </w:rPr>
              <w:t>)</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6</w:t>
            </w:r>
            <w:r w:rsidR="00C12EE1">
              <w:rPr>
                <w:color w:val="000000"/>
                <w:sz w:val="24"/>
                <w:szCs w:val="24"/>
                <w:lang w:eastAsia="en-US"/>
              </w:rPr>
              <w:t xml:space="preserve"> </w:t>
            </w:r>
            <w:r w:rsidRPr="000F0C97">
              <w:rPr>
                <w:color w:val="000000"/>
                <w:sz w:val="24"/>
                <w:szCs w:val="24"/>
                <w:lang w:eastAsia="en-US"/>
              </w:rPr>
              <w:t>152,00</w:t>
            </w:r>
          </w:p>
        </w:tc>
        <w:tc>
          <w:tcPr>
            <w:tcW w:w="1418"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6</w:t>
            </w:r>
            <w:r w:rsidR="00C12EE1">
              <w:rPr>
                <w:color w:val="000000"/>
                <w:sz w:val="24"/>
                <w:szCs w:val="24"/>
                <w:lang w:eastAsia="en-US"/>
              </w:rPr>
              <w:t xml:space="preserve"> </w:t>
            </w:r>
            <w:r w:rsidRPr="000F0C97">
              <w:rPr>
                <w:color w:val="000000"/>
                <w:sz w:val="24"/>
                <w:szCs w:val="24"/>
                <w:lang w:eastAsia="en-US"/>
              </w:rPr>
              <w:t>152,00</w:t>
            </w:r>
          </w:p>
        </w:tc>
        <w:tc>
          <w:tcPr>
            <w:tcW w:w="1417" w:type="dxa"/>
            <w:vAlign w:val="center"/>
          </w:tcPr>
          <w:p w:rsidR="000F0C97" w:rsidRPr="000F0C97" w:rsidRDefault="000F0C97" w:rsidP="000F0C97">
            <w:pPr>
              <w:spacing w:after="0"/>
              <w:ind w:firstLine="0"/>
              <w:jc w:val="right"/>
              <w:rPr>
                <w:color w:val="000000"/>
                <w:sz w:val="24"/>
                <w:szCs w:val="24"/>
                <w:lang w:eastAsia="en-US"/>
              </w:rPr>
            </w:pPr>
            <w:r w:rsidRPr="000F0C97">
              <w:rPr>
                <w:color w:val="000000"/>
                <w:sz w:val="24"/>
                <w:szCs w:val="24"/>
                <w:lang w:eastAsia="en-US"/>
              </w:rPr>
              <w:t>6</w:t>
            </w:r>
            <w:r w:rsidR="00C12EE1">
              <w:rPr>
                <w:color w:val="000000"/>
                <w:sz w:val="24"/>
                <w:szCs w:val="24"/>
                <w:lang w:eastAsia="en-US"/>
              </w:rPr>
              <w:t xml:space="preserve"> </w:t>
            </w:r>
            <w:r w:rsidRPr="000F0C97">
              <w:rPr>
                <w:color w:val="000000"/>
                <w:sz w:val="24"/>
                <w:szCs w:val="24"/>
                <w:lang w:eastAsia="en-US"/>
              </w:rPr>
              <w:t>152,00</w:t>
            </w:r>
          </w:p>
        </w:tc>
      </w:tr>
    </w:tbl>
    <w:p w:rsidR="000F0C97" w:rsidRPr="000F0C97" w:rsidRDefault="000F0C97" w:rsidP="000F0C97">
      <w:pPr>
        <w:suppressAutoHyphens/>
        <w:spacing w:before="120" w:after="0"/>
        <w:rPr>
          <w:sz w:val="28"/>
          <w:szCs w:val="28"/>
        </w:rPr>
      </w:pPr>
      <w:r w:rsidRPr="000F0C97">
        <w:rPr>
          <w:sz w:val="28"/>
          <w:szCs w:val="28"/>
        </w:rPr>
        <w:lastRenderedPageBreak/>
        <w:t xml:space="preserve">По основному мероприятию "Совершенствование системы профилактики правонарушений, связанных с нарушением безопасности дорожного движения" бюджетные ассигнования на 2021 год запланированы </w:t>
      </w:r>
      <w:proofErr w:type="gramStart"/>
      <w:r w:rsidRPr="000F0C97">
        <w:rPr>
          <w:sz w:val="28"/>
          <w:szCs w:val="28"/>
        </w:rPr>
        <w:t>на</w:t>
      </w:r>
      <w:proofErr w:type="gramEnd"/>
      <w:r w:rsidRPr="000F0C97">
        <w:rPr>
          <w:sz w:val="28"/>
          <w:szCs w:val="28"/>
        </w:rPr>
        <w:t>:</w:t>
      </w:r>
    </w:p>
    <w:p w:rsidR="000F0C97" w:rsidRPr="000F0C97" w:rsidRDefault="000F0C97" w:rsidP="000F0C97">
      <w:pPr>
        <w:tabs>
          <w:tab w:val="left" w:pos="567"/>
        </w:tabs>
        <w:suppressAutoHyphens/>
        <w:spacing w:after="0"/>
        <w:rPr>
          <w:sz w:val="28"/>
          <w:szCs w:val="28"/>
        </w:rPr>
      </w:pPr>
      <w:r w:rsidRPr="000F0C97">
        <w:rPr>
          <w:sz w:val="28"/>
          <w:szCs w:val="28"/>
        </w:rPr>
        <w:t>- изготовление роликов социальной рекламы по пропаганде безопасности дорожного движения, плакатов по пропаганде и соблюдению правил безопасности дорожного движения, рассчитанных на детскую, юношескую аудиторию, объем бюджетных ассигнований - 200,00 тыс. рублей;</w:t>
      </w:r>
    </w:p>
    <w:p w:rsidR="000F0C97" w:rsidRPr="000F0C97" w:rsidRDefault="000F0C97" w:rsidP="000F0C97">
      <w:pPr>
        <w:tabs>
          <w:tab w:val="left" w:pos="567"/>
        </w:tabs>
        <w:suppressAutoHyphens/>
        <w:spacing w:after="0"/>
        <w:rPr>
          <w:sz w:val="28"/>
          <w:szCs w:val="28"/>
        </w:rPr>
      </w:pPr>
      <w:r w:rsidRPr="000F0C97">
        <w:rPr>
          <w:sz w:val="28"/>
          <w:szCs w:val="28"/>
        </w:rPr>
        <w:t xml:space="preserve">- проведение смотра-конкурса "Наш друг светофор" в общеобразовательных </w:t>
      </w:r>
      <w:proofErr w:type="gramStart"/>
      <w:r w:rsidRPr="000F0C97">
        <w:rPr>
          <w:sz w:val="28"/>
          <w:szCs w:val="28"/>
        </w:rPr>
        <w:t>организациях</w:t>
      </w:r>
      <w:proofErr w:type="gramEnd"/>
      <w:r w:rsidRPr="000F0C97">
        <w:rPr>
          <w:sz w:val="28"/>
          <w:szCs w:val="28"/>
        </w:rPr>
        <w:t xml:space="preserve"> и учреждениях дополнительного образования города, объем бюджетных ассигнований - 45,00 тыс. рублей;</w:t>
      </w:r>
    </w:p>
    <w:p w:rsidR="000F0C97" w:rsidRPr="000F0C97" w:rsidRDefault="000F0C97" w:rsidP="000F0C97">
      <w:pPr>
        <w:tabs>
          <w:tab w:val="left" w:pos="567"/>
        </w:tabs>
        <w:suppressAutoHyphens/>
        <w:spacing w:after="0"/>
        <w:rPr>
          <w:sz w:val="28"/>
          <w:szCs w:val="28"/>
        </w:rPr>
      </w:pPr>
      <w:r w:rsidRPr="000F0C97">
        <w:rPr>
          <w:sz w:val="28"/>
          <w:szCs w:val="28"/>
        </w:rPr>
        <w:t xml:space="preserve">- проведение соревнования "Безопасное колесо" среди общеобразовательных организаций города. </w:t>
      </w:r>
      <w:proofErr w:type="gramStart"/>
      <w:r w:rsidRPr="000F0C97">
        <w:rPr>
          <w:sz w:val="28"/>
          <w:szCs w:val="28"/>
        </w:rPr>
        <w:t>Участие в окружном конкурсе "Безопасное колесо", объем бюджетных ассигнований - 55,00 тыс. рублей;</w:t>
      </w:r>
      <w:proofErr w:type="gramEnd"/>
    </w:p>
    <w:p w:rsidR="000F0C97" w:rsidRPr="000F0C97" w:rsidRDefault="000F0C97" w:rsidP="000F0C97">
      <w:pPr>
        <w:tabs>
          <w:tab w:val="left" w:pos="567"/>
        </w:tabs>
        <w:suppressAutoHyphens/>
        <w:spacing w:after="0"/>
        <w:rPr>
          <w:sz w:val="28"/>
          <w:szCs w:val="28"/>
        </w:rPr>
      </w:pPr>
      <w:r w:rsidRPr="000F0C97">
        <w:rPr>
          <w:sz w:val="28"/>
          <w:szCs w:val="28"/>
        </w:rPr>
        <w:t xml:space="preserve">- укрепление материально-технической базы действующего отряда юных инспекторов дорожного движения в общеобразовательных </w:t>
      </w:r>
      <w:proofErr w:type="gramStart"/>
      <w:r w:rsidRPr="000F0C97">
        <w:rPr>
          <w:sz w:val="28"/>
          <w:szCs w:val="28"/>
        </w:rPr>
        <w:t>организациях</w:t>
      </w:r>
      <w:proofErr w:type="gramEnd"/>
      <w:r w:rsidRPr="000F0C97">
        <w:rPr>
          <w:sz w:val="28"/>
          <w:szCs w:val="28"/>
        </w:rPr>
        <w:t xml:space="preserve"> и учреждениях дополнительного образования города, объем бюджетных ассигнований - 50,00 тыс. рублей;</w:t>
      </w:r>
    </w:p>
    <w:p w:rsidR="000F0C97" w:rsidRPr="000F0C97" w:rsidRDefault="000F0C97" w:rsidP="000F0C97">
      <w:pPr>
        <w:tabs>
          <w:tab w:val="left" w:pos="567"/>
        </w:tabs>
        <w:suppressAutoHyphens/>
        <w:spacing w:after="0"/>
        <w:rPr>
          <w:sz w:val="28"/>
          <w:szCs w:val="28"/>
        </w:rPr>
      </w:pPr>
      <w:r w:rsidRPr="000F0C97">
        <w:rPr>
          <w:sz w:val="28"/>
          <w:szCs w:val="28"/>
        </w:rPr>
        <w:t>- приобретение свето-возвращающих приспособлений, жилетов и лент и их распространение среди дошкольников и обучающихся младших классов образовательных организаций города, объем бюджетных ассигнований - 870,00 тыс. рублей;</w:t>
      </w:r>
    </w:p>
    <w:p w:rsidR="000F0C97" w:rsidRPr="000F0C97" w:rsidRDefault="000F0C97" w:rsidP="000F0C97">
      <w:pPr>
        <w:tabs>
          <w:tab w:val="left" w:pos="567"/>
        </w:tabs>
        <w:suppressAutoHyphens/>
        <w:spacing w:after="0"/>
        <w:rPr>
          <w:sz w:val="28"/>
          <w:szCs w:val="28"/>
        </w:rPr>
      </w:pPr>
      <w:r w:rsidRPr="000F0C97">
        <w:rPr>
          <w:sz w:val="28"/>
          <w:szCs w:val="28"/>
        </w:rPr>
        <w:t>- приобретение для дошкольных образовательных учреждений города оборудования, позволяющего в игровой форме формировать навыки безопасного поведения на улично-дорожной сети, объем бюджетных ассигнований - 1 500,00 тыс. рублей;</w:t>
      </w:r>
    </w:p>
    <w:p w:rsidR="000F0C97" w:rsidRPr="000F0C97" w:rsidRDefault="000F0C97" w:rsidP="000F0C97">
      <w:pPr>
        <w:tabs>
          <w:tab w:val="left" w:pos="567"/>
        </w:tabs>
        <w:suppressAutoHyphens/>
        <w:spacing w:after="0"/>
        <w:rPr>
          <w:sz w:val="28"/>
          <w:szCs w:val="28"/>
        </w:rPr>
      </w:pPr>
      <w:r w:rsidRPr="000F0C97">
        <w:rPr>
          <w:sz w:val="28"/>
          <w:szCs w:val="28"/>
        </w:rPr>
        <w:t xml:space="preserve">- оснащение детских </w:t>
      </w:r>
      <w:proofErr w:type="spellStart"/>
      <w:r w:rsidRPr="000F0C97">
        <w:rPr>
          <w:sz w:val="28"/>
          <w:szCs w:val="28"/>
        </w:rPr>
        <w:t>автогородков</w:t>
      </w:r>
      <w:proofErr w:type="spellEnd"/>
      <w:r w:rsidRPr="000F0C97">
        <w:rPr>
          <w:sz w:val="28"/>
          <w:szCs w:val="28"/>
        </w:rPr>
        <w:t xml:space="preserve"> техническими средствами обучения, оборудованием и учебно-методическими материалами, объем бюджетных ассигнований - 100,00 тыс. рублей;</w:t>
      </w:r>
    </w:p>
    <w:p w:rsidR="000F0C97" w:rsidRPr="000F0C97" w:rsidRDefault="000F0C97" w:rsidP="000F0C97">
      <w:pPr>
        <w:tabs>
          <w:tab w:val="left" w:pos="567"/>
        </w:tabs>
        <w:suppressAutoHyphens/>
        <w:spacing w:after="0"/>
        <w:rPr>
          <w:sz w:val="28"/>
          <w:szCs w:val="28"/>
        </w:rPr>
      </w:pPr>
      <w:r w:rsidRPr="000F0C97">
        <w:rPr>
          <w:sz w:val="28"/>
          <w:szCs w:val="28"/>
        </w:rPr>
        <w:t>- проведение конкурса "Лучший водитель города", объем бюджетных ассигнований - 99,99 тыс. рублей.</w:t>
      </w:r>
    </w:p>
    <w:p w:rsidR="000F0C97" w:rsidRPr="000F0C97" w:rsidRDefault="000F0C97" w:rsidP="00F977FC">
      <w:pPr>
        <w:suppressAutoHyphens/>
        <w:spacing w:before="120" w:after="0"/>
        <w:rPr>
          <w:sz w:val="28"/>
          <w:szCs w:val="28"/>
        </w:rPr>
      </w:pPr>
      <w:r w:rsidRPr="000F0C97">
        <w:rPr>
          <w:sz w:val="28"/>
          <w:szCs w:val="28"/>
        </w:rPr>
        <w:t>В рамках основного мероприятия "Проведение обучающих семинаров, тренингов и конференций по профилактике правонарушений" на 2021 год бюджетные ассигнования запланированы на организацию и проведение семинаров и тренингов для педагогов по вопросам организации социально-психологической поддержки детей, оказавшихся в трудной жизненной ситуации.</w:t>
      </w:r>
    </w:p>
    <w:p w:rsidR="000F0C97" w:rsidRPr="000F0C97" w:rsidRDefault="000F0C97" w:rsidP="00F977FC">
      <w:pPr>
        <w:suppressAutoHyphens/>
        <w:spacing w:before="120" w:after="0"/>
        <w:rPr>
          <w:sz w:val="28"/>
          <w:szCs w:val="28"/>
        </w:rPr>
      </w:pPr>
      <w:r w:rsidRPr="000F0C97">
        <w:rPr>
          <w:sz w:val="28"/>
          <w:szCs w:val="28"/>
        </w:rPr>
        <w:t>Объем бюджетных ассигнований по основному мероприятию "Мероприятия по профилактике правонарушений среди несовершеннолетних" в 2021 году намечено направить на проведение конкурса "Правопорядок и мы" среди несовершеннолетних, профилактической акции "Безопасный двор" в подростковых клубах по месту жительства.</w:t>
      </w:r>
    </w:p>
    <w:p w:rsidR="000F0C97" w:rsidRPr="000F0C97" w:rsidRDefault="000F0C97" w:rsidP="000F0C97">
      <w:pPr>
        <w:suppressAutoHyphens/>
        <w:spacing w:after="0"/>
        <w:rPr>
          <w:sz w:val="28"/>
          <w:szCs w:val="28"/>
        </w:rPr>
      </w:pPr>
      <w:r w:rsidRPr="000F0C97">
        <w:rPr>
          <w:sz w:val="28"/>
          <w:szCs w:val="28"/>
        </w:rPr>
        <w:lastRenderedPageBreak/>
        <w:t xml:space="preserve">Бюджетные ассигнования по основному мероприятию "Организация информационного сопровождения мероприятий по профилактике правонарушений" на 2021 год запланированы на изготовление и прокат в средствах массовой информации города 3 видеороликов продолжительностью по 40 секунд каждый, направленных на профилактику детского </w:t>
      </w:r>
      <w:proofErr w:type="spellStart"/>
      <w:r w:rsidRPr="000F0C97">
        <w:rPr>
          <w:sz w:val="28"/>
          <w:szCs w:val="28"/>
        </w:rPr>
        <w:t>дорожно</w:t>
      </w:r>
      <w:proofErr w:type="spellEnd"/>
      <w:r w:rsidRPr="000F0C97">
        <w:rPr>
          <w:sz w:val="28"/>
          <w:szCs w:val="28"/>
        </w:rPr>
        <w:t xml:space="preserve"> </w:t>
      </w:r>
      <w:proofErr w:type="gramStart"/>
      <w:r w:rsidRPr="000F0C97">
        <w:rPr>
          <w:sz w:val="28"/>
          <w:szCs w:val="28"/>
        </w:rPr>
        <w:t>-т</w:t>
      </w:r>
      <w:proofErr w:type="gramEnd"/>
      <w:r w:rsidRPr="000F0C97">
        <w:rPr>
          <w:sz w:val="28"/>
          <w:szCs w:val="28"/>
        </w:rPr>
        <w:t>ранспортного травматизма и освещение деятельности администрации города по профилактике правонарушений и повышению правовой культуры граждан, в том числе несовершеннолетних.</w:t>
      </w:r>
    </w:p>
    <w:p w:rsidR="000F0C97" w:rsidRPr="000F0C97" w:rsidRDefault="000F0C97" w:rsidP="00F977FC">
      <w:pPr>
        <w:suppressAutoHyphens/>
        <w:spacing w:before="120" w:after="0"/>
        <w:rPr>
          <w:sz w:val="28"/>
          <w:szCs w:val="28"/>
        </w:rPr>
      </w:pPr>
      <w:r w:rsidRPr="000F0C97">
        <w:rPr>
          <w:sz w:val="28"/>
          <w:szCs w:val="28"/>
        </w:rPr>
        <w:t xml:space="preserve">Направления расходования бюджетных ассигнований по основному мероприятию "Создание условий для деятельности народных дружин на территории города" в 2021 году следующие: </w:t>
      </w:r>
    </w:p>
    <w:p w:rsidR="000F0C97" w:rsidRPr="000F0C97" w:rsidRDefault="000F0C97" w:rsidP="000F0C97">
      <w:pPr>
        <w:spacing w:after="0"/>
        <w:rPr>
          <w:sz w:val="28"/>
          <w:szCs w:val="28"/>
        </w:rPr>
      </w:pPr>
      <w:r w:rsidRPr="000F0C97">
        <w:rPr>
          <w:sz w:val="28"/>
          <w:szCs w:val="28"/>
        </w:rPr>
        <w:t>- личное страхование жизни и здоровья народных дружинников на период их участия в мероприятиях по охране общественного порядка на территории города Нижневартовска, объем бюджетных ассигнований – 15,90 тыс. рублей;</w:t>
      </w:r>
    </w:p>
    <w:p w:rsidR="000F0C97" w:rsidRPr="000F0C97" w:rsidRDefault="000F0C97" w:rsidP="000F0C97">
      <w:pPr>
        <w:spacing w:after="0"/>
        <w:rPr>
          <w:sz w:val="28"/>
          <w:szCs w:val="28"/>
        </w:rPr>
      </w:pPr>
      <w:r w:rsidRPr="000F0C97">
        <w:rPr>
          <w:sz w:val="28"/>
          <w:szCs w:val="28"/>
        </w:rPr>
        <w:t>- поддержка и стимулирование деятельности народных дружин, объем бюджетных ассигнований – 936,00 тыс. рублей;</w:t>
      </w:r>
    </w:p>
    <w:p w:rsidR="000F0C97" w:rsidRPr="000F0C97" w:rsidRDefault="000F0C97" w:rsidP="000F0C97">
      <w:pPr>
        <w:spacing w:after="0"/>
        <w:rPr>
          <w:sz w:val="28"/>
          <w:szCs w:val="28"/>
        </w:rPr>
      </w:pPr>
      <w:r w:rsidRPr="000F0C97">
        <w:rPr>
          <w:sz w:val="28"/>
          <w:szCs w:val="28"/>
        </w:rPr>
        <w:t>- проведение городского конкурса "Лучший народный дружинник", объем бюджетных ассигнований – 178,79 тыс. рублей.</w:t>
      </w:r>
    </w:p>
    <w:p w:rsidR="000F0C97" w:rsidRPr="000F0C97" w:rsidRDefault="000F0C97" w:rsidP="000F0C97">
      <w:pPr>
        <w:tabs>
          <w:tab w:val="left" w:pos="284"/>
        </w:tabs>
        <w:spacing w:after="0"/>
        <w:contextualSpacing/>
        <w:rPr>
          <w:sz w:val="28"/>
          <w:szCs w:val="28"/>
        </w:rPr>
      </w:pPr>
      <w:r w:rsidRPr="000F0C97">
        <w:rPr>
          <w:sz w:val="28"/>
          <w:szCs w:val="28"/>
        </w:rPr>
        <w:t xml:space="preserve">Бюджетные ассигнования по данному направлению запланированы на условиях </w:t>
      </w:r>
      <w:proofErr w:type="spellStart"/>
      <w:r w:rsidRPr="000F0C97">
        <w:rPr>
          <w:sz w:val="28"/>
          <w:szCs w:val="28"/>
        </w:rPr>
        <w:t>софинансирования</w:t>
      </w:r>
      <w:proofErr w:type="spellEnd"/>
      <w:r w:rsidRPr="000F0C97">
        <w:rPr>
          <w:sz w:val="28"/>
          <w:szCs w:val="28"/>
        </w:rPr>
        <w:t xml:space="preserve"> в соотношении: 70% средства бюджета автономного округа, 30% средства бюджета города. </w:t>
      </w:r>
    </w:p>
    <w:p w:rsidR="000F0C97" w:rsidRPr="000F0C97" w:rsidRDefault="000F0C97" w:rsidP="00F977FC">
      <w:pPr>
        <w:spacing w:before="120"/>
        <w:rPr>
          <w:color w:val="000000"/>
          <w:sz w:val="24"/>
          <w:szCs w:val="24"/>
          <w:lang w:eastAsia="en-US" w:bidi="en-US"/>
        </w:rPr>
      </w:pPr>
      <w:r w:rsidRPr="000F0C97">
        <w:rPr>
          <w:color w:val="000000"/>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120"/>
        <w:tblW w:w="9696" w:type="dxa"/>
        <w:tblLook w:val="04A0" w:firstRow="1" w:lastRow="0" w:firstColumn="1" w:lastColumn="0" w:noHBand="0" w:noVBand="1"/>
      </w:tblPr>
      <w:tblGrid>
        <w:gridCol w:w="5727"/>
        <w:gridCol w:w="1418"/>
        <w:gridCol w:w="1276"/>
        <w:gridCol w:w="1275"/>
      </w:tblGrid>
      <w:tr w:rsidR="000F0C97" w:rsidRPr="000F0C97"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rFonts w:eastAsia="Calibri"/>
                <w:color w:val="000000"/>
                <w:sz w:val="24"/>
                <w:szCs w:val="24"/>
              </w:rPr>
            </w:pPr>
            <w:r w:rsidRPr="000F0C97">
              <w:rPr>
                <w:rFonts w:eastAsia="Calibri"/>
                <w:color w:val="000000"/>
                <w:sz w:val="24"/>
                <w:szCs w:val="24"/>
              </w:rPr>
              <w:t xml:space="preserve">Наименование ответственного исполнителя, </w:t>
            </w:r>
          </w:p>
          <w:p w:rsidR="000F0C97" w:rsidRPr="000F0C97" w:rsidRDefault="000F0C97" w:rsidP="000F0C97">
            <w:pPr>
              <w:spacing w:after="0"/>
              <w:ind w:firstLine="0"/>
              <w:jc w:val="center"/>
              <w:rPr>
                <w:bCs/>
                <w:color w:val="000000"/>
                <w:sz w:val="24"/>
                <w:szCs w:val="24"/>
              </w:rPr>
            </w:pPr>
            <w:r w:rsidRPr="000F0C97">
              <w:rPr>
                <w:rFonts w:eastAsia="Calibri"/>
                <w:color w:val="000000"/>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color w:val="000000"/>
                <w:sz w:val="24"/>
                <w:szCs w:val="24"/>
              </w:rPr>
            </w:pPr>
            <w:r w:rsidRPr="000F0C97">
              <w:rPr>
                <w:bCs/>
                <w:color w:val="000000"/>
                <w:sz w:val="24"/>
                <w:szCs w:val="24"/>
              </w:rPr>
              <w:t>Объем бюджетных ассигнований, тыс. рублей</w:t>
            </w:r>
          </w:p>
        </w:tc>
      </w:tr>
      <w:tr w:rsidR="000F0C97" w:rsidRPr="000F0C97"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color w:val="000000"/>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2023 год</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rFonts w:eastAsia="Calibri"/>
                <w:sz w:val="24"/>
                <w:szCs w:val="24"/>
              </w:rPr>
            </w:pPr>
            <w:r w:rsidRPr="000F0C97">
              <w:rPr>
                <w:sz w:val="24"/>
                <w:szCs w:val="24"/>
              </w:rPr>
              <w:t>управление по вопросам законности, правопорядка и безопасности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right="91" w:firstLine="0"/>
              <w:jc w:val="right"/>
              <w:rPr>
                <w:bCs/>
                <w:sz w:val="24"/>
                <w:szCs w:val="24"/>
              </w:rPr>
            </w:pPr>
            <w:r w:rsidRPr="000F0C97">
              <w:rPr>
                <w:bCs/>
                <w:sz w:val="24"/>
                <w:szCs w:val="24"/>
              </w:rPr>
              <w:t>6 912,67</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right="91" w:firstLine="0"/>
              <w:jc w:val="right"/>
              <w:rPr>
                <w:bCs/>
                <w:sz w:val="24"/>
                <w:szCs w:val="24"/>
              </w:rPr>
            </w:pPr>
            <w:r w:rsidRPr="000F0C97">
              <w:rPr>
                <w:bCs/>
                <w:sz w:val="24"/>
                <w:szCs w:val="24"/>
              </w:rPr>
              <w:t>6 952,67</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right="91" w:firstLine="0"/>
              <w:jc w:val="right"/>
              <w:rPr>
                <w:bCs/>
                <w:sz w:val="24"/>
                <w:szCs w:val="24"/>
              </w:rPr>
            </w:pPr>
            <w:r w:rsidRPr="000F0C97">
              <w:rPr>
                <w:bCs/>
                <w:sz w:val="24"/>
                <w:szCs w:val="24"/>
              </w:rPr>
              <w:t>6 912,67</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tcPr>
          <w:p w:rsidR="000F0C97" w:rsidRPr="000F0C97" w:rsidRDefault="000F0C97" w:rsidP="000F0C97">
            <w:pPr>
              <w:spacing w:after="0"/>
              <w:ind w:firstLine="0"/>
              <w:jc w:val="left"/>
              <w:rPr>
                <w:sz w:val="24"/>
                <w:szCs w:val="24"/>
              </w:rPr>
            </w:pPr>
            <w:r w:rsidRPr="000F0C97">
              <w:rPr>
                <w:sz w:val="24"/>
                <w:szCs w:val="24"/>
              </w:rPr>
              <w:t>департамент общественных коммуникаций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447,70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447,70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447,70</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after="0"/>
              <w:ind w:firstLine="0"/>
              <w:rPr>
                <w:color w:val="FF0000"/>
                <w:sz w:val="24"/>
                <w:szCs w:val="24"/>
              </w:rPr>
            </w:pPr>
            <w:r w:rsidRPr="000F0C97">
              <w:rPr>
                <w:color w:val="000000"/>
                <w:sz w:val="24"/>
                <w:szCs w:val="24"/>
              </w:rPr>
              <w:t>муниципальное автономное учреждение города Нижневартовска "Молодежный центр"</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before="120" w:after="0"/>
              <w:ind w:firstLine="0"/>
              <w:jc w:val="right"/>
              <w:rPr>
                <w:color w:val="000000"/>
                <w:sz w:val="24"/>
                <w:szCs w:val="24"/>
              </w:rPr>
            </w:pPr>
            <w:r w:rsidRPr="000F0C97">
              <w:rPr>
                <w:color w:val="000000"/>
                <w:sz w:val="24"/>
                <w:szCs w:val="24"/>
              </w:rPr>
              <w:t>55,00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before="120" w:after="0"/>
              <w:ind w:firstLine="0"/>
              <w:jc w:val="right"/>
              <w:rPr>
                <w:color w:val="000000"/>
                <w:sz w:val="24"/>
                <w:szCs w:val="24"/>
              </w:rPr>
            </w:pPr>
            <w:r w:rsidRPr="000F0C97">
              <w:rPr>
                <w:color w:val="000000"/>
                <w:sz w:val="24"/>
                <w:szCs w:val="24"/>
              </w:rPr>
              <w:t>55,00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before="120" w:after="0"/>
              <w:ind w:firstLine="0"/>
              <w:jc w:val="right"/>
              <w:rPr>
                <w:color w:val="000000"/>
                <w:sz w:val="24"/>
                <w:szCs w:val="24"/>
              </w:rPr>
            </w:pPr>
            <w:r w:rsidRPr="000F0C97">
              <w:rPr>
                <w:color w:val="000000"/>
                <w:sz w:val="24"/>
                <w:szCs w:val="24"/>
              </w:rPr>
              <w:t>55,00</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after="0"/>
              <w:ind w:firstLine="0"/>
              <w:rPr>
                <w:color w:val="FF0000"/>
                <w:sz w:val="24"/>
                <w:szCs w:val="24"/>
              </w:rPr>
            </w:pPr>
            <w:r w:rsidRPr="000F0C97">
              <w:rPr>
                <w:color w:val="000000"/>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before="120" w:after="0"/>
              <w:ind w:firstLine="0"/>
              <w:jc w:val="right"/>
              <w:rPr>
                <w:bCs/>
                <w:color w:val="000000"/>
                <w:sz w:val="24"/>
                <w:szCs w:val="24"/>
              </w:rPr>
            </w:pPr>
            <w:r w:rsidRPr="000F0C97">
              <w:rPr>
                <w:bCs/>
                <w:color w:val="000000"/>
                <w:sz w:val="24"/>
                <w:szCs w:val="24"/>
              </w:rPr>
              <w:t>191,23</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before="120" w:after="0"/>
              <w:ind w:firstLine="0"/>
              <w:jc w:val="right"/>
              <w:rPr>
                <w:bCs/>
                <w:color w:val="000000"/>
                <w:sz w:val="24"/>
                <w:szCs w:val="24"/>
              </w:rPr>
            </w:pPr>
            <w:r w:rsidRPr="000F0C97">
              <w:rPr>
                <w:bCs/>
                <w:color w:val="000000"/>
                <w:sz w:val="24"/>
                <w:szCs w:val="24"/>
              </w:rPr>
              <w:t>151,23</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uppressAutoHyphens/>
              <w:spacing w:before="120" w:after="0"/>
              <w:ind w:firstLine="0"/>
              <w:jc w:val="right"/>
              <w:rPr>
                <w:bCs/>
                <w:color w:val="000000"/>
                <w:sz w:val="24"/>
                <w:szCs w:val="24"/>
              </w:rPr>
            </w:pPr>
            <w:r w:rsidRPr="000F0C97">
              <w:rPr>
                <w:bCs/>
                <w:color w:val="000000"/>
                <w:sz w:val="24"/>
                <w:szCs w:val="24"/>
              </w:rPr>
              <w:t>191,23</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bCs/>
                <w:sz w:val="24"/>
                <w:szCs w:val="24"/>
              </w:rPr>
            </w:pPr>
            <w:r w:rsidRPr="000F0C97">
              <w:rPr>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99,00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100,00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100,00</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F977FC">
            <w:pPr>
              <w:spacing w:after="0"/>
              <w:ind w:firstLine="0"/>
              <w:rPr>
                <w:color w:val="FF0000"/>
                <w:sz w:val="24"/>
                <w:szCs w:val="24"/>
              </w:rPr>
            </w:pPr>
            <w:r w:rsidRPr="000F0C97">
              <w:rPr>
                <w:sz w:val="24"/>
                <w:szCs w:val="24"/>
              </w:rPr>
              <w:t>департамент по социальной политике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178,79</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178,79</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color w:val="000000"/>
                <w:sz w:val="24"/>
                <w:szCs w:val="24"/>
              </w:rPr>
            </w:pPr>
            <w:r w:rsidRPr="000F0C97">
              <w:rPr>
                <w:bCs/>
                <w:color w:val="000000"/>
                <w:sz w:val="24"/>
                <w:szCs w:val="24"/>
              </w:rPr>
              <w:t>178,79</w:t>
            </w:r>
          </w:p>
        </w:tc>
      </w:tr>
      <w:tr w:rsidR="000F0C97" w:rsidRPr="000F0C97"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235EBE" w:rsidP="00F977FC">
            <w:pPr>
              <w:spacing w:after="0"/>
              <w:ind w:firstLine="0"/>
              <w:rPr>
                <w:sz w:val="24"/>
                <w:szCs w:val="24"/>
              </w:rPr>
            </w:pPr>
            <w:proofErr w:type="gramStart"/>
            <w:r w:rsidRPr="00235EBE">
              <w:rPr>
                <w:sz w:val="24"/>
                <w:szCs w:val="24"/>
              </w:rPr>
              <w:t>муниципальные</w:t>
            </w:r>
            <w:proofErr w:type="gramEnd"/>
            <w:r w:rsidRPr="00235EBE">
              <w:rPr>
                <w:sz w:val="24"/>
                <w:szCs w:val="24"/>
              </w:rPr>
              <w:t xml:space="preserve"> организации в сфере образования</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235EBE" w:rsidP="000F0C97">
            <w:pPr>
              <w:spacing w:after="0"/>
              <w:ind w:firstLine="0"/>
              <w:jc w:val="right"/>
              <w:rPr>
                <w:sz w:val="24"/>
                <w:szCs w:val="24"/>
              </w:rPr>
            </w:pPr>
            <w:r>
              <w:rPr>
                <w:sz w:val="24"/>
                <w:szCs w:val="24"/>
              </w:rPr>
              <w:t>3 105,00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235EBE" w:rsidP="000F0C97">
            <w:pPr>
              <w:spacing w:after="0"/>
              <w:ind w:firstLine="0"/>
              <w:jc w:val="right"/>
              <w:rPr>
                <w:sz w:val="24"/>
                <w:szCs w:val="24"/>
              </w:rPr>
            </w:pPr>
            <w:r>
              <w:rPr>
                <w:sz w:val="24"/>
                <w:szCs w:val="24"/>
              </w:rPr>
              <w:t>3 105,00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235EBE" w:rsidP="000F0C97">
            <w:pPr>
              <w:spacing w:after="0"/>
              <w:ind w:firstLine="0"/>
              <w:jc w:val="right"/>
              <w:rPr>
                <w:sz w:val="24"/>
                <w:szCs w:val="24"/>
              </w:rPr>
            </w:pPr>
            <w:r>
              <w:rPr>
                <w:sz w:val="24"/>
                <w:szCs w:val="24"/>
              </w:rPr>
              <w:t>3 105,00</w:t>
            </w:r>
          </w:p>
        </w:tc>
      </w:tr>
      <w:tr w:rsidR="000F0C97" w:rsidRPr="000F0C97"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sz w:val="24"/>
                <w:szCs w:val="24"/>
              </w:rPr>
            </w:pPr>
            <w:r w:rsidRPr="000F0C97">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right="91" w:firstLine="0"/>
              <w:jc w:val="right"/>
              <w:rPr>
                <w:bCs/>
                <w:sz w:val="24"/>
                <w:szCs w:val="24"/>
              </w:rPr>
            </w:pPr>
            <w:r w:rsidRPr="000F0C97">
              <w:rPr>
                <w:bCs/>
                <w:sz w:val="24"/>
                <w:szCs w:val="24"/>
              </w:rPr>
              <w:t>10 990,38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right="91" w:firstLine="0"/>
              <w:jc w:val="right"/>
              <w:rPr>
                <w:bCs/>
                <w:sz w:val="24"/>
                <w:szCs w:val="24"/>
              </w:rPr>
            </w:pPr>
            <w:r w:rsidRPr="000F0C97">
              <w:rPr>
                <w:bCs/>
                <w:sz w:val="24"/>
                <w:szCs w:val="24"/>
              </w:rPr>
              <w:t>10 990,39</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right="91" w:firstLine="0"/>
              <w:jc w:val="right"/>
              <w:rPr>
                <w:bCs/>
                <w:sz w:val="24"/>
                <w:szCs w:val="24"/>
              </w:rPr>
            </w:pPr>
            <w:r w:rsidRPr="000F0C97">
              <w:rPr>
                <w:bCs/>
                <w:sz w:val="24"/>
                <w:szCs w:val="24"/>
              </w:rPr>
              <w:t>10 990,39</w:t>
            </w:r>
          </w:p>
        </w:tc>
      </w:tr>
    </w:tbl>
    <w:p w:rsidR="000F0C97" w:rsidRPr="000F0C97" w:rsidRDefault="000F0C97" w:rsidP="000F0C97">
      <w:pPr>
        <w:spacing w:before="240" w:after="0"/>
        <w:ind w:firstLine="0"/>
        <w:jc w:val="center"/>
        <w:rPr>
          <w:b/>
          <w:sz w:val="28"/>
          <w:szCs w:val="28"/>
        </w:rPr>
      </w:pPr>
      <w:r w:rsidRPr="000F0C97">
        <w:rPr>
          <w:b/>
          <w:sz w:val="28"/>
          <w:szCs w:val="28"/>
        </w:rPr>
        <w:lastRenderedPageBreak/>
        <w:t xml:space="preserve">Муниципальная программа </w:t>
      </w:r>
    </w:p>
    <w:p w:rsidR="000F0C97" w:rsidRPr="000F0C97" w:rsidRDefault="000F0C97" w:rsidP="000F0C97">
      <w:pPr>
        <w:spacing w:after="0"/>
        <w:ind w:firstLine="0"/>
        <w:jc w:val="center"/>
        <w:rPr>
          <w:b/>
          <w:sz w:val="28"/>
          <w:szCs w:val="28"/>
        </w:rPr>
      </w:pPr>
      <w:r w:rsidRPr="000F0C97">
        <w:rPr>
          <w:b/>
          <w:sz w:val="28"/>
          <w:szCs w:val="28"/>
        </w:rPr>
        <w:t>"Укрепление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w:t>
      </w:r>
    </w:p>
    <w:p w:rsidR="000F0C97" w:rsidRPr="000F0C97" w:rsidRDefault="000F0C97" w:rsidP="000F0C97">
      <w:pPr>
        <w:spacing w:before="240" w:after="0"/>
        <w:rPr>
          <w:sz w:val="28"/>
          <w:szCs w:val="28"/>
        </w:rPr>
      </w:pPr>
      <w:r w:rsidRPr="000F0C97">
        <w:rPr>
          <w:sz w:val="28"/>
          <w:szCs w:val="24"/>
        </w:rPr>
        <w:t xml:space="preserve">Целями муниципальной программы </w:t>
      </w:r>
      <w:r w:rsidRPr="000F0C97">
        <w:rPr>
          <w:sz w:val="28"/>
          <w:szCs w:val="28"/>
        </w:rPr>
        <w:t>"Укрепление пожарной безопасности, защита населения и территории города Нижневартовска от чрезвычайных ситуаций природного и техногенного характера, мероприятия по гражданской обороне и обеспечению безопасности людей на водных объектах на 2018-2025 годы и на период до 2030 года" (далее – программа) являются:</w:t>
      </w:r>
    </w:p>
    <w:p w:rsidR="000F0C97" w:rsidRPr="000F0C97" w:rsidRDefault="000F0C97" w:rsidP="000F0C97">
      <w:pPr>
        <w:tabs>
          <w:tab w:val="left" w:pos="851"/>
        </w:tabs>
        <w:spacing w:after="0"/>
        <w:rPr>
          <w:sz w:val="28"/>
          <w:szCs w:val="28"/>
        </w:rPr>
      </w:pPr>
      <w:r w:rsidRPr="000F0C97">
        <w:rPr>
          <w:sz w:val="28"/>
          <w:szCs w:val="28"/>
        </w:rPr>
        <w:t>- совершенствование пожарной безопасности, укрепление противопожарной защиты территории города, снижение количества пожаров на объектах муниципальной собственности и территории города;</w:t>
      </w:r>
    </w:p>
    <w:p w:rsidR="000F0C97" w:rsidRPr="000F0C97" w:rsidRDefault="000F0C97" w:rsidP="000F0C97">
      <w:pPr>
        <w:tabs>
          <w:tab w:val="left" w:pos="851"/>
        </w:tabs>
        <w:spacing w:after="0"/>
        <w:rPr>
          <w:sz w:val="28"/>
          <w:szCs w:val="28"/>
        </w:rPr>
      </w:pPr>
      <w:r w:rsidRPr="000F0C97">
        <w:rPr>
          <w:sz w:val="28"/>
          <w:szCs w:val="28"/>
        </w:rPr>
        <w:t>- повышение уровня защиты населения и территории города от чрезвычайных ситуаций природного и техногенного характера;</w:t>
      </w:r>
    </w:p>
    <w:p w:rsidR="000F0C97" w:rsidRPr="000F0C97" w:rsidRDefault="000F0C97" w:rsidP="000F0C97">
      <w:pPr>
        <w:tabs>
          <w:tab w:val="left" w:pos="851"/>
        </w:tabs>
        <w:spacing w:after="0"/>
        <w:rPr>
          <w:sz w:val="28"/>
          <w:szCs w:val="28"/>
        </w:rPr>
      </w:pPr>
      <w:r w:rsidRPr="000F0C97">
        <w:rPr>
          <w:sz w:val="28"/>
          <w:szCs w:val="28"/>
        </w:rPr>
        <w:t>- создание условий для осуществления эффективной деятельности муниципального казенного учреждения города Нижневартовска "Управление по делам гражданской обороны и чрезвычайным ситуациям" (МКУ г. Нижневартовска "УГО и ЧС").</w:t>
      </w:r>
    </w:p>
    <w:p w:rsidR="000F0C97" w:rsidRPr="000F0C97" w:rsidRDefault="000F0C97" w:rsidP="000F0C97">
      <w:pPr>
        <w:spacing w:after="0"/>
        <w:rPr>
          <w:sz w:val="28"/>
          <w:szCs w:val="28"/>
        </w:rPr>
      </w:pPr>
      <w:r w:rsidRPr="000F0C97">
        <w:rPr>
          <w:sz w:val="28"/>
          <w:szCs w:val="28"/>
        </w:rPr>
        <w:t xml:space="preserve">Ответственным исполнителем </w:t>
      </w:r>
      <w:r w:rsidRPr="000F0C97">
        <w:rPr>
          <w:sz w:val="28"/>
          <w:szCs w:val="24"/>
        </w:rPr>
        <w:t xml:space="preserve">программы </w:t>
      </w:r>
      <w:r w:rsidRPr="000F0C97">
        <w:rPr>
          <w:sz w:val="28"/>
          <w:szCs w:val="28"/>
        </w:rPr>
        <w:t xml:space="preserve">является </w:t>
      </w:r>
      <w:r w:rsidRPr="000F0C97">
        <w:rPr>
          <w:sz w:val="28"/>
          <w:szCs w:val="28"/>
          <w:lang w:eastAsia="en-US"/>
        </w:rPr>
        <w:t xml:space="preserve">департамент жилищно-коммунального хозяйства </w:t>
      </w:r>
      <w:r w:rsidRPr="000F0C97">
        <w:rPr>
          <w:sz w:val="28"/>
          <w:szCs w:val="28"/>
        </w:rPr>
        <w:t>администрации города Нижневартовска.</w:t>
      </w:r>
    </w:p>
    <w:p w:rsidR="000F0C97" w:rsidRPr="000F0C97" w:rsidRDefault="000F0C97" w:rsidP="000F0C97">
      <w:pPr>
        <w:tabs>
          <w:tab w:val="left" w:pos="851"/>
        </w:tabs>
        <w:rPr>
          <w:sz w:val="28"/>
          <w:szCs w:val="28"/>
        </w:rPr>
      </w:pPr>
      <w:r w:rsidRPr="000F0C97">
        <w:rPr>
          <w:sz w:val="28"/>
          <w:szCs w:val="28"/>
        </w:rPr>
        <w:t xml:space="preserve">Для достижения целей программы в </w:t>
      </w:r>
      <w:proofErr w:type="gramStart"/>
      <w:r w:rsidRPr="000F0C97">
        <w:rPr>
          <w:sz w:val="28"/>
          <w:szCs w:val="28"/>
        </w:rPr>
        <w:t>проекте</w:t>
      </w:r>
      <w:proofErr w:type="gramEnd"/>
      <w:r w:rsidRPr="000F0C97">
        <w:rPr>
          <w:sz w:val="28"/>
          <w:szCs w:val="28"/>
        </w:rPr>
        <w:t xml:space="preserve"> бюджета на 2021 год и на плановый период 2022 и 2023 годов предусмотрены </w:t>
      </w:r>
      <w:r w:rsidRPr="000F0C97">
        <w:rPr>
          <w:sz w:val="28"/>
          <w:szCs w:val="24"/>
        </w:rPr>
        <w:t xml:space="preserve">бюджетные ассигнования в сумме 538 902,78 </w:t>
      </w:r>
      <w:r w:rsidRPr="000F0C97">
        <w:rPr>
          <w:sz w:val="28"/>
          <w:szCs w:val="28"/>
        </w:rPr>
        <w:t>тыс. рублей</w:t>
      </w:r>
      <w:r w:rsidR="005B4275">
        <w:rPr>
          <w:sz w:val="28"/>
          <w:szCs w:val="28"/>
        </w:rPr>
        <w:t>, р</w:t>
      </w:r>
      <w:r w:rsidRPr="000F0C97">
        <w:rPr>
          <w:sz w:val="28"/>
          <w:szCs w:val="28"/>
        </w:rPr>
        <w:t>аспределение объемов бюджетных ассигнований по годам представлено в таблице:</w:t>
      </w:r>
    </w:p>
    <w:tbl>
      <w:tblPr>
        <w:tblStyle w:val="130"/>
        <w:tblW w:w="0" w:type="auto"/>
        <w:tblInd w:w="-34" w:type="dxa"/>
        <w:tblLook w:val="04A0" w:firstRow="1" w:lastRow="0" w:firstColumn="1" w:lastColumn="0" w:noHBand="0" w:noVBand="1"/>
      </w:tblPr>
      <w:tblGrid>
        <w:gridCol w:w="1559"/>
        <w:gridCol w:w="1699"/>
        <w:gridCol w:w="1134"/>
        <w:gridCol w:w="1415"/>
        <w:gridCol w:w="1559"/>
        <w:gridCol w:w="1105"/>
        <w:gridCol w:w="1417"/>
      </w:tblGrid>
      <w:tr w:rsidR="000F0C97" w:rsidRPr="000F0C97" w:rsidTr="00527071">
        <w:trPr>
          <w:trHeight w:val="369"/>
        </w:trPr>
        <w:tc>
          <w:tcPr>
            <w:tcW w:w="4392" w:type="dxa"/>
            <w:gridSpan w:val="3"/>
            <w:vAlign w:val="center"/>
          </w:tcPr>
          <w:p w:rsidR="000F0C97" w:rsidRPr="000F0C97" w:rsidRDefault="000F0C97" w:rsidP="000F0C97">
            <w:pPr>
              <w:spacing w:after="0"/>
              <w:ind w:firstLine="0"/>
              <w:jc w:val="center"/>
              <w:rPr>
                <w:sz w:val="18"/>
                <w:szCs w:val="18"/>
              </w:rPr>
            </w:pPr>
            <w:r w:rsidRPr="000F0C97">
              <w:rPr>
                <w:sz w:val="18"/>
                <w:szCs w:val="18"/>
              </w:rPr>
              <w:t>2021 год</w:t>
            </w:r>
          </w:p>
        </w:tc>
        <w:tc>
          <w:tcPr>
            <w:tcW w:w="4079" w:type="dxa"/>
            <w:gridSpan w:val="3"/>
            <w:vAlign w:val="center"/>
          </w:tcPr>
          <w:p w:rsidR="000F0C97" w:rsidRPr="000F0C97" w:rsidRDefault="000F0C97" w:rsidP="000F0C97">
            <w:pPr>
              <w:spacing w:after="0"/>
              <w:ind w:firstLine="0"/>
              <w:jc w:val="center"/>
              <w:rPr>
                <w:sz w:val="18"/>
                <w:szCs w:val="18"/>
              </w:rPr>
            </w:pPr>
            <w:r w:rsidRPr="000F0C97">
              <w:rPr>
                <w:sz w:val="18"/>
                <w:szCs w:val="18"/>
              </w:rPr>
              <w:t>2022 год</w:t>
            </w:r>
          </w:p>
        </w:tc>
        <w:tc>
          <w:tcPr>
            <w:tcW w:w="1417" w:type="dxa"/>
            <w:vAlign w:val="center"/>
          </w:tcPr>
          <w:p w:rsidR="000F0C97" w:rsidRPr="000F0C97" w:rsidRDefault="000F0C97" w:rsidP="000F0C97">
            <w:pPr>
              <w:spacing w:after="0"/>
              <w:ind w:firstLine="0"/>
              <w:jc w:val="center"/>
              <w:rPr>
                <w:sz w:val="18"/>
                <w:szCs w:val="18"/>
              </w:rPr>
            </w:pPr>
            <w:r w:rsidRPr="000F0C97">
              <w:rPr>
                <w:sz w:val="18"/>
                <w:szCs w:val="18"/>
              </w:rPr>
              <w:t>2023 год</w:t>
            </w:r>
          </w:p>
        </w:tc>
      </w:tr>
      <w:tr w:rsidR="000F0C97" w:rsidRPr="000F0C97" w:rsidTr="00527071">
        <w:tc>
          <w:tcPr>
            <w:tcW w:w="1559" w:type="dxa"/>
          </w:tcPr>
          <w:p w:rsidR="000F0C97" w:rsidRPr="000F0C97" w:rsidRDefault="000F0C97" w:rsidP="000F0C97">
            <w:pPr>
              <w:spacing w:after="0"/>
              <w:ind w:firstLine="0"/>
              <w:jc w:val="center"/>
              <w:rPr>
                <w:sz w:val="18"/>
                <w:szCs w:val="18"/>
              </w:rPr>
            </w:pPr>
            <w:r w:rsidRPr="000F0C97">
              <w:rPr>
                <w:sz w:val="18"/>
                <w:szCs w:val="18"/>
              </w:rPr>
              <w:t>Утверждено решением Думы города от 29.11.2019 №546,</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699" w:type="dxa"/>
          </w:tcPr>
          <w:p w:rsidR="000F0C97" w:rsidRPr="000F0C97" w:rsidRDefault="000F0C97" w:rsidP="000F0C97">
            <w:pPr>
              <w:spacing w:after="0"/>
              <w:ind w:firstLine="0"/>
              <w:jc w:val="center"/>
              <w:rPr>
                <w:sz w:val="18"/>
                <w:szCs w:val="18"/>
              </w:rPr>
            </w:pPr>
            <w:r w:rsidRPr="000F0C97">
              <w:rPr>
                <w:sz w:val="18"/>
                <w:szCs w:val="18"/>
              </w:rPr>
              <w:t>Предусмотрено проектом бюджета,</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134" w:type="dxa"/>
          </w:tcPr>
          <w:p w:rsidR="000F0C97" w:rsidRPr="000F0C97" w:rsidRDefault="000F0C97" w:rsidP="000F0C97">
            <w:pPr>
              <w:spacing w:after="0"/>
              <w:ind w:firstLine="0"/>
              <w:jc w:val="center"/>
              <w:rPr>
                <w:sz w:val="18"/>
                <w:szCs w:val="18"/>
              </w:rPr>
            </w:pPr>
            <w:r w:rsidRPr="000F0C97">
              <w:rPr>
                <w:sz w:val="18"/>
                <w:szCs w:val="18"/>
              </w:rPr>
              <w:t xml:space="preserve">Изменение, </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415" w:type="dxa"/>
          </w:tcPr>
          <w:p w:rsidR="000F0C97" w:rsidRPr="000F0C97" w:rsidRDefault="000F0C97" w:rsidP="000F0C97">
            <w:pPr>
              <w:spacing w:after="0"/>
              <w:ind w:firstLine="0"/>
              <w:jc w:val="center"/>
              <w:rPr>
                <w:sz w:val="18"/>
                <w:szCs w:val="18"/>
              </w:rPr>
            </w:pPr>
            <w:r w:rsidRPr="000F0C97">
              <w:rPr>
                <w:sz w:val="18"/>
                <w:szCs w:val="18"/>
              </w:rPr>
              <w:t>Утверждено решением Думы города от 29.11.2019 №546,</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559" w:type="dxa"/>
          </w:tcPr>
          <w:p w:rsidR="000F0C97" w:rsidRPr="000F0C97" w:rsidRDefault="000F0C97" w:rsidP="000F0C97">
            <w:pPr>
              <w:spacing w:after="0"/>
              <w:ind w:firstLine="0"/>
              <w:jc w:val="center"/>
              <w:rPr>
                <w:sz w:val="18"/>
                <w:szCs w:val="18"/>
              </w:rPr>
            </w:pPr>
            <w:r w:rsidRPr="000F0C97">
              <w:rPr>
                <w:sz w:val="18"/>
                <w:szCs w:val="18"/>
              </w:rPr>
              <w:t>Предусмотрено проектом бюджета,</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105" w:type="dxa"/>
          </w:tcPr>
          <w:p w:rsidR="000F0C97" w:rsidRPr="000F0C97" w:rsidRDefault="000F0C97" w:rsidP="000F0C97">
            <w:pPr>
              <w:spacing w:after="0"/>
              <w:ind w:firstLine="0"/>
              <w:jc w:val="center"/>
              <w:rPr>
                <w:sz w:val="18"/>
                <w:szCs w:val="18"/>
              </w:rPr>
            </w:pPr>
            <w:r w:rsidRPr="000F0C97">
              <w:rPr>
                <w:sz w:val="18"/>
                <w:szCs w:val="18"/>
              </w:rPr>
              <w:t xml:space="preserve">Изменение, </w:t>
            </w:r>
          </w:p>
          <w:p w:rsidR="000F0C97" w:rsidRPr="000F0C97" w:rsidRDefault="000F0C97" w:rsidP="000F0C97">
            <w:pPr>
              <w:spacing w:after="0"/>
              <w:ind w:firstLine="0"/>
              <w:jc w:val="center"/>
              <w:rPr>
                <w:sz w:val="18"/>
                <w:szCs w:val="18"/>
              </w:rPr>
            </w:pPr>
            <w:r w:rsidRPr="000F0C97">
              <w:rPr>
                <w:sz w:val="18"/>
                <w:szCs w:val="18"/>
              </w:rPr>
              <w:t>тыс. рублей</w:t>
            </w:r>
          </w:p>
        </w:tc>
        <w:tc>
          <w:tcPr>
            <w:tcW w:w="1417" w:type="dxa"/>
          </w:tcPr>
          <w:p w:rsidR="000F0C97" w:rsidRPr="000F0C97" w:rsidRDefault="000F0C97" w:rsidP="000F0C97">
            <w:pPr>
              <w:spacing w:after="0"/>
              <w:ind w:firstLine="0"/>
              <w:jc w:val="center"/>
              <w:rPr>
                <w:sz w:val="18"/>
                <w:szCs w:val="18"/>
              </w:rPr>
            </w:pPr>
            <w:r w:rsidRPr="000F0C97">
              <w:rPr>
                <w:sz w:val="18"/>
                <w:szCs w:val="18"/>
              </w:rPr>
              <w:t>Предусмотрено проектом решения,</w:t>
            </w:r>
          </w:p>
          <w:p w:rsidR="000F0C97" w:rsidRPr="000F0C97" w:rsidRDefault="000F0C97" w:rsidP="000F0C97">
            <w:pPr>
              <w:spacing w:after="0"/>
              <w:ind w:firstLine="0"/>
              <w:jc w:val="center"/>
              <w:rPr>
                <w:sz w:val="18"/>
                <w:szCs w:val="18"/>
              </w:rPr>
            </w:pPr>
            <w:r w:rsidRPr="000F0C97">
              <w:rPr>
                <w:sz w:val="18"/>
                <w:szCs w:val="18"/>
              </w:rPr>
              <w:t>тыс. рублей</w:t>
            </w:r>
          </w:p>
        </w:tc>
      </w:tr>
      <w:tr w:rsidR="000F0C97" w:rsidRPr="000F0C97" w:rsidTr="00527071">
        <w:trPr>
          <w:trHeight w:val="445"/>
        </w:trPr>
        <w:tc>
          <w:tcPr>
            <w:tcW w:w="1559" w:type="dxa"/>
            <w:vAlign w:val="center"/>
          </w:tcPr>
          <w:p w:rsidR="000F0C97" w:rsidRPr="000F0C97" w:rsidRDefault="000F0C97" w:rsidP="000F0C97">
            <w:pPr>
              <w:spacing w:after="0"/>
              <w:ind w:firstLine="0"/>
              <w:jc w:val="right"/>
              <w:rPr>
                <w:sz w:val="18"/>
                <w:szCs w:val="18"/>
              </w:rPr>
            </w:pPr>
            <w:r w:rsidRPr="000F0C97">
              <w:rPr>
                <w:sz w:val="18"/>
                <w:szCs w:val="18"/>
              </w:rPr>
              <w:t>175 666,68</w:t>
            </w:r>
          </w:p>
        </w:tc>
        <w:tc>
          <w:tcPr>
            <w:tcW w:w="1699" w:type="dxa"/>
            <w:vAlign w:val="center"/>
          </w:tcPr>
          <w:p w:rsidR="000F0C97" w:rsidRPr="000F0C97" w:rsidRDefault="000F0C97" w:rsidP="000F0C97">
            <w:pPr>
              <w:spacing w:after="0"/>
              <w:ind w:firstLine="0"/>
              <w:jc w:val="right"/>
              <w:rPr>
                <w:sz w:val="18"/>
                <w:szCs w:val="18"/>
              </w:rPr>
            </w:pPr>
            <w:r w:rsidRPr="000F0C97">
              <w:rPr>
                <w:sz w:val="18"/>
                <w:szCs w:val="18"/>
              </w:rPr>
              <w:t>179 634,26</w:t>
            </w:r>
          </w:p>
        </w:tc>
        <w:tc>
          <w:tcPr>
            <w:tcW w:w="1134" w:type="dxa"/>
            <w:vAlign w:val="center"/>
          </w:tcPr>
          <w:p w:rsidR="000F0C97" w:rsidRPr="000F0C97" w:rsidRDefault="000F0C97" w:rsidP="000F0C97">
            <w:pPr>
              <w:spacing w:after="0"/>
              <w:ind w:firstLine="0"/>
              <w:jc w:val="right"/>
              <w:rPr>
                <w:sz w:val="18"/>
                <w:szCs w:val="18"/>
              </w:rPr>
            </w:pPr>
            <w:r w:rsidRPr="000F0C97">
              <w:rPr>
                <w:sz w:val="18"/>
                <w:szCs w:val="18"/>
              </w:rPr>
              <w:t>3 967,58</w:t>
            </w:r>
          </w:p>
        </w:tc>
        <w:tc>
          <w:tcPr>
            <w:tcW w:w="1415" w:type="dxa"/>
            <w:vAlign w:val="center"/>
          </w:tcPr>
          <w:p w:rsidR="000F0C97" w:rsidRPr="000F0C97" w:rsidRDefault="000F0C97" w:rsidP="000F0C97">
            <w:pPr>
              <w:spacing w:after="0"/>
              <w:ind w:firstLine="0"/>
              <w:jc w:val="right"/>
              <w:rPr>
                <w:sz w:val="18"/>
                <w:szCs w:val="18"/>
              </w:rPr>
            </w:pPr>
            <w:r w:rsidRPr="000F0C97">
              <w:rPr>
                <w:sz w:val="18"/>
                <w:szCs w:val="18"/>
              </w:rPr>
              <w:t>175 666,68</w:t>
            </w:r>
          </w:p>
        </w:tc>
        <w:tc>
          <w:tcPr>
            <w:tcW w:w="1559" w:type="dxa"/>
            <w:vAlign w:val="center"/>
          </w:tcPr>
          <w:p w:rsidR="000F0C97" w:rsidRPr="000F0C97" w:rsidRDefault="000F0C97" w:rsidP="000F0C97">
            <w:pPr>
              <w:spacing w:after="0"/>
              <w:ind w:firstLine="0"/>
              <w:jc w:val="right"/>
              <w:rPr>
                <w:sz w:val="18"/>
                <w:szCs w:val="18"/>
              </w:rPr>
            </w:pPr>
            <w:r w:rsidRPr="000F0C97">
              <w:rPr>
                <w:sz w:val="18"/>
                <w:szCs w:val="18"/>
              </w:rPr>
              <w:t>179 634,26</w:t>
            </w:r>
          </w:p>
        </w:tc>
        <w:tc>
          <w:tcPr>
            <w:tcW w:w="1105" w:type="dxa"/>
            <w:vAlign w:val="center"/>
          </w:tcPr>
          <w:p w:rsidR="000F0C97" w:rsidRPr="000F0C97" w:rsidRDefault="000F0C97" w:rsidP="000F0C97">
            <w:pPr>
              <w:spacing w:after="0"/>
              <w:ind w:firstLine="0"/>
              <w:jc w:val="right"/>
              <w:rPr>
                <w:sz w:val="18"/>
                <w:szCs w:val="18"/>
              </w:rPr>
            </w:pPr>
            <w:r w:rsidRPr="000F0C97">
              <w:rPr>
                <w:sz w:val="18"/>
                <w:szCs w:val="18"/>
              </w:rPr>
              <w:t>3 967,58</w:t>
            </w:r>
          </w:p>
        </w:tc>
        <w:tc>
          <w:tcPr>
            <w:tcW w:w="1417" w:type="dxa"/>
            <w:vAlign w:val="center"/>
          </w:tcPr>
          <w:p w:rsidR="000F0C97" w:rsidRPr="000F0C97" w:rsidRDefault="000F0C97" w:rsidP="000F0C97">
            <w:pPr>
              <w:spacing w:after="0"/>
              <w:ind w:firstLine="0"/>
              <w:jc w:val="right"/>
              <w:rPr>
                <w:sz w:val="18"/>
                <w:szCs w:val="18"/>
              </w:rPr>
            </w:pPr>
            <w:r w:rsidRPr="000F0C97">
              <w:rPr>
                <w:sz w:val="18"/>
                <w:szCs w:val="18"/>
              </w:rPr>
              <w:t>179 634,26</w:t>
            </w:r>
          </w:p>
        </w:tc>
      </w:tr>
    </w:tbl>
    <w:p w:rsidR="000F0C97" w:rsidRPr="000F0C97" w:rsidRDefault="000F0C97" w:rsidP="000F0C97">
      <w:pPr>
        <w:tabs>
          <w:tab w:val="left" w:pos="851"/>
        </w:tabs>
        <w:spacing w:before="120" w:after="0"/>
        <w:rPr>
          <w:sz w:val="28"/>
          <w:szCs w:val="28"/>
        </w:rPr>
      </w:pPr>
      <w:r w:rsidRPr="000F0C97">
        <w:rPr>
          <w:sz w:val="28"/>
          <w:szCs w:val="28"/>
        </w:rPr>
        <w:t>Изменение параметров финансового обеспечения реализации программы обусловлено применением общих подходов к формированию проекта бюджета города</w:t>
      </w:r>
      <w:r w:rsidR="005B4275">
        <w:rPr>
          <w:sz w:val="28"/>
          <w:szCs w:val="28"/>
        </w:rPr>
        <w:t xml:space="preserve"> в части оплаты труда и начислений на выплаты по оплате труда работников </w:t>
      </w:r>
      <w:r w:rsidR="005B4275" w:rsidRPr="000F0C97">
        <w:rPr>
          <w:sz w:val="28"/>
          <w:szCs w:val="28"/>
        </w:rPr>
        <w:t>муниципального казенного учреждения города Нижневартовска "Управление по делам гражданской обороны и чрезвычайным ситуациям"</w:t>
      </w:r>
      <w:r w:rsidRPr="000F0C97">
        <w:rPr>
          <w:sz w:val="28"/>
          <w:szCs w:val="28"/>
        </w:rPr>
        <w:t>.</w:t>
      </w:r>
    </w:p>
    <w:p w:rsidR="000F0C97" w:rsidRDefault="000F0C97" w:rsidP="005B4275">
      <w:pPr>
        <w:tabs>
          <w:tab w:val="left" w:pos="851"/>
        </w:tabs>
        <w:spacing w:before="120" w:after="0"/>
        <w:rPr>
          <w:sz w:val="28"/>
          <w:szCs w:val="28"/>
          <w:lang w:eastAsia="en-US"/>
        </w:rPr>
      </w:pPr>
      <w:r w:rsidRPr="000F0C97">
        <w:rPr>
          <w:sz w:val="28"/>
          <w:szCs w:val="28"/>
        </w:rPr>
        <w:t xml:space="preserve"> </w:t>
      </w:r>
      <w:r w:rsidRPr="000F0C97">
        <w:rPr>
          <w:sz w:val="28"/>
          <w:szCs w:val="28"/>
          <w:lang w:eastAsia="en-US"/>
        </w:rPr>
        <w:t xml:space="preserve">Доля затрат в </w:t>
      </w:r>
      <w:proofErr w:type="gramStart"/>
      <w:r w:rsidRPr="000F0C97">
        <w:rPr>
          <w:sz w:val="28"/>
          <w:szCs w:val="28"/>
          <w:lang w:eastAsia="en-US"/>
        </w:rPr>
        <w:t>общем</w:t>
      </w:r>
      <w:proofErr w:type="gramEnd"/>
      <w:r w:rsidRPr="000F0C97">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9C4EBB" w:rsidRPr="000F0C97" w:rsidRDefault="009C4EBB" w:rsidP="005B4275">
      <w:pPr>
        <w:tabs>
          <w:tab w:val="left" w:pos="851"/>
        </w:tabs>
        <w:spacing w:before="120" w:after="0"/>
        <w:rPr>
          <w:sz w:val="28"/>
          <w:szCs w:val="28"/>
          <w:lang w:eastAsia="en-US"/>
        </w:rPr>
      </w:pPr>
      <w:r w:rsidRPr="000F0C97">
        <w:rPr>
          <w:noProof/>
          <w:sz w:val="24"/>
          <w:szCs w:val="24"/>
        </w:rPr>
        <w:lastRenderedPageBreak/>
        <mc:AlternateContent>
          <mc:Choice Requires="wps">
            <w:drawing>
              <wp:anchor distT="0" distB="0" distL="114300" distR="114300" simplePos="0" relativeHeight="251661312" behindDoc="1" locked="0" layoutInCell="1" allowOverlap="1" wp14:anchorId="537793CE" wp14:editId="2D6E23CC">
                <wp:simplePos x="0" y="0"/>
                <wp:positionH relativeFrom="column">
                  <wp:posOffset>278257</wp:posOffset>
                </wp:positionH>
                <wp:positionV relativeFrom="paragraph">
                  <wp:posOffset>-77521</wp:posOffset>
                </wp:positionV>
                <wp:extent cx="5760000" cy="360000"/>
                <wp:effectExtent l="57150" t="57150" r="69850" b="116840"/>
                <wp:wrapNone/>
                <wp:docPr id="394" name="Поле 39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0F0C9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394" o:spid="_x0000_s1083" type="#_x0000_t202" alt="Название: Исполнение бюджетной росписи Администрации города за 2012 год" style="position:absolute;left:0;text-align:left;margin-left:21.9pt;margin-top:-6.1pt;width:453.55pt;height:28.3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" fillcolor="#e0e0e0" strokecolor="#7f7f7f">
                <v:shadow on="t" color="black" opacity="24903f" origin=",.5" offset="0,.55556mm"/>
                <v:textbox inset="0,0,0,0">
                  <w:txbxContent>
                    <w:p w:rsidR="000E68BE" w:rsidRPr="001E74CF" w:rsidRDefault="000E68BE" w:rsidP="000F0C9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0F0C97" w:rsidRPr="000F0C97" w:rsidRDefault="000F0C97" w:rsidP="000F0C97">
      <w:pPr>
        <w:spacing w:after="0"/>
        <w:rPr>
          <w:sz w:val="28"/>
          <w:szCs w:val="28"/>
          <w:lang w:eastAsia="en-US"/>
        </w:rPr>
      </w:pPr>
    </w:p>
    <w:p w:rsidR="000F0C97" w:rsidRPr="000F0C97" w:rsidRDefault="000F0C97" w:rsidP="000F0C97">
      <w:pPr>
        <w:tabs>
          <w:tab w:val="left" w:pos="851"/>
        </w:tabs>
        <w:spacing w:after="0"/>
        <w:ind w:firstLine="426"/>
        <w:jc w:val="left"/>
        <w:rPr>
          <w:sz w:val="28"/>
          <w:szCs w:val="28"/>
        </w:rPr>
      </w:pPr>
      <w:r w:rsidRPr="000F0C97">
        <w:rPr>
          <w:noProof/>
          <w:color w:val="FF0000"/>
        </w:rPr>
        <w:drawing>
          <wp:inline distT="0" distB="0" distL="0" distR="0" wp14:anchorId="75601A67" wp14:editId="02E1E4B2">
            <wp:extent cx="1861632" cy="1450731"/>
            <wp:effectExtent l="0" t="0" r="0" b="0"/>
            <wp:docPr id="396" name="Диаграмма 39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1"/>
              </a:graphicData>
            </a:graphic>
          </wp:inline>
        </w:drawing>
      </w:r>
      <w:r w:rsidRPr="000F0C97">
        <w:rPr>
          <w:noProof/>
        </w:rPr>
        <w:drawing>
          <wp:inline distT="0" distB="0" distL="0" distR="0" wp14:anchorId="2F0F3D22" wp14:editId="76A90B3B">
            <wp:extent cx="1868950" cy="1424354"/>
            <wp:effectExtent l="0" t="0" r="0" b="0"/>
            <wp:docPr id="397" name="Диаграмма 39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2"/>
              </a:graphicData>
            </a:graphic>
          </wp:inline>
        </w:drawing>
      </w:r>
      <w:r w:rsidRPr="000F0C97">
        <w:rPr>
          <w:noProof/>
        </w:rPr>
        <w:drawing>
          <wp:inline distT="0" distB="0" distL="0" distR="0" wp14:anchorId="4E20CB05" wp14:editId="5B1970EE">
            <wp:extent cx="1887027" cy="1407381"/>
            <wp:effectExtent l="0" t="0" r="0" b="0"/>
            <wp:docPr id="398" name="Диаграмма 39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3"/>
              </a:graphicData>
            </a:graphic>
          </wp:inline>
        </w:drawing>
      </w:r>
    </w:p>
    <w:p w:rsidR="000F0C97" w:rsidRDefault="00D962A5" w:rsidP="000F0C97">
      <w:pPr>
        <w:tabs>
          <w:tab w:val="left" w:pos="851"/>
        </w:tabs>
        <w:spacing w:after="0"/>
        <w:ind w:firstLine="284"/>
        <w:jc w:val="left"/>
        <w:rPr>
          <w:sz w:val="28"/>
          <w:szCs w:val="28"/>
        </w:rPr>
      </w:pPr>
      <w:r w:rsidRPr="000F0C97">
        <w:rPr>
          <w:noProof/>
          <w:sz w:val="24"/>
          <w:szCs w:val="24"/>
        </w:rPr>
        <mc:AlternateContent>
          <mc:Choice Requires="wps">
            <w:drawing>
              <wp:anchor distT="0" distB="0" distL="114300" distR="114300" simplePos="0" relativeHeight="251662336" behindDoc="1" locked="0" layoutInCell="1" allowOverlap="1" wp14:anchorId="1DA8133F" wp14:editId="53F72CEE">
                <wp:simplePos x="0" y="0"/>
                <wp:positionH relativeFrom="column">
                  <wp:posOffset>177165</wp:posOffset>
                </wp:positionH>
                <wp:positionV relativeFrom="paragraph">
                  <wp:posOffset>105410</wp:posOffset>
                </wp:positionV>
                <wp:extent cx="5759450" cy="359410"/>
                <wp:effectExtent l="76200" t="38100" r="88900" b="116840"/>
                <wp:wrapNone/>
                <wp:docPr id="39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0F0C9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4" type="#_x0000_t202" alt="Название: Исполнение бюджетной росписи Администрации города за 2012 год" style="position:absolute;left:0;text-align:left;margin-left:13.95pt;margin-top:8.3pt;width:453.5pt;height:28.3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" fillcolor="#e0e0e0" strokecolor="#7f7f7f">
                <v:shadow on="t" color="black" opacity="24903f" origin=",.5" offset="0,.55556mm"/>
                <v:textbox inset="0,0,0,0">
                  <w:txbxContent>
                    <w:p w:rsidR="000E68BE" w:rsidRPr="001440B0" w:rsidRDefault="000E68BE" w:rsidP="000F0C9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27071" w:rsidRPr="000F0C97" w:rsidRDefault="00527071" w:rsidP="000F0C97">
      <w:pPr>
        <w:tabs>
          <w:tab w:val="left" w:pos="851"/>
        </w:tabs>
        <w:spacing w:after="0"/>
        <w:ind w:firstLine="284"/>
        <w:jc w:val="left"/>
        <w:rPr>
          <w:sz w:val="28"/>
          <w:szCs w:val="28"/>
        </w:rPr>
      </w:pPr>
    </w:p>
    <w:p w:rsidR="000F0C97" w:rsidRPr="000F0C97" w:rsidRDefault="000F0C97" w:rsidP="000F0C97">
      <w:pPr>
        <w:tabs>
          <w:tab w:val="left" w:pos="851"/>
        </w:tabs>
        <w:spacing w:after="0"/>
        <w:ind w:firstLine="0"/>
        <w:jc w:val="left"/>
        <w:rPr>
          <w:sz w:val="28"/>
          <w:szCs w:val="28"/>
        </w:rPr>
      </w:pPr>
      <w:r w:rsidRPr="000F0C97">
        <w:rPr>
          <w:noProof/>
          <w:sz w:val="28"/>
          <w:szCs w:val="28"/>
        </w:rPr>
        <w:drawing>
          <wp:inline distT="0" distB="0" distL="0" distR="0" wp14:anchorId="5AD67615" wp14:editId="707CE662">
            <wp:extent cx="6108192" cy="3196743"/>
            <wp:effectExtent l="38100" t="57150" r="45085" b="41910"/>
            <wp:docPr id="399" name="Диаграмма 399"/>
            <wp:cNvGraphicFramePr/>
            <a:graphic xmlns:a="http://schemas.openxmlformats.org/drawingml/2006/main">
              <a:graphicData uri="http://schemas.openxmlformats.org/drawingml/2006/chart">
                <c:chart xmlns:c="http://schemas.openxmlformats.org/drawingml/2006/chart" xmlns:r="http://schemas.openxmlformats.org/officeDocument/2006/relationships" r:id="rId74"/>
              </a:graphicData>
            </a:graphic>
          </wp:inline>
        </w:drawing>
      </w:r>
    </w:p>
    <w:p w:rsidR="000F0C97" w:rsidRPr="000F0C97" w:rsidRDefault="000F0C97" w:rsidP="000F0C97">
      <w:pPr>
        <w:rPr>
          <w:b/>
          <w:sz w:val="28"/>
          <w:szCs w:val="28"/>
        </w:rPr>
      </w:pPr>
      <w:r w:rsidRPr="000F0C97">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30"/>
        <w:tblW w:w="0" w:type="auto"/>
        <w:tblInd w:w="108" w:type="dxa"/>
        <w:tblLook w:val="04A0" w:firstRow="1" w:lastRow="0" w:firstColumn="1" w:lastColumn="0" w:noHBand="0" w:noVBand="1"/>
      </w:tblPr>
      <w:tblGrid>
        <w:gridCol w:w="540"/>
        <w:gridCol w:w="4847"/>
        <w:gridCol w:w="1417"/>
        <w:gridCol w:w="1418"/>
        <w:gridCol w:w="1417"/>
      </w:tblGrid>
      <w:tr w:rsidR="000F0C97" w:rsidRPr="000F0C97" w:rsidTr="00527071">
        <w:tc>
          <w:tcPr>
            <w:tcW w:w="540" w:type="dxa"/>
            <w:vMerge w:val="restart"/>
            <w:vAlign w:val="center"/>
            <w:hideMark/>
          </w:tcPr>
          <w:p w:rsidR="000F0C97" w:rsidRPr="000F0C97" w:rsidRDefault="000F0C97" w:rsidP="000F0C97">
            <w:pPr>
              <w:spacing w:after="0"/>
              <w:ind w:firstLine="0"/>
              <w:jc w:val="center"/>
              <w:rPr>
                <w:sz w:val="24"/>
                <w:szCs w:val="24"/>
                <w:lang w:eastAsia="en-US"/>
              </w:rPr>
            </w:pPr>
            <w:r w:rsidRPr="000F0C97">
              <w:rPr>
                <w:sz w:val="24"/>
                <w:szCs w:val="24"/>
              </w:rPr>
              <w:t xml:space="preserve">№ </w:t>
            </w:r>
            <w:proofErr w:type="gramStart"/>
            <w:r w:rsidRPr="000F0C97">
              <w:rPr>
                <w:sz w:val="24"/>
                <w:szCs w:val="24"/>
              </w:rPr>
              <w:t>п</w:t>
            </w:r>
            <w:proofErr w:type="gramEnd"/>
            <w:r w:rsidRPr="000F0C97">
              <w:rPr>
                <w:sz w:val="24"/>
                <w:szCs w:val="24"/>
              </w:rPr>
              <w:t>/п</w:t>
            </w:r>
          </w:p>
        </w:tc>
        <w:tc>
          <w:tcPr>
            <w:tcW w:w="4847" w:type="dxa"/>
            <w:vMerge w:val="restart"/>
            <w:hideMark/>
          </w:tcPr>
          <w:p w:rsidR="000F0C97" w:rsidRPr="000F0C97" w:rsidRDefault="000F0C97" w:rsidP="000F0C97">
            <w:pPr>
              <w:spacing w:after="0"/>
              <w:ind w:firstLine="0"/>
              <w:jc w:val="center"/>
              <w:rPr>
                <w:sz w:val="24"/>
                <w:szCs w:val="24"/>
              </w:rPr>
            </w:pPr>
            <w:r w:rsidRPr="000F0C97">
              <w:rPr>
                <w:sz w:val="24"/>
                <w:szCs w:val="24"/>
              </w:rPr>
              <w:t xml:space="preserve">Наименование </w:t>
            </w:r>
          </w:p>
          <w:p w:rsidR="000F0C97" w:rsidRPr="000F0C97" w:rsidRDefault="000F0C97" w:rsidP="000F0C97">
            <w:pPr>
              <w:spacing w:after="0"/>
              <w:ind w:firstLine="0"/>
              <w:jc w:val="center"/>
              <w:rPr>
                <w:sz w:val="24"/>
                <w:szCs w:val="24"/>
              </w:rPr>
            </w:pPr>
            <w:r w:rsidRPr="000F0C97">
              <w:rPr>
                <w:sz w:val="24"/>
                <w:szCs w:val="24"/>
              </w:rPr>
              <w:t xml:space="preserve">основного мероприятия, </w:t>
            </w:r>
          </w:p>
          <w:p w:rsidR="000F0C97" w:rsidRPr="000F0C97" w:rsidRDefault="000F0C97" w:rsidP="000F0C97">
            <w:pPr>
              <w:spacing w:after="0"/>
              <w:ind w:firstLine="0"/>
              <w:jc w:val="center"/>
              <w:rPr>
                <w:sz w:val="24"/>
                <w:szCs w:val="24"/>
                <w:lang w:eastAsia="en-US"/>
              </w:rPr>
            </w:pPr>
            <w:r w:rsidRPr="000F0C97">
              <w:rPr>
                <w:sz w:val="24"/>
                <w:szCs w:val="24"/>
              </w:rPr>
              <w:t>источник финансирования</w:t>
            </w:r>
          </w:p>
        </w:tc>
        <w:tc>
          <w:tcPr>
            <w:tcW w:w="4252" w:type="dxa"/>
            <w:gridSpan w:val="3"/>
            <w:hideMark/>
          </w:tcPr>
          <w:p w:rsidR="000F0C97" w:rsidRPr="000F0C97" w:rsidRDefault="000F0C97" w:rsidP="000F0C97">
            <w:pPr>
              <w:spacing w:after="0"/>
              <w:ind w:firstLine="0"/>
              <w:jc w:val="center"/>
              <w:rPr>
                <w:sz w:val="24"/>
                <w:szCs w:val="24"/>
              </w:rPr>
            </w:pPr>
            <w:r w:rsidRPr="000F0C97">
              <w:rPr>
                <w:sz w:val="24"/>
                <w:szCs w:val="24"/>
              </w:rPr>
              <w:t xml:space="preserve">Объем бюджетных ассигнований, </w:t>
            </w:r>
          </w:p>
          <w:p w:rsidR="000F0C97" w:rsidRPr="000F0C97" w:rsidRDefault="000F0C97" w:rsidP="000F0C97">
            <w:pPr>
              <w:spacing w:after="0"/>
              <w:ind w:firstLine="0"/>
              <w:jc w:val="center"/>
              <w:rPr>
                <w:sz w:val="24"/>
                <w:szCs w:val="24"/>
                <w:lang w:eastAsia="en-US"/>
              </w:rPr>
            </w:pPr>
            <w:r w:rsidRPr="000F0C97">
              <w:rPr>
                <w:sz w:val="24"/>
                <w:szCs w:val="24"/>
              </w:rPr>
              <w:t>тыс. рублей</w:t>
            </w:r>
          </w:p>
        </w:tc>
      </w:tr>
      <w:tr w:rsidR="000F0C97" w:rsidRPr="000F0C97" w:rsidTr="00527071">
        <w:tc>
          <w:tcPr>
            <w:tcW w:w="540" w:type="dxa"/>
            <w:vMerge/>
            <w:vAlign w:val="center"/>
            <w:hideMark/>
          </w:tcPr>
          <w:p w:rsidR="000F0C97" w:rsidRPr="000F0C97" w:rsidRDefault="000F0C97" w:rsidP="000F0C97">
            <w:pPr>
              <w:spacing w:after="0"/>
              <w:ind w:firstLine="0"/>
              <w:jc w:val="left"/>
              <w:rPr>
                <w:sz w:val="24"/>
                <w:szCs w:val="24"/>
                <w:lang w:eastAsia="en-US"/>
              </w:rPr>
            </w:pPr>
          </w:p>
        </w:tc>
        <w:tc>
          <w:tcPr>
            <w:tcW w:w="4847" w:type="dxa"/>
            <w:vMerge/>
            <w:vAlign w:val="center"/>
            <w:hideMark/>
          </w:tcPr>
          <w:p w:rsidR="000F0C97" w:rsidRPr="000F0C97" w:rsidRDefault="000F0C97" w:rsidP="000F0C97">
            <w:pPr>
              <w:spacing w:after="0"/>
              <w:ind w:firstLine="0"/>
              <w:jc w:val="left"/>
              <w:rPr>
                <w:sz w:val="24"/>
                <w:szCs w:val="24"/>
                <w:lang w:eastAsia="en-US"/>
              </w:rPr>
            </w:pPr>
          </w:p>
        </w:tc>
        <w:tc>
          <w:tcPr>
            <w:tcW w:w="1417" w:type="dxa"/>
            <w:vAlign w:val="center"/>
            <w:hideMark/>
          </w:tcPr>
          <w:p w:rsidR="000F0C97" w:rsidRPr="000F0C97" w:rsidRDefault="000F0C97" w:rsidP="000F0C97">
            <w:pPr>
              <w:spacing w:after="0"/>
              <w:ind w:firstLine="0"/>
              <w:jc w:val="center"/>
              <w:rPr>
                <w:sz w:val="24"/>
                <w:szCs w:val="24"/>
                <w:lang w:eastAsia="en-US"/>
              </w:rPr>
            </w:pPr>
            <w:r w:rsidRPr="000F0C97">
              <w:rPr>
                <w:sz w:val="24"/>
                <w:szCs w:val="24"/>
              </w:rPr>
              <w:t>2021 год</w:t>
            </w:r>
          </w:p>
        </w:tc>
        <w:tc>
          <w:tcPr>
            <w:tcW w:w="1418" w:type="dxa"/>
            <w:vAlign w:val="center"/>
            <w:hideMark/>
          </w:tcPr>
          <w:p w:rsidR="000F0C97" w:rsidRPr="000F0C97" w:rsidRDefault="000F0C97" w:rsidP="000F0C97">
            <w:pPr>
              <w:spacing w:after="0"/>
              <w:ind w:firstLine="0"/>
              <w:jc w:val="center"/>
              <w:rPr>
                <w:sz w:val="24"/>
                <w:szCs w:val="24"/>
                <w:lang w:eastAsia="en-US"/>
              </w:rPr>
            </w:pPr>
            <w:r w:rsidRPr="000F0C97">
              <w:rPr>
                <w:sz w:val="24"/>
                <w:szCs w:val="24"/>
              </w:rPr>
              <w:t>2022 год</w:t>
            </w:r>
          </w:p>
        </w:tc>
        <w:tc>
          <w:tcPr>
            <w:tcW w:w="1417" w:type="dxa"/>
            <w:vAlign w:val="center"/>
            <w:hideMark/>
          </w:tcPr>
          <w:p w:rsidR="000F0C97" w:rsidRPr="000F0C97" w:rsidRDefault="000F0C97" w:rsidP="000F0C97">
            <w:pPr>
              <w:spacing w:after="0"/>
              <w:ind w:firstLine="0"/>
              <w:jc w:val="center"/>
              <w:rPr>
                <w:sz w:val="24"/>
                <w:szCs w:val="24"/>
                <w:lang w:eastAsia="en-US"/>
              </w:rPr>
            </w:pPr>
            <w:r w:rsidRPr="000F0C97">
              <w:rPr>
                <w:sz w:val="24"/>
                <w:szCs w:val="24"/>
              </w:rPr>
              <w:t>2023 год</w:t>
            </w:r>
          </w:p>
        </w:tc>
      </w:tr>
      <w:tr w:rsidR="000F0C97" w:rsidRPr="000F0C97" w:rsidTr="00527071">
        <w:tc>
          <w:tcPr>
            <w:tcW w:w="540" w:type="dxa"/>
            <w:hideMark/>
          </w:tcPr>
          <w:p w:rsidR="000F0C97" w:rsidRPr="000F0C97" w:rsidRDefault="000F0C97" w:rsidP="000F0C97">
            <w:pPr>
              <w:spacing w:after="0"/>
              <w:ind w:firstLine="0"/>
              <w:jc w:val="center"/>
              <w:rPr>
                <w:sz w:val="24"/>
                <w:szCs w:val="24"/>
                <w:lang w:eastAsia="en-US"/>
              </w:rPr>
            </w:pPr>
            <w:r w:rsidRPr="000F0C97">
              <w:rPr>
                <w:sz w:val="24"/>
                <w:szCs w:val="24"/>
              </w:rPr>
              <w:t>1.</w:t>
            </w:r>
          </w:p>
        </w:tc>
        <w:tc>
          <w:tcPr>
            <w:tcW w:w="4847" w:type="dxa"/>
            <w:hideMark/>
          </w:tcPr>
          <w:p w:rsidR="000F0C97" w:rsidRPr="000F0C97" w:rsidRDefault="000F0C97" w:rsidP="000F0C97">
            <w:pPr>
              <w:spacing w:after="0"/>
              <w:ind w:firstLine="0"/>
              <w:rPr>
                <w:sz w:val="24"/>
                <w:szCs w:val="24"/>
                <w:lang w:eastAsia="en-US"/>
              </w:rPr>
            </w:pPr>
            <w:r w:rsidRPr="000F0C97">
              <w:rPr>
                <w:sz w:val="24"/>
                <w:szCs w:val="24"/>
              </w:rPr>
              <w:t>Создание условий для осуществления эффективной деятельности муниципальных учреждений</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172 116,58</w:t>
            </w:r>
          </w:p>
        </w:tc>
        <w:tc>
          <w:tcPr>
            <w:tcW w:w="1418"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172 116,58</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172 116,58</w:t>
            </w:r>
          </w:p>
        </w:tc>
      </w:tr>
      <w:tr w:rsidR="000F0C97" w:rsidRPr="000F0C97" w:rsidTr="00527071">
        <w:tc>
          <w:tcPr>
            <w:tcW w:w="540" w:type="dxa"/>
          </w:tcPr>
          <w:p w:rsidR="000F0C97" w:rsidRPr="000F0C97" w:rsidRDefault="000F0C97" w:rsidP="000F0C97">
            <w:pPr>
              <w:spacing w:after="0"/>
              <w:ind w:firstLine="0"/>
              <w:jc w:val="center"/>
              <w:rPr>
                <w:sz w:val="24"/>
                <w:szCs w:val="24"/>
                <w:lang w:eastAsia="en-US"/>
              </w:rPr>
            </w:pPr>
            <w:r w:rsidRPr="000F0C97">
              <w:rPr>
                <w:sz w:val="24"/>
                <w:szCs w:val="24"/>
                <w:lang w:eastAsia="en-US"/>
              </w:rPr>
              <w:t>2.</w:t>
            </w:r>
          </w:p>
          <w:p w:rsidR="000F0C97" w:rsidRPr="000F0C97" w:rsidRDefault="000F0C97" w:rsidP="000F0C97">
            <w:pPr>
              <w:spacing w:after="0"/>
              <w:ind w:firstLine="0"/>
              <w:jc w:val="center"/>
              <w:rPr>
                <w:sz w:val="24"/>
                <w:szCs w:val="24"/>
                <w:lang w:eastAsia="en-US"/>
              </w:rPr>
            </w:pPr>
          </w:p>
        </w:tc>
        <w:tc>
          <w:tcPr>
            <w:tcW w:w="4847" w:type="dxa"/>
          </w:tcPr>
          <w:p w:rsidR="000F0C97" w:rsidRPr="000F0C97" w:rsidRDefault="000F0C97" w:rsidP="000F0C97">
            <w:pPr>
              <w:spacing w:after="0"/>
              <w:ind w:firstLine="0"/>
              <w:rPr>
                <w:sz w:val="24"/>
                <w:szCs w:val="24"/>
              </w:rPr>
            </w:pPr>
            <w:r w:rsidRPr="000F0C97">
              <w:rPr>
                <w:sz w:val="24"/>
                <w:szCs w:val="24"/>
              </w:rPr>
              <w:t>Совершенствование противопожарной пропаганды на территории города</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423,50</w:t>
            </w:r>
          </w:p>
        </w:tc>
        <w:tc>
          <w:tcPr>
            <w:tcW w:w="1418"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423,50</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423,50</w:t>
            </w:r>
          </w:p>
        </w:tc>
      </w:tr>
      <w:tr w:rsidR="000F0C97" w:rsidRPr="000F0C97" w:rsidTr="00527071">
        <w:tc>
          <w:tcPr>
            <w:tcW w:w="540" w:type="dxa"/>
          </w:tcPr>
          <w:p w:rsidR="000F0C97" w:rsidRPr="000F0C97" w:rsidRDefault="000F0C97" w:rsidP="000F0C97">
            <w:pPr>
              <w:spacing w:after="0"/>
              <w:ind w:firstLine="0"/>
              <w:jc w:val="center"/>
              <w:rPr>
                <w:sz w:val="24"/>
                <w:szCs w:val="24"/>
                <w:lang w:eastAsia="en-US"/>
              </w:rPr>
            </w:pPr>
            <w:r w:rsidRPr="000F0C97">
              <w:rPr>
                <w:sz w:val="24"/>
                <w:szCs w:val="24"/>
                <w:lang w:eastAsia="en-US"/>
              </w:rPr>
              <w:t>3.</w:t>
            </w:r>
          </w:p>
        </w:tc>
        <w:tc>
          <w:tcPr>
            <w:tcW w:w="4847" w:type="dxa"/>
          </w:tcPr>
          <w:p w:rsidR="000F0C97" w:rsidRPr="000F0C97" w:rsidRDefault="000F0C97" w:rsidP="000F0C97">
            <w:pPr>
              <w:spacing w:after="0"/>
              <w:ind w:firstLine="0"/>
              <w:rPr>
                <w:sz w:val="24"/>
                <w:szCs w:val="24"/>
              </w:rPr>
            </w:pPr>
            <w:r w:rsidRPr="000F0C97">
              <w:rPr>
                <w:sz w:val="24"/>
                <w:szCs w:val="24"/>
              </w:rPr>
              <w:t>Обеспечение пожарной безопасности объектов сферы образования</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4 770,00</w:t>
            </w:r>
          </w:p>
        </w:tc>
        <w:tc>
          <w:tcPr>
            <w:tcW w:w="1418"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4 770,00</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4 770,00</w:t>
            </w:r>
          </w:p>
        </w:tc>
      </w:tr>
      <w:tr w:rsidR="000F0C97" w:rsidRPr="000F0C97" w:rsidTr="00527071">
        <w:tc>
          <w:tcPr>
            <w:tcW w:w="540" w:type="dxa"/>
          </w:tcPr>
          <w:p w:rsidR="000F0C97" w:rsidRPr="000F0C97" w:rsidRDefault="000F0C97" w:rsidP="000F0C97">
            <w:pPr>
              <w:spacing w:after="0"/>
              <w:ind w:firstLine="0"/>
              <w:jc w:val="center"/>
              <w:rPr>
                <w:sz w:val="24"/>
                <w:szCs w:val="24"/>
                <w:lang w:eastAsia="en-US"/>
              </w:rPr>
            </w:pPr>
            <w:r w:rsidRPr="000F0C97">
              <w:rPr>
                <w:sz w:val="24"/>
                <w:szCs w:val="24"/>
                <w:lang w:eastAsia="en-US"/>
              </w:rPr>
              <w:t>4.</w:t>
            </w:r>
          </w:p>
        </w:tc>
        <w:tc>
          <w:tcPr>
            <w:tcW w:w="4847" w:type="dxa"/>
          </w:tcPr>
          <w:p w:rsidR="000F0C97" w:rsidRPr="000F0C97" w:rsidRDefault="000F0C97" w:rsidP="000F0C97">
            <w:pPr>
              <w:spacing w:after="0"/>
              <w:ind w:firstLine="0"/>
              <w:rPr>
                <w:sz w:val="24"/>
                <w:szCs w:val="24"/>
              </w:rPr>
            </w:pPr>
            <w:r w:rsidRPr="000F0C97">
              <w:rPr>
                <w:sz w:val="24"/>
                <w:szCs w:val="24"/>
              </w:rPr>
              <w:t>Обеспечение пожарной безопасности объектов сферы культуры</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920,80</w:t>
            </w:r>
          </w:p>
        </w:tc>
        <w:tc>
          <w:tcPr>
            <w:tcW w:w="1418"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920,80</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920,80</w:t>
            </w:r>
          </w:p>
        </w:tc>
      </w:tr>
      <w:tr w:rsidR="000F0C97" w:rsidRPr="000F0C97" w:rsidTr="00527071">
        <w:tc>
          <w:tcPr>
            <w:tcW w:w="540" w:type="dxa"/>
          </w:tcPr>
          <w:p w:rsidR="000F0C97" w:rsidRPr="000F0C97" w:rsidRDefault="000F0C97" w:rsidP="000F0C97">
            <w:pPr>
              <w:spacing w:after="0"/>
              <w:ind w:firstLine="0"/>
              <w:jc w:val="center"/>
              <w:rPr>
                <w:sz w:val="24"/>
                <w:szCs w:val="24"/>
                <w:lang w:eastAsia="en-US"/>
              </w:rPr>
            </w:pPr>
            <w:r w:rsidRPr="000F0C97">
              <w:rPr>
                <w:sz w:val="24"/>
                <w:szCs w:val="24"/>
                <w:lang w:eastAsia="en-US"/>
              </w:rPr>
              <w:t>5.</w:t>
            </w:r>
          </w:p>
        </w:tc>
        <w:tc>
          <w:tcPr>
            <w:tcW w:w="4847" w:type="dxa"/>
          </w:tcPr>
          <w:p w:rsidR="000F0C97" w:rsidRPr="000F0C97" w:rsidRDefault="000F0C97" w:rsidP="000F0C97">
            <w:pPr>
              <w:spacing w:after="0"/>
              <w:ind w:firstLine="0"/>
              <w:rPr>
                <w:sz w:val="24"/>
                <w:szCs w:val="24"/>
              </w:rPr>
            </w:pPr>
            <w:r w:rsidRPr="000F0C97">
              <w:rPr>
                <w:sz w:val="24"/>
                <w:szCs w:val="24"/>
              </w:rPr>
              <w:t xml:space="preserve">Обеспечение пожарной безопасности объектов сферы физической культуры и </w:t>
            </w:r>
            <w:r w:rsidRPr="000F0C97">
              <w:rPr>
                <w:sz w:val="24"/>
                <w:szCs w:val="24"/>
              </w:rPr>
              <w:lastRenderedPageBreak/>
              <w:t>спорта</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lastRenderedPageBreak/>
              <w:t>1 095,00</w:t>
            </w:r>
          </w:p>
        </w:tc>
        <w:tc>
          <w:tcPr>
            <w:tcW w:w="1418"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1 095,00</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1 095,00</w:t>
            </w:r>
          </w:p>
        </w:tc>
      </w:tr>
      <w:tr w:rsidR="000F0C97" w:rsidRPr="000F0C97" w:rsidTr="00527071">
        <w:tc>
          <w:tcPr>
            <w:tcW w:w="540" w:type="dxa"/>
          </w:tcPr>
          <w:p w:rsidR="000F0C97" w:rsidRPr="000F0C97" w:rsidRDefault="000F0C97" w:rsidP="000F0C97">
            <w:pPr>
              <w:spacing w:after="0"/>
              <w:ind w:firstLine="0"/>
              <w:jc w:val="center"/>
              <w:rPr>
                <w:sz w:val="24"/>
                <w:szCs w:val="24"/>
                <w:lang w:eastAsia="en-US"/>
              </w:rPr>
            </w:pPr>
            <w:r w:rsidRPr="000F0C97">
              <w:rPr>
                <w:sz w:val="24"/>
                <w:szCs w:val="24"/>
                <w:lang w:eastAsia="en-US"/>
              </w:rPr>
              <w:lastRenderedPageBreak/>
              <w:t>6.</w:t>
            </w:r>
          </w:p>
        </w:tc>
        <w:tc>
          <w:tcPr>
            <w:tcW w:w="4847" w:type="dxa"/>
          </w:tcPr>
          <w:p w:rsidR="000F0C97" w:rsidRPr="000F0C97" w:rsidRDefault="000F0C97" w:rsidP="000F0C97">
            <w:pPr>
              <w:spacing w:after="0"/>
              <w:ind w:firstLine="0"/>
              <w:rPr>
                <w:sz w:val="24"/>
                <w:szCs w:val="24"/>
              </w:rPr>
            </w:pPr>
            <w:r w:rsidRPr="000F0C97">
              <w:rPr>
                <w:sz w:val="24"/>
                <w:szCs w:val="24"/>
              </w:rPr>
              <w:t>Снижение рисков и смягчение последствий чрезвычайных ситуаций природного и техногенного характера на территории города Нижневартовска</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308,38</w:t>
            </w:r>
          </w:p>
        </w:tc>
        <w:tc>
          <w:tcPr>
            <w:tcW w:w="1418"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308,38</w:t>
            </w:r>
          </w:p>
        </w:tc>
        <w:tc>
          <w:tcPr>
            <w:tcW w:w="1417" w:type="dxa"/>
            <w:vAlign w:val="center"/>
          </w:tcPr>
          <w:p w:rsidR="000F0C97" w:rsidRPr="000F0C97" w:rsidRDefault="000F0C97" w:rsidP="000F0C97">
            <w:pPr>
              <w:spacing w:after="0"/>
              <w:ind w:firstLine="0"/>
              <w:jc w:val="right"/>
              <w:rPr>
                <w:sz w:val="24"/>
                <w:szCs w:val="24"/>
                <w:lang w:eastAsia="en-US"/>
              </w:rPr>
            </w:pPr>
            <w:r w:rsidRPr="000F0C97">
              <w:rPr>
                <w:sz w:val="24"/>
                <w:szCs w:val="24"/>
                <w:lang w:eastAsia="en-US"/>
              </w:rPr>
              <w:t>308,38</w:t>
            </w:r>
          </w:p>
        </w:tc>
      </w:tr>
    </w:tbl>
    <w:p w:rsidR="000F0C97" w:rsidRPr="000F0C97" w:rsidRDefault="000F0C97" w:rsidP="000F0C97">
      <w:pPr>
        <w:spacing w:before="120"/>
        <w:rPr>
          <w:sz w:val="28"/>
          <w:szCs w:val="28"/>
        </w:rPr>
      </w:pPr>
      <w:r w:rsidRPr="000F0C97">
        <w:rPr>
          <w:noProof/>
          <w:color w:val="FF0000"/>
          <w:sz w:val="28"/>
          <w:szCs w:val="28"/>
        </w:rPr>
        <w:drawing>
          <wp:anchor distT="0" distB="0" distL="114300" distR="114300" simplePos="0" relativeHeight="251676160" behindDoc="0" locked="0" layoutInCell="1" allowOverlap="1" wp14:anchorId="4AD1801D" wp14:editId="622CB2E6">
            <wp:simplePos x="0" y="0"/>
            <wp:positionH relativeFrom="column">
              <wp:posOffset>9194</wp:posOffset>
            </wp:positionH>
            <wp:positionV relativeFrom="paragraph">
              <wp:posOffset>1339106</wp:posOffset>
            </wp:positionV>
            <wp:extent cx="6249670" cy="1375548"/>
            <wp:effectExtent l="0" t="0" r="0" b="0"/>
            <wp:wrapNone/>
            <wp:docPr id="400" name="Диаграмма 400"/>
            <wp:cNvGraphicFramePr/>
            <a:graphic xmlns:a="http://schemas.openxmlformats.org/drawingml/2006/main">
              <a:graphicData uri="http://schemas.openxmlformats.org/drawingml/2006/chart">
                <c:chart xmlns:c="http://schemas.openxmlformats.org/drawingml/2006/chart" xmlns:r="http://schemas.openxmlformats.org/officeDocument/2006/relationships" r:id="rId75"/>
              </a:graphicData>
            </a:graphic>
            <wp14:sizeRelH relativeFrom="margin">
              <wp14:pctWidth>0</wp14:pctWidth>
            </wp14:sizeRelH>
            <wp14:sizeRelV relativeFrom="margin">
              <wp14:pctHeight>0</wp14:pctHeight>
            </wp14:sizeRelV>
          </wp:anchor>
        </w:drawing>
      </w:r>
      <w:r w:rsidRPr="000F0C97">
        <w:rPr>
          <w:sz w:val="28"/>
          <w:szCs w:val="28"/>
        </w:rPr>
        <w:t>По основному мероприятию "Создание условий для осуществления эффективной деятельности муниципальных учреждений" бюджетные ассигнования запланированы на 2021 год на обеспечение деятельности 85 штатных единиц муниципального казенного учреждения города Нижневартовска "Управление по делам гражданской обороны и чрезвычайным ситуациям", по кодам видов расходов представлены на диаграмме:</w:t>
      </w:r>
    </w:p>
    <w:p w:rsidR="000F0C97" w:rsidRPr="000F0C97" w:rsidRDefault="000F0C97" w:rsidP="000F0C97">
      <w:pPr>
        <w:spacing w:after="0"/>
        <w:ind w:firstLine="0"/>
        <w:rPr>
          <w:color w:val="FF0000"/>
          <w:sz w:val="28"/>
          <w:szCs w:val="28"/>
        </w:rPr>
      </w:pPr>
      <w:r w:rsidRPr="000F0C97">
        <w:rPr>
          <w:noProof/>
          <w:color w:val="FF0000"/>
          <w:sz w:val="28"/>
          <w:szCs w:val="28"/>
        </w:rPr>
        <w:drawing>
          <wp:anchor distT="0" distB="0" distL="114300" distR="114300" simplePos="0" relativeHeight="251677184" behindDoc="0" locked="0" layoutInCell="1" allowOverlap="1" wp14:anchorId="67D7FDA4" wp14:editId="642A5F7B">
            <wp:simplePos x="0" y="0"/>
            <wp:positionH relativeFrom="column">
              <wp:posOffset>5715</wp:posOffset>
            </wp:positionH>
            <wp:positionV relativeFrom="paragraph">
              <wp:posOffset>11430</wp:posOffset>
            </wp:positionV>
            <wp:extent cx="6115050" cy="1885950"/>
            <wp:effectExtent l="0" t="0" r="0" b="0"/>
            <wp:wrapNone/>
            <wp:docPr id="401" name="Диаграмма 401"/>
            <wp:cNvGraphicFramePr/>
            <a:graphic xmlns:a="http://schemas.openxmlformats.org/drawingml/2006/main">
              <a:graphicData uri="http://schemas.openxmlformats.org/drawingml/2006/chart">
                <c:chart xmlns:c="http://schemas.openxmlformats.org/drawingml/2006/chart" xmlns:r="http://schemas.openxmlformats.org/officeDocument/2006/relationships" r:id="rId76"/>
              </a:graphicData>
            </a:graphic>
            <wp14:sizeRelH relativeFrom="margin">
              <wp14:pctWidth>0</wp14:pctWidth>
            </wp14:sizeRelH>
            <wp14:sizeRelV relativeFrom="margin">
              <wp14:pctHeight>0</wp14:pctHeight>
            </wp14:sizeRelV>
          </wp:anchor>
        </w:drawing>
      </w:r>
    </w:p>
    <w:p w:rsidR="000F0C97" w:rsidRPr="000F0C97" w:rsidRDefault="000F0C97" w:rsidP="000F0C97">
      <w:pPr>
        <w:spacing w:after="0"/>
        <w:ind w:firstLine="0"/>
        <w:rPr>
          <w:noProof/>
          <w:color w:val="FF0000"/>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after="0"/>
        <w:ind w:firstLine="0"/>
        <w:jc w:val="left"/>
        <w:rPr>
          <w:sz w:val="28"/>
          <w:szCs w:val="28"/>
        </w:rPr>
      </w:pPr>
    </w:p>
    <w:p w:rsidR="000F0C97" w:rsidRPr="000F0C97" w:rsidRDefault="000F0C97" w:rsidP="000F0C97">
      <w:pPr>
        <w:spacing w:before="120" w:after="0"/>
        <w:rPr>
          <w:sz w:val="28"/>
          <w:szCs w:val="28"/>
        </w:rPr>
      </w:pPr>
      <w:r w:rsidRPr="000F0C97">
        <w:rPr>
          <w:sz w:val="28"/>
          <w:szCs w:val="28"/>
        </w:rPr>
        <w:t xml:space="preserve">Бюджетные ассигнования по основному мероприятию "Совершенствование противопожарной пропаганды на территории города" в 2021 году планируется направить </w:t>
      </w:r>
      <w:r w:rsidRPr="000F0C97">
        <w:rPr>
          <w:color w:val="000000"/>
          <w:sz w:val="28"/>
          <w:szCs w:val="28"/>
        </w:rPr>
        <w:t xml:space="preserve">на </w:t>
      </w:r>
      <w:r w:rsidRPr="000F0C97">
        <w:rPr>
          <w:sz w:val="28"/>
          <w:szCs w:val="28"/>
        </w:rPr>
        <w:t>поставку и изготовление буклетов (памяток) на противопожарную тематику, прокат видеороликов на противопожарную тематику, изготовление и размещение на рекламных конструкциях социальной рекламы по противопожарной тематике.</w:t>
      </w:r>
    </w:p>
    <w:p w:rsidR="000F0C97" w:rsidRPr="000F0C97" w:rsidRDefault="000F0C97" w:rsidP="00254C31">
      <w:pPr>
        <w:spacing w:before="120" w:after="0"/>
        <w:rPr>
          <w:sz w:val="28"/>
          <w:szCs w:val="28"/>
        </w:rPr>
      </w:pPr>
      <w:r w:rsidRPr="000F0C97">
        <w:rPr>
          <w:sz w:val="28"/>
          <w:szCs w:val="28"/>
        </w:rPr>
        <w:t>Направления расходования по основному мероприятию "Обеспечение пожарной безопасности объектов сферы образования" в 2021 году следующие:</w:t>
      </w:r>
    </w:p>
    <w:p w:rsidR="000F0C97" w:rsidRPr="000F0C97" w:rsidRDefault="000F0C97" w:rsidP="000F0C97">
      <w:pPr>
        <w:spacing w:after="0"/>
        <w:rPr>
          <w:sz w:val="28"/>
          <w:szCs w:val="28"/>
        </w:rPr>
      </w:pPr>
      <w:r w:rsidRPr="000F0C97">
        <w:rPr>
          <w:sz w:val="28"/>
          <w:szCs w:val="28"/>
        </w:rPr>
        <w:t xml:space="preserve">модернизация и ремонт систем автоматической пожарной сигнализации и оповещения людей о пожаре; </w:t>
      </w:r>
    </w:p>
    <w:p w:rsidR="000F0C97" w:rsidRPr="000F0C97" w:rsidRDefault="000F0C97" w:rsidP="000F0C97">
      <w:pPr>
        <w:spacing w:after="0"/>
        <w:rPr>
          <w:sz w:val="28"/>
          <w:szCs w:val="28"/>
        </w:rPr>
      </w:pPr>
      <w:proofErr w:type="gramStart"/>
      <w:r w:rsidRPr="000F0C97">
        <w:rPr>
          <w:sz w:val="28"/>
          <w:szCs w:val="28"/>
        </w:rPr>
        <w:t>установка (замена) противопожарных (отсекающих) дверей, люков, замена дверей на эвакуационных выходах;</w:t>
      </w:r>
      <w:proofErr w:type="gramEnd"/>
    </w:p>
    <w:p w:rsidR="000F0C97" w:rsidRPr="000F0C97" w:rsidRDefault="000F0C97" w:rsidP="000F0C97">
      <w:pPr>
        <w:spacing w:after="0"/>
        <w:rPr>
          <w:sz w:val="28"/>
          <w:szCs w:val="28"/>
        </w:rPr>
      </w:pPr>
      <w:r w:rsidRPr="000F0C97">
        <w:rPr>
          <w:sz w:val="28"/>
          <w:szCs w:val="28"/>
        </w:rPr>
        <w:t>огнезащитная обработка конструкций;</w:t>
      </w:r>
    </w:p>
    <w:p w:rsidR="000F0C97" w:rsidRPr="000F0C97" w:rsidRDefault="000F0C97" w:rsidP="000F0C97">
      <w:pPr>
        <w:spacing w:after="0"/>
        <w:rPr>
          <w:sz w:val="28"/>
          <w:szCs w:val="28"/>
        </w:rPr>
      </w:pPr>
      <w:r w:rsidRPr="000F0C97">
        <w:rPr>
          <w:sz w:val="28"/>
          <w:szCs w:val="28"/>
        </w:rPr>
        <w:t>ремонт и испытания наружных пожарных лестниц, ограждений кровли зданий.</w:t>
      </w:r>
    </w:p>
    <w:p w:rsidR="000F0C97" w:rsidRPr="000F0C97" w:rsidRDefault="000F0C97" w:rsidP="000F0C97">
      <w:pPr>
        <w:spacing w:before="120" w:after="0"/>
        <w:rPr>
          <w:sz w:val="28"/>
          <w:szCs w:val="28"/>
        </w:rPr>
      </w:pPr>
      <w:r w:rsidRPr="000F0C97">
        <w:rPr>
          <w:sz w:val="28"/>
          <w:szCs w:val="28"/>
        </w:rPr>
        <w:t xml:space="preserve">В рамках основного мероприятия "Обеспечение пожарной безопасности объектов сферы культуры" на 2021 год бюджетные ассигнования запланированы </w:t>
      </w:r>
      <w:proofErr w:type="gramStart"/>
      <w:r w:rsidRPr="000F0C97">
        <w:rPr>
          <w:sz w:val="28"/>
          <w:szCs w:val="28"/>
        </w:rPr>
        <w:t>на</w:t>
      </w:r>
      <w:proofErr w:type="gramEnd"/>
      <w:r w:rsidRPr="000F0C97">
        <w:rPr>
          <w:sz w:val="28"/>
          <w:szCs w:val="28"/>
        </w:rPr>
        <w:t>:</w:t>
      </w:r>
    </w:p>
    <w:p w:rsidR="000F0C97" w:rsidRPr="000F0C97" w:rsidRDefault="000F0C97" w:rsidP="000F0C97">
      <w:pPr>
        <w:spacing w:after="0"/>
        <w:rPr>
          <w:sz w:val="28"/>
          <w:szCs w:val="28"/>
        </w:rPr>
      </w:pPr>
      <w:r w:rsidRPr="000F0C97">
        <w:rPr>
          <w:sz w:val="28"/>
          <w:szCs w:val="28"/>
        </w:rPr>
        <w:t xml:space="preserve">огнезащитную обработку деревянных конструкций огнезащитным составом; </w:t>
      </w:r>
    </w:p>
    <w:p w:rsidR="000F0C97" w:rsidRPr="000F0C97" w:rsidRDefault="000F0C97" w:rsidP="000F0C97">
      <w:pPr>
        <w:spacing w:after="0"/>
        <w:rPr>
          <w:sz w:val="28"/>
          <w:szCs w:val="28"/>
        </w:rPr>
      </w:pPr>
      <w:r w:rsidRPr="000F0C97">
        <w:rPr>
          <w:sz w:val="28"/>
          <w:szCs w:val="28"/>
        </w:rPr>
        <w:lastRenderedPageBreak/>
        <w:t>установку автоматического пожаротушения на базе модульных установок тонкораспыленной водой в фондохранилище;</w:t>
      </w:r>
    </w:p>
    <w:p w:rsidR="000F0C97" w:rsidRPr="000F0C97" w:rsidRDefault="000F0C97" w:rsidP="000F0C97">
      <w:pPr>
        <w:spacing w:after="0"/>
        <w:rPr>
          <w:sz w:val="28"/>
          <w:szCs w:val="28"/>
        </w:rPr>
      </w:pPr>
      <w:r w:rsidRPr="000F0C97">
        <w:rPr>
          <w:sz w:val="28"/>
          <w:szCs w:val="28"/>
        </w:rPr>
        <w:t>установку (замену) противопожарных (отсекающих) дверей.</w:t>
      </w:r>
    </w:p>
    <w:p w:rsidR="000F0C97" w:rsidRPr="000F0C97" w:rsidRDefault="000F0C97" w:rsidP="000F0C97">
      <w:pPr>
        <w:spacing w:before="120" w:after="0"/>
        <w:rPr>
          <w:sz w:val="28"/>
          <w:szCs w:val="28"/>
        </w:rPr>
      </w:pPr>
      <w:r w:rsidRPr="000F0C97">
        <w:rPr>
          <w:sz w:val="28"/>
          <w:szCs w:val="28"/>
        </w:rPr>
        <w:t xml:space="preserve">Объем бюджетных ассигнований по основному мероприятию "Обеспечение пожарной безопасности объектов сферы физической культуры и спорта" в 2021 году запланирован </w:t>
      </w:r>
      <w:proofErr w:type="gramStart"/>
      <w:r w:rsidRPr="000F0C97">
        <w:rPr>
          <w:sz w:val="28"/>
          <w:szCs w:val="28"/>
        </w:rPr>
        <w:t>на</w:t>
      </w:r>
      <w:proofErr w:type="gramEnd"/>
      <w:r w:rsidRPr="000F0C97">
        <w:rPr>
          <w:sz w:val="28"/>
          <w:szCs w:val="28"/>
        </w:rPr>
        <w:t>:</w:t>
      </w:r>
    </w:p>
    <w:p w:rsidR="000F0C97" w:rsidRPr="000F0C97" w:rsidRDefault="000F0C97" w:rsidP="000F0C97">
      <w:pPr>
        <w:spacing w:after="0"/>
        <w:rPr>
          <w:sz w:val="28"/>
          <w:szCs w:val="28"/>
        </w:rPr>
      </w:pPr>
      <w:r w:rsidRPr="000F0C97">
        <w:rPr>
          <w:sz w:val="28"/>
          <w:szCs w:val="28"/>
        </w:rPr>
        <w:t>капитальный ремонт средств пожарной сигнализации и системы оповещения людей о пожаре, с заменой устаревших датчиков и приобретением нового оборудования;</w:t>
      </w:r>
    </w:p>
    <w:p w:rsidR="000F0C97" w:rsidRPr="000F0C97" w:rsidRDefault="000F0C97" w:rsidP="000F0C97">
      <w:pPr>
        <w:spacing w:after="0"/>
        <w:rPr>
          <w:sz w:val="28"/>
          <w:szCs w:val="28"/>
        </w:rPr>
      </w:pPr>
      <w:r w:rsidRPr="000F0C97">
        <w:rPr>
          <w:sz w:val="28"/>
          <w:szCs w:val="28"/>
        </w:rPr>
        <w:t>приобретение и установку противопожарных (отсекающих) дверей.</w:t>
      </w:r>
    </w:p>
    <w:p w:rsidR="000F0C97" w:rsidRPr="000F0C97" w:rsidRDefault="000F0C97" w:rsidP="000F0C97">
      <w:pPr>
        <w:spacing w:before="120"/>
        <w:rPr>
          <w:sz w:val="28"/>
          <w:szCs w:val="28"/>
        </w:rPr>
      </w:pPr>
      <w:r w:rsidRPr="000F0C97">
        <w:rPr>
          <w:sz w:val="28"/>
          <w:szCs w:val="28"/>
        </w:rPr>
        <w:t>По основному мероприятию "Снижение рисков и смягчение последствий чрезвычайных ситуаций природного и техногенного характера на территории города Нижневартовска" бюджетные ассигнования на 2021 год планируются на содержание и восполнение резервов материальных ресурсов (запасов) города Нижневартовска для ликвидации чрезвычайных ситуаций муниципального характера и в целях гражданской обороны.</w:t>
      </w:r>
    </w:p>
    <w:p w:rsidR="000F0C97" w:rsidRPr="000F0C97" w:rsidRDefault="000F0C97" w:rsidP="000F0C97">
      <w:pPr>
        <w:rPr>
          <w:sz w:val="24"/>
          <w:szCs w:val="24"/>
          <w:lang w:eastAsia="en-US" w:bidi="en-US"/>
        </w:rPr>
      </w:pPr>
      <w:r w:rsidRPr="000F0C97">
        <w:rPr>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130"/>
        <w:tblW w:w="9700" w:type="dxa"/>
        <w:tblLook w:val="04A0" w:firstRow="1" w:lastRow="0" w:firstColumn="1" w:lastColumn="0" w:noHBand="0" w:noVBand="1"/>
      </w:tblPr>
      <w:tblGrid>
        <w:gridCol w:w="5444"/>
        <w:gridCol w:w="1418"/>
        <w:gridCol w:w="1417"/>
        <w:gridCol w:w="1421"/>
      </w:tblGrid>
      <w:tr w:rsidR="000F0C97" w:rsidRPr="000F0C97" w:rsidTr="00527071">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rFonts w:eastAsia="Calibri"/>
                <w:sz w:val="24"/>
                <w:szCs w:val="24"/>
              </w:rPr>
              <w:t>Наименование соисполнителя программы</w:t>
            </w:r>
          </w:p>
        </w:tc>
        <w:tc>
          <w:tcPr>
            <w:tcW w:w="4256"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Объем бюджетных ассигнований, тыс. рублей</w:t>
            </w:r>
          </w:p>
        </w:tc>
      </w:tr>
      <w:tr w:rsidR="000F0C97" w:rsidRPr="000F0C97" w:rsidTr="00527071">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2022 год</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jc w:val="center"/>
              <w:rPr>
                <w:bCs/>
                <w:sz w:val="24"/>
                <w:szCs w:val="24"/>
              </w:rPr>
            </w:pPr>
            <w:r w:rsidRPr="000F0C97">
              <w:rPr>
                <w:bCs/>
                <w:sz w:val="24"/>
                <w:szCs w:val="24"/>
              </w:rPr>
              <w:t>2023 год</w:t>
            </w:r>
          </w:p>
        </w:tc>
      </w:tr>
      <w:tr w:rsidR="000F0C97" w:rsidRPr="000F0C97" w:rsidTr="0052707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bCs/>
                <w:sz w:val="24"/>
                <w:szCs w:val="24"/>
              </w:rPr>
            </w:pPr>
            <w:r w:rsidRPr="000F0C97">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4 770,00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4 770,00</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4 770,00</w:t>
            </w:r>
          </w:p>
        </w:tc>
      </w:tr>
      <w:tr w:rsidR="000F0C97" w:rsidRPr="000F0C97" w:rsidTr="00527071">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sz w:val="24"/>
                <w:szCs w:val="24"/>
              </w:rPr>
            </w:pPr>
            <w:r w:rsidRPr="000F0C97">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2 015,80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2 015,80</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2 015,80</w:t>
            </w:r>
          </w:p>
        </w:tc>
      </w:tr>
      <w:tr w:rsidR="000F0C97" w:rsidRPr="000F0C97" w:rsidTr="0052707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sz w:val="24"/>
                <w:szCs w:val="24"/>
              </w:rPr>
            </w:pPr>
            <w:r w:rsidRPr="000F0C97">
              <w:rPr>
                <w:sz w:val="24"/>
                <w:szCs w:val="28"/>
              </w:rPr>
              <w:t>муниципальное казенное учреждение города Нижневартовска "Управление по делам гражданской обороны и чрезвычайным ситуациям"</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172 848,46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172 848,46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before="120" w:after="0"/>
              <w:ind w:right="91" w:firstLine="0"/>
              <w:jc w:val="right"/>
              <w:rPr>
                <w:bCs/>
                <w:sz w:val="24"/>
                <w:szCs w:val="24"/>
              </w:rPr>
            </w:pPr>
            <w:r w:rsidRPr="000F0C97">
              <w:rPr>
                <w:bCs/>
                <w:sz w:val="24"/>
                <w:szCs w:val="24"/>
              </w:rPr>
              <w:t>172 848,46</w:t>
            </w:r>
          </w:p>
        </w:tc>
      </w:tr>
      <w:tr w:rsidR="000F0C97" w:rsidRPr="000F0C97" w:rsidTr="00527071">
        <w:trPr>
          <w:trHeight w:val="32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0F0C97">
            <w:pPr>
              <w:spacing w:after="0"/>
              <w:ind w:firstLine="0"/>
              <w:rPr>
                <w:sz w:val="24"/>
                <w:szCs w:val="24"/>
              </w:rPr>
            </w:pPr>
            <w:r w:rsidRPr="000F0C97">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254C31">
            <w:pPr>
              <w:spacing w:after="0"/>
              <w:ind w:right="91" w:firstLine="0"/>
              <w:jc w:val="right"/>
              <w:rPr>
                <w:bCs/>
                <w:sz w:val="24"/>
                <w:szCs w:val="24"/>
              </w:rPr>
            </w:pPr>
            <w:r w:rsidRPr="000F0C97">
              <w:rPr>
                <w:bCs/>
                <w:sz w:val="24"/>
                <w:szCs w:val="24"/>
              </w:rPr>
              <w:t>179 634,26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254C31">
            <w:pPr>
              <w:spacing w:after="0"/>
              <w:ind w:right="91" w:firstLine="0"/>
              <w:jc w:val="right"/>
              <w:rPr>
                <w:bCs/>
                <w:sz w:val="24"/>
                <w:szCs w:val="24"/>
              </w:rPr>
            </w:pPr>
            <w:r w:rsidRPr="000F0C97">
              <w:rPr>
                <w:bCs/>
                <w:sz w:val="24"/>
                <w:szCs w:val="24"/>
              </w:rPr>
              <w:t>179 634,26</w:t>
            </w:r>
          </w:p>
        </w:tc>
        <w:tc>
          <w:tcPr>
            <w:tcW w:w="1421"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F0C97" w:rsidRPr="000F0C97" w:rsidRDefault="000F0C97" w:rsidP="00254C31">
            <w:pPr>
              <w:spacing w:after="0"/>
              <w:ind w:right="91" w:firstLine="0"/>
              <w:jc w:val="right"/>
              <w:rPr>
                <w:bCs/>
                <w:sz w:val="24"/>
                <w:szCs w:val="24"/>
              </w:rPr>
            </w:pPr>
            <w:r w:rsidRPr="000F0C97">
              <w:rPr>
                <w:bCs/>
                <w:sz w:val="24"/>
                <w:szCs w:val="24"/>
              </w:rPr>
              <w:t>179 634,26</w:t>
            </w:r>
          </w:p>
        </w:tc>
      </w:tr>
    </w:tbl>
    <w:p w:rsidR="00083755" w:rsidRPr="00083755" w:rsidRDefault="00083755" w:rsidP="00254C31">
      <w:pPr>
        <w:spacing w:before="240" w:after="0"/>
        <w:ind w:firstLine="0"/>
        <w:jc w:val="center"/>
        <w:rPr>
          <w:b/>
          <w:sz w:val="28"/>
          <w:szCs w:val="28"/>
        </w:rPr>
      </w:pPr>
      <w:r w:rsidRPr="00083755">
        <w:rPr>
          <w:b/>
          <w:noProof/>
          <w:sz w:val="28"/>
          <w:szCs w:val="28"/>
        </w:rPr>
        <w:t>Муниципальная</w:t>
      </w:r>
      <w:r w:rsidRPr="00083755">
        <w:rPr>
          <w:b/>
          <w:sz w:val="28"/>
          <w:szCs w:val="28"/>
        </w:rPr>
        <w:t xml:space="preserve"> программа </w:t>
      </w:r>
    </w:p>
    <w:p w:rsidR="00083755" w:rsidRPr="00083755" w:rsidRDefault="00083755" w:rsidP="00083755">
      <w:pPr>
        <w:spacing w:after="0"/>
        <w:ind w:firstLine="0"/>
        <w:jc w:val="center"/>
        <w:rPr>
          <w:b/>
          <w:sz w:val="28"/>
          <w:szCs w:val="28"/>
        </w:rPr>
      </w:pPr>
      <w:r w:rsidRPr="00083755">
        <w:rPr>
          <w:b/>
          <w:sz w:val="28"/>
          <w:szCs w:val="28"/>
        </w:rPr>
        <w:t>"</w:t>
      </w:r>
      <w:r w:rsidRPr="00083755">
        <w:rPr>
          <w:b/>
          <w:bCs/>
          <w:color w:val="333333"/>
          <w:sz w:val="28"/>
          <w:szCs w:val="28"/>
        </w:rPr>
        <w:t>Энергосбережение и повышение энергетической эффективности</w:t>
      </w:r>
      <w:r w:rsidRPr="00083755">
        <w:rPr>
          <w:sz w:val="28"/>
          <w:szCs w:val="28"/>
        </w:rPr>
        <w:t xml:space="preserve"> </w:t>
      </w:r>
      <w:r w:rsidRPr="00083755">
        <w:rPr>
          <w:b/>
          <w:sz w:val="28"/>
          <w:szCs w:val="28"/>
        </w:rPr>
        <w:t xml:space="preserve">в муниципальном образовании город Нижневартовск </w:t>
      </w:r>
    </w:p>
    <w:p w:rsidR="00083755" w:rsidRPr="00083755" w:rsidRDefault="00083755" w:rsidP="00083755">
      <w:pPr>
        <w:spacing w:after="0"/>
        <w:ind w:firstLine="0"/>
        <w:jc w:val="center"/>
        <w:rPr>
          <w:b/>
          <w:sz w:val="28"/>
          <w:szCs w:val="28"/>
        </w:rPr>
      </w:pPr>
      <w:r w:rsidRPr="00083755">
        <w:rPr>
          <w:b/>
          <w:sz w:val="28"/>
          <w:szCs w:val="28"/>
        </w:rPr>
        <w:t>на 2018-2025 годы и на период до 2030 года"</w:t>
      </w:r>
    </w:p>
    <w:p w:rsidR="00083755" w:rsidRPr="00083755" w:rsidRDefault="00083755" w:rsidP="00083755">
      <w:pPr>
        <w:spacing w:after="0"/>
        <w:ind w:firstLine="0"/>
        <w:jc w:val="center"/>
        <w:rPr>
          <w:b/>
          <w:sz w:val="28"/>
          <w:szCs w:val="28"/>
        </w:rPr>
      </w:pPr>
    </w:p>
    <w:p w:rsidR="00083755" w:rsidRPr="007314DC" w:rsidRDefault="00083755" w:rsidP="00083755">
      <w:pPr>
        <w:spacing w:after="0"/>
        <w:rPr>
          <w:sz w:val="28"/>
          <w:szCs w:val="28"/>
        </w:rPr>
      </w:pPr>
      <w:r w:rsidRPr="00083755">
        <w:rPr>
          <w:sz w:val="28"/>
          <w:szCs w:val="28"/>
        </w:rPr>
        <w:t xml:space="preserve">Целью муниципальной программы "Энергосбережение и повышение энергетической эффективности в муниципальном образовании город Нижневартовск </w:t>
      </w:r>
      <w:r w:rsidRPr="007314DC">
        <w:rPr>
          <w:sz w:val="28"/>
          <w:szCs w:val="28"/>
        </w:rPr>
        <w:t>на 2018-2025 годы и на период до 2030 года" (далее - программа) является реализация потенциала энергосбережения города Нижневартовска.</w:t>
      </w:r>
    </w:p>
    <w:p w:rsidR="00083755" w:rsidRPr="00083755" w:rsidRDefault="00083755" w:rsidP="00083755">
      <w:pPr>
        <w:rPr>
          <w:sz w:val="28"/>
          <w:szCs w:val="28"/>
        </w:rPr>
      </w:pPr>
      <w:r w:rsidRPr="00083755">
        <w:rPr>
          <w:sz w:val="28"/>
          <w:szCs w:val="24"/>
        </w:rPr>
        <w:t xml:space="preserve">Для достижения цели программы </w:t>
      </w:r>
      <w:r w:rsidRPr="00083755">
        <w:rPr>
          <w:sz w:val="28"/>
          <w:szCs w:val="28"/>
        </w:rPr>
        <w:t xml:space="preserve">в проекте бюджета на 2021 год и на плановый период 2022 и 2023 годов предусмотрены </w:t>
      </w:r>
      <w:r w:rsidRPr="00083755">
        <w:rPr>
          <w:sz w:val="28"/>
          <w:szCs w:val="24"/>
        </w:rPr>
        <w:t xml:space="preserve">бюджетные ассигнования в </w:t>
      </w:r>
      <w:r w:rsidRPr="00083755">
        <w:rPr>
          <w:sz w:val="28"/>
          <w:szCs w:val="24"/>
        </w:rPr>
        <w:lastRenderedPageBreak/>
        <w:t xml:space="preserve">сумме 41 289,00 </w:t>
      </w:r>
      <w:r w:rsidRPr="00083755">
        <w:rPr>
          <w:sz w:val="28"/>
          <w:szCs w:val="28"/>
        </w:rPr>
        <w:t>тыс. рублей</w:t>
      </w:r>
      <w:r w:rsidR="007314DC">
        <w:rPr>
          <w:sz w:val="28"/>
          <w:szCs w:val="28"/>
        </w:rPr>
        <w:t>,</w:t>
      </w:r>
      <w:r w:rsidRPr="00083755">
        <w:rPr>
          <w:sz w:val="28"/>
          <w:szCs w:val="28"/>
        </w:rPr>
        <w:t xml:space="preserve"> </w:t>
      </w:r>
      <w:r w:rsidR="007314DC">
        <w:rPr>
          <w:sz w:val="28"/>
          <w:szCs w:val="28"/>
        </w:rPr>
        <w:t>р</w:t>
      </w:r>
      <w:r w:rsidRPr="00083755">
        <w:rPr>
          <w:sz w:val="28"/>
          <w:szCs w:val="28"/>
        </w:rPr>
        <w:t>аспределение объемов бюджетных ассигнований по годам представлено в таблице:</w:t>
      </w:r>
    </w:p>
    <w:tbl>
      <w:tblPr>
        <w:tblStyle w:val="140"/>
        <w:tblW w:w="0" w:type="auto"/>
        <w:tblInd w:w="-34" w:type="dxa"/>
        <w:tblLook w:val="04A0" w:firstRow="1" w:lastRow="0" w:firstColumn="1" w:lastColumn="0" w:noHBand="0" w:noVBand="1"/>
      </w:tblPr>
      <w:tblGrid>
        <w:gridCol w:w="1412"/>
        <w:gridCol w:w="1625"/>
        <w:gridCol w:w="1204"/>
        <w:gridCol w:w="1339"/>
        <w:gridCol w:w="1554"/>
        <w:gridCol w:w="1204"/>
        <w:gridCol w:w="1550"/>
      </w:tblGrid>
      <w:tr w:rsidR="00083755" w:rsidRPr="00083755" w:rsidTr="00527071">
        <w:trPr>
          <w:trHeight w:val="369"/>
        </w:trPr>
        <w:tc>
          <w:tcPr>
            <w:tcW w:w="4241" w:type="dxa"/>
            <w:gridSpan w:val="3"/>
          </w:tcPr>
          <w:p w:rsidR="00083755" w:rsidRPr="00083755" w:rsidRDefault="00083755" w:rsidP="00083755">
            <w:pPr>
              <w:spacing w:after="0"/>
              <w:ind w:firstLine="0"/>
              <w:jc w:val="center"/>
              <w:rPr>
                <w:sz w:val="18"/>
                <w:szCs w:val="18"/>
              </w:rPr>
            </w:pPr>
            <w:r w:rsidRPr="00083755">
              <w:rPr>
                <w:sz w:val="18"/>
                <w:szCs w:val="18"/>
              </w:rPr>
              <w:t>2021 год</w:t>
            </w:r>
          </w:p>
        </w:tc>
        <w:tc>
          <w:tcPr>
            <w:tcW w:w="4097" w:type="dxa"/>
            <w:gridSpan w:val="3"/>
          </w:tcPr>
          <w:p w:rsidR="00083755" w:rsidRPr="00083755" w:rsidRDefault="00083755" w:rsidP="00083755">
            <w:pPr>
              <w:spacing w:after="0"/>
              <w:ind w:firstLine="0"/>
              <w:jc w:val="center"/>
              <w:rPr>
                <w:sz w:val="18"/>
                <w:szCs w:val="18"/>
              </w:rPr>
            </w:pPr>
            <w:r w:rsidRPr="00083755">
              <w:rPr>
                <w:sz w:val="18"/>
                <w:szCs w:val="18"/>
              </w:rPr>
              <w:t>2022 год</w:t>
            </w:r>
          </w:p>
        </w:tc>
        <w:tc>
          <w:tcPr>
            <w:tcW w:w="1550" w:type="dxa"/>
          </w:tcPr>
          <w:p w:rsidR="00083755" w:rsidRPr="00083755" w:rsidRDefault="00083755" w:rsidP="00083755">
            <w:pPr>
              <w:spacing w:after="0"/>
              <w:ind w:firstLine="0"/>
              <w:jc w:val="center"/>
              <w:rPr>
                <w:sz w:val="18"/>
                <w:szCs w:val="18"/>
              </w:rPr>
            </w:pPr>
            <w:r w:rsidRPr="00083755">
              <w:rPr>
                <w:sz w:val="18"/>
                <w:szCs w:val="18"/>
              </w:rPr>
              <w:t>2023 год</w:t>
            </w:r>
          </w:p>
        </w:tc>
      </w:tr>
      <w:tr w:rsidR="00083755" w:rsidRPr="00083755" w:rsidTr="00527071">
        <w:tc>
          <w:tcPr>
            <w:tcW w:w="1412" w:type="dxa"/>
          </w:tcPr>
          <w:p w:rsidR="00083755" w:rsidRPr="00083755" w:rsidRDefault="00083755" w:rsidP="00083755">
            <w:pPr>
              <w:spacing w:after="0"/>
              <w:ind w:firstLine="0"/>
              <w:jc w:val="center"/>
              <w:rPr>
                <w:sz w:val="18"/>
                <w:szCs w:val="18"/>
              </w:rPr>
            </w:pPr>
            <w:r w:rsidRPr="00083755">
              <w:rPr>
                <w:sz w:val="18"/>
                <w:szCs w:val="18"/>
              </w:rPr>
              <w:t>Утверждено решением Думы города от 29.11.2019 №546,</w:t>
            </w:r>
          </w:p>
          <w:p w:rsidR="00083755" w:rsidRPr="00083755" w:rsidRDefault="00083755" w:rsidP="00083755">
            <w:pPr>
              <w:spacing w:after="0"/>
              <w:ind w:firstLine="0"/>
              <w:jc w:val="center"/>
              <w:rPr>
                <w:sz w:val="18"/>
                <w:szCs w:val="18"/>
              </w:rPr>
            </w:pPr>
            <w:r w:rsidRPr="00083755">
              <w:rPr>
                <w:sz w:val="18"/>
                <w:szCs w:val="18"/>
              </w:rPr>
              <w:t>тыс. рублей</w:t>
            </w:r>
          </w:p>
        </w:tc>
        <w:tc>
          <w:tcPr>
            <w:tcW w:w="1625" w:type="dxa"/>
          </w:tcPr>
          <w:p w:rsidR="00083755" w:rsidRPr="00083755" w:rsidRDefault="00083755" w:rsidP="00083755">
            <w:pPr>
              <w:spacing w:after="0"/>
              <w:ind w:firstLine="0"/>
              <w:jc w:val="center"/>
              <w:rPr>
                <w:sz w:val="18"/>
                <w:szCs w:val="18"/>
              </w:rPr>
            </w:pPr>
            <w:r w:rsidRPr="00083755">
              <w:rPr>
                <w:sz w:val="18"/>
                <w:szCs w:val="18"/>
              </w:rPr>
              <w:t>Предусмотрено проектом бюджета,</w:t>
            </w:r>
          </w:p>
          <w:p w:rsidR="00083755" w:rsidRPr="00083755" w:rsidRDefault="00083755" w:rsidP="00083755">
            <w:pPr>
              <w:spacing w:after="0"/>
              <w:ind w:firstLine="0"/>
              <w:jc w:val="center"/>
              <w:rPr>
                <w:sz w:val="18"/>
                <w:szCs w:val="18"/>
              </w:rPr>
            </w:pPr>
            <w:r w:rsidRPr="00083755">
              <w:rPr>
                <w:sz w:val="18"/>
                <w:szCs w:val="18"/>
              </w:rPr>
              <w:t>тыс. рублей</w:t>
            </w:r>
          </w:p>
        </w:tc>
        <w:tc>
          <w:tcPr>
            <w:tcW w:w="1204" w:type="dxa"/>
          </w:tcPr>
          <w:p w:rsidR="00083755" w:rsidRPr="00083755" w:rsidRDefault="00083755" w:rsidP="00083755">
            <w:pPr>
              <w:spacing w:after="0"/>
              <w:ind w:firstLine="0"/>
              <w:jc w:val="center"/>
              <w:rPr>
                <w:sz w:val="18"/>
                <w:szCs w:val="18"/>
              </w:rPr>
            </w:pPr>
            <w:r w:rsidRPr="00083755">
              <w:rPr>
                <w:sz w:val="18"/>
                <w:szCs w:val="18"/>
              </w:rPr>
              <w:t xml:space="preserve">Изменение, </w:t>
            </w:r>
          </w:p>
          <w:p w:rsidR="00083755" w:rsidRPr="00083755" w:rsidRDefault="00083755" w:rsidP="00083755">
            <w:pPr>
              <w:spacing w:after="0"/>
              <w:ind w:firstLine="0"/>
              <w:jc w:val="center"/>
              <w:rPr>
                <w:sz w:val="18"/>
                <w:szCs w:val="18"/>
              </w:rPr>
            </w:pPr>
            <w:r w:rsidRPr="00083755">
              <w:rPr>
                <w:sz w:val="18"/>
                <w:szCs w:val="18"/>
              </w:rPr>
              <w:t>тыс. рублей</w:t>
            </w:r>
          </w:p>
        </w:tc>
        <w:tc>
          <w:tcPr>
            <w:tcW w:w="1339" w:type="dxa"/>
          </w:tcPr>
          <w:p w:rsidR="00083755" w:rsidRPr="00083755" w:rsidRDefault="00083755" w:rsidP="00083755">
            <w:pPr>
              <w:spacing w:after="0"/>
              <w:ind w:firstLine="0"/>
              <w:jc w:val="center"/>
              <w:rPr>
                <w:sz w:val="18"/>
                <w:szCs w:val="18"/>
              </w:rPr>
            </w:pPr>
            <w:r w:rsidRPr="00083755">
              <w:rPr>
                <w:sz w:val="18"/>
                <w:szCs w:val="18"/>
              </w:rPr>
              <w:t>Утверждено решением Думы города от 29.11.2019 №546,</w:t>
            </w:r>
          </w:p>
          <w:p w:rsidR="00083755" w:rsidRPr="00083755" w:rsidRDefault="00083755" w:rsidP="00083755">
            <w:pPr>
              <w:spacing w:after="0"/>
              <w:ind w:firstLine="0"/>
              <w:jc w:val="center"/>
              <w:rPr>
                <w:sz w:val="18"/>
                <w:szCs w:val="18"/>
              </w:rPr>
            </w:pPr>
            <w:r w:rsidRPr="00083755">
              <w:rPr>
                <w:sz w:val="18"/>
                <w:szCs w:val="18"/>
              </w:rPr>
              <w:t>тыс. рублей</w:t>
            </w:r>
          </w:p>
        </w:tc>
        <w:tc>
          <w:tcPr>
            <w:tcW w:w="1554" w:type="dxa"/>
          </w:tcPr>
          <w:p w:rsidR="00083755" w:rsidRPr="00083755" w:rsidRDefault="00083755" w:rsidP="00083755">
            <w:pPr>
              <w:spacing w:after="0"/>
              <w:ind w:firstLine="0"/>
              <w:jc w:val="center"/>
              <w:rPr>
                <w:sz w:val="18"/>
                <w:szCs w:val="18"/>
              </w:rPr>
            </w:pPr>
            <w:r w:rsidRPr="00083755">
              <w:rPr>
                <w:sz w:val="18"/>
                <w:szCs w:val="18"/>
              </w:rPr>
              <w:t>Предусмотрено проектом бюджета,</w:t>
            </w:r>
          </w:p>
          <w:p w:rsidR="00083755" w:rsidRPr="00083755" w:rsidRDefault="00083755" w:rsidP="00083755">
            <w:pPr>
              <w:spacing w:after="0"/>
              <w:ind w:firstLine="0"/>
              <w:jc w:val="center"/>
              <w:rPr>
                <w:sz w:val="18"/>
                <w:szCs w:val="18"/>
              </w:rPr>
            </w:pPr>
            <w:r w:rsidRPr="00083755">
              <w:rPr>
                <w:sz w:val="18"/>
                <w:szCs w:val="18"/>
              </w:rPr>
              <w:t>тыс. рублей</w:t>
            </w:r>
          </w:p>
        </w:tc>
        <w:tc>
          <w:tcPr>
            <w:tcW w:w="1204" w:type="dxa"/>
          </w:tcPr>
          <w:p w:rsidR="00083755" w:rsidRPr="00083755" w:rsidRDefault="00083755" w:rsidP="00083755">
            <w:pPr>
              <w:spacing w:after="0"/>
              <w:ind w:firstLine="0"/>
              <w:jc w:val="center"/>
              <w:rPr>
                <w:sz w:val="18"/>
                <w:szCs w:val="18"/>
              </w:rPr>
            </w:pPr>
            <w:r w:rsidRPr="00083755">
              <w:rPr>
                <w:sz w:val="18"/>
                <w:szCs w:val="18"/>
              </w:rPr>
              <w:t xml:space="preserve">Изменение, </w:t>
            </w:r>
          </w:p>
          <w:p w:rsidR="00083755" w:rsidRPr="00083755" w:rsidRDefault="00083755" w:rsidP="00083755">
            <w:pPr>
              <w:spacing w:after="0"/>
              <w:ind w:firstLine="0"/>
              <w:jc w:val="center"/>
              <w:rPr>
                <w:sz w:val="18"/>
                <w:szCs w:val="18"/>
              </w:rPr>
            </w:pPr>
            <w:r w:rsidRPr="00083755">
              <w:rPr>
                <w:sz w:val="18"/>
                <w:szCs w:val="18"/>
              </w:rPr>
              <w:t>тыс. рублей</w:t>
            </w:r>
          </w:p>
        </w:tc>
        <w:tc>
          <w:tcPr>
            <w:tcW w:w="1550" w:type="dxa"/>
          </w:tcPr>
          <w:p w:rsidR="00083755" w:rsidRPr="00083755" w:rsidRDefault="00083755" w:rsidP="00083755">
            <w:pPr>
              <w:spacing w:after="0"/>
              <w:ind w:firstLine="0"/>
              <w:jc w:val="center"/>
              <w:rPr>
                <w:sz w:val="18"/>
                <w:szCs w:val="18"/>
              </w:rPr>
            </w:pPr>
            <w:r w:rsidRPr="00083755">
              <w:rPr>
                <w:sz w:val="18"/>
                <w:szCs w:val="18"/>
              </w:rPr>
              <w:t>Предусмотрено проектом решения,</w:t>
            </w:r>
          </w:p>
          <w:p w:rsidR="00083755" w:rsidRPr="00083755" w:rsidRDefault="00083755" w:rsidP="00083755">
            <w:pPr>
              <w:spacing w:after="0"/>
              <w:ind w:firstLine="0"/>
              <w:jc w:val="center"/>
              <w:rPr>
                <w:sz w:val="18"/>
                <w:szCs w:val="18"/>
              </w:rPr>
            </w:pPr>
            <w:r w:rsidRPr="00083755">
              <w:rPr>
                <w:sz w:val="18"/>
                <w:szCs w:val="18"/>
              </w:rPr>
              <w:t>тыс. рублей</w:t>
            </w:r>
          </w:p>
        </w:tc>
      </w:tr>
      <w:tr w:rsidR="00083755" w:rsidRPr="00083755" w:rsidTr="00527071">
        <w:trPr>
          <w:trHeight w:val="477"/>
        </w:trPr>
        <w:tc>
          <w:tcPr>
            <w:tcW w:w="1412" w:type="dxa"/>
            <w:vAlign w:val="center"/>
          </w:tcPr>
          <w:p w:rsidR="00083755" w:rsidRPr="00083755" w:rsidRDefault="00083755" w:rsidP="00083755">
            <w:pPr>
              <w:spacing w:after="0"/>
              <w:ind w:firstLine="0"/>
              <w:jc w:val="right"/>
              <w:rPr>
                <w:sz w:val="18"/>
                <w:szCs w:val="18"/>
              </w:rPr>
            </w:pPr>
            <w:r w:rsidRPr="00083755">
              <w:rPr>
                <w:sz w:val="18"/>
                <w:szCs w:val="18"/>
              </w:rPr>
              <w:t>13 763,00</w:t>
            </w:r>
          </w:p>
        </w:tc>
        <w:tc>
          <w:tcPr>
            <w:tcW w:w="1625" w:type="dxa"/>
            <w:vAlign w:val="center"/>
          </w:tcPr>
          <w:p w:rsidR="00083755" w:rsidRPr="00083755" w:rsidRDefault="00083755" w:rsidP="00083755">
            <w:pPr>
              <w:spacing w:after="0"/>
              <w:ind w:firstLine="0"/>
              <w:jc w:val="right"/>
              <w:rPr>
                <w:sz w:val="18"/>
                <w:szCs w:val="18"/>
              </w:rPr>
            </w:pPr>
            <w:r w:rsidRPr="00083755">
              <w:rPr>
                <w:sz w:val="18"/>
                <w:szCs w:val="18"/>
              </w:rPr>
              <w:t>13 763,00</w:t>
            </w:r>
          </w:p>
        </w:tc>
        <w:tc>
          <w:tcPr>
            <w:tcW w:w="1204" w:type="dxa"/>
            <w:vAlign w:val="center"/>
          </w:tcPr>
          <w:p w:rsidR="00083755" w:rsidRPr="00083755" w:rsidRDefault="00083755" w:rsidP="00083755">
            <w:pPr>
              <w:spacing w:after="0"/>
              <w:ind w:firstLine="0"/>
              <w:jc w:val="right"/>
              <w:rPr>
                <w:sz w:val="18"/>
                <w:szCs w:val="18"/>
              </w:rPr>
            </w:pPr>
            <w:r w:rsidRPr="00083755">
              <w:rPr>
                <w:sz w:val="18"/>
                <w:szCs w:val="18"/>
              </w:rPr>
              <w:t>0,00</w:t>
            </w:r>
          </w:p>
        </w:tc>
        <w:tc>
          <w:tcPr>
            <w:tcW w:w="1339" w:type="dxa"/>
            <w:vAlign w:val="center"/>
          </w:tcPr>
          <w:p w:rsidR="00083755" w:rsidRPr="00083755" w:rsidRDefault="00083755" w:rsidP="00083755">
            <w:pPr>
              <w:spacing w:after="0"/>
              <w:ind w:firstLine="0"/>
              <w:jc w:val="right"/>
              <w:rPr>
                <w:sz w:val="18"/>
                <w:szCs w:val="18"/>
              </w:rPr>
            </w:pPr>
            <w:r w:rsidRPr="00083755">
              <w:rPr>
                <w:sz w:val="18"/>
                <w:szCs w:val="18"/>
              </w:rPr>
              <w:t>13 763,00</w:t>
            </w:r>
          </w:p>
        </w:tc>
        <w:tc>
          <w:tcPr>
            <w:tcW w:w="1554" w:type="dxa"/>
            <w:vAlign w:val="center"/>
          </w:tcPr>
          <w:p w:rsidR="00083755" w:rsidRPr="00083755" w:rsidRDefault="00083755" w:rsidP="00083755">
            <w:pPr>
              <w:spacing w:after="0"/>
              <w:ind w:firstLine="0"/>
              <w:jc w:val="right"/>
              <w:rPr>
                <w:sz w:val="18"/>
                <w:szCs w:val="18"/>
              </w:rPr>
            </w:pPr>
            <w:r w:rsidRPr="00083755">
              <w:rPr>
                <w:sz w:val="18"/>
                <w:szCs w:val="18"/>
              </w:rPr>
              <w:t>13 763,00</w:t>
            </w:r>
          </w:p>
        </w:tc>
        <w:tc>
          <w:tcPr>
            <w:tcW w:w="1204" w:type="dxa"/>
            <w:vAlign w:val="center"/>
          </w:tcPr>
          <w:p w:rsidR="00083755" w:rsidRPr="00083755" w:rsidRDefault="00083755" w:rsidP="00083755">
            <w:pPr>
              <w:spacing w:after="0"/>
              <w:ind w:firstLine="0"/>
              <w:jc w:val="right"/>
              <w:rPr>
                <w:sz w:val="18"/>
                <w:szCs w:val="18"/>
              </w:rPr>
            </w:pPr>
            <w:r w:rsidRPr="00083755">
              <w:rPr>
                <w:sz w:val="18"/>
                <w:szCs w:val="18"/>
              </w:rPr>
              <w:t>0,00</w:t>
            </w:r>
          </w:p>
        </w:tc>
        <w:tc>
          <w:tcPr>
            <w:tcW w:w="1550" w:type="dxa"/>
            <w:vAlign w:val="center"/>
          </w:tcPr>
          <w:p w:rsidR="00083755" w:rsidRPr="00083755" w:rsidRDefault="00083755" w:rsidP="00083755">
            <w:pPr>
              <w:spacing w:after="0"/>
              <w:ind w:firstLine="0"/>
              <w:jc w:val="right"/>
              <w:rPr>
                <w:sz w:val="18"/>
                <w:szCs w:val="18"/>
              </w:rPr>
            </w:pPr>
            <w:r w:rsidRPr="00083755">
              <w:rPr>
                <w:sz w:val="18"/>
                <w:szCs w:val="18"/>
              </w:rPr>
              <w:t>13 763,00</w:t>
            </w:r>
          </w:p>
        </w:tc>
      </w:tr>
    </w:tbl>
    <w:p w:rsidR="00083755" w:rsidRPr="00083755" w:rsidRDefault="00083755" w:rsidP="00083755">
      <w:pPr>
        <w:spacing w:before="120" w:after="0"/>
        <w:rPr>
          <w:sz w:val="28"/>
          <w:szCs w:val="28"/>
          <w:lang w:eastAsia="en-US"/>
        </w:rPr>
      </w:pPr>
      <w:r w:rsidRPr="00083755">
        <w:rPr>
          <w:sz w:val="28"/>
          <w:szCs w:val="28"/>
          <w:lang w:eastAsia="en-US"/>
        </w:rPr>
        <w:t xml:space="preserve">Доля затрат в </w:t>
      </w:r>
      <w:proofErr w:type="gramStart"/>
      <w:r w:rsidRPr="00083755">
        <w:rPr>
          <w:sz w:val="28"/>
          <w:szCs w:val="28"/>
          <w:lang w:eastAsia="en-US"/>
        </w:rPr>
        <w:t>общем</w:t>
      </w:r>
      <w:proofErr w:type="gramEnd"/>
      <w:r w:rsidRPr="00083755">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083755" w:rsidRPr="00083755" w:rsidRDefault="00083755" w:rsidP="00083755">
      <w:pPr>
        <w:spacing w:after="0"/>
        <w:rPr>
          <w:sz w:val="28"/>
          <w:szCs w:val="28"/>
          <w:lang w:eastAsia="en-US"/>
        </w:rPr>
      </w:pPr>
      <w:r w:rsidRPr="00083755">
        <w:rPr>
          <w:noProof/>
          <w:sz w:val="24"/>
          <w:szCs w:val="24"/>
        </w:rPr>
        <mc:AlternateContent>
          <mc:Choice Requires="wps">
            <w:drawing>
              <wp:anchor distT="0" distB="0" distL="114300" distR="114300" simplePos="0" relativeHeight="251678208" behindDoc="1" locked="0" layoutInCell="1" allowOverlap="1" wp14:anchorId="7A63BA24" wp14:editId="5EE8F302">
                <wp:simplePos x="0" y="0"/>
                <wp:positionH relativeFrom="column">
                  <wp:posOffset>205105</wp:posOffset>
                </wp:positionH>
                <wp:positionV relativeFrom="paragraph">
                  <wp:posOffset>113444</wp:posOffset>
                </wp:positionV>
                <wp:extent cx="5760000" cy="360000"/>
                <wp:effectExtent l="57150" t="57150" r="69850" b="116840"/>
                <wp:wrapNone/>
                <wp:docPr id="402" name="Поле 40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08375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402" o:spid="_x0000_s1085" type="#_x0000_t202" alt="Название: Исполнение бюджетной росписи Администрации города за 2012 год" style="position:absolute;left:0;text-align:left;margin-left:16.15pt;margin-top:8.95pt;width:453.55pt;height:28.35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" fillcolor="#e0e0e0" strokecolor="#7f7f7f">
                <v:shadow on="t" color="black" opacity="24903f" origin=",.5" offset="0,.55556mm"/>
                <v:textbox inset="0,0,0,0">
                  <w:txbxContent>
                    <w:p w:rsidR="000E68BE" w:rsidRPr="001E74CF" w:rsidRDefault="000E68BE" w:rsidP="0008375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083755" w:rsidRPr="00083755" w:rsidRDefault="00083755" w:rsidP="00083755">
      <w:pPr>
        <w:spacing w:after="0"/>
        <w:rPr>
          <w:sz w:val="28"/>
          <w:szCs w:val="28"/>
          <w:lang w:eastAsia="en-US"/>
        </w:rPr>
      </w:pPr>
    </w:p>
    <w:p w:rsidR="00083755" w:rsidRPr="00083755" w:rsidRDefault="00083755" w:rsidP="00083755">
      <w:pPr>
        <w:tabs>
          <w:tab w:val="left" w:pos="851"/>
        </w:tabs>
        <w:spacing w:before="120" w:after="0"/>
        <w:ind w:firstLine="142"/>
        <w:jc w:val="left"/>
        <w:rPr>
          <w:sz w:val="28"/>
          <w:szCs w:val="28"/>
        </w:rPr>
      </w:pPr>
    </w:p>
    <w:p w:rsidR="00083755" w:rsidRPr="00083755" w:rsidRDefault="00083755" w:rsidP="00083755">
      <w:pPr>
        <w:tabs>
          <w:tab w:val="left" w:pos="851"/>
        </w:tabs>
        <w:spacing w:after="0"/>
        <w:ind w:firstLine="426"/>
        <w:jc w:val="left"/>
        <w:rPr>
          <w:sz w:val="28"/>
          <w:szCs w:val="28"/>
        </w:rPr>
      </w:pPr>
      <w:r w:rsidRPr="00083755">
        <w:rPr>
          <w:noProof/>
          <w:color w:val="FF0000"/>
        </w:rPr>
        <w:drawing>
          <wp:inline distT="0" distB="0" distL="0" distR="0" wp14:anchorId="29BF7E34" wp14:editId="325948A3">
            <wp:extent cx="1861632" cy="1450731"/>
            <wp:effectExtent l="0" t="0" r="0" b="0"/>
            <wp:docPr id="404" name="Диаграмма 40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7"/>
              </a:graphicData>
            </a:graphic>
          </wp:inline>
        </w:drawing>
      </w:r>
      <w:r w:rsidRPr="00083755">
        <w:rPr>
          <w:noProof/>
        </w:rPr>
        <w:drawing>
          <wp:inline distT="0" distB="0" distL="0" distR="0" wp14:anchorId="26447473" wp14:editId="2B343473">
            <wp:extent cx="1868950" cy="1424354"/>
            <wp:effectExtent l="0" t="0" r="0" b="0"/>
            <wp:docPr id="405" name="Диаграмма 40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8"/>
              </a:graphicData>
            </a:graphic>
          </wp:inline>
        </w:drawing>
      </w:r>
      <w:r w:rsidRPr="00083755">
        <w:rPr>
          <w:noProof/>
        </w:rPr>
        <w:drawing>
          <wp:inline distT="0" distB="0" distL="0" distR="0" wp14:anchorId="0CCCDCFF" wp14:editId="2A46E579">
            <wp:extent cx="1899138" cy="1416168"/>
            <wp:effectExtent l="0" t="0" r="0" b="0"/>
            <wp:docPr id="406" name="Диаграмма 40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79"/>
              </a:graphicData>
            </a:graphic>
          </wp:inline>
        </w:drawing>
      </w:r>
    </w:p>
    <w:p w:rsidR="00083755" w:rsidRPr="00083755" w:rsidRDefault="00083755" w:rsidP="00083755">
      <w:pPr>
        <w:tabs>
          <w:tab w:val="left" w:pos="851"/>
        </w:tabs>
        <w:spacing w:after="0"/>
        <w:ind w:firstLine="426"/>
        <w:jc w:val="left"/>
        <w:rPr>
          <w:sz w:val="28"/>
          <w:szCs w:val="28"/>
        </w:rPr>
      </w:pPr>
    </w:p>
    <w:p w:rsidR="00083755" w:rsidRPr="00083755" w:rsidRDefault="00083755" w:rsidP="00083755">
      <w:pPr>
        <w:tabs>
          <w:tab w:val="left" w:pos="851"/>
        </w:tabs>
        <w:spacing w:after="0"/>
        <w:ind w:firstLine="426"/>
        <w:jc w:val="left"/>
        <w:rPr>
          <w:sz w:val="28"/>
          <w:szCs w:val="28"/>
        </w:rPr>
      </w:pPr>
      <w:r w:rsidRPr="00083755">
        <w:rPr>
          <w:noProof/>
          <w:sz w:val="24"/>
          <w:szCs w:val="24"/>
        </w:rPr>
        <mc:AlternateContent>
          <mc:Choice Requires="wps">
            <w:drawing>
              <wp:anchor distT="0" distB="0" distL="114300" distR="114300" simplePos="0" relativeHeight="251679232" behindDoc="1" locked="0" layoutInCell="1" allowOverlap="1" wp14:anchorId="7CDE2DB1" wp14:editId="728BDE3A">
                <wp:simplePos x="0" y="0"/>
                <wp:positionH relativeFrom="column">
                  <wp:posOffset>287489</wp:posOffset>
                </wp:positionH>
                <wp:positionV relativeFrom="paragraph">
                  <wp:posOffset>11431</wp:posOffset>
                </wp:positionV>
                <wp:extent cx="5760000" cy="360000"/>
                <wp:effectExtent l="57150" t="57150" r="69850" b="116840"/>
                <wp:wrapNone/>
                <wp:docPr id="40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08375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6" type="#_x0000_t202" alt="Название: Исполнение бюджетной росписи Администрации города за 2012 год" style="position:absolute;left:0;text-align:left;margin-left:22.65pt;margin-top:.9pt;width:453.55pt;height:28.3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" fillcolor="#e0e0e0" strokecolor="#7f7f7f">
                <v:shadow on="t" color="black" opacity="24903f" origin=",.5" offset="0,.55556mm"/>
                <v:textbox inset="0,0,0,0">
                  <w:txbxContent>
                    <w:p w:rsidR="000E68BE" w:rsidRPr="001440B0" w:rsidRDefault="000E68BE" w:rsidP="0008375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083755" w:rsidRPr="00083755" w:rsidRDefault="00083755" w:rsidP="00083755">
      <w:pPr>
        <w:tabs>
          <w:tab w:val="left" w:pos="851"/>
        </w:tabs>
        <w:spacing w:after="0"/>
        <w:ind w:firstLine="426"/>
        <w:jc w:val="left"/>
        <w:rPr>
          <w:sz w:val="28"/>
          <w:szCs w:val="28"/>
        </w:rPr>
      </w:pPr>
    </w:p>
    <w:p w:rsidR="00083755" w:rsidRDefault="00083755" w:rsidP="00083755">
      <w:pPr>
        <w:ind w:firstLine="284"/>
        <w:rPr>
          <w:bCs/>
          <w:sz w:val="28"/>
          <w:szCs w:val="28"/>
        </w:rPr>
      </w:pPr>
      <w:r w:rsidRPr="00083755">
        <w:rPr>
          <w:noProof/>
          <w:sz w:val="28"/>
          <w:szCs w:val="28"/>
        </w:rPr>
        <w:drawing>
          <wp:inline distT="0" distB="0" distL="0" distR="0" wp14:anchorId="7AD94BBB" wp14:editId="7D3B3E17">
            <wp:extent cx="5724939" cy="2751152"/>
            <wp:effectExtent l="38100" t="57150" r="47625" b="49530"/>
            <wp:docPr id="407" name="Диаграмма 407"/>
            <wp:cNvGraphicFramePr/>
            <a:graphic xmlns:a="http://schemas.openxmlformats.org/drawingml/2006/main">
              <a:graphicData uri="http://schemas.openxmlformats.org/drawingml/2006/chart">
                <c:chart xmlns:c="http://schemas.openxmlformats.org/drawingml/2006/chart" xmlns:r="http://schemas.openxmlformats.org/officeDocument/2006/relationships" r:id="rId80"/>
              </a:graphicData>
            </a:graphic>
          </wp:inline>
        </w:drawing>
      </w:r>
      <w:r w:rsidRPr="00083755">
        <w:rPr>
          <w:bCs/>
          <w:sz w:val="28"/>
          <w:szCs w:val="28"/>
        </w:rPr>
        <w:t xml:space="preserve"> </w:t>
      </w:r>
      <w:r w:rsidRPr="00083755">
        <w:rPr>
          <w:bCs/>
          <w:sz w:val="28"/>
          <w:szCs w:val="28"/>
        </w:rPr>
        <w:tab/>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140"/>
        <w:tblW w:w="0" w:type="auto"/>
        <w:tblInd w:w="108" w:type="dxa"/>
        <w:tblLook w:val="04A0" w:firstRow="1" w:lastRow="0" w:firstColumn="1" w:lastColumn="0" w:noHBand="0" w:noVBand="1"/>
      </w:tblPr>
      <w:tblGrid>
        <w:gridCol w:w="540"/>
        <w:gridCol w:w="5272"/>
        <w:gridCol w:w="1276"/>
        <w:gridCol w:w="1276"/>
        <w:gridCol w:w="1275"/>
      </w:tblGrid>
      <w:tr w:rsidR="00083755" w:rsidRPr="00083755" w:rsidTr="00527071">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083755" w:rsidRPr="00083755" w:rsidRDefault="00083755" w:rsidP="00083755">
            <w:pPr>
              <w:spacing w:after="0"/>
              <w:ind w:firstLine="0"/>
              <w:jc w:val="center"/>
              <w:rPr>
                <w:sz w:val="24"/>
                <w:szCs w:val="24"/>
                <w:lang w:eastAsia="en-US"/>
              </w:rPr>
            </w:pPr>
            <w:r w:rsidRPr="00083755">
              <w:rPr>
                <w:sz w:val="24"/>
                <w:szCs w:val="24"/>
              </w:rPr>
              <w:lastRenderedPageBreak/>
              <w:t xml:space="preserve">№ </w:t>
            </w:r>
            <w:proofErr w:type="gramStart"/>
            <w:r w:rsidRPr="00083755">
              <w:rPr>
                <w:sz w:val="24"/>
                <w:szCs w:val="24"/>
              </w:rPr>
              <w:t>п</w:t>
            </w:r>
            <w:proofErr w:type="gramEnd"/>
            <w:r w:rsidRPr="00083755">
              <w:rPr>
                <w:sz w:val="24"/>
                <w:szCs w:val="24"/>
              </w:rPr>
              <w:t>/п</w:t>
            </w:r>
          </w:p>
        </w:tc>
        <w:tc>
          <w:tcPr>
            <w:tcW w:w="5272" w:type="dxa"/>
            <w:vMerge w:val="restart"/>
            <w:tcBorders>
              <w:top w:val="single" w:sz="4" w:space="0" w:color="auto"/>
              <w:left w:val="single" w:sz="4" w:space="0" w:color="auto"/>
              <w:bottom w:val="single" w:sz="4" w:space="0" w:color="auto"/>
              <w:right w:val="single" w:sz="4" w:space="0" w:color="auto"/>
            </w:tcBorders>
            <w:vAlign w:val="center"/>
            <w:hideMark/>
          </w:tcPr>
          <w:p w:rsidR="00083755" w:rsidRPr="00083755" w:rsidRDefault="00083755" w:rsidP="00083755">
            <w:pPr>
              <w:spacing w:after="0"/>
              <w:ind w:firstLine="0"/>
              <w:jc w:val="center"/>
              <w:rPr>
                <w:sz w:val="24"/>
                <w:szCs w:val="24"/>
              </w:rPr>
            </w:pPr>
            <w:r w:rsidRPr="00083755">
              <w:rPr>
                <w:sz w:val="24"/>
                <w:szCs w:val="24"/>
              </w:rPr>
              <w:t>Наименование</w:t>
            </w:r>
          </w:p>
          <w:p w:rsidR="00083755" w:rsidRPr="00083755" w:rsidRDefault="00083755" w:rsidP="00083755">
            <w:pPr>
              <w:spacing w:after="0"/>
              <w:ind w:firstLine="0"/>
              <w:jc w:val="center"/>
              <w:rPr>
                <w:sz w:val="24"/>
                <w:szCs w:val="24"/>
                <w:lang w:eastAsia="en-US"/>
              </w:rPr>
            </w:pPr>
            <w:r w:rsidRPr="00083755">
              <w:rPr>
                <w:sz w:val="24"/>
                <w:szCs w:val="24"/>
              </w:rPr>
              <w:t>основного мероприятия</w:t>
            </w:r>
          </w:p>
        </w:tc>
        <w:tc>
          <w:tcPr>
            <w:tcW w:w="3827" w:type="dxa"/>
            <w:gridSpan w:val="3"/>
            <w:tcBorders>
              <w:top w:val="single" w:sz="4" w:space="0" w:color="auto"/>
              <w:left w:val="single" w:sz="4" w:space="0" w:color="auto"/>
              <w:bottom w:val="single" w:sz="4" w:space="0" w:color="auto"/>
              <w:right w:val="single" w:sz="4" w:space="0" w:color="auto"/>
            </w:tcBorders>
            <w:hideMark/>
          </w:tcPr>
          <w:p w:rsidR="00083755" w:rsidRPr="00083755" w:rsidRDefault="00083755" w:rsidP="00083755">
            <w:pPr>
              <w:spacing w:after="0"/>
              <w:ind w:firstLine="0"/>
              <w:jc w:val="center"/>
              <w:rPr>
                <w:sz w:val="24"/>
                <w:szCs w:val="24"/>
                <w:lang w:eastAsia="en-US"/>
              </w:rPr>
            </w:pPr>
            <w:r w:rsidRPr="00083755">
              <w:rPr>
                <w:sz w:val="24"/>
                <w:szCs w:val="24"/>
              </w:rPr>
              <w:t>Объем бюджетных ассигнований, тыс. рублей</w:t>
            </w:r>
          </w:p>
        </w:tc>
      </w:tr>
      <w:tr w:rsidR="00083755" w:rsidRPr="00083755" w:rsidTr="00527071">
        <w:tc>
          <w:tcPr>
            <w:tcW w:w="540" w:type="dxa"/>
            <w:vMerge/>
            <w:tcBorders>
              <w:top w:val="single" w:sz="4" w:space="0" w:color="auto"/>
              <w:left w:val="single" w:sz="4" w:space="0" w:color="auto"/>
              <w:bottom w:val="single" w:sz="4" w:space="0" w:color="auto"/>
              <w:right w:val="single" w:sz="4" w:space="0" w:color="auto"/>
            </w:tcBorders>
            <w:vAlign w:val="center"/>
            <w:hideMark/>
          </w:tcPr>
          <w:p w:rsidR="00083755" w:rsidRPr="00083755" w:rsidRDefault="00083755" w:rsidP="00083755">
            <w:pPr>
              <w:spacing w:after="0"/>
              <w:ind w:firstLine="0"/>
              <w:jc w:val="left"/>
              <w:rPr>
                <w:sz w:val="24"/>
                <w:szCs w:val="24"/>
                <w:lang w:eastAsia="en-US"/>
              </w:rPr>
            </w:pPr>
          </w:p>
        </w:tc>
        <w:tc>
          <w:tcPr>
            <w:tcW w:w="5272" w:type="dxa"/>
            <w:vMerge/>
            <w:tcBorders>
              <w:top w:val="single" w:sz="4" w:space="0" w:color="auto"/>
              <w:left w:val="single" w:sz="4" w:space="0" w:color="auto"/>
              <w:bottom w:val="single" w:sz="4" w:space="0" w:color="auto"/>
              <w:right w:val="single" w:sz="4" w:space="0" w:color="auto"/>
            </w:tcBorders>
            <w:vAlign w:val="center"/>
            <w:hideMark/>
          </w:tcPr>
          <w:p w:rsidR="00083755" w:rsidRPr="00083755" w:rsidRDefault="00083755" w:rsidP="00083755">
            <w:pPr>
              <w:spacing w:after="0"/>
              <w:ind w:firstLine="0"/>
              <w:jc w:val="left"/>
              <w:rPr>
                <w:sz w:val="24"/>
                <w:szCs w:val="24"/>
                <w:lang w:eastAsia="en-US"/>
              </w:rPr>
            </w:pPr>
          </w:p>
        </w:tc>
        <w:tc>
          <w:tcPr>
            <w:tcW w:w="1276" w:type="dxa"/>
            <w:tcBorders>
              <w:top w:val="single" w:sz="4" w:space="0" w:color="auto"/>
              <w:left w:val="single" w:sz="4" w:space="0" w:color="auto"/>
              <w:bottom w:val="single" w:sz="4" w:space="0" w:color="auto"/>
              <w:right w:val="single" w:sz="4" w:space="0" w:color="auto"/>
            </w:tcBorders>
            <w:hideMark/>
          </w:tcPr>
          <w:p w:rsidR="00083755" w:rsidRPr="00083755" w:rsidRDefault="00083755" w:rsidP="00083755">
            <w:pPr>
              <w:spacing w:after="0"/>
              <w:ind w:firstLine="0"/>
              <w:jc w:val="center"/>
              <w:rPr>
                <w:sz w:val="24"/>
                <w:szCs w:val="24"/>
                <w:lang w:eastAsia="en-US"/>
              </w:rPr>
            </w:pPr>
            <w:r w:rsidRPr="00083755">
              <w:rPr>
                <w:sz w:val="24"/>
                <w:szCs w:val="24"/>
              </w:rPr>
              <w:t>2021 год</w:t>
            </w:r>
          </w:p>
        </w:tc>
        <w:tc>
          <w:tcPr>
            <w:tcW w:w="1276" w:type="dxa"/>
            <w:tcBorders>
              <w:top w:val="single" w:sz="4" w:space="0" w:color="auto"/>
              <w:left w:val="single" w:sz="4" w:space="0" w:color="auto"/>
              <w:bottom w:val="single" w:sz="4" w:space="0" w:color="auto"/>
              <w:right w:val="single" w:sz="4" w:space="0" w:color="auto"/>
            </w:tcBorders>
            <w:hideMark/>
          </w:tcPr>
          <w:p w:rsidR="00083755" w:rsidRPr="00083755" w:rsidRDefault="00083755" w:rsidP="00083755">
            <w:pPr>
              <w:spacing w:after="0"/>
              <w:ind w:firstLine="0"/>
              <w:jc w:val="center"/>
              <w:rPr>
                <w:sz w:val="24"/>
                <w:szCs w:val="24"/>
                <w:lang w:eastAsia="en-US"/>
              </w:rPr>
            </w:pPr>
            <w:r w:rsidRPr="00083755">
              <w:rPr>
                <w:sz w:val="24"/>
                <w:szCs w:val="24"/>
              </w:rPr>
              <w:t>2022 год</w:t>
            </w:r>
          </w:p>
        </w:tc>
        <w:tc>
          <w:tcPr>
            <w:tcW w:w="1275" w:type="dxa"/>
            <w:tcBorders>
              <w:top w:val="single" w:sz="4" w:space="0" w:color="auto"/>
              <w:left w:val="single" w:sz="4" w:space="0" w:color="auto"/>
              <w:bottom w:val="single" w:sz="4" w:space="0" w:color="auto"/>
              <w:right w:val="single" w:sz="4" w:space="0" w:color="auto"/>
            </w:tcBorders>
            <w:hideMark/>
          </w:tcPr>
          <w:p w:rsidR="00083755" w:rsidRPr="00083755" w:rsidRDefault="00083755" w:rsidP="00083755">
            <w:pPr>
              <w:spacing w:after="0"/>
              <w:ind w:firstLine="0"/>
              <w:jc w:val="center"/>
              <w:rPr>
                <w:sz w:val="24"/>
                <w:szCs w:val="24"/>
                <w:lang w:eastAsia="en-US"/>
              </w:rPr>
            </w:pPr>
            <w:r w:rsidRPr="00083755">
              <w:rPr>
                <w:sz w:val="24"/>
                <w:szCs w:val="24"/>
              </w:rPr>
              <w:t>2023 год</w:t>
            </w:r>
          </w:p>
        </w:tc>
      </w:tr>
      <w:tr w:rsidR="00083755" w:rsidRPr="00083755" w:rsidTr="00527071">
        <w:tc>
          <w:tcPr>
            <w:tcW w:w="540" w:type="dxa"/>
            <w:tcBorders>
              <w:top w:val="single" w:sz="4" w:space="0" w:color="auto"/>
              <w:left w:val="single" w:sz="4" w:space="0" w:color="auto"/>
              <w:bottom w:val="single" w:sz="4" w:space="0" w:color="auto"/>
              <w:right w:val="single" w:sz="4" w:space="0" w:color="auto"/>
            </w:tcBorders>
            <w:hideMark/>
          </w:tcPr>
          <w:p w:rsidR="00083755" w:rsidRPr="00083755" w:rsidRDefault="00083755" w:rsidP="00083755">
            <w:pPr>
              <w:spacing w:after="0"/>
              <w:ind w:firstLine="0"/>
              <w:jc w:val="center"/>
              <w:rPr>
                <w:sz w:val="24"/>
                <w:szCs w:val="24"/>
                <w:lang w:eastAsia="en-US"/>
              </w:rPr>
            </w:pPr>
            <w:r w:rsidRPr="00083755">
              <w:rPr>
                <w:sz w:val="24"/>
                <w:szCs w:val="24"/>
              </w:rPr>
              <w:t>1.</w:t>
            </w:r>
          </w:p>
        </w:tc>
        <w:tc>
          <w:tcPr>
            <w:tcW w:w="5272"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rPr>
                <w:sz w:val="24"/>
                <w:szCs w:val="24"/>
                <w:lang w:eastAsia="en-US"/>
              </w:rPr>
            </w:pPr>
            <w:r w:rsidRPr="00083755">
              <w:rPr>
                <w:sz w:val="24"/>
                <w:szCs w:val="24"/>
              </w:rPr>
              <w:t>Энергосбережение и повышение энергетической эффективности объектов образования</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9 233,50</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9 233,50</w:t>
            </w:r>
          </w:p>
        </w:tc>
        <w:tc>
          <w:tcPr>
            <w:tcW w:w="1275"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7 673,50</w:t>
            </w:r>
          </w:p>
        </w:tc>
      </w:tr>
      <w:tr w:rsidR="00083755" w:rsidRPr="00083755" w:rsidTr="00527071">
        <w:tc>
          <w:tcPr>
            <w:tcW w:w="540" w:type="dxa"/>
            <w:tcBorders>
              <w:top w:val="single" w:sz="4" w:space="0" w:color="auto"/>
              <w:left w:val="single" w:sz="4" w:space="0" w:color="auto"/>
              <w:bottom w:val="single" w:sz="4" w:space="0" w:color="auto"/>
              <w:right w:val="single" w:sz="4" w:space="0" w:color="auto"/>
            </w:tcBorders>
            <w:hideMark/>
          </w:tcPr>
          <w:p w:rsidR="00083755" w:rsidRPr="00083755" w:rsidRDefault="00083755" w:rsidP="00083755">
            <w:pPr>
              <w:spacing w:after="0"/>
              <w:ind w:firstLine="0"/>
              <w:jc w:val="center"/>
              <w:rPr>
                <w:sz w:val="24"/>
                <w:szCs w:val="24"/>
                <w:lang w:eastAsia="en-US"/>
              </w:rPr>
            </w:pPr>
            <w:r w:rsidRPr="00083755">
              <w:rPr>
                <w:sz w:val="24"/>
                <w:szCs w:val="24"/>
              </w:rPr>
              <w:t>2.</w:t>
            </w:r>
          </w:p>
        </w:tc>
        <w:tc>
          <w:tcPr>
            <w:tcW w:w="5272"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rPr>
                <w:sz w:val="24"/>
                <w:szCs w:val="24"/>
                <w:lang w:eastAsia="en-US"/>
              </w:rPr>
            </w:pPr>
            <w:r w:rsidRPr="00083755">
              <w:rPr>
                <w:sz w:val="24"/>
                <w:szCs w:val="24"/>
              </w:rPr>
              <w:t>Энергосбережение и повышение энергетической эффективности объектов культуры</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1 529,50</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1 529,50</w:t>
            </w:r>
          </w:p>
        </w:tc>
        <w:tc>
          <w:tcPr>
            <w:tcW w:w="1275"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1 529,50</w:t>
            </w:r>
          </w:p>
        </w:tc>
      </w:tr>
      <w:tr w:rsidR="00083755" w:rsidRPr="00083755" w:rsidTr="00527071">
        <w:tc>
          <w:tcPr>
            <w:tcW w:w="540"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jc w:val="center"/>
              <w:rPr>
                <w:sz w:val="24"/>
                <w:szCs w:val="24"/>
                <w:lang w:eastAsia="en-US"/>
              </w:rPr>
            </w:pPr>
            <w:r w:rsidRPr="00083755">
              <w:rPr>
                <w:sz w:val="24"/>
                <w:szCs w:val="24"/>
                <w:lang w:eastAsia="en-US"/>
              </w:rPr>
              <w:t>3.</w:t>
            </w:r>
          </w:p>
        </w:tc>
        <w:tc>
          <w:tcPr>
            <w:tcW w:w="5272"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rPr>
                <w:sz w:val="24"/>
                <w:szCs w:val="24"/>
                <w:lang w:eastAsia="en-US"/>
              </w:rPr>
            </w:pPr>
            <w:r w:rsidRPr="00083755">
              <w:rPr>
                <w:sz w:val="24"/>
                <w:szCs w:val="24"/>
              </w:rPr>
              <w:t>Энергосбережение и повышение энергетической эффективности объектов физической культуры и спорта</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2 000,00</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2 000,00</w:t>
            </w:r>
          </w:p>
        </w:tc>
        <w:tc>
          <w:tcPr>
            <w:tcW w:w="1275"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2 000,00</w:t>
            </w:r>
          </w:p>
        </w:tc>
      </w:tr>
      <w:tr w:rsidR="00083755" w:rsidRPr="00083755" w:rsidTr="00527071">
        <w:tc>
          <w:tcPr>
            <w:tcW w:w="540"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jc w:val="center"/>
              <w:rPr>
                <w:sz w:val="24"/>
                <w:szCs w:val="24"/>
                <w:lang w:eastAsia="en-US"/>
              </w:rPr>
            </w:pPr>
            <w:r w:rsidRPr="00083755">
              <w:rPr>
                <w:sz w:val="24"/>
                <w:szCs w:val="24"/>
                <w:lang w:eastAsia="en-US"/>
              </w:rPr>
              <w:t>4.</w:t>
            </w:r>
          </w:p>
        </w:tc>
        <w:tc>
          <w:tcPr>
            <w:tcW w:w="5272"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rPr>
                <w:sz w:val="24"/>
                <w:szCs w:val="24"/>
              </w:rPr>
            </w:pPr>
            <w:r w:rsidRPr="00083755">
              <w:rPr>
                <w:sz w:val="24"/>
                <w:szCs w:val="24"/>
              </w:rPr>
              <w:t>Энергосбережение и повышение энергетической эффективности объектов администрации города</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0,00</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0,00</w:t>
            </w:r>
          </w:p>
        </w:tc>
        <w:tc>
          <w:tcPr>
            <w:tcW w:w="1275"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before="120" w:after="0"/>
              <w:ind w:firstLine="0"/>
              <w:jc w:val="right"/>
              <w:rPr>
                <w:bCs/>
                <w:sz w:val="24"/>
                <w:szCs w:val="24"/>
              </w:rPr>
            </w:pPr>
            <w:r w:rsidRPr="00083755">
              <w:rPr>
                <w:bCs/>
                <w:sz w:val="24"/>
                <w:szCs w:val="24"/>
              </w:rPr>
              <w:t>1 000,00</w:t>
            </w:r>
          </w:p>
        </w:tc>
      </w:tr>
      <w:tr w:rsidR="00083755" w:rsidRPr="00083755" w:rsidTr="00527071">
        <w:tc>
          <w:tcPr>
            <w:tcW w:w="540"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jc w:val="center"/>
              <w:rPr>
                <w:sz w:val="24"/>
                <w:szCs w:val="24"/>
                <w:lang w:eastAsia="en-US"/>
              </w:rPr>
            </w:pPr>
            <w:r w:rsidRPr="00083755">
              <w:rPr>
                <w:sz w:val="24"/>
                <w:szCs w:val="24"/>
                <w:lang w:eastAsia="en-US"/>
              </w:rPr>
              <w:t>5.</w:t>
            </w:r>
          </w:p>
        </w:tc>
        <w:tc>
          <w:tcPr>
            <w:tcW w:w="5272"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rPr>
                <w:sz w:val="24"/>
                <w:szCs w:val="24"/>
                <w:lang w:eastAsia="en-US"/>
              </w:rPr>
            </w:pPr>
            <w:r w:rsidRPr="00083755">
              <w:rPr>
                <w:sz w:val="24"/>
                <w:szCs w:val="24"/>
              </w:rPr>
              <w:t>Повышение  энергетической эффективности систем уличного освещения</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after="0"/>
              <w:ind w:firstLine="0"/>
              <w:jc w:val="right"/>
              <w:rPr>
                <w:sz w:val="24"/>
                <w:szCs w:val="24"/>
                <w:lang w:eastAsia="en-US"/>
              </w:rPr>
            </w:pPr>
            <w:r w:rsidRPr="00083755">
              <w:rPr>
                <w:sz w:val="24"/>
                <w:szCs w:val="24"/>
                <w:lang w:eastAsia="en-US"/>
              </w:rPr>
              <w:t>900,00</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after="0"/>
              <w:ind w:firstLine="0"/>
              <w:jc w:val="right"/>
              <w:rPr>
                <w:sz w:val="24"/>
                <w:szCs w:val="24"/>
                <w:lang w:eastAsia="en-US"/>
              </w:rPr>
            </w:pPr>
            <w:r w:rsidRPr="00083755">
              <w:rPr>
                <w:sz w:val="24"/>
                <w:szCs w:val="24"/>
                <w:lang w:eastAsia="en-US"/>
              </w:rPr>
              <w:t>900,00</w:t>
            </w:r>
          </w:p>
        </w:tc>
        <w:tc>
          <w:tcPr>
            <w:tcW w:w="1275"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after="0"/>
              <w:ind w:firstLine="0"/>
              <w:jc w:val="right"/>
              <w:rPr>
                <w:sz w:val="24"/>
                <w:szCs w:val="24"/>
                <w:lang w:eastAsia="en-US"/>
              </w:rPr>
            </w:pPr>
            <w:r w:rsidRPr="00083755">
              <w:rPr>
                <w:sz w:val="24"/>
                <w:szCs w:val="24"/>
                <w:lang w:eastAsia="en-US"/>
              </w:rPr>
              <w:t>1 000,00</w:t>
            </w:r>
          </w:p>
        </w:tc>
      </w:tr>
      <w:tr w:rsidR="00083755" w:rsidRPr="00083755" w:rsidTr="00527071">
        <w:tc>
          <w:tcPr>
            <w:tcW w:w="540"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jc w:val="center"/>
              <w:rPr>
                <w:sz w:val="24"/>
                <w:szCs w:val="24"/>
                <w:lang w:eastAsia="en-US"/>
              </w:rPr>
            </w:pPr>
            <w:r w:rsidRPr="00083755">
              <w:rPr>
                <w:sz w:val="24"/>
                <w:szCs w:val="24"/>
                <w:lang w:eastAsia="en-US"/>
              </w:rPr>
              <w:t>6.</w:t>
            </w:r>
          </w:p>
        </w:tc>
        <w:tc>
          <w:tcPr>
            <w:tcW w:w="5272" w:type="dxa"/>
            <w:tcBorders>
              <w:top w:val="single" w:sz="4" w:space="0" w:color="auto"/>
              <w:left w:val="single" w:sz="4" w:space="0" w:color="auto"/>
              <w:bottom w:val="single" w:sz="4" w:space="0" w:color="auto"/>
              <w:right w:val="single" w:sz="4" w:space="0" w:color="auto"/>
            </w:tcBorders>
          </w:tcPr>
          <w:p w:rsidR="00083755" w:rsidRPr="00083755" w:rsidRDefault="00083755" w:rsidP="00083755">
            <w:pPr>
              <w:spacing w:after="0"/>
              <w:ind w:firstLine="0"/>
              <w:rPr>
                <w:sz w:val="24"/>
                <w:szCs w:val="24"/>
              </w:rPr>
            </w:pPr>
            <w:r w:rsidRPr="00083755">
              <w:rPr>
                <w:sz w:val="24"/>
                <w:szCs w:val="24"/>
              </w:rPr>
              <w:t xml:space="preserve">Оснащение приборами учета используемых энергетических ресурсов </w:t>
            </w:r>
            <w:proofErr w:type="gramStart"/>
            <w:r w:rsidRPr="00083755">
              <w:rPr>
                <w:sz w:val="24"/>
                <w:szCs w:val="24"/>
              </w:rPr>
              <w:t>жилого</w:t>
            </w:r>
            <w:proofErr w:type="gramEnd"/>
            <w:r w:rsidRPr="00083755">
              <w:rPr>
                <w:sz w:val="24"/>
                <w:szCs w:val="24"/>
              </w:rPr>
              <w:t xml:space="preserve"> фонда города, в том числе с использованием интеллектуальных приборов учета, автоматизированных систем и систем диспетчеризации</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after="0"/>
              <w:ind w:firstLine="0"/>
              <w:jc w:val="right"/>
              <w:rPr>
                <w:sz w:val="24"/>
                <w:szCs w:val="24"/>
                <w:lang w:eastAsia="en-US"/>
              </w:rPr>
            </w:pPr>
            <w:r w:rsidRPr="00083755">
              <w:rPr>
                <w:sz w:val="24"/>
                <w:szCs w:val="24"/>
                <w:lang w:eastAsia="en-US"/>
              </w:rPr>
              <w:t>100,00</w:t>
            </w:r>
          </w:p>
        </w:tc>
        <w:tc>
          <w:tcPr>
            <w:tcW w:w="1276"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after="0"/>
              <w:ind w:firstLine="0"/>
              <w:jc w:val="right"/>
              <w:rPr>
                <w:sz w:val="24"/>
                <w:szCs w:val="24"/>
                <w:lang w:eastAsia="en-US"/>
              </w:rPr>
            </w:pPr>
            <w:r w:rsidRPr="00083755">
              <w:rPr>
                <w:sz w:val="24"/>
                <w:szCs w:val="24"/>
                <w:lang w:eastAsia="en-US"/>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083755" w:rsidRPr="00083755" w:rsidRDefault="00083755" w:rsidP="00083755">
            <w:pPr>
              <w:spacing w:after="0"/>
              <w:ind w:firstLine="0"/>
              <w:jc w:val="right"/>
              <w:rPr>
                <w:sz w:val="24"/>
                <w:szCs w:val="24"/>
                <w:lang w:eastAsia="en-US"/>
              </w:rPr>
            </w:pPr>
            <w:r w:rsidRPr="00083755">
              <w:rPr>
                <w:sz w:val="24"/>
                <w:szCs w:val="24"/>
                <w:lang w:eastAsia="en-US"/>
              </w:rPr>
              <w:t>560,00</w:t>
            </w:r>
          </w:p>
        </w:tc>
      </w:tr>
    </w:tbl>
    <w:p w:rsidR="00083755" w:rsidRPr="00083755" w:rsidRDefault="00083755" w:rsidP="00083755">
      <w:pPr>
        <w:spacing w:before="120" w:after="0"/>
        <w:rPr>
          <w:sz w:val="28"/>
          <w:szCs w:val="28"/>
        </w:rPr>
      </w:pPr>
      <w:r w:rsidRPr="00083755">
        <w:rPr>
          <w:sz w:val="28"/>
          <w:szCs w:val="28"/>
        </w:rPr>
        <w:t xml:space="preserve">По основному мероприятию "Энергосбережение и повышение энергетической эффективности объектов образования" бюджетные ассигнования на 2021 год запланированы </w:t>
      </w:r>
      <w:proofErr w:type="gramStart"/>
      <w:r w:rsidRPr="00083755">
        <w:rPr>
          <w:sz w:val="28"/>
          <w:szCs w:val="28"/>
        </w:rPr>
        <w:t>на</w:t>
      </w:r>
      <w:proofErr w:type="gramEnd"/>
      <w:r w:rsidRPr="00083755">
        <w:rPr>
          <w:sz w:val="28"/>
          <w:szCs w:val="28"/>
        </w:rPr>
        <w:t>:</w:t>
      </w:r>
    </w:p>
    <w:p w:rsidR="00083755" w:rsidRPr="00083755" w:rsidRDefault="00083755" w:rsidP="00083755">
      <w:pPr>
        <w:spacing w:after="0"/>
        <w:rPr>
          <w:sz w:val="28"/>
          <w:szCs w:val="28"/>
        </w:rPr>
      </w:pPr>
      <w:r w:rsidRPr="00083755">
        <w:rPr>
          <w:sz w:val="28"/>
          <w:szCs w:val="28"/>
        </w:rPr>
        <w:t xml:space="preserve"> замену узлов учета горячей воды (ГВС-Т3-Т4), холодной воды (В</w:t>
      </w:r>
      <w:proofErr w:type="gramStart"/>
      <w:r w:rsidRPr="00083755">
        <w:rPr>
          <w:sz w:val="28"/>
          <w:szCs w:val="28"/>
        </w:rPr>
        <w:t>1</w:t>
      </w:r>
      <w:proofErr w:type="gramEnd"/>
      <w:r w:rsidRPr="00083755">
        <w:rPr>
          <w:sz w:val="28"/>
          <w:szCs w:val="28"/>
        </w:rPr>
        <w:t xml:space="preserve">), тепловой энергии (Т2) с передачей данных по </w:t>
      </w:r>
      <w:r w:rsidRPr="00083755">
        <w:rPr>
          <w:sz w:val="28"/>
          <w:szCs w:val="28"/>
          <w:lang w:val="en-US"/>
        </w:rPr>
        <w:t>GSM</w:t>
      </w:r>
      <w:r w:rsidRPr="00083755">
        <w:rPr>
          <w:sz w:val="28"/>
          <w:szCs w:val="28"/>
        </w:rPr>
        <w:t xml:space="preserve"> каналу в МУП "Теплоснабжение", МУП "</w:t>
      </w:r>
      <w:proofErr w:type="spellStart"/>
      <w:r w:rsidRPr="00083755">
        <w:rPr>
          <w:sz w:val="28"/>
          <w:szCs w:val="28"/>
        </w:rPr>
        <w:t>Горводоканал</w:t>
      </w:r>
      <w:proofErr w:type="spellEnd"/>
      <w:r w:rsidRPr="00083755">
        <w:rPr>
          <w:sz w:val="28"/>
          <w:szCs w:val="28"/>
        </w:rPr>
        <w:t>";</w:t>
      </w:r>
    </w:p>
    <w:p w:rsidR="00083755" w:rsidRPr="00083755" w:rsidRDefault="00083755" w:rsidP="00083755">
      <w:pPr>
        <w:spacing w:after="0"/>
        <w:rPr>
          <w:sz w:val="28"/>
          <w:szCs w:val="28"/>
        </w:rPr>
      </w:pPr>
      <w:r w:rsidRPr="00083755">
        <w:rPr>
          <w:sz w:val="28"/>
          <w:szCs w:val="28"/>
        </w:rPr>
        <w:t xml:space="preserve"> замену теплообменников;</w:t>
      </w:r>
    </w:p>
    <w:p w:rsidR="00083755" w:rsidRPr="00083755" w:rsidRDefault="00083755" w:rsidP="00083755">
      <w:pPr>
        <w:rPr>
          <w:sz w:val="28"/>
          <w:szCs w:val="28"/>
        </w:rPr>
      </w:pPr>
      <w:r w:rsidRPr="00083755">
        <w:rPr>
          <w:sz w:val="28"/>
          <w:szCs w:val="28"/>
        </w:rPr>
        <w:t xml:space="preserve"> замену оконных и дверных (входных) блоков на </w:t>
      </w:r>
      <w:proofErr w:type="gramStart"/>
      <w:r w:rsidRPr="00083755">
        <w:rPr>
          <w:sz w:val="28"/>
          <w:szCs w:val="28"/>
        </w:rPr>
        <w:t>энергосберегающие</w:t>
      </w:r>
      <w:proofErr w:type="gramEnd"/>
      <w:r w:rsidRPr="00083755">
        <w:rPr>
          <w:sz w:val="28"/>
          <w:szCs w:val="28"/>
        </w:rPr>
        <w:t>.</w:t>
      </w:r>
    </w:p>
    <w:p w:rsidR="00083755" w:rsidRPr="00083755" w:rsidRDefault="00083755" w:rsidP="00083755">
      <w:pPr>
        <w:spacing w:after="0"/>
        <w:rPr>
          <w:sz w:val="28"/>
          <w:szCs w:val="28"/>
        </w:rPr>
      </w:pPr>
      <w:r w:rsidRPr="00083755">
        <w:rPr>
          <w:bCs/>
          <w:sz w:val="28"/>
          <w:szCs w:val="28"/>
        </w:rPr>
        <w:t>Направления расходования средств</w:t>
      </w:r>
      <w:r w:rsidRPr="00083755">
        <w:rPr>
          <w:bCs/>
          <w:sz w:val="24"/>
          <w:szCs w:val="28"/>
        </w:rPr>
        <w:t xml:space="preserve"> </w:t>
      </w:r>
      <w:r w:rsidRPr="00083755">
        <w:rPr>
          <w:sz w:val="28"/>
          <w:szCs w:val="28"/>
        </w:rPr>
        <w:t>по основному мероприятию "Энергосбережение и повышение энергетической эффективности объектов культуры" в 2021 году следующие:</w:t>
      </w:r>
    </w:p>
    <w:p w:rsidR="00083755" w:rsidRPr="00083755" w:rsidRDefault="00083755" w:rsidP="00083755">
      <w:pPr>
        <w:spacing w:after="0"/>
        <w:rPr>
          <w:sz w:val="28"/>
          <w:szCs w:val="28"/>
        </w:rPr>
      </w:pPr>
      <w:r w:rsidRPr="00083755">
        <w:rPr>
          <w:sz w:val="28"/>
          <w:szCs w:val="28"/>
        </w:rPr>
        <w:t xml:space="preserve"> замена оконных, витражных и дверных (входных) блоков на </w:t>
      </w:r>
      <w:proofErr w:type="gramStart"/>
      <w:r w:rsidRPr="00083755">
        <w:rPr>
          <w:sz w:val="28"/>
          <w:szCs w:val="28"/>
        </w:rPr>
        <w:t>энергосберегающие</w:t>
      </w:r>
      <w:proofErr w:type="gramEnd"/>
      <w:r w:rsidRPr="00083755">
        <w:rPr>
          <w:sz w:val="28"/>
          <w:szCs w:val="28"/>
        </w:rPr>
        <w:t>;</w:t>
      </w:r>
    </w:p>
    <w:p w:rsidR="00083755" w:rsidRPr="00083755" w:rsidRDefault="00083755" w:rsidP="00083755">
      <w:pPr>
        <w:spacing w:after="0"/>
        <w:rPr>
          <w:sz w:val="28"/>
          <w:szCs w:val="28"/>
        </w:rPr>
      </w:pPr>
      <w:r w:rsidRPr="00083755">
        <w:rPr>
          <w:sz w:val="28"/>
          <w:szCs w:val="28"/>
        </w:rPr>
        <w:t xml:space="preserve"> повышение энергетической эффективности систем освещения, включая замену ламп накаливания на </w:t>
      </w:r>
      <w:proofErr w:type="spellStart"/>
      <w:r w:rsidRPr="00083755">
        <w:rPr>
          <w:sz w:val="28"/>
          <w:szCs w:val="28"/>
        </w:rPr>
        <w:t>энергоэффективные</w:t>
      </w:r>
      <w:proofErr w:type="spellEnd"/>
      <w:r w:rsidRPr="00083755">
        <w:rPr>
          <w:sz w:val="28"/>
          <w:szCs w:val="28"/>
        </w:rPr>
        <w:t>.</w:t>
      </w:r>
    </w:p>
    <w:p w:rsidR="00083755" w:rsidRPr="00083755" w:rsidRDefault="00083755" w:rsidP="00083755">
      <w:pPr>
        <w:spacing w:before="120" w:after="0"/>
        <w:rPr>
          <w:sz w:val="28"/>
          <w:szCs w:val="28"/>
        </w:rPr>
      </w:pPr>
      <w:r w:rsidRPr="00083755">
        <w:rPr>
          <w:sz w:val="28"/>
          <w:szCs w:val="28"/>
        </w:rPr>
        <w:t xml:space="preserve">По основному мероприятию "Энергосбережение и повышение энергетической эффективности объектов физической культуры и спорта" бюджетные ассигнования в 2021 году запланированы </w:t>
      </w:r>
      <w:proofErr w:type="gramStart"/>
      <w:r w:rsidRPr="00083755">
        <w:rPr>
          <w:sz w:val="28"/>
          <w:szCs w:val="28"/>
        </w:rPr>
        <w:t>на</w:t>
      </w:r>
      <w:proofErr w:type="gramEnd"/>
      <w:r w:rsidRPr="00083755">
        <w:rPr>
          <w:sz w:val="28"/>
          <w:szCs w:val="28"/>
        </w:rPr>
        <w:t>:</w:t>
      </w:r>
    </w:p>
    <w:p w:rsidR="00083755" w:rsidRPr="00083755" w:rsidRDefault="00083755" w:rsidP="00083755">
      <w:pPr>
        <w:spacing w:after="0"/>
        <w:rPr>
          <w:sz w:val="28"/>
          <w:szCs w:val="28"/>
        </w:rPr>
      </w:pPr>
      <w:r w:rsidRPr="00083755">
        <w:rPr>
          <w:sz w:val="28"/>
          <w:szCs w:val="28"/>
        </w:rPr>
        <w:t xml:space="preserve"> повышение энергетической эффективности систем освещения, включая замену ламп накаливания на </w:t>
      </w:r>
      <w:proofErr w:type="spellStart"/>
      <w:r w:rsidRPr="00083755">
        <w:rPr>
          <w:sz w:val="28"/>
          <w:szCs w:val="28"/>
        </w:rPr>
        <w:t>энергоэффективные</w:t>
      </w:r>
      <w:proofErr w:type="spellEnd"/>
      <w:r w:rsidRPr="00083755">
        <w:rPr>
          <w:sz w:val="28"/>
          <w:szCs w:val="28"/>
        </w:rPr>
        <w:t>;</w:t>
      </w:r>
    </w:p>
    <w:p w:rsidR="00083755" w:rsidRPr="00083755" w:rsidRDefault="00083755" w:rsidP="00083755">
      <w:pPr>
        <w:spacing w:after="0"/>
        <w:rPr>
          <w:sz w:val="28"/>
          <w:szCs w:val="28"/>
        </w:rPr>
      </w:pPr>
      <w:r w:rsidRPr="00083755">
        <w:rPr>
          <w:sz w:val="28"/>
          <w:szCs w:val="28"/>
        </w:rPr>
        <w:t xml:space="preserve"> утепление входных групп в </w:t>
      </w:r>
      <w:proofErr w:type="gramStart"/>
      <w:r w:rsidRPr="00083755">
        <w:rPr>
          <w:sz w:val="28"/>
          <w:szCs w:val="28"/>
        </w:rPr>
        <w:t>зданиях</w:t>
      </w:r>
      <w:proofErr w:type="gramEnd"/>
      <w:r w:rsidRPr="00083755">
        <w:rPr>
          <w:sz w:val="28"/>
          <w:szCs w:val="28"/>
        </w:rPr>
        <w:t>;</w:t>
      </w:r>
    </w:p>
    <w:p w:rsidR="00083755" w:rsidRPr="00083755" w:rsidRDefault="00083755" w:rsidP="00083755">
      <w:pPr>
        <w:spacing w:after="0"/>
        <w:rPr>
          <w:sz w:val="28"/>
          <w:szCs w:val="28"/>
        </w:rPr>
      </w:pPr>
      <w:r w:rsidRPr="00083755">
        <w:rPr>
          <w:sz w:val="28"/>
          <w:szCs w:val="28"/>
        </w:rPr>
        <w:t xml:space="preserve"> замену оконных блоков на </w:t>
      </w:r>
      <w:proofErr w:type="gramStart"/>
      <w:r w:rsidRPr="00083755">
        <w:rPr>
          <w:sz w:val="28"/>
          <w:szCs w:val="28"/>
        </w:rPr>
        <w:t>энергосберегающие</w:t>
      </w:r>
      <w:proofErr w:type="gramEnd"/>
      <w:r w:rsidRPr="00083755">
        <w:rPr>
          <w:sz w:val="28"/>
          <w:szCs w:val="28"/>
        </w:rPr>
        <w:t>;</w:t>
      </w:r>
    </w:p>
    <w:p w:rsidR="00083755" w:rsidRPr="00083755" w:rsidRDefault="00083755" w:rsidP="00083755">
      <w:pPr>
        <w:spacing w:after="0"/>
        <w:rPr>
          <w:sz w:val="28"/>
          <w:szCs w:val="28"/>
        </w:rPr>
      </w:pPr>
      <w:r w:rsidRPr="00083755">
        <w:rPr>
          <w:sz w:val="28"/>
          <w:szCs w:val="28"/>
        </w:rPr>
        <w:t xml:space="preserve"> установку частотных приводов на вентиляционные установки.</w:t>
      </w:r>
    </w:p>
    <w:p w:rsidR="00083755" w:rsidRPr="00083755" w:rsidRDefault="00083755" w:rsidP="00083755">
      <w:pPr>
        <w:spacing w:before="120"/>
        <w:rPr>
          <w:sz w:val="28"/>
          <w:szCs w:val="28"/>
        </w:rPr>
      </w:pPr>
      <w:r w:rsidRPr="00083755">
        <w:rPr>
          <w:sz w:val="28"/>
          <w:szCs w:val="28"/>
        </w:rPr>
        <w:t xml:space="preserve">Бюджетные ассигнования по основному мероприятию "Повышение энергетической эффективности систем уличного освещения" на 2021 год </w:t>
      </w:r>
      <w:r w:rsidRPr="00083755">
        <w:rPr>
          <w:sz w:val="28"/>
          <w:szCs w:val="28"/>
        </w:rPr>
        <w:lastRenderedPageBreak/>
        <w:t xml:space="preserve">запланированы на модернизацию уличного освещения, включая замену светильников </w:t>
      </w:r>
      <w:proofErr w:type="gramStart"/>
      <w:r w:rsidRPr="00083755">
        <w:rPr>
          <w:sz w:val="28"/>
          <w:szCs w:val="28"/>
        </w:rPr>
        <w:t>на</w:t>
      </w:r>
      <w:proofErr w:type="gramEnd"/>
      <w:r w:rsidRPr="00083755">
        <w:rPr>
          <w:sz w:val="28"/>
          <w:szCs w:val="28"/>
        </w:rPr>
        <w:t xml:space="preserve"> энергосберегающие.</w:t>
      </w:r>
    </w:p>
    <w:p w:rsidR="00083755" w:rsidRPr="00083755" w:rsidRDefault="00083755" w:rsidP="00083755">
      <w:pPr>
        <w:rPr>
          <w:sz w:val="28"/>
          <w:szCs w:val="28"/>
        </w:rPr>
      </w:pPr>
      <w:proofErr w:type="gramStart"/>
      <w:r w:rsidRPr="00083755">
        <w:rPr>
          <w:sz w:val="28"/>
          <w:szCs w:val="28"/>
        </w:rPr>
        <w:t>Бюджетные ассигнования по основному мероприятию "Оснащение приборами учета используемых энергетических ресурсов жилого фонда города, в том числе с использованием интеллектуальных приборов учета, автоматизированных систем и систем диспетчеризации" на 2021 год запланированы на замену и установку приборов учета используемых энергетических ресурсов.</w:t>
      </w:r>
      <w:proofErr w:type="gramEnd"/>
    </w:p>
    <w:p w:rsidR="00083755" w:rsidRPr="00083755" w:rsidRDefault="00083755" w:rsidP="00083755">
      <w:pPr>
        <w:spacing w:after="0"/>
        <w:rPr>
          <w:rFonts w:eastAsia="Calibri"/>
          <w:sz w:val="28"/>
          <w:szCs w:val="28"/>
          <w:lang w:eastAsia="en-US"/>
        </w:rPr>
      </w:pPr>
      <w:r w:rsidRPr="00083755">
        <w:rPr>
          <w:rFonts w:eastAsia="Calibri"/>
          <w:sz w:val="28"/>
          <w:szCs w:val="28"/>
          <w:lang w:eastAsia="en-US"/>
        </w:rPr>
        <w:t>Реализация мероприятий программы, направленных на сокращение потерь энергоресурсов, позволит:</w:t>
      </w:r>
    </w:p>
    <w:p w:rsidR="00083755" w:rsidRPr="00083755" w:rsidRDefault="00083755" w:rsidP="00083755">
      <w:pPr>
        <w:spacing w:after="0"/>
        <w:rPr>
          <w:sz w:val="28"/>
          <w:szCs w:val="28"/>
        </w:rPr>
      </w:pPr>
      <w:r w:rsidRPr="00083755">
        <w:rPr>
          <w:sz w:val="28"/>
          <w:szCs w:val="28"/>
        </w:rPr>
        <w:t>- снизить тепловые потери на трубопроводах отопления;</w:t>
      </w:r>
    </w:p>
    <w:p w:rsidR="00083755" w:rsidRPr="00083755" w:rsidRDefault="00083755" w:rsidP="00083755">
      <w:pPr>
        <w:spacing w:after="0"/>
        <w:rPr>
          <w:sz w:val="28"/>
          <w:szCs w:val="28"/>
        </w:rPr>
      </w:pPr>
      <w:r w:rsidRPr="00083755">
        <w:rPr>
          <w:sz w:val="28"/>
          <w:szCs w:val="28"/>
        </w:rPr>
        <w:t xml:space="preserve">- изменять температуру </w:t>
      </w:r>
      <w:r w:rsidRPr="00083755">
        <w:rPr>
          <w:bCs/>
          <w:sz w:val="28"/>
          <w:szCs w:val="28"/>
        </w:rPr>
        <w:t>отопительных</w:t>
      </w:r>
      <w:r w:rsidRPr="00083755">
        <w:rPr>
          <w:sz w:val="28"/>
          <w:szCs w:val="28"/>
        </w:rPr>
        <w:t xml:space="preserve"> </w:t>
      </w:r>
      <w:r w:rsidRPr="00083755">
        <w:rPr>
          <w:bCs/>
          <w:sz w:val="28"/>
          <w:szCs w:val="28"/>
        </w:rPr>
        <w:t>приборов, на которые планируется установить</w:t>
      </w:r>
      <w:r w:rsidRPr="00083755">
        <w:rPr>
          <w:sz w:val="28"/>
          <w:szCs w:val="28"/>
        </w:rPr>
        <w:t xml:space="preserve"> термостатические регулирующие вентили;</w:t>
      </w:r>
    </w:p>
    <w:p w:rsidR="00083755" w:rsidRPr="00083755" w:rsidRDefault="00083755" w:rsidP="00083755">
      <w:pPr>
        <w:spacing w:after="0"/>
        <w:rPr>
          <w:sz w:val="28"/>
          <w:szCs w:val="28"/>
        </w:rPr>
      </w:pPr>
      <w:r w:rsidRPr="00083755">
        <w:rPr>
          <w:sz w:val="28"/>
          <w:szCs w:val="28"/>
        </w:rPr>
        <w:t xml:space="preserve">- </w:t>
      </w:r>
      <w:r w:rsidRPr="00083755">
        <w:rPr>
          <w:bCs/>
          <w:sz w:val="28"/>
          <w:szCs w:val="28"/>
        </w:rPr>
        <w:t>отключать отопительные приборы от системы отопления без обязательного слива системы</w:t>
      </w:r>
      <w:r w:rsidRPr="00083755">
        <w:rPr>
          <w:sz w:val="28"/>
          <w:szCs w:val="28"/>
        </w:rPr>
        <w:t>;</w:t>
      </w:r>
    </w:p>
    <w:p w:rsidR="00083755" w:rsidRPr="00083755" w:rsidRDefault="00083755" w:rsidP="00083755">
      <w:pPr>
        <w:spacing w:after="0"/>
        <w:rPr>
          <w:sz w:val="28"/>
          <w:szCs w:val="28"/>
        </w:rPr>
      </w:pPr>
      <w:r w:rsidRPr="00083755">
        <w:rPr>
          <w:sz w:val="28"/>
          <w:szCs w:val="28"/>
        </w:rPr>
        <w:t xml:space="preserve">- снизить затраты на освещение в </w:t>
      </w:r>
      <w:proofErr w:type="gramStart"/>
      <w:r w:rsidRPr="00083755">
        <w:rPr>
          <w:sz w:val="28"/>
          <w:szCs w:val="28"/>
        </w:rPr>
        <w:t>результате</w:t>
      </w:r>
      <w:proofErr w:type="gramEnd"/>
      <w:r w:rsidRPr="00083755">
        <w:rPr>
          <w:sz w:val="28"/>
          <w:szCs w:val="28"/>
        </w:rPr>
        <w:t xml:space="preserve"> замены прожекторов уличного освещения на светодиодные и частичную замену ламп накаливания на </w:t>
      </w:r>
      <w:proofErr w:type="spellStart"/>
      <w:r w:rsidRPr="00083755">
        <w:rPr>
          <w:sz w:val="28"/>
          <w:szCs w:val="28"/>
        </w:rPr>
        <w:t>энергоэффективные</w:t>
      </w:r>
      <w:proofErr w:type="spellEnd"/>
      <w:r w:rsidRPr="00083755">
        <w:rPr>
          <w:sz w:val="28"/>
          <w:szCs w:val="28"/>
        </w:rPr>
        <w:t>.</w:t>
      </w:r>
    </w:p>
    <w:p w:rsidR="00083755" w:rsidRDefault="00083755" w:rsidP="00083755">
      <w:pPr>
        <w:spacing w:before="120"/>
        <w:rPr>
          <w:sz w:val="28"/>
          <w:szCs w:val="28"/>
        </w:rPr>
      </w:pPr>
      <w:r w:rsidRPr="00083755">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p w:rsidR="007314DC" w:rsidRPr="00083755" w:rsidRDefault="007314DC" w:rsidP="00083755">
      <w:pPr>
        <w:spacing w:before="120"/>
        <w:rPr>
          <w:sz w:val="28"/>
          <w:szCs w:val="28"/>
        </w:rPr>
      </w:pPr>
    </w:p>
    <w:tbl>
      <w:tblPr>
        <w:tblStyle w:val="140"/>
        <w:tblW w:w="9696" w:type="dxa"/>
        <w:tblLook w:val="04A0" w:firstRow="1" w:lastRow="0" w:firstColumn="1" w:lastColumn="0" w:noHBand="0" w:noVBand="1"/>
      </w:tblPr>
      <w:tblGrid>
        <w:gridCol w:w="5727"/>
        <w:gridCol w:w="1418"/>
        <w:gridCol w:w="1276"/>
        <w:gridCol w:w="1275"/>
      </w:tblGrid>
      <w:tr w:rsidR="00083755" w:rsidRPr="00083755"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center"/>
              <w:rPr>
                <w:rFonts w:eastAsia="Calibri"/>
                <w:sz w:val="24"/>
                <w:szCs w:val="24"/>
              </w:rPr>
            </w:pPr>
            <w:r w:rsidRPr="00083755">
              <w:rPr>
                <w:color w:val="333333"/>
                <w:sz w:val="28"/>
                <w:szCs w:val="28"/>
              </w:rPr>
              <w:tab/>
            </w:r>
            <w:r w:rsidRPr="00083755">
              <w:rPr>
                <w:rFonts w:eastAsia="Calibri"/>
                <w:sz w:val="24"/>
                <w:szCs w:val="24"/>
              </w:rPr>
              <w:t xml:space="preserve">Наименование ответственного исполнителя, </w:t>
            </w:r>
          </w:p>
          <w:p w:rsidR="00083755" w:rsidRPr="00083755" w:rsidRDefault="00083755" w:rsidP="00083755">
            <w:pPr>
              <w:spacing w:after="0"/>
              <w:ind w:firstLine="0"/>
              <w:jc w:val="center"/>
              <w:rPr>
                <w:bCs/>
                <w:sz w:val="24"/>
                <w:szCs w:val="24"/>
              </w:rPr>
            </w:pPr>
            <w:r w:rsidRPr="00083755">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center"/>
              <w:rPr>
                <w:bCs/>
                <w:sz w:val="24"/>
                <w:szCs w:val="24"/>
              </w:rPr>
            </w:pPr>
            <w:r w:rsidRPr="00083755">
              <w:rPr>
                <w:bCs/>
                <w:sz w:val="24"/>
                <w:szCs w:val="24"/>
              </w:rPr>
              <w:t>Объем бюджетных ассигнований, тыс. рублей</w:t>
            </w:r>
          </w:p>
        </w:tc>
      </w:tr>
      <w:tr w:rsidR="00083755" w:rsidRPr="00083755"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center"/>
              <w:rPr>
                <w:bCs/>
                <w:sz w:val="24"/>
                <w:szCs w:val="24"/>
              </w:rPr>
            </w:pPr>
            <w:r w:rsidRPr="00083755">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center"/>
              <w:rPr>
                <w:bCs/>
                <w:sz w:val="24"/>
                <w:szCs w:val="24"/>
              </w:rPr>
            </w:pPr>
            <w:r w:rsidRPr="00083755">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center"/>
              <w:rPr>
                <w:bCs/>
                <w:sz w:val="24"/>
                <w:szCs w:val="24"/>
              </w:rPr>
            </w:pPr>
            <w:r w:rsidRPr="00083755">
              <w:rPr>
                <w:bCs/>
                <w:sz w:val="24"/>
                <w:szCs w:val="24"/>
              </w:rPr>
              <w:t>2023 год</w:t>
            </w:r>
          </w:p>
        </w:tc>
      </w:tr>
      <w:tr w:rsidR="00083755" w:rsidRPr="00083755"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rPr>
                <w:sz w:val="24"/>
                <w:szCs w:val="24"/>
              </w:rPr>
            </w:pPr>
            <w:r w:rsidRPr="00083755">
              <w:rPr>
                <w:sz w:val="24"/>
                <w:szCs w:val="24"/>
              </w:rPr>
              <w:t>департамент жилищно-коммунального хозяйства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1 000,00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1 000,00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1 560,00</w:t>
            </w:r>
          </w:p>
        </w:tc>
      </w:tr>
      <w:tr w:rsidR="00083755" w:rsidRPr="00083755"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rPr>
                <w:bCs/>
                <w:sz w:val="24"/>
                <w:szCs w:val="24"/>
              </w:rPr>
            </w:pPr>
            <w:r w:rsidRPr="00083755">
              <w:rPr>
                <w:sz w:val="24"/>
                <w:szCs w:val="24"/>
              </w:rPr>
              <w:t>департамент образования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9 233,50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9 233,50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7 673,50</w:t>
            </w:r>
          </w:p>
        </w:tc>
      </w:tr>
      <w:tr w:rsidR="00083755" w:rsidRPr="00083755"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rPr>
                <w:sz w:val="24"/>
                <w:szCs w:val="24"/>
              </w:rPr>
            </w:pPr>
            <w:r w:rsidRPr="00083755">
              <w:rPr>
                <w:sz w:val="24"/>
                <w:szCs w:val="24"/>
              </w:rPr>
              <w:t xml:space="preserve">департамент по социальной политике администрации города Нижневартовска </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3 529,50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3 529,50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3 529,50</w:t>
            </w:r>
          </w:p>
        </w:tc>
      </w:tr>
      <w:tr w:rsidR="00083755" w:rsidRPr="00083755"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rPr>
                <w:sz w:val="24"/>
                <w:szCs w:val="24"/>
              </w:rPr>
            </w:pPr>
            <w:r w:rsidRPr="00083755">
              <w:rPr>
                <w:sz w:val="24"/>
                <w:szCs w:val="24"/>
              </w:rPr>
              <w:t>администрация города Нижневар</w:t>
            </w:r>
            <w:r w:rsidR="007314DC">
              <w:rPr>
                <w:sz w:val="24"/>
                <w:szCs w:val="24"/>
              </w:rPr>
              <w:t>т</w:t>
            </w:r>
            <w:r w:rsidRPr="00083755">
              <w:rPr>
                <w:sz w:val="24"/>
                <w:szCs w:val="24"/>
              </w:rPr>
              <w:t>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1 000,00</w:t>
            </w:r>
          </w:p>
        </w:tc>
      </w:tr>
      <w:tr w:rsidR="00083755" w:rsidRPr="00083755"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rPr>
                <w:sz w:val="24"/>
                <w:szCs w:val="24"/>
              </w:rPr>
            </w:pPr>
            <w:r w:rsidRPr="00083755">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13 763,00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13 763,00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83755" w:rsidRPr="00083755" w:rsidRDefault="00083755" w:rsidP="00083755">
            <w:pPr>
              <w:spacing w:after="0"/>
              <w:ind w:firstLine="0"/>
              <w:jc w:val="right"/>
              <w:rPr>
                <w:bCs/>
                <w:sz w:val="24"/>
                <w:szCs w:val="24"/>
              </w:rPr>
            </w:pPr>
            <w:r w:rsidRPr="00083755">
              <w:rPr>
                <w:bCs/>
                <w:sz w:val="24"/>
                <w:szCs w:val="24"/>
              </w:rPr>
              <w:t>13 763,00</w:t>
            </w:r>
          </w:p>
        </w:tc>
      </w:tr>
    </w:tbl>
    <w:p w:rsidR="00000B49" w:rsidRPr="00000B49" w:rsidRDefault="00000B49" w:rsidP="00000B49">
      <w:pPr>
        <w:spacing w:before="240" w:after="0"/>
        <w:ind w:firstLine="0"/>
        <w:jc w:val="center"/>
        <w:rPr>
          <w:b/>
          <w:sz w:val="28"/>
          <w:szCs w:val="28"/>
        </w:rPr>
      </w:pPr>
      <w:r w:rsidRPr="00000B49">
        <w:rPr>
          <w:b/>
          <w:sz w:val="28"/>
          <w:szCs w:val="28"/>
        </w:rPr>
        <w:t xml:space="preserve">Муниципальная программа </w:t>
      </w:r>
    </w:p>
    <w:p w:rsidR="00000B49" w:rsidRPr="00000B49" w:rsidRDefault="00000B49" w:rsidP="00000B49">
      <w:pPr>
        <w:spacing w:after="0"/>
        <w:ind w:firstLine="0"/>
        <w:jc w:val="center"/>
        <w:rPr>
          <w:b/>
          <w:sz w:val="28"/>
          <w:szCs w:val="28"/>
        </w:rPr>
      </w:pPr>
      <w:r w:rsidRPr="00000B49">
        <w:rPr>
          <w:b/>
          <w:sz w:val="28"/>
          <w:szCs w:val="28"/>
        </w:rPr>
        <w:t xml:space="preserve">"Развитие гражданского общества в </w:t>
      </w:r>
      <w:proofErr w:type="gramStart"/>
      <w:r w:rsidRPr="00000B49">
        <w:rPr>
          <w:b/>
          <w:sz w:val="28"/>
          <w:szCs w:val="28"/>
        </w:rPr>
        <w:t>городе</w:t>
      </w:r>
      <w:proofErr w:type="gramEnd"/>
      <w:r w:rsidRPr="00000B49">
        <w:rPr>
          <w:b/>
          <w:sz w:val="28"/>
          <w:szCs w:val="28"/>
        </w:rPr>
        <w:t xml:space="preserve"> Нижневартовске</w:t>
      </w:r>
    </w:p>
    <w:p w:rsidR="00000B49" w:rsidRPr="00000B49" w:rsidRDefault="00000B49" w:rsidP="00000B49">
      <w:pPr>
        <w:spacing w:after="0"/>
        <w:ind w:firstLine="0"/>
        <w:jc w:val="center"/>
        <w:rPr>
          <w:b/>
          <w:sz w:val="28"/>
          <w:szCs w:val="28"/>
        </w:rPr>
      </w:pPr>
      <w:r w:rsidRPr="00000B49">
        <w:rPr>
          <w:b/>
          <w:sz w:val="28"/>
          <w:szCs w:val="28"/>
        </w:rPr>
        <w:t>на 2018-2025 годы и на период до 2030 года"</w:t>
      </w:r>
    </w:p>
    <w:p w:rsidR="00000B49" w:rsidRPr="00000B49" w:rsidRDefault="00000B49" w:rsidP="00000B49">
      <w:pPr>
        <w:tabs>
          <w:tab w:val="left" w:pos="851"/>
        </w:tabs>
        <w:spacing w:before="240" w:after="0"/>
        <w:rPr>
          <w:sz w:val="28"/>
          <w:szCs w:val="28"/>
        </w:rPr>
      </w:pPr>
      <w:r w:rsidRPr="00000B49">
        <w:rPr>
          <w:sz w:val="28"/>
          <w:szCs w:val="24"/>
        </w:rPr>
        <w:t>Целями муниципальной программы "</w:t>
      </w:r>
      <w:r w:rsidRPr="00000B49">
        <w:rPr>
          <w:sz w:val="28"/>
          <w:szCs w:val="28"/>
        </w:rPr>
        <w:t xml:space="preserve">Развитие гражданского общества в </w:t>
      </w:r>
      <w:proofErr w:type="gramStart"/>
      <w:r w:rsidRPr="00000B49">
        <w:rPr>
          <w:sz w:val="28"/>
          <w:szCs w:val="28"/>
        </w:rPr>
        <w:t>городе</w:t>
      </w:r>
      <w:proofErr w:type="gramEnd"/>
      <w:r w:rsidRPr="00000B49">
        <w:rPr>
          <w:sz w:val="28"/>
          <w:szCs w:val="28"/>
        </w:rPr>
        <w:t xml:space="preserve"> Нижневартовске на 2018-2025 годы и на период до 2030 года" (далее – программа) являются: </w:t>
      </w:r>
    </w:p>
    <w:p w:rsidR="00000B49" w:rsidRPr="00000B49" w:rsidRDefault="00000B49" w:rsidP="00000B49">
      <w:pPr>
        <w:tabs>
          <w:tab w:val="left" w:pos="851"/>
        </w:tabs>
        <w:spacing w:after="0"/>
        <w:rPr>
          <w:sz w:val="28"/>
          <w:szCs w:val="28"/>
        </w:rPr>
      </w:pPr>
      <w:r w:rsidRPr="00000B49">
        <w:rPr>
          <w:sz w:val="28"/>
          <w:szCs w:val="28"/>
        </w:rPr>
        <w:lastRenderedPageBreak/>
        <w:t xml:space="preserve">- создание условий для формирования современного гражданского общества в </w:t>
      </w:r>
      <w:proofErr w:type="gramStart"/>
      <w:r w:rsidRPr="00000B49">
        <w:rPr>
          <w:sz w:val="28"/>
          <w:szCs w:val="28"/>
        </w:rPr>
        <w:t>городе</w:t>
      </w:r>
      <w:proofErr w:type="gramEnd"/>
      <w:r w:rsidRPr="00000B49">
        <w:rPr>
          <w:sz w:val="28"/>
          <w:szCs w:val="28"/>
        </w:rPr>
        <w:t xml:space="preserve"> Нижневартовске, обеспечения эффективности и финансовой устойчивости социально ориентированных некоммерческих организаций;</w:t>
      </w:r>
    </w:p>
    <w:p w:rsidR="00000B49" w:rsidRPr="00000B49" w:rsidRDefault="00000B49" w:rsidP="00000B49">
      <w:pPr>
        <w:tabs>
          <w:tab w:val="left" w:pos="851"/>
        </w:tabs>
        <w:spacing w:after="0"/>
        <w:rPr>
          <w:sz w:val="28"/>
          <w:szCs w:val="28"/>
        </w:rPr>
      </w:pPr>
      <w:r w:rsidRPr="00000B49">
        <w:rPr>
          <w:sz w:val="28"/>
          <w:szCs w:val="28"/>
        </w:rPr>
        <w:t xml:space="preserve"> - социальная интеграция представителей отдельных категорий граждан, повышение их роли в общественной жизни города.</w:t>
      </w:r>
    </w:p>
    <w:p w:rsidR="00000B49" w:rsidRPr="00000B49" w:rsidRDefault="00000B49" w:rsidP="00000B49">
      <w:pPr>
        <w:spacing w:before="120"/>
        <w:rPr>
          <w:sz w:val="28"/>
          <w:szCs w:val="28"/>
        </w:rPr>
      </w:pPr>
      <w:r w:rsidRPr="00000B49">
        <w:rPr>
          <w:sz w:val="28"/>
          <w:szCs w:val="28"/>
        </w:rPr>
        <w:t xml:space="preserve">Для достижения целей программы в </w:t>
      </w:r>
      <w:proofErr w:type="gramStart"/>
      <w:r w:rsidRPr="00000B49">
        <w:rPr>
          <w:sz w:val="28"/>
          <w:szCs w:val="28"/>
        </w:rPr>
        <w:t>проекте</w:t>
      </w:r>
      <w:proofErr w:type="gramEnd"/>
      <w:r w:rsidRPr="00000B49">
        <w:rPr>
          <w:sz w:val="28"/>
          <w:szCs w:val="28"/>
        </w:rPr>
        <w:t xml:space="preserve"> бюджета на 2021 год и на плановый период 2022 и 2023 годов предусмотрены </w:t>
      </w:r>
      <w:r w:rsidRPr="00000B49">
        <w:rPr>
          <w:sz w:val="28"/>
          <w:szCs w:val="24"/>
        </w:rPr>
        <w:t xml:space="preserve">бюджетные ассигнования в сумме 38 220,00 </w:t>
      </w:r>
      <w:r w:rsidRPr="00000B49">
        <w:rPr>
          <w:sz w:val="28"/>
          <w:szCs w:val="28"/>
        </w:rPr>
        <w:t>тыс. рублей</w:t>
      </w:r>
      <w:r w:rsidR="007314DC">
        <w:rPr>
          <w:sz w:val="28"/>
          <w:szCs w:val="28"/>
        </w:rPr>
        <w:t>, р</w:t>
      </w:r>
      <w:r w:rsidRPr="00000B49">
        <w:rPr>
          <w:sz w:val="28"/>
          <w:szCs w:val="28"/>
        </w:rPr>
        <w:t>аспределение объемов бюджетных ассигнований по годам представлено в таблице:</w:t>
      </w:r>
    </w:p>
    <w:tbl>
      <w:tblPr>
        <w:tblStyle w:val="15"/>
        <w:tblW w:w="0" w:type="auto"/>
        <w:tblInd w:w="108" w:type="dxa"/>
        <w:tblLook w:val="04A0" w:firstRow="1" w:lastRow="0" w:firstColumn="1" w:lastColumn="0" w:noHBand="0" w:noVBand="1"/>
      </w:tblPr>
      <w:tblGrid>
        <w:gridCol w:w="1356"/>
        <w:gridCol w:w="1508"/>
        <w:gridCol w:w="1252"/>
        <w:gridCol w:w="1356"/>
        <w:gridCol w:w="1417"/>
        <w:gridCol w:w="1225"/>
        <w:gridCol w:w="1417"/>
      </w:tblGrid>
      <w:tr w:rsidR="00000B49" w:rsidRPr="00000B49" w:rsidTr="00527071">
        <w:trPr>
          <w:trHeight w:val="369"/>
        </w:trPr>
        <w:tc>
          <w:tcPr>
            <w:tcW w:w="4116" w:type="dxa"/>
            <w:gridSpan w:val="3"/>
          </w:tcPr>
          <w:p w:rsidR="00000B49" w:rsidRPr="00000B49" w:rsidRDefault="00000B49" w:rsidP="00000B49">
            <w:pPr>
              <w:spacing w:after="0"/>
              <w:ind w:firstLine="0"/>
              <w:jc w:val="center"/>
              <w:rPr>
                <w:sz w:val="18"/>
                <w:szCs w:val="18"/>
              </w:rPr>
            </w:pPr>
            <w:r w:rsidRPr="00000B49">
              <w:rPr>
                <w:sz w:val="18"/>
                <w:szCs w:val="18"/>
              </w:rPr>
              <w:t>2021 год</w:t>
            </w:r>
          </w:p>
        </w:tc>
        <w:tc>
          <w:tcPr>
            <w:tcW w:w="3987" w:type="dxa"/>
            <w:gridSpan w:val="3"/>
          </w:tcPr>
          <w:p w:rsidR="00000B49" w:rsidRPr="00000B49" w:rsidRDefault="00000B49" w:rsidP="00000B49">
            <w:pPr>
              <w:spacing w:after="0"/>
              <w:ind w:firstLine="0"/>
              <w:jc w:val="center"/>
              <w:rPr>
                <w:sz w:val="18"/>
                <w:szCs w:val="18"/>
              </w:rPr>
            </w:pPr>
            <w:r w:rsidRPr="00000B49">
              <w:rPr>
                <w:sz w:val="18"/>
                <w:szCs w:val="18"/>
              </w:rPr>
              <w:t>2022 год</w:t>
            </w:r>
          </w:p>
        </w:tc>
        <w:tc>
          <w:tcPr>
            <w:tcW w:w="1417" w:type="dxa"/>
          </w:tcPr>
          <w:p w:rsidR="00000B49" w:rsidRPr="00000B49" w:rsidRDefault="00000B49" w:rsidP="00000B49">
            <w:pPr>
              <w:spacing w:after="0"/>
              <w:ind w:firstLine="0"/>
              <w:jc w:val="center"/>
              <w:rPr>
                <w:sz w:val="18"/>
                <w:szCs w:val="18"/>
              </w:rPr>
            </w:pPr>
            <w:r w:rsidRPr="00000B49">
              <w:rPr>
                <w:sz w:val="18"/>
                <w:szCs w:val="18"/>
              </w:rPr>
              <w:t>2023 год</w:t>
            </w:r>
          </w:p>
        </w:tc>
      </w:tr>
      <w:tr w:rsidR="00000B49" w:rsidRPr="00000B49" w:rsidTr="00527071">
        <w:tc>
          <w:tcPr>
            <w:tcW w:w="1356" w:type="dxa"/>
          </w:tcPr>
          <w:p w:rsidR="00000B49" w:rsidRPr="00000B49" w:rsidRDefault="00000B49" w:rsidP="00000B49">
            <w:pPr>
              <w:spacing w:after="0"/>
              <w:ind w:firstLine="0"/>
              <w:jc w:val="center"/>
              <w:rPr>
                <w:sz w:val="18"/>
                <w:szCs w:val="18"/>
              </w:rPr>
            </w:pPr>
            <w:r w:rsidRPr="00000B49">
              <w:rPr>
                <w:sz w:val="18"/>
                <w:szCs w:val="18"/>
              </w:rPr>
              <w:t>Утверждено решением Думы города от 29.11.2019 №546,</w:t>
            </w:r>
          </w:p>
          <w:p w:rsidR="00000B49" w:rsidRPr="00000B49" w:rsidRDefault="00000B49" w:rsidP="00000B49">
            <w:pPr>
              <w:spacing w:after="0"/>
              <w:ind w:firstLine="0"/>
              <w:jc w:val="center"/>
              <w:rPr>
                <w:sz w:val="18"/>
                <w:szCs w:val="18"/>
              </w:rPr>
            </w:pPr>
            <w:r w:rsidRPr="00000B49">
              <w:rPr>
                <w:sz w:val="18"/>
                <w:szCs w:val="18"/>
              </w:rPr>
              <w:t>тыс. рублей</w:t>
            </w:r>
          </w:p>
        </w:tc>
        <w:tc>
          <w:tcPr>
            <w:tcW w:w="1508" w:type="dxa"/>
          </w:tcPr>
          <w:p w:rsidR="00000B49" w:rsidRPr="00000B49" w:rsidRDefault="00000B49" w:rsidP="00000B49">
            <w:pPr>
              <w:spacing w:after="0"/>
              <w:ind w:firstLine="0"/>
              <w:jc w:val="center"/>
              <w:rPr>
                <w:sz w:val="18"/>
                <w:szCs w:val="18"/>
              </w:rPr>
            </w:pPr>
            <w:r w:rsidRPr="00000B49">
              <w:rPr>
                <w:sz w:val="18"/>
                <w:szCs w:val="18"/>
              </w:rPr>
              <w:t>Предусмотрено проектом бюджета,</w:t>
            </w:r>
          </w:p>
          <w:p w:rsidR="00000B49" w:rsidRPr="00000B49" w:rsidRDefault="00000B49" w:rsidP="00000B49">
            <w:pPr>
              <w:spacing w:after="0"/>
              <w:ind w:firstLine="0"/>
              <w:jc w:val="center"/>
              <w:rPr>
                <w:sz w:val="18"/>
                <w:szCs w:val="18"/>
              </w:rPr>
            </w:pPr>
            <w:r w:rsidRPr="00000B49">
              <w:rPr>
                <w:sz w:val="18"/>
                <w:szCs w:val="18"/>
              </w:rPr>
              <w:t>тыс. рублей</w:t>
            </w:r>
          </w:p>
        </w:tc>
        <w:tc>
          <w:tcPr>
            <w:tcW w:w="1252" w:type="dxa"/>
          </w:tcPr>
          <w:p w:rsidR="00000B49" w:rsidRPr="00000B49" w:rsidRDefault="00000B49" w:rsidP="00000B49">
            <w:pPr>
              <w:spacing w:after="0"/>
              <w:ind w:firstLine="0"/>
              <w:jc w:val="center"/>
              <w:rPr>
                <w:sz w:val="18"/>
                <w:szCs w:val="18"/>
              </w:rPr>
            </w:pPr>
            <w:r w:rsidRPr="00000B49">
              <w:rPr>
                <w:sz w:val="18"/>
                <w:szCs w:val="18"/>
              </w:rPr>
              <w:t xml:space="preserve">Изменение, </w:t>
            </w:r>
          </w:p>
          <w:p w:rsidR="00000B49" w:rsidRPr="00000B49" w:rsidRDefault="00000B49" w:rsidP="00000B49">
            <w:pPr>
              <w:spacing w:after="0"/>
              <w:ind w:firstLine="0"/>
              <w:jc w:val="center"/>
              <w:rPr>
                <w:sz w:val="18"/>
                <w:szCs w:val="18"/>
              </w:rPr>
            </w:pPr>
            <w:r w:rsidRPr="00000B49">
              <w:rPr>
                <w:sz w:val="18"/>
                <w:szCs w:val="18"/>
              </w:rPr>
              <w:t>тыс. рублей</w:t>
            </w:r>
          </w:p>
        </w:tc>
        <w:tc>
          <w:tcPr>
            <w:tcW w:w="1356" w:type="dxa"/>
          </w:tcPr>
          <w:p w:rsidR="00000B49" w:rsidRPr="00000B49" w:rsidRDefault="00000B49" w:rsidP="00000B49">
            <w:pPr>
              <w:spacing w:after="0"/>
              <w:ind w:firstLine="0"/>
              <w:jc w:val="center"/>
              <w:rPr>
                <w:sz w:val="18"/>
                <w:szCs w:val="18"/>
              </w:rPr>
            </w:pPr>
            <w:r w:rsidRPr="00000B49">
              <w:rPr>
                <w:sz w:val="18"/>
                <w:szCs w:val="18"/>
              </w:rPr>
              <w:t>Утверждено решением Думы города от 29.11.2019 №546,</w:t>
            </w:r>
          </w:p>
          <w:p w:rsidR="00000B49" w:rsidRPr="00000B49" w:rsidRDefault="00000B49" w:rsidP="00000B49">
            <w:pPr>
              <w:spacing w:after="0"/>
              <w:ind w:firstLine="0"/>
              <w:jc w:val="center"/>
              <w:rPr>
                <w:sz w:val="18"/>
                <w:szCs w:val="18"/>
              </w:rPr>
            </w:pPr>
            <w:r w:rsidRPr="00000B49">
              <w:rPr>
                <w:sz w:val="18"/>
                <w:szCs w:val="18"/>
              </w:rPr>
              <w:t>тыс. рублей</w:t>
            </w:r>
          </w:p>
        </w:tc>
        <w:tc>
          <w:tcPr>
            <w:tcW w:w="1406" w:type="dxa"/>
          </w:tcPr>
          <w:p w:rsidR="00000B49" w:rsidRPr="00000B49" w:rsidRDefault="00000B49" w:rsidP="00000B49">
            <w:pPr>
              <w:spacing w:after="0"/>
              <w:ind w:firstLine="0"/>
              <w:jc w:val="center"/>
              <w:rPr>
                <w:sz w:val="18"/>
                <w:szCs w:val="18"/>
              </w:rPr>
            </w:pPr>
            <w:r w:rsidRPr="00000B49">
              <w:rPr>
                <w:sz w:val="18"/>
                <w:szCs w:val="18"/>
              </w:rPr>
              <w:t>Предусмотрено проектом бюджета,</w:t>
            </w:r>
          </w:p>
          <w:p w:rsidR="00000B49" w:rsidRPr="00000B49" w:rsidRDefault="00000B49" w:rsidP="00000B49">
            <w:pPr>
              <w:spacing w:after="0"/>
              <w:ind w:firstLine="0"/>
              <w:jc w:val="center"/>
              <w:rPr>
                <w:sz w:val="18"/>
                <w:szCs w:val="18"/>
              </w:rPr>
            </w:pPr>
            <w:r w:rsidRPr="00000B49">
              <w:rPr>
                <w:sz w:val="18"/>
                <w:szCs w:val="18"/>
              </w:rPr>
              <w:t>тыс. рублей</w:t>
            </w:r>
          </w:p>
        </w:tc>
        <w:tc>
          <w:tcPr>
            <w:tcW w:w="1225" w:type="dxa"/>
          </w:tcPr>
          <w:p w:rsidR="00000B49" w:rsidRPr="00000B49" w:rsidRDefault="00000B49" w:rsidP="00000B49">
            <w:pPr>
              <w:spacing w:after="0"/>
              <w:ind w:firstLine="0"/>
              <w:jc w:val="center"/>
              <w:rPr>
                <w:sz w:val="18"/>
                <w:szCs w:val="18"/>
              </w:rPr>
            </w:pPr>
            <w:r w:rsidRPr="00000B49">
              <w:rPr>
                <w:sz w:val="18"/>
                <w:szCs w:val="18"/>
              </w:rPr>
              <w:t xml:space="preserve">Изменение, </w:t>
            </w:r>
          </w:p>
          <w:p w:rsidR="00000B49" w:rsidRPr="00000B49" w:rsidRDefault="00000B49" w:rsidP="00000B49">
            <w:pPr>
              <w:spacing w:after="0"/>
              <w:ind w:firstLine="0"/>
              <w:jc w:val="center"/>
              <w:rPr>
                <w:sz w:val="18"/>
                <w:szCs w:val="18"/>
              </w:rPr>
            </w:pPr>
            <w:r w:rsidRPr="00000B49">
              <w:rPr>
                <w:sz w:val="18"/>
                <w:szCs w:val="18"/>
              </w:rPr>
              <w:t>тыс. рублей</w:t>
            </w:r>
          </w:p>
        </w:tc>
        <w:tc>
          <w:tcPr>
            <w:tcW w:w="1417" w:type="dxa"/>
          </w:tcPr>
          <w:p w:rsidR="00000B49" w:rsidRPr="00000B49" w:rsidRDefault="00000B49" w:rsidP="00000B49">
            <w:pPr>
              <w:spacing w:after="0"/>
              <w:ind w:firstLine="0"/>
              <w:jc w:val="center"/>
              <w:rPr>
                <w:sz w:val="18"/>
                <w:szCs w:val="18"/>
              </w:rPr>
            </w:pPr>
            <w:r w:rsidRPr="00000B49">
              <w:rPr>
                <w:sz w:val="18"/>
                <w:szCs w:val="18"/>
              </w:rPr>
              <w:t>Предусмотрено проектом решения,</w:t>
            </w:r>
          </w:p>
          <w:p w:rsidR="00000B49" w:rsidRPr="00000B49" w:rsidRDefault="00000B49" w:rsidP="00000B49">
            <w:pPr>
              <w:spacing w:after="0"/>
              <w:ind w:firstLine="0"/>
              <w:jc w:val="center"/>
              <w:rPr>
                <w:sz w:val="18"/>
                <w:szCs w:val="18"/>
              </w:rPr>
            </w:pPr>
            <w:r w:rsidRPr="00000B49">
              <w:rPr>
                <w:sz w:val="18"/>
                <w:szCs w:val="18"/>
              </w:rPr>
              <w:t>тыс. рублей</w:t>
            </w:r>
          </w:p>
        </w:tc>
      </w:tr>
      <w:tr w:rsidR="00000B49" w:rsidRPr="00000B49" w:rsidTr="00527071">
        <w:tc>
          <w:tcPr>
            <w:tcW w:w="1356" w:type="dxa"/>
          </w:tcPr>
          <w:p w:rsidR="00000B49" w:rsidRPr="00000B49" w:rsidRDefault="00000B49" w:rsidP="00000B49">
            <w:pPr>
              <w:spacing w:after="0"/>
              <w:ind w:firstLine="0"/>
              <w:jc w:val="center"/>
              <w:rPr>
                <w:sz w:val="18"/>
                <w:szCs w:val="18"/>
              </w:rPr>
            </w:pPr>
            <w:r w:rsidRPr="00000B49">
              <w:rPr>
                <w:sz w:val="18"/>
                <w:szCs w:val="18"/>
              </w:rPr>
              <w:t>10 740,00</w:t>
            </w:r>
          </w:p>
        </w:tc>
        <w:tc>
          <w:tcPr>
            <w:tcW w:w="1508" w:type="dxa"/>
          </w:tcPr>
          <w:p w:rsidR="00000B49" w:rsidRPr="00000B49" w:rsidRDefault="00000B49" w:rsidP="00000B49">
            <w:pPr>
              <w:spacing w:after="0"/>
              <w:ind w:firstLine="0"/>
              <w:jc w:val="center"/>
              <w:rPr>
                <w:sz w:val="18"/>
                <w:szCs w:val="18"/>
              </w:rPr>
            </w:pPr>
            <w:r w:rsidRPr="00000B49">
              <w:rPr>
                <w:sz w:val="18"/>
                <w:szCs w:val="18"/>
              </w:rPr>
              <w:t>12 740,00</w:t>
            </w:r>
          </w:p>
        </w:tc>
        <w:tc>
          <w:tcPr>
            <w:tcW w:w="1252" w:type="dxa"/>
          </w:tcPr>
          <w:p w:rsidR="00000B49" w:rsidRPr="00000B49" w:rsidRDefault="00000B49" w:rsidP="00000B49">
            <w:pPr>
              <w:spacing w:after="0"/>
              <w:ind w:firstLine="0"/>
              <w:jc w:val="center"/>
              <w:rPr>
                <w:sz w:val="18"/>
                <w:szCs w:val="18"/>
              </w:rPr>
            </w:pPr>
            <w:r w:rsidRPr="00000B49">
              <w:rPr>
                <w:sz w:val="18"/>
                <w:szCs w:val="18"/>
              </w:rPr>
              <w:t>+2 000,00</w:t>
            </w:r>
          </w:p>
        </w:tc>
        <w:tc>
          <w:tcPr>
            <w:tcW w:w="1356" w:type="dxa"/>
          </w:tcPr>
          <w:p w:rsidR="00000B49" w:rsidRPr="00000B49" w:rsidRDefault="00000B49" w:rsidP="00000B49">
            <w:pPr>
              <w:spacing w:after="0"/>
              <w:ind w:firstLine="0"/>
              <w:jc w:val="center"/>
              <w:rPr>
                <w:sz w:val="18"/>
                <w:szCs w:val="18"/>
              </w:rPr>
            </w:pPr>
            <w:r w:rsidRPr="00000B49">
              <w:rPr>
                <w:sz w:val="18"/>
                <w:szCs w:val="18"/>
              </w:rPr>
              <w:t>10 740,00</w:t>
            </w:r>
          </w:p>
        </w:tc>
        <w:tc>
          <w:tcPr>
            <w:tcW w:w="1406" w:type="dxa"/>
          </w:tcPr>
          <w:p w:rsidR="00000B49" w:rsidRPr="00000B49" w:rsidRDefault="00000B49" w:rsidP="00000B49">
            <w:pPr>
              <w:spacing w:after="0"/>
              <w:ind w:firstLine="0"/>
              <w:jc w:val="center"/>
              <w:rPr>
                <w:sz w:val="18"/>
                <w:szCs w:val="18"/>
              </w:rPr>
            </w:pPr>
            <w:r w:rsidRPr="00000B49">
              <w:rPr>
                <w:sz w:val="18"/>
                <w:szCs w:val="18"/>
              </w:rPr>
              <w:t>12 740,00</w:t>
            </w:r>
          </w:p>
        </w:tc>
        <w:tc>
          <w:tcPr>
            <w:tcW w:w="1225" w:type="dxa"/>
          </w:tcPr>
          <w:p w:rsidR="00000B49" w:rsidRPr="00000B49" w:rsidRDefault="00000B49" w:rsidP="00000B49">
            <w:pPr>
              <w:spacing w:after="0"/>
              <w:ind w:firstLine="0"/>
              <w:jc w:val="center"/>
              <w:rPr>
                <w:sz w:val="18"/>
                <w:szCs w:val="18"/>
              </w:rPr>
            </w:pPr>
            <w:r w:rsidRPr="00000B49">
              <w:rPr>
                <w:sz w:val="18"/>
                <w:szCs w:val="18"/>
              </w:rPr>
              <w:t>+2 000,00</w:t>
            </w:r>
          </w:p>
        </w:tc>
        <w:tc>
          <w:tcPr>
            <w:tcW w:w="1417" w:type="dxa"/>
          </w:tcPr>
          <w:p w:rsidR="00000B49" w:rsidRPr="00000B49" w:rsidRDefault="00000B49" w:rsidP="00000B49">
            <w:pPr>
              <w:spacing w:after="0"/>
              <w:ind w:firstLine="0"/>
              <w:jc w:val="center"/>
              <w:rPr>
                <w:sz w:val="18"/>
                <w:szCs w:val="18"/>
              </w:rPr>
            </w:pPr>
            <w:r w:rsidRPr="00000B49">
              <w:rPr>
                <w:sz w:val="18"/>
                <w:szCs w:val="18"/>
              </w:rPr>
              <w:t>12 740,00</w:t>
            </w:r>
          </w:p>
        </w:tc>
      </w:tr>
    </w:tbl>
    <w:p w:rsidR="00000B49" w:rsidRPr="00000B49" w:rsidRDefault="00000B49" w:rsidP="00000B49">
      <w:pPr>
        <w:tabs>
          <w:tab w:val="left" w:pos="851"/>
        </w:tabs>
        <w:spacing w:before="120"/>
        <w:rPr>
          <w:sz w:val="28"/>
          <w:szCs w:val="28"/>
          <w:lang w:eastAsia="en-US"/>
        </w:rPr>
      </w:pPr>
      <w:r w:rsidRPr="00000B49">
        <w:rPr>
          <w:sz w:val="28"/>
          <w:szCs w:val="28"/>
        </w:rPr>
        <w:t xml:space="preserve">Изменение параметров </w:t>
      </w:r>
      <w:proofErr w:type="gramStart"/>
      <w:r w:rsidRPr="00000B49">
        <w:rPr>
          <w:sz w:val="28"/>
          <w:szCs w:val="28"/>
        </w:rPr>
        <w:t>финансового</w:t>
      </w:r>
      <w:proofErr w:type="gramEnd"/>
      <w:r w:rsidRPr="00000B49">
        <w:rPr>
          <w:sz w:val="28"/>
          <w:szCs w:val="28"/>
        </w:rPr>
        <w:t xml:space="preserve"> обеспечения реализации программы обусловлено </w:t>
      </w:r>
      <w:r w:rsidRPr="00000B49">
        <w:rPr>
          <w:sz w:val="28"/>
          <w:szCs w:val="24"/>
        </w:rPr>
        <w:t>перераспределением объемов бюджетных ассигнований с</w:t>
      </w:r>
      <w:r w:rsidRPr="00000B49">
        <w:rPr>
          <w:sz w:val="28"/>
          <w:szCs w:val="28"/>
          <w:lang w:eastAsia="en-US"/>
        </w:rPr>
        <w:t xml:space="preserve"> муниципальной программы "Развитие социальной сферы города Нижневартовска на 2019-2030 годы".</w:t>
      </w:r>
    </w:p>
    <w:p w:rsidR="00000B49" w:rsidRPr="00000B49" w:rsidRDefault="00000B49" w:rsidP="00000B49">
      <w:pPr>
        <w:spacing w:before="120" w:after="0"/>
        <w:rPr>
          <w:sz w:val="28"/>
          <w:szCs w:val="28"/>
          <w:lang w:eastAsia="en-US"/>
        </w:rPr>
      </w:pPr>
      <w:r w:rsidRPr="00000B49">
        <w:rPr>
          <w:sz w:val="28"/>
          <w:szCs w:val="28"/>
          <w:lang w:eastAsia="en-US"/>
        </w:rPr>
        <w:t xml:space="preserve">Доля затрат в </w:t>
      </w:r>
      <w:proofErr w:type="gramStart"/>
      <w:r w:rsidRPr="00000B49">
        <w:rPr>
          <w:sz w:val="28"/>
          <w:szCs w:val="28"/>
          <w:lang w:eastAsia="en-US"/>
        </w:rPr>
        <w:t>общем</w:t>
      </w:r>
      <w:proofErr w:type="gramEnd"/>
      <w:r w:rsidRPr="00000B49">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000B49" w:rsidRPr="00000B49" w:rsidRDefault="00000B49" w:rsidP="00000B49">
      <w:pPr>
        <w:spacing w:after="0"/>
        <w:rPr>
          <w:sz w:val="28"/>
          <w:szCs w:val="28"/>
          <w:lang w:eastAsia="en-US"/>
        </w:rPr>
      </w:pPr>
      <w:r w:rsidRPr="00000B49">
        <w:rPr>
          <w:noProof/>
          <w:sz w:val="24"/>
          <w:szCs w:val="24"/>
        </w:rPr>
        <mc:AlternateContent>
          <mc:Choice Requires="wps">
            <w:drawing>
              <wp:anchor distT="0" distB="0" distL="114300" distR="114300" simplePos="0" relativeHeight="251680256" behindDoc="1" locked="0" layoutInCell="1" allowOverlap="1" wp14:anchorId="46FA78F8" wp14:editId="11FFAFA4">
                <wp:simplePos x="0" y="0"/>
                <wp:positionH relativeFrom="column">
                  <wp:posOffset>25096</wp:posOffset>
                </wp:positionH>
                <wp:positionV relativeFrom="paragraph">
                  <wp:posOffset>108060</wp:posOffset>
                </wp:positionV>
                <wp:extent cx="6058839" cy="360000"/>
                <wp:effectExtent l="38100" t="38100" r="94615" b="116840"/>
                <wp:wrapNone/>
                <wp:docPr id="408" name="Поле 40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8839"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000B49">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408" o:spid="_x0000_s1087" type="#_x0000_t202" alt="Название: Исполнение бюджетной росписи Администрации города за 2012 год" style="position:absolute;left:0;text-align:left;margin-left:2pt;margin-top:8.5pt;width:477.05pt;height:28.35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" fillcolor="#e0e0e0" strokecolor="#7f7f7f">
                <v:shadow on="t" color="black" opacity="24903f" origin=",.5" offset="0,.55556mm"/>
                <v:textbox inset="0,0,0,0">
                  <w:txbxContent>
                    <w:p w:rsidR="000E68BE" w:rsidRPr="001E74CF" w:rsidRDefault="000E68BE" w:rsidP="00000B49">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000B49" w:rsidRPr="00000B49" w:rsidRDefault="00000B49" w:rsidP="00000B49">
      <w:pPr>
        <w:spacing w:after="0"/>
        <w:rPr>
          <w:sz w:val="28"/>
          <w:szCs w:val="28"/>
          <w:lang w:eastAsia="en-US"/>
        </w:rPr>
      </w:pPr>
    </w:p>
    <w:p w:rsidR="00000B49" w:rsidRPr="00000B49" w:rsidRDefault="00000B49" w:rsidP="00000B49">
      <w:pPr>
        <w:tabs>
          <w:tab w:val="left" w:pos="851"/>
        </w:tabs>
        <w:spacing w:before="120" w:after="0"/>
        <w:ind w:firstLine="142"/>
        <w:jc w:val="left"/>
        <w:rPr>
          <w:sz w:val="28"/>
          <w:szCs w:val="28"/>
        </w:rPr>
      </w:pPr>
    </w:p>
    <w:p w:rsidR="00000B49" w:rsidRPr="00000B49" w:rsidRDefault="00000B49" w:rsidP="00000B49">
      <w:pPr>
        <w:tabs>
          <w:tab w:val="left" w:pos="851"/>
        </w:tabs>
        <w:spacing w:after="0"/>
        <w:ind w:firstLine="426"/>
        <w:jc w:val="left"/>
        <w:rPr>
          <w:sz w:val="28"/>
          <w:szCs w:val="28"/>
        </w:rPr>
      </w:pPr>
      <w:r w:rsidRPr="00000B49">
        <w:rPr>
          <w:noProof/>
          <w:color w:val="FF0000"/>
        </w:rPr>
        <w:drawing>
          <wp:inline distT="0" distB="0" distL="0" distR="0" wp14:anchorId="1901EF7C" wp14:editId="7A4D37C4">
            <wp:extent cx="1861632" cy="1450731"/>
            <wp:effectExtent l="0" t="0" r="0" b="0"/>
            <wp:docPr id="410" name="Диаграмма 41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1"/>
              </a:graphicData>
            </a:graphic>
          </wp:inline>
        </w:drawing>
      </w:r>
      <w:r w:rsidRPr="00000B49">
        <w:rPr>
          <w:noProof/>
        </w:rPr>
        <w:drawing>
          <wp:inline distT="0" distB="0" distL="0" distR="0" wp14:anchorId="7F616498" wp14:editId="565D07F0">
            <wp:extent cx="1868950" cy="1424354"/>
            <wp:effectExtent l="0" t="0" r="0" b="0"/>
            <wp:docPr id="411" name="Диаграмма 41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2"/>
              </a:graphicData>
            </a:graphic>
          </wp:inline>
        </w:drawing>
      </w:r>
      <w:r w:rsidRPr="00000B49">
        <w:rPr>
          <w:noProof/>
        </w:rPr>
        <w:drawing>
          <wp:inline distT="0" distB="0" distL="0" distR="0" wp14:anchorId="4A06719B" wp14:editId="744124F7">
            <wp:extent cx="1899138" cy="1416168"/>
            <wp:effectExtent l="0" t="0" r="0" b="0"/>
            <wp:docPr id="412" name="Диаграмма 41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3"/>
              </a:graphicData>
            </a:graphic>
          </wp:inline>
        </w:drawing>
      </w:r>
    </w:p>
    <w:p w:rsidR="00000B49" w:rsidRDefault="00000B49"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Default="009C4EBB" w:rsidP="00000B49">
      <w:pPr>
        <w:tabs>
          <w:tab w:val="left" w:pos="851"/>
        </w:tabs>
        <w:spacing w:after="0"/>
        <w:ind w:firstLine="284"/>
        <w:jc w:val="left"/>
        <w:rPr>
          <w:sz w:val="28"/>
          <w:szCs w:val="28"/>
        </w:rPr>
      </w:pPr>
    </w:p>
    <w:p w:rsidR="009C4EBB" w:rsidRPr="00000B49" w:rsidRDefault="009C4EBB" w:rsidP="00000B49">
      <w:pPr>
        <w:tabs>
          <w:tab w:val="left" w:pos="851"/>
        </w:tabs>
        <w:spacing w:after="0"/>
        <w:ind w:firstLine="284"/>
        <w:jc w:val="left"/>
        <w:rPr>
          <w:sz w:val="28"/>
          <w:szCs w:val="28"/>
        </w:rPr>
      </w:pPr>
    </w:p>
    <w:p w:rsidR="00000B49" w:rsidRPr="00000B49" w:rsidRDefault="00000B49" w:rsidP="00000B49">
      <w:pPr>
        <w:tabs>
          <w:tab w:val="left" w:pos="851"/>
        </w:tabs>
        <w:spacing w:after="0"/>
        <w:ind w:firstLine="426"/>
        <w:jc w:val="left"/>
        <w:rPr>
          <w:sz w:val="28"/>
          <w:szCs w:val="28"/>
        </w:rPr>
      </w:pPr>
      <w:r w:rsidRPr="00000B49">
        <w:rPr>
          <w:noProof/>
          <w:sz w:val="24"/>
          <w:szCs w:val="24"/>
        </w:rPr>
        <w:lastRenderedPageBreak/>
        <mc:AlternateContent>
          <mc:Choice Requires="wps">
            <w:drawing>
              <wp:anchor distT="0" distB="0" distL="114300" distR="114300" simplePos="0" relativeHeight="251681280" behindDoc="1" locked="0" layoutInCell="1" allowOverlap="1" wp14:anchorId="023419E3" wp14:editId="23D1BA36">
                <wp:simplePos x="0" y="0"/>
                <wp:positionH relativeFrom="column">
                  <wp:posOffset>177140</wp:posOffset>
                </wp:positionH>
                <wp:positionV relativeFrom="paragraph">
                  <wp:posOffset>-200711</wp:posOffset>
                </wp:positionV>
                <wp:extent cx="5854865" cy="360000"/>
                <wp:effectExtent l="76200" t="38100" r="88900" b="116840"/>
                <wp:wrapNone/>
                <wp:docPr id="40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865"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000B49">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F211E2">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88" type="#_x0000_t202" alt="Название: Исполнение бюджетной росписи Администрации города за 2012 год" style="position:absolute;left:0;text-align:left;margin-left:13.95pt;margin-top:-15.8pt;width:461pt;height:28.35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" fillcolor="#e0e0e0" strokecolor="#7f7f7f">
                <v:shadow on="t" color="black" opacity="24903f" origin=",.5" offset="0,.55556mm"/>
                <v:textbox inset="0,0,0,0">
                  <w:txbxContent>
                    <w:p w:rsidR="000E68BE" w:rsidRPr="001440B0" w:rsidRDefault="000E68BE" w:rsidP="00000B49">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F211E2">
                        <w:rPr>
                          <w:b w:val="0"/>
                          <w:noProof/>
                          <w:color w:val="auto"/>
                          <w:sz w:val="20"/>
                          <w:szCs w:val="20"/>
                        </w:rPr>
                        <w:t>тыс. рублей</w:t>
                      </w:r>
                    </w:p>
                  </w:txbxContent>
                </v:textbox>
              </v:shape>
            </w:pict>
          </mc:Fallback>
        </mc:AlternateContent>
      </w:r>
    </w:p>
    <w:p w:rsidR="00000B49" w:rsidRPr="00000B49" w:rsidRDefault="00000B49" w:rsidP="00000B49">
      <w:pPr>
        <w:tabs>
          <w:tab w:val="left" w:pos="851"/>
        </w:tabs>
        <w:spacing w:after="0"/>
        <w:ind w:firstLine="426"/>
        <w:jc w:val="left"/>
        <w:rPr>
          <w:sz w:val="28"/>
          <w:szCs w:val="28"/>
        </w:rPr>
      </w:pPr>
    </w:p>
    <w:p w:rsidR="00000B49" w:rsidRPr="00000B49" w:rsidRDefault="00000B49" w:rsidP="00000B49">
      <w:pPr>
        <w:tabs>
          <w:tab w:val="left" w:pos="851"/>
        </w:tabs>
        <w:spacing w:after="0"/>
        <w:ind w:firstLine="0"/>
        <w:jc w:val="left"/>
        <w:rPr>
          <w:sz w:val="28"/>
          <w:szCs w:val="28"/>
        </w:rPr>
      </w:pPr>
      <w:r w:rsidRPr="00000B49">
        <w:rPr>
          <w:noProof/>
          <w:sz w:val="28"/>
          <w:szCs w:val="28"/>
        </w:rPr>
        <w:drawing>
          <wp:inline distT="0" distB="0" distL="0" distR="0" wp14:anchorId="3FE16B8F" wp14:editId="45E8116F">
            <wp:extent cx="6106795" cy="2568272"/>
            <wp:effectExtent l="38100" t="57150" r="46355" b="41910"/>
            <wp:docPr id="413" name="Диаграмма 413"/>
            <wp:cNvGraphicFramePr/>
            <a:graphic xmlns:a="http://schemas.openxmlformats.org/drawingml/2006/main">
              <a:graphicData uri="http://schemas.openxmlformats.org/drawingml/2006/chart">
                <c:chart xmlns:c="http://schemas.openxmlformats.org/drawingml/2006/chart" xmlns:r="http://schemas.openxmlformats.org/officeDocument/2006/relationships" r:id="rId84"/>
              </a:graphicData>
            </a:graphic>
          </wp:inline>
        </w:drawing>
      </w:r>
    </w:p>
    <w:p w:rsidR="00000B49" w:rsidRPr="00000B49" w:rsidRDefault="00000B49" w:rsidP="00000B49">
      <w:pPr>
        <w:spacing w:after="0"/>
        <w:ind w:firstLine="0"/>
        <w:rPr>
          <w:color w:val="FF0000"/>
          <w:sz w:val="28"/>
          <w:szCs w:val="28"/>
        </w:rPr>
      </w:pPr>
      <w:r w:rsidRPr="00000B49">
        <w:rPr>
          <w:sz w:val="28"/>
          <w:szCs w:val="28"/>
        </w:rPr>
        <w:tab/>
        <w:t xml:space="preserve">Источником финансового обеспечения мероприятий программы в очередном трехлетнем </w:t>
      </w:r>
      <w:proofErr w:type="gramStart"/>
      <w:r w:rsidRPr="00000B49">
        <w:rPr>
          <w:sz w:val="28"/>
          <w:szCs w:val="28"/>
        </w:rPr>
        <w:t>периоде</w:t>
      </w:r>
      <w:proofErr w:type="gramEnd"/>
      <w:r w:rsidRPr="00000B49">
        <w:rPr>
          <w:sz w:val="28"/>
          <w:szCs w:val="28"/>
        </w:rPr>
        <w:t xml:space="preserve"> являются средства бюджета города. </w:t>
      </w:r>
      <w:r w:rsidRPr="00000B49">
        <w:rPr>
          <w:color w:val="FF0000"/>
          <w:sz w:val="28"/>
          <w:szCs w:val="28"/>
        </w:rPr>
        <w:tab/>
      </w:r>
    </w:p>
    <w:p w:rsidR="00000B49" w:rsidRPr="00000B49" w:rsidRDefault="00000B49" w:rsidP="00000B49">
      <w:pPr>
        <w:rPr>
          <w:bCs/>
          <w:sz w:val="28"/>
          <w:szCs w:val="28"/>
        </w:rPr>
      </w:pPr>
      <w:r w:rsidRPr="00000B49">
        <w:rPr>
          <w:bCs/>
          <w:sz w:val="28"/>
          <w:szCs w:val="28"/>
        </w:rPr>
        <w:t>Бюджетные ассигнования на реализацию данной программы предусмотрены по следующим основным мероприятиям:</w:t>
      </w:r>
    </w:p>
    <w:tbl>
      <w:tblPr>
        <w:tblStyle w:val="15"/>
        <w:tblW w:w="0" w:type="auto"/>
        <w:tblInd w:w="108" w:type="dxa"/>
        <w:tblLook w:val="04A0" w:firstRow="1" w:lastRow="0" w:firstColumn="1" w:lastColumn="0" w:noHBand="0" w:noVBand="1"/>
      </w:tblPr>
      <w:tblGrid>
        <w:gridCol w:w="540"/>
        <w:gridCol w:w="5130"/>
        <w:gridCol w:w="1418"/>
        <w:gridCol w:w="1276"/>
        <w:gridCol w:w="1275"/>
      </w:tblGrid>
      <w:tr w:rsidR="00000B49" w:rsidRPr="00000B49" w:rsidTr="00527071">
        <w:tc>
          <w:tcPr>
            <w:tcW w:w="540" w:type="dxa"/>
            <w:vMerge w:val="restart"/>
            <w:vAlign w:val="center"/>
            <w:hideMark/>
          </w:tcPr>
          <w:p w:rsidR="00000B49" w:rsidRPr="00000B49" w:rsidRDefault="00000B49" w:rsidP="00000B49">
            <w:pPr>
              <w:spacing w:after="0"/>
              <w:ind w:firstLine="0"/>
              <w:jc w:val="center"/>
              <w:rPr>
                <w:sz w:val="24"/>
                <w:szCs w:val="24"/>
                <w:lang w:eastAsia="en-US"/>
              </w:rPr>
            </w:pPr>
            <w:r w:rsidRPr="00000B49">
              <w:rPr>
                <w:sz w:val="24"/>
                <w:szCs w:val="24"/>
              </w:rPr>
              <w:t xml:space="preserve">№ </w:t>
            </w:r>
            <w:proofErr w:type="gramStart"/>
            <w:r w:rsidRPr="00000B49">
              <w:rPr>
                <w:sz w:val="24"/>
                <w:szCs w:val="24"/>
              </w:rPr>
              <w:t>п</w:t>
            </w:r>
            <w:proofErr w:type="gramEnd"/>
            <w:r w:rsidRPr="00000B49">
              <w:rPr>
                <w:sz w:val="24"/>
                <w:szCs w:val="24"/>
              </w:rPr>
              <w:t>/п</w:t>
            </w:r>
          </w:p>
        </w:tc>
        <w:tc>
          <w:tcPr>
            <w:tcW w:w="5130" w:type="dxa"/>
            <w:vMerge w:val="restart"/>
            <w:vAlign w:val="center"/>
            <w:hideMark/>
          </w:tcPr>
          <w:p w:rsidR="00000B49" w:rsidRPr="00000B49" w:rsidRDefault="00000B49" w:rsidP="00000B49">
            <w:pPr>
              <w:spacing w:after="0"/>
              <w:ind w:firstLine="0"/>
              <w:jc w:val="center"/>
              <w:rPr>
                <w:sz w:val="24"/>
                <w:szCs w:val="24"/>
                <w:lang w:eastAsia="en-US"/>
              </w:rPr>
            </w:pPr>
            <w:r w:rsidRPr="00000B49">
              <w:rPr>
                <w:sz w:val="24"/>
                <w:szCs w:val="24"/>
                <w:lang w:eastAsia="en-US"/>
              </w:rPr>
              <w:t xml:space="preserve">Наименование </w:t>
            </w:r>
          </w:p>
          <w:p w:rsidR="00000B49" w:rsidRPr="00000B49" w:rsidRDefault="00000B49" w:rsidP="00000B49">
            <w:pPr>
              <w:spacing w:after="0"/>
              <w:ind w:firstLine="0"/>
              <w:jc w:val="center"/>
              <w:rPr>
                <w:sz w:val="24"/>
                <w:szCs w:val="24"/>
                <w:lang w:eastAsia="en-US"/>
              </w:rPr>
            </w:pPr>
            <w:r w:rsidRPr="00000B49">
              <w:rPr>
                <w:sz w:val="24"/>
                <w:szCs w:val="24"/>
                <w:lang w:eastAsia="en-US"/>
              </w:rPr>
              <w:t>основного мероприятия</w:t>
            </w:r>
          </w:p>
        </w:tc>
        <w:tc>
          <w:tcPr>
            <w:tcW w:w="3969" w:type="dxa"/>
            <w:gridSpan w:val="3"/>
            <w:hideMark/>
          </w:tcPr>
          <w:p w:rsidR="00000B49" w:rsidRPr="00000B49" w:rsidRDefault="00000B49" w:rsidP="00000B49">
            <w:pPr>
              <w:spacing w:after="0"/>
              <w:ind w:firstLine="0"/>
              <w:jc w:val="center"/>
              <w:rPr>
                <w:sz w:val="24"/>
                <w:szCs w:val="24"/>
              </w:rPr>
            </w:pPr>
            <w:r w:rsidRPr="00000B49">
              <w:rPr>
                <w:sz w:val="24"/>
                <w:szCs w:val="24"/>
              </w:rPr>
              <w:t xml:space="preserve">Объем бюджетных ассигнований, </w:t>
            </w:r>
          </w:p>
          <w:p w:rsidR="00000B49" w:rsidRPr="00000B49" w:rsidRDefault="00000B49" w:rsidP="00000B49">
            <w:pPr>
              <w:spacing w:after="0"/>
              <w:ind w:firstLine="0"/>
              <w:jc w:val="center"/>
              <w:rPr>
                <w:sz w:val="24"/>
                <w:szCs w:val="24"/>
                <w:lang w:eastAsia="en-US"/>
              </w:rPr>
            </w:pPr>
            <w:r w:rsidRPr="00000B49">
              <w:rPr>
                <w:sz w:val="24"/>
                <w:szCs w:val="24"/>
              </w:rPr>
              <w:t>тыс. рублей</w:t>
            </w:r>
          </w:p>
        </w:tc>
      </w:tr>
      <w:tr w:rsidR="00000B49" w:rsidRPr="00000B49" w:rsidTr="00527071">
        <w:tc>
          <w:tcPr>
            <w:tcW w:w="540" w:type="dxa"/>
            <w:vMerge/>
            <w:vAlign w:val="center"/>
            <w:hideMark/>
          </w:tcPr>
          <w:p w:rsidR="00000B49" w:rsidRPr="00000B49" w:rsidRDefault="00000B49" w:rsidP="00000B49">
            <w:pPr>
              <w:spacing w:after="0"/>
              <w:ind w:firstLine="0"/>
              <w:jc w:val="left"/>
              <w:rPr>
                <w:color w:val="FF0000"/>
                <w:sz w:val="24"/>
                <w:szCs w:val="24"/>
                <w:lang w:eastAsia="en-US"/>
              </w:rPr>
            </w:pPr>
          </w:p>
        </w:tc>
        <w:tc>
          <w:tcPr>
            <w:tcW w:w="5130" w:type="dxa"/>
            <w:vMerge/>
            <w:vAlign w:val="center"/>
            <w:hideMark/>
          </w:tcPr>
          <w:p w:rsidR="00000B49" w:rsidRPr="00000B49" w:rsidRDefault="00000B49" w:rsidP="00000B49">
            <w:pPr>
              <w:spacing w:after="0"/>
              <w:ind w:firstLine="0"/>
              <w:jc w:val="left"/>
              <w:rPr>
                <w:color w:val="FF0000"/>
                <w:sz w:val="24"/>
                <w:szCs w:val="24"/>
                <w:lang w:eastAsia="en-US"/>
              </w:rPr>
            </w:pPr>
          </w:p>
        </w:tc>
        <w:tc>
          <w:tcPr>
            <w:tcW w:w="1418" w:type="dxa"/>
            <w:vAlign w:val="center"/>
            <w:hideMark/>
          </w:tcPr>
          <w:p w:rsidR="00000B49" w:rsidRPr="00000B49" w:rsidRDefault="00000B49" w:rsidP="00000B49">
            <w:pPr>
              <w:spacing w:after="0"/>
              <w:ind w:firstLine="0"/>
              <w:jc w:val="center"/>
              <w:rPr>
                <w:sz w:val="24"/>
                <w:szCs w:val="24"/>
                <w:lang w:eastAsia="en-US"/>
              </w:rPr>
            </w:pPr>
            <w:r w:rsidRPr="00000B49">
              <w:rPr>
                <w:sz w:val="24"/>
                <w:szCs w:val="24"/>
              </w:rPr>
              <w:t>2021 год</w:t>
            </w:r>
          </w:p>
        </w:tc>
        <w:tc>
          <w:tcPr>
            <w:tcW w:w="1276" w:type="dxa"/>
            <w:vAlign w:val="center"/>
            <w:hideMark/>
          </w:tcPr>
          <w:p w:rsidR="00000B49" w:rsidRPr="00000B49" w:rsidRDefault="00000B49" w:rsidP="00000B49">
            <w:pPr>
              <w:spacing w:after="0"/>
              <w:ind w:firstLine="0"/>
              <w:jc w:val="center"/>
              <w:rPr>
                <w:sz w:val="24"/>
                <w:szCs w:val="24"/>
                <w:lang w:eastAsia="en-US"/>
              </w:rPr>
            </w:pPr>
            <w:r w:rsidRPr="00000B49">
              <w:rPr>
                <w:sz w:val="24"/>
                <w:szCs w:val="24"/>
              </w:rPr>
              <w:t>2022 год</w:t>
            </w:r>
          </w:p>
        </w:tc>
        <w:tc>
          <w:tcPr>
            <w:tcW w:w="1275" w:type="dxa"/>
            <w:vAlign w:val="center"/>
            <w:hideMark/>
          </w:tcPr>
          <w:p w:rsidR="00000B49" w:rsidRPr="00000B49" w:rsidRDefault="00000B49" w:rsidP="00000B49">
            <w:pPr>
              <w:spacing w:after="0"/>
              <w:ind w:firstLine="0"/>
              <w:jc w:val="center"/>
              <w:rPr>
                <w:sz w:val="24"/>
                <w:szCs w:val="24"/>
                <w:lang w:eastAsia="en-US"/>
              </w:rPr>
            </w:pPr>
            <w:r w:rsidRPr="00000B49">
              <w:rPr>
                <w:sz w:val="24"/>
                <w:szCs w:val="24"/>
              </w:rPr>
              <w:t>2023 год</w:t>
            </w:r>
          </w:p>
        </w:tc>
      </w:tr>
      <w:tr w:rsidR="00000B49" w:rsidRPr="00000B49" w:rsidTr="009C4EBB">
        <w:tc>
          <w:tcPr>
            <w:tcW w:w="540" w:type="dxa"/>
            <w:tcBorders>
              <w:bottom w:val="single" w:sz="4" w:space="0" w:color="auto"/>
            </w:tcBorders>
          </w:tcPr>
          <w:p w:rsidR="00000B49" w:rsidRPr="00000B49" w:rsidRDefault="00000B49" w:rsidP="00000B49">
            <w:pPr>
              <w:spacing w:after="0"/>
              <w:ind w:firstLine="0"/>
              <w:jc w:val="center"/>
              <w:rPr>
                <w:sz w:val="24"/>
                <w:szCs w:val="24"/>
                <w:lang w:eastAsia="en-US"/>
              </w:rPr>
            </w:pPr>
            <w:r w:rsidRPr="00000B49">
              <w:rPr>
                <w:sz w:val="24"/>
                <w:szCs w:val="24"/>
                <w:lang w:eastAsia="en-US"/>
              </w:rPr>
              <w:t>1.</w:t>
            </w:r>
          </w:p>
        </w:tc>
        <w:tc>
          <w:tcPr>
            <w:tcW w:w="5130" w:type="dxa"/>
            <w:tcBorders>
              <w:bottom w:val="single" w:sz="4" w:space="0" w:color="auto"/>
            </w:tcBorders>
          </w:tcPr>
          <w:p w:rsidR="00000B49" w:rsidRPr="00000B49" w:rsidRDefault="00000B49" w:rsidP="00000B49">
            <w:pPr>
              <w:spacing w:after="0"/>
              <w:ind w:firstLine="0"/>
              <w:rPr>
                <w:sz w:val="24"/>
                <w:szCs w:val="24"/>
              </w:rPr>
            </w:pPr>
            <w:r w:rsidRPr="00000B49">
              <w:rPr>
                <w:rFonts w:eastAsia="Calibri"/>
                <w:sz w:val="24"/>
                <w:szCs w:val="24"/>
                <w:lang w:eastAsia="en-US"/>
              </w:rPr>
              <w:t>Обеспечение социальной интеграции представителей общественных организаций отдельных категорий граждан в общественную жизнь города</w:t>
            </w:r>
          </w:p>
        </w:tc>
        <w:tc>
          <w:tcPr>
            <w:tcW w:w="1418" w:type="dxa"/>
            <w:tcBorders>
              <w:bottom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1 240,00</w:t>
            </w:r>
          </w:p>
        </w:tc>
        <w:tc>
          <w:tcPr>
            <w:tcW w:w="1276" w:type="dxa"/>
            <w:tcBorders>
              <w:bottom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1 240,00</w:t>
            </w:r>
          </w:p>
        </w:tc>
        <w:tc>
          <w:tcPr>
            <w:tcW w:w="1275" w:type="dxa"/>
            <w:tcBorders>
              <w:bottom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1 240,00</w:t>
            </w:r>
          </w:p>
        </w:tc>
      </w:tr>
      <w:tr w:rsidR="00000B49" w:rsidRPr="00000B49" w:rsidTr="009C4EBB">
        <w:tc>
          <w:tcPr>
            <w:tcW w:w="54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jc w:val="center"/>
              <w:rPr>
                <w:sz w:val="24"/>
                <w:szCs w:val="24"/>
                <w:lang w:eastAsia="en-US"/>
              </w:rPr>
            </w:pPr>
            <w:r w:rsidRPr="00000B49">
              <w:rPr>
                <w:sz w:val="24"/>
                <w:szCs w:val="24"/>
              </w:rPr>
              <w:t>2.</w:t>
            </w:r>
          </w:p>
        </w:tc>
        <w:tc>
          <w:tcPr>
            <w:tcW w:w="513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rPr>
                <w:sz w:val="24"/>
                <w:szCs w:val="24"/>
                <w:lang w:eastAsia="en-US"/>
              </w:rPr>
            </w:pPr>
            <w:r w:rsidRPr="00000B49">
              <w:rPr>
                <w:rFonts w:eastAsia="Calibri"/>
                <w:sz w:val="24"/>
                <w:szCs w:val="24"/>
                <w:lang w:eastAsia="en-US"/>
              </w:rPr>
              <w:t xml:space="preserve">Оказание мер поддержки социально ориентированным некоммерческим организациям путем предоставления субсидий </w:t>
            </w:r>
          </w:p>
        </w:tc>
        <w:tc>
          <w:tcPr>
            <w:tcW w:w="1418" w:type="dxa"/>
            <w:tcBorders>
              <w:top w:val="single" w:sz="4" w:space="0" w:color="auto"/>
              <w:left w:val="single" w:sz="4" w:space="0" w:color="auto"/>
              <w:bottom w:val="single" w:sz="4" w:space="0" w:color="auto"/>
              <w:right w:val="single" w:sz="4" w:space="0" w:color="auto"/>
            </w:tcBorders>
          </w:tcPr>
          <w:p w:rsidR="00000B49" w:rsidRPr="00000B49" w:rsidRDefault="00000B49" w:rsidP="007314DC">
            <w:pPr>
              <w:spacing w:after="0"/>
              <w:ind w:firstLine="0"/>
              <w:jc w:val="right"/>
              <w:rPr>
                <w:sz w:val="24"/>
                <w:szCs w:val="24"/>
                <w:lang w:eastAsia="en-US"/>
              </w:rPr>
            </w:pPr>
          </w:p>
          <w:p w:rsidR="00000B49" w:rsidRPr="00000B49" w:rsidRDefault="00000B49" w:rsidP="007314DC">
            <w:pPr>
              <w:spacing w:after="0"/>
              <w:ind w:firstLine="0"/>
              <w:jc w:val="right"/>
              <w:rPr>
                <w:sz w:val="24"/>
                <w:szCs w:val="24"/>
              </w:rPr>
            </w:pPr>
            <w:r w:rsidRPr="00000B49">
              <w:rPr>
                <w:sz w:val="24"/>
                <w:szCs w:val="24"/>
                <w:lang w:eastAsia="en-US"/>
              </w:rPr>
              <w:t>10 200,00</w:t>
            </w:r>
          </w:p>
        </w:tc>
        <w:tc>
          <w:tcPr>
            <w:tcW w:w="1276" w:type="dxa"/>
            <w:tcBorders>
              <w:top w:val="single" w:sz="4" w:space="0" w:color="auto"/>
              <w:left w:val="single" w:sz="4" w:space="0" w:color="auto"/>
              <w:bottom w:val="single" w:sz="4" w:space="0" w:color="auto"/>
              <w:right w:val="single" w:sz="4" w:space="0" w:color="auto"/>
            </w:tcBorders>
          </w:tcPr>
          <w:p w:rsidR="00000B49" w:rsidRPr="00000B49" w:rsidRDefault="00000B49" w:rsidP="007314DC">
            <w:pPr>
              <w:spacing w:after="0"/>
              <w:ind w:firstLine="0"/>
              <w:jc w:val="right"/>
              <w:rPr>
                <w:sz w:val="24"/>
                <w:szCs w:val="24"/>
                <w:lang w:eastAsia="en-US"/>
              </w:rPr>
            </w:pPr>
          </w:p>
          <w:p w:rsidR="00000B49" w:rsidRPr="00000B49" w:rsidRDefault="00000B49" w:rsidP="007314DC">
            <w:pPr>
              <w:spacing w:after="0"/>
              <w:ind w:firstLine="0"/>
              <w:jc w:val="right"/>
              <w:rPr>
                <w:sz w:val="24"/>
                <w:szCs w:val="24"/>
              </w:rPr>
            </w:pPr>
            <w:r w:rsidRPr="00000B49">
              <w:rPr>
                <w:sz w:val="24"/>
                <w:szCs w:val="24"/>
                <w:lang w:eastAsia="en-US"/>
              </w:rPr>
              <w:t>10 200,00</w:t>
            </w:r>
          </w:p>
        </w:tc>
        <w:tc>
          <w:tcPr>
            <w:tcW w:w="1275" w:type="dxa"/>
            <w:tcBorders>
              <w:top w:val="single" w:sz="4" w:space="0" w:color="auto"/>
              <w:left w:val="single" w:sz="4" w:space="0" w:color="auto"/>
              <w:bottom w:val="single" w:sz="4" w:space="0" w:color="auto"/>
              <w:right w:val="single" w:sz="4" w:space="0" w:color="auto"/>
            </w:tcBorders>
          </w:tcPr>
          <w:p w:rsidR="00000B49" w:rsidRPr="00000B49" w:rsidRDefault="00000B49" w:rsidP="007314DC">
            <w:pPr>
              <w:spacing w:after="0"/>
              <w:ind w:firstLine="0"/>
              <w:jc w:val="right"/>
              <w:rPr>
                <w:sz w:val="24"/>
                <w:szCs w:val="24"/>
                <w:lang w:eastAsia="en-US"/>
              </w:rPr>
            </w:pPr>
          </w:p>
          <w:p w:rsidR="00000B49" w:rsidRPr="00000B49" w:rsidRDefault="00000B49" w:rsidP="007314DC">
            <w:pPr>
              <w:spacing w:after="0"/>
              <w:ind w:firstLine="0"/>
              <w:jc w:val="right"/>
              <w:rPr>
                <w:sz w:val="24"/>
                <w:szCs w:val="24"/>
              </w:rPr>
            </w:pPr>
            <w:r w:rsidRPr="00000B49">
              <w:rPr>
                <w:sz w:val="24"/>
                <w:szCs w:val="24"/>
                <w:lang w:eastAsia="en-US"/>
              </w:rPr>
              <w:t>10 200,00</w:t>
            </w:r>
          </w:p>
        </w:tc>
      </w:tr>
      <w:tr w:rsidR="00000B49" w:rsidRPr="00000B49" w:rsidTr="009C4EBB">
        <w:tc>
          <w:tcPr>
            <w:tcW w:w="54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jc w:val="center"/>
              <w:rPr>
                <w:sz w:val="24"/>
                <w:szCs w:val="24"/>
                <w:lang w:eastAsia="en-US"/>
              </w:rPr>
            </w:pPr>
            <w:r w:rsidRPr="00000B49">
              <w:rPr>
                <w:sz w:val="24"/>
                <w:szCs w:val="24"/>
                <w:lang w:eastAsia="en-US"/>
              </w:rPr>
              <w:t>3.</w:t>
            </w:r>
          </w:p>
          <w:p w:rsidR="00000B49" w:rsidRPr="00000B49" w:rsidRDefault="00000B49" w:rsidP="00000B49">
            <w:pPr>
              <w:spacing w:after="0"/>
              <w:ind w:firstLine="0"/>
              <w:jc w:val="center"/>
              <w:rPr>
                <w:sz w:val="24"/>
                <w:szCs w:val="24"/>
                <w:lang w:eastAsia="en-US"/>
              </w:rPr>
            </w:pPr>
          </w:p>
        </w:tc>
        <w:tc>
          <w:tcPr>
            <w:tcW w:w="513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rPr>
                <w:sz w:val="24"/>
                <w:szCs w:val="24"/>
              </w:rPr>
            </w:pPr>
            <w:r w:rsidRPr="00000B49">
              <w:rPr>
                <w:rFonts w:eastAsia="Calibri"/>
                <w:sz w:val="24"/>
                <w:szCs w:val="24"/>
                <w:lang w:eastAsia="en-US"/>
              </w:rPr>
              <w:t>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w:t>
            </w:r>
          </w:p>
        </w:tc>
        <w:tc>
          <w:tcPr>
            <w:tcW w:w="1418"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200,00</w:t>
            </w:r>
          </w:p>
        </w:tc>
        <w:tc>
          <w:tcPr>
            <w:tcW w:w="1276"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200,00</w:t>
            </w:r>
          </w:p>
        </w:tc>
        <w:tc>
          <w:tcPr>
            <w:tcW w:w="1275"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200,00</w:t>
            </w:r>
          </w:p>
        </w:tc>
      </w:tr>
      <w:tr w:rsidR="00000B49" w:rsidRPr="00000B49" w:rsidTr="009C4EBB">
        <w:tc>
          <w:tcPr>
            <w:tcW w:w="54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jc w:val="center"/>
              <w:rPr>
                <w:sz w:val="24"/>
                <w:szCs w:val="24"/>
                <w:lang w:eastAsia="en-US"/>
              </w:rPr>
            </w:pPr>
            <w:r w:rsidRPr="00000B49">
              <w:rPr>
                <w:sz w:val="24"/>
                <w:szCs w:val="24"/>
                <w:lang w:eastAsia="en-US"/>
              </w:rPr>
              <w:t>4.</w:t>
            </w:r>
          </w:p>
        </w:tc>
        <w:tc>
          <w:tcPr>
            <w:tcW w:w="513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rPr>
                <w:sz w:val="24"/>
                <w:szCs w:val="24"/>
              </w:rPr>
            </w:pPr>
            <w:r w:rsidRPr="00000B49">
              <w:rPr>
                <w:rFonts w:eastAsia="Calibri"/>
                <w:sz w:val="24"/>
                <w:szCs w:val="24"/>
                <w:lang w:eastAsia="en-US"/>
              </w:rPr>
              <w:t>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развития города</w:t>
            </w:r>
          </w:p>
        </w:tc>
        <w:tc>
          <w:tcPr>
            <w:tcW w:w="1418"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100,00</w:t>
            </w:r>
          </w:p>
        </w:tc>
        <w:tc>
          <w:tcPr>
            <w:tcW w:w="1276"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100,00</w:t>
            </w:r>
          </w:p>
        </w:tc>
        <w:tc>
          <w:tcPr>
            <w:tcW w:w="1275"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100,00</w:t>
            </w:r>
          </w:p>
        </w:tc>
      </w:tr>
      <w:tr w:rsidR="00000B49" w:rsidRPr="00000B49" w:rsidTr="009C4EBB">
        <w:tc>
          <w:tcPr>
            <w:tcW w:w="54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jc w:val="center"/>
              <w:rPr>
                <w:sz w:val="24"/>
                <w:szCs w:val="24"/>
                <w:lang w:eastAsia="en-US"/>
              </w:rPr>
            </w:pPr>
            <w:r w:rsidRPr="00000B49">
              <w:rPr>
                <w:sz w:val="24"/>
                <w:szCs w:val="24"/>
                <w:lang w:eastAsia="en-US"/>
              </w:rPr>
              <w:t>5.</w:t>
            </w:r>
          </w:p>
        </w:tc>
        <w:tc>
          <w:tcPr>
            <w:tcW w:w="5130" w:type="dxa"/>
            <w:tcBorders>
              <w:top w:val="single" w:sz="4" w:space="0" w:color="auto"/>
              <w:left w:val="single" w:sz="4" w:space="0" w:color="auto"/>
              <w:bottom w:val="single" w:sz="4" w:space="0" w:color="auto"/>
              <w:right w:val="single" w:sz="4" w:space="0" w:color="auto"/>
            </w:tcBorders>
          </w:tcPr>
          <w:p w:rsidR="00000B49" w:rsidRPr="00000B49" w:rsidRDefault="00000B49" w:rsidP="00000B49">
            <w:pPr>
              <w:spacing w:after="0"/>
              <w:ind w:firstLine="0"/>
              <w:rPr>
                <w:sz w:val="24"/>
                <w:szCs w:val="24"/>
              </w:rPr>
            </w:pPr>
            <w:r w:rsidRPr="00000B49">
              <w:rPr>
                <w:rFonts w:eastAsia="Calibri"/>
                <w:sz w:val="24"/>
                <w:szCs w:val="24"/>
                <w:lang w:eastAsia="en-US"/>
              </w:rPr>
              <w:t>Информационная поддержка социально ориентированных некоммерческих организаций</w:t>
            </w:r>
          </w:p>
        </w:tc>
        <w:tc>
          <w:tcPr>
            <w:tcW w:w="1418"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w:t>
            </w:r>
            <w:r w:rsidR="007314DC">
              <w:rPr>
                <w:sz w:val="24"/>
                <w:szCs w:val="24"/>
                <w:lang w:eastAsia="en-US"/>
              </w:rPr>
              <w:t xml:space="preserve"> </w:t>
            </w:r>
            <w:r w:rsidRPr="00000B49">
              <w:rPr>
                <w:sz w:val="24"/>
                <w:szCs w:val="24"/>
                <w:lang w:eastAsia="en-US"/>
              </w:rPr>
              <w:t>000,00</w:t>
            </w:r>
          </w:p>
        </w:tc>
        <w:tc>
          <w:tcPr>
            <w:tcW w:w="1276"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w:t>
            </w:r>
            <w:r w:rsidR="007314DC">
              <w:rPr>
                <w:sz w:val="24"/>
                <w:szCs w:val="24"/>
                <w:lang w:eastAsia="en-US"/>
              </w:rPr>
              <w:t xml:space="preserve"> </w:t>
            </w:r>
            <w:r w:rsidRPr="00000B49">
              <w:rPr>
                <w:sz w:val="24"/>
                <w:szCs w:val="24"/>
                <w:lang w:eastAsia="en-US"/>
              </w:rPr>
              <w:t>000,00</w:t>
            </w:r>
          </w:p>
        </w:tc>
        <w:tc>
          <w:tcPr>
            <w:tcW w:w="1275" w:type="dxa"/>
            <w:tcBorders>
              <w:top w:val="single" w:sz="4" w:space="0" w:color="auto"/>
              <w:left w:val="single" w:sz="4" w:space="0" w:color="auto"/>
              <w:bottom w:val="single" w:sz="4" w:space="0" w:color="auto"/>
              <w:right w:val="single" w:sz="4" w:space="0" w:color="auto"/>
            </w:tcBorders>
            <w:vAlign w:val="center"/>
          </w:tcPr>
          <w:p w:rsidR="00000B49" w:rsidRPr="00000B49" w:rsidRDefault="00000B49" w:rsidP="007314DC">
            <w:pPr>
              <w:spacing w:after="0"/>
              <w:ind w:firstLine="0"/>
              <w:jc w:val="right"/>
              <w:rPr>
                <w:sz w:val="24"/>
                <w:szCs w:val="24"/>
                <w:lang w:eastAsia="en-US"/>
              </w:rPr>
            </w:pPr>
            <w:r w:rsidRPr="00000B49">
              <w:rPr>
                <w:sz w:val="24"/>
                <w:szCs w:val="24"/>
                <w:lang w:eastAsia="en-US"/>
              </w:rPr>
              <w:t>1</w:t>
            </w:r>
            <w:r w:rsidR="007314DC">
              <w:rPr>
                <w:sz w:val="24"/>
                <w:szCs w:val="24"/>
                <w:lang w:eastAsia="en-US"/>
              </w:rPr>
              <w:t xml:space="preserve"> </w:t>
            </w:r>
            <w:r w:rsidRPr="00000B49">
              <w:rPr>
                <w:sz w:val="24"/>
                <w:szCs w:val="24"/>
                <w:lang w:eastAsia="en-US"/>
              </w:rPr>
              <w:t>000,00</w:t>
            </w:r>
          </w:p>
        </w:tc>
      </w:tr>
    </w:tbl>
    <w:p w:rsidR="00000B49" w:rsidRPr="00000B49" w:rsidRDefault="00000B49" w:rsidP="00000B49">
      <w:pPr>
        <w:spacing w:before="120" w:after="0"/>
        <w:rPr>
          <w:rFonts w:eastAsia="Calibri"/>
          <w:sz w:val="28"/>
          <w:szCs w:val="28"/>
          <w:lang w:eastAsia="en-US"/>
        </w:rPr>
      </w:pPr>
      <w:r w:rsidRPr="00000B49">
        <w:rPr>
          <w:bCs/>
          <w:sz w:val="28"/>
          <w:szCs w:val="28"/>
        </w:rPr>
        <w:t>Направления расходования средств</w:t>
      </w:r>
      <w:r w:rsidRPr="00000B49">
        <w:rPr>
          <w:bCs/>
          <w:sz w:val="24"/>
          <w:szCs w:val="28"/>
        </w:rPr>
        <w:t xml:space="preserve"> </w:t>
      </w:r>
      <w:r w:rsidRPr="00000B49">
        <w:rPr>
          <w:sz w:val="28"/>
          <w:szCs w:val="28"/>
        </w:rPr>
        <w:t xml:space="preserve">по основному мероприятию "Обеспечение социальной интеграции представителей общественных </w:t>
      </w:r>
      <w:r w:rsidRPr="00000B49">
        <w:rPr>
          <w:sz w:val="28"/>
          <w:szCs w:val="28"/>
        </w:rPr>
        <w:lastRenderedPageBreak/>
        <w:t>организаций отдельных категорий граждан в общественную жизнь города" следующие:</w:t>
      </w:r>
    </w:p>
    <w:p w:rsidR="00000B49" w:rsidRPr="00000B49" w:rsidRDefault="00000B49" w:rsidP="00000B49">
      <w:pPr>
        <w:autoSpaceDE w:val="0"/>
        <w:autoSpaceDN w:val="0"/>
        <w:adjustRightInd w:val="0"/>
        <w:spacing w:after="0"/>
        <w:rPr>
          <w:rFonts w:eastAsia="Calibri"/>
          <w:sz w:val="28"/>
          <w:szCs w:val="28"/>
          <w:lang w:eastAsia="en-US"/>
        </w:rPr>
      </w:pPr>
      <w:r w:rsidRPr="00000B49">
        <w:rPr>
          <w:rFonts w:eastAsia="Calibri"/>
          <w:sz w:val="28"/>
          <w:szCs w:val="28"/>
          <w:lang w:eastAsia="en-US"/>
        </w:rPr>
        <w:t>- организация и проведение спортивных мероприятий для представителей общественных организаций отдельных категорий граждан (соревнования и другие физкультурные мероприятия для лиц с ограниченными возможностями</w:t>
      </w:r>
      <w:r w:rsidRPr="00000B49">
        <w:rPr>
          <w:sz w:val="28"/>
          <w:szCs w:val="28"/>
        </w:rPr>
        <w:t>;</w:t>
      </w:r>
    </w:p>
    <w:p w:rsidR="00000B49" w:rsidRPr="00000B49" w:rsidRDefault="00000B49" w:rsidP="00000B49">
      <w:pPr>
        <w:autoSpaceDE w:val="0"/>
        <w:autoSpaceDN w:val="0"/>
        <w:adjustRightInd w:val="0"/>
        <w:spacing w:after="0"/>
        <w:rPr>
          <w:sz w:val="28"/>
          <w:szCs w:val="28"/>
        </w:rPr>
      </w:pPr>
      <w:r w:rsidRPr="00000B49">
        <w:rPr>
          <w:rFonts w:eastAsia="Calibri"/>
          <w:sz w:val="28"/>
          <w:szCs w:val="28"/>
          <w:lang w:eastAsia="en-US"/>
        </w:rPr>
        <w:t>- организация и проведение городских фестивалей художественного творчества (для детей с ограниченными возможностями здоровья "Солнце для всех", для лиц с ограниченными возможностями здоровья "Я радость нахожу в друзьях")</w:t>
      </w:r>
      <w:r w:rsidRPr="00000B49">
        <w:rPr>
          <w:sz w:val="28"/>
          <w:szCs w:val="28"/>
        </w:rPr>
        <w:t>;</w:t>
      </w:r>
    </w:p>
    <w:p w:rsidR="00000B49" w:rsidRPr="00000B49" w:rsidRDefault="00000B49" w:rsidP="00000B49">
      <w:pPr>
        <w:autoSpaceDE w:val="0"/>
        <w:autoSpaceDN w:val="0"/>
        <w:adjustRightInd w:val="0"/>
        <w:spacing w:after="0"/>
        <w:rPr>
          <w:rFonts w:eastAsia="Calibri"/>
          <w:sz w:val="28"/>
          <w:szCs w:val="28"/>
          <w:lang w:eastAsia="en-US"/>
        </w:rPr>
      </w:pPr>
      <w:r w:rsidRPr="00000B49">
        <w:rPr>
          <w:sz w:val="28"/>
          <w:szCs w:val="28"/>
        </w:rPr>
        <w:t>- организация и проведение фестиваля-конкурса для творчески одаренных горожан старшего поколения "Мы молоды душой";</w:t>
      </w:r>
    </w:p>
    <w:p w:rsidR="00000B49" w:rsidRPr="00000B49" w:rsidRDefault="00000B49" w:rsidP="00000B49">
      <w:pPr>
        <w:autoSpaceDE w:val="0"/>
        <w:autoSpaceDN w:val="0"/>
        <w:adjustRightInd w:val="0"/>
        <w:spacing w:after="0"/>
        <w:rPr>
          <w:sz w:val="28"/>
          <w:szCs w:val="28"/>
        </w:rPr>
      </w:pPr>
      <w:r w:rsidRPr="00000B49">
        <w:rPr>
          <w:rFonts w:eastAsia="Calibri"/>
          <w:sz w:val="28"/>
          <w:szCs w:val="28"/>
          <w:lang w:eastAsia="en-US"/>
        </w:rPr>
        <w:t>- организация и проведение фестиваля художественного творчества для инвалидов по зрению "Мозаика души", посвященного Международному дню защиты прав инвалидов</w:t>
      </w:r>
      <w:r w:rsidRPr="00000B49">
        <w:rPr>
          <w:sz w:val="28"/>
          <w:szCs w:val="28"/>
        </w:rPr>
        <w:t>;</w:t>
      </w:r>
    </w:p>
    <w:p w:rsidR="00000B49" w:rsidRPr="00000B49" w:rsidRDefault="00000B49" w:rsidP="00000B49">
      <w:pPr>
        <w:autoSpaceDE w:val="0"/>
        <w:autoSpaceDN w:val="0"/>
        <w:adjustRightInd w:val="0"/>
        <w:spacing w:after="0"/>
        <w:rPr>
          <w:rFonts w:eastAsia="Calibri"/>
          <w:sz w:val="28"/>
          <w:szCs w:val="28"/>
          <w:lang w:eastAsia="en-US"/>
        </w:rPr>
      </w:pPr>
      <w:r w:rsidRPr="00000B49">
        <w:rPr>
          <w:rFonts w:eastAsia="Calibri"/>
          <w:sz w:val="28"/>
          <w:szCs w:val="28"/>
          <w:lang w:eastAsia="en-US"/>
        </w:rPr>
        <w:t>- организация работы "Школы социальной адаптации инвалидов"</w:t>
      </w:r>
      <w:r w:rsidRPr="00000B49">
        <w:rPr>
          <w:sz w:val="28"/>
          <w:szCs w:val="28"/>
        </w:rPr>
        <w:t>;</w:t>
      </w:r>
    </w:p>
    <w:p w:rsidR="00000B49" w:rsidRPr="00000B49" w:rsidRDefault="00000B49" w:rsidP="00000B49">
      <w:pPr>
        <w:autoSpaceDE w:val="0"/>
        <w:autoSpaceDN w:val="0"/>
        <w:adjustRightInd w:val="0"/>
        <w:spacing w:after="0"/>
        <w:rPr>
          <w:rFonts w:eastAsia="Calibri"/>
          <w:sz w:val="28"/>
          <w:szCs w:val="28"/>
          <w:lang w:eastAsia="en-US"/>
        </w:rPr>
      </w:pPr>
      <w:r w:rsidRPr="00000B49">
        <w:rPr>
          <w:rFonts w:eastAsia="Calibri"/>
          <w:sz w:val="28"/>
          <w:szCs w:val="28"/>
          <w:lang w:eastAsia="en-US"/>
        </w:rPr>
        <w:t>- мероприятия, посвященные знаменательным и праздничным датам</w:t>
      </w:r>
      <w:r w:rsidRPr="00000B49">
        <w:rPr>
          <w:sz w:val="28"/>
          <w:szCs w:val="28"/>
        </w:rPr>
        <w:t>;</w:t>
      </w:r>
    </w:p>
    <w:p w:rsidR="00000B49" w:rsidRPr="00000B49" w:rsidRDefault="00000B49" w:rsidP="00000B49">
      <w:pPr>
        <w:autoSpaceDE w:val="0"/>
        <w:autoSpaceDN w:val="0"/>
        <w:adjustRightInd w:val="0"/>
        <w:spacing w:after="0"/>
        <w:rPr>
          <w:sz w:val="28"/>
          <w:szCs w:val="28"/>
        </w:rPr>
      </w:pPr>
      <w:r w:rsidRPr="00000B49">
        <w:rPr>
          <w:rFonts w:eastAsia="Calibri"/>
          <w:sz w:val="28"/>
          <w:szCs w:val="28"/>
          <w:lang w:eastAsia="en-US"/>
        </w:rPr>
        <w:t>- проведение акции "Чтобы помнили...", посвященной памяти погибших в радиационных авариях и катастрофах</w:t>
      </w:r>
      <w:r w:rsidRPr="00000B49">
        <w:rPr>
          <w:sz w:val="28"/>
          <w:szCs w:val="28"/>
        </w:rPr>
        <w:t>;</w:t>
      </w:r>
    </w:p>
    <w:p w:rsidR="00000B49" w:rsidRPr="00000B49" w:rsidRDefault="00000B49" w:rsidP="00000B49">
      <w:pPr>
        <w:autoSpaceDE w:val="0"/>
        <w:autoSpaceDN w:val="0"/>
        <w:adjustRightInd w:val="0"/>
        <w:spacing w:after="0"/>
        <w:rPr>
          <w:sz w:val="28"/>
          <w:szCs w:val="28"/>
        </w:rPr>
      </w:pPr>
      <w:proofErr w:type="gramStart"/>
      <w:r w:rsidRPr="00000B49">
        <w:rPr>
          <w:rFonts w:eastAsia="Calibri"/>
          <w:sz w:val="28"/>
          <w:szCs w:val="28"/>
          <w:lang w:eastAsia="en-US"/>
        </w:rPr>
        <w:t>- организация и проведение праздничных гостиных (культурно-просветительские, творческие вечера отдыха и общения представителей общественных организаций отдельных категорий граждан</w:t>
      </w:r>
      <w:r w:rsidRPr="00000B49">
        <w:rPr>
          <w:sz w:val="28"/>
          <w:szCs w:val="28"/>
        </w:rPr>
        <w:t>.</w:t>
      </w:r>
      <w:proofErr w:type="gramEnd"/>
    </w:p>
    <w:p w:rsidR="00000B49" w:rsidRPr="00000B49" w:rsidRDefault="00000B49" w:rsidP="00000B49">
      <w:pPr>
        <w:spacing w:before="120" w:after="0"/>
        <w:rPr>
          <w:sz w:val="28"/>
          <w:szCs w:val="28"/>
        </w:rPr>
      </w:pPr>
      <w:r w:rsidRPr="00000B49">
        <w:rPr>
          <w:bCs/>
          <w:sz w:val="28"/>
          <w:szCs w:val="28"/>
        </w:rPr>
        <w:t>Направления расходования средств</w:t>
      </w:r>
      <w:r w:rsidRPr="00000B49">
        <w:rPr>
          <w:bCs/>
          <w:sz w:val="24"/>
          <w:szCs w:val="28"/>
        </w:rPr>
        <w:t xml:space="preserve"> </w:t>
      </w:r>
      <w:r w:rsidRPr="00000B49">
        <w:rPr>
          <w:sz w:val="28"/>
          <w:szCs w:val="28"/>
        </w:rPr>
        <w:t>по основному мероприятию "Оказание мер поддержки социально ориентированным некоммерческим организациям путем предоставления субсидий" следующие:</w:t>
      </w:r>
    </w:p>
    <w:p w:rsidR="00000B49" w:rsidRPr="00000B49" w:rsidRDefault="00000B49" w:rsidP="00000B49">
      <w:pPr>
        <w:tabs>
          <w:tab w:val="left" w:pos="0"/>
          <w:tab w:val="left" w:pos="851"/>
        </w:tabs>
        <w:spacing w:after="0"/>
        <w:contextualSpacing/>
        <w:rPr>
          <w:sz w:val="28"/>
          <w:szCs w:val="28"/>
        </w:rPr>
      </w:pPr>
      <w:r w:rsidRPr="00000B49">
        <w:rPr>
          <w:sz w:val="28"/>
          <w:szCs w:val="28"/>
        </w:rPr>
        <w:t>- финансовая поддержка социально ориентированным некоммерческим организациям на конкурсной основе на реализацию общественно значимых проектов</w:t>
      </w:r>
      <w:r w:rsidR="00BC251E">
        <w:rPr>
          <w:sz w:val="28"/>
          <w:szCs w:val="28"/>
        </w:rPr>
        <w:t xml:space="preserve"> в сумме 9 000,00 тыс. рублей</w:t>
      </w:r>
      <w:r w:rsidRPr="00000B49">
        <w:rPr>
          <w:sz w:val="28"/>
          <w:szCs w:val="28"/>
        </w:rPr>
        <w:t>;</w:t>
      </w:r>
    </w:p>
    <w:p w:rsidR="00000B49" w:rsidRPr="00000B49" w:rsidRDefault="00000B49" w:rsidP="00000B49">
      <w:pPr>
        <w:spacing w:after="0"/>
        <w:rPr>
          <w:sz w:val="28"/>
          <w:szCs w:val="28"/>
        </w:rPr>
      </w:pPr>
      <w:r w:rsidRPr="00000B49">
        <w:rPr>
          <w:sz w:val="28"/>
          <w:szCs w:val="28"/>
        </w:rPr>
        <w:t xml:space="preserve">- финансовая поддержка социально ориентированным некоммерческим организациям на возмещение затрат по участию в региональных и общероссийских </w:t>
      </w:r>
      <w:proofErr w:type="gramStart"/>
      <w:r w:rsidRPr="00000B49">
        <w:rPr>
          <w:sz w:val="28"/>
          <w:szCs w:val="28"/>
        </w:rPr>
        <w:t>мероприятиях</w:t>
      </w:r>
      <w:proofErr w:type="gramEnd"/>
      <w:r w:rsidR="00BC251E" w:rsidRPr="00BC251E">
        <w:rPr>
          <w:sz w:val="28"/>
          <w:szCs w:val="28"/>
        </w:rPr>
        <w:t xml:space="preserve"> </w:t>
      </w:r>
      <w:r w:rsidR="00BC251E">
        <w:rPr>
          <w:sz w:val="28"/>
          <w:szCs w:val="28"/>
        </w:rPr>
        <w:t>в сумме 200,00 тыс. рублей</w:t>
      </w:r>
      <w:r w:rsidRPr="00000B49">
        <w:rPr>
          <w:sz w:val="28"/>
          <w:szCs w:val="28"/>
        </w:rPr>
        <w:t>;</w:t>
      </w:r>
    </w:p>
    <w:p w:rsidR="00000B49" w:rsidRPr="00000B49" w:rsidRDefault="00000B49" w:rsidP="00000B49">
      <w:pPr>
        <w:spacing w:after="0"/>
        <w:rPr>
          <w:sz w:val="28"/>
          <w:szCs w:val="28"/>
        </w:rPr>
      </w:pPr>
      <w:r w:rsidRPr="00000B49">
        <w:rPr>
          <w:sz w:val="28"/>
          <w:szCs w:val="28"/>
        </w:rPr>
        <w:t>- субсидии территориальным общественным самоуправлениям города Нижневартовска на осуществление собственных инициатив по вопросам местного значения</w:t>
      </w:r>
      <w:r w:rsidR="00BC251E">
        <w:rPr>
          <w:sz w:val="28"/>
          <w:szCs w:val="28"/>
        </w:rPr>
        <w:t xml:space="preserve"> в сумме 1 000,00 тыс. рублей</w:t>
      </w:r>
      <w:r w:rsidRPr="00000B49">
        <w:rPr>
          <w:sz w:val="28"/>
          <w:szCs w:val="28"/>
        </w:rPr>
        <w:t>.</w:t>
      </w:r>
    </w:p>
    <w:p w:rsidR="00000B49" w:rsidRPr="00000B49" w:rsidRDefault="00000B49" w:rsidP="00000B49">
      <w:pPr>
        <w:autoSpaceDE w:val="0"/>
        <w:autoSpaceDN w:val="0"/>
        <w:adjustRightInd w:val="0"/>
        <w:spacing w:before="120"/>
        <w:rPr>
          <w:sz w:val="28"/>
          <w:szCs w:val="28"/>
        </w:rPr>
      </w:pPr>
      <w:r w:rsidRPr="00000B49">
        <w:rPr>
          <w:sz w:val="28"/>
          <w:szCs w:val="28"/>
        </w:rPr>
        <w:t xml:space="preserve">По основному мероприятию "Организация и проведение обучающих семинаров, тренингов, курсов в области подготовки, переподготовки и повышения квалификации работников и добровольцев социально ориентированных некоммерческих организаций" объем бюджетных ассигнований запланирован на </w:t>
      </w:r>
      <w:r w:rsidRPr="00000B49">
        <w:rPr>
          <w:rFonts w:eastAsia="Calibri"/>
          <w:sz w:val="28"/>
          <w:szCs w:val="28"/>
          <w:lang w:eastAsia="en-US"/>
        </w:rPr>
        <w:t>организацию и проведение обучающих мероприятий (семинары, тренинги, курсы)</w:t>
      </w:r>
      <w:r w:rsidRPr="00000B49">
        <w:rPr>
          <w:sz w:val="28"/>
          <w:szCs w:val="28"/>
        </w:rPr>
        <w:t>.</w:t>
      </w:r>
    </w:p>
    <w:p w:rsidR="00000B49" w:rsidRPr="00000B49" w:rsidRDefault="00000B49" w:rsidP="00000B49">
      <w:pPr>
        <w:autoSpaceDE w:val="0"/>
        <w:autoSpaceDN w:val="0"/>
        <w:adjustRightInd w:val="0"/>
        <w:spacing w:before="120" w:after="0"/>
        <w:rPr>
          <w:rFonts w:eastAsia="Calibri"/>
          <w:sz w:val="28"/>
          <w:szCs w:val="28"/>
          <w:lang w:eastAsia="en-US"/>
        </w:rPr>
      </w:pPr>
      <w:r w:rsidRPr="00000B49">
        <w:rPr>
          <w:sz w:val="28"/>
          <w:szCs w:val="28"/>
        </w:rPr>
        <w:t xml:space="preserve">По основному мероприятию "Организация и проведение мероприятий с участием социально ориентированных некоммерческих организаций по вопросам развития гражданского общества, социально-экономического </w:t>
      </w:r>
      <w:r w:rsidRPr="00000B49">
        <w:rPr>
          <w:sz w:val="28"/>
          <w:szCs w:val="28"/>
        </w:rPr>
        <w:lastRenderedPageBreak/>
        <w:t>развития города" бюджетны</w:t>
      </w:r>
      <w:r w:rsidR="007314DC">
        <w:rPr>
          <w:sz w:val="28"/>
          <w:szCs w:val="28"/>
        </w:rPr>
        <w:t>е</w:t>
      </w:r>
      <w:r w:rsidRPr="00000B49">
        <w:rPr>
          <w:sz w:val="28"/>
          <w:szCs w:val="28"/>
        </w:rPr>
        <w:t xml:space="preserve"> ассигновани</w:t>
      </w:r>
      <w:r w:rsidR="007314DC">
        <w:rPr>
          <w:sz w:val="28"/>
          <w:szCs w:val="28"/>
        </w:rPr>
        <w:t>я</w:t>
      </w:r>
      <w:r w:rsidRPr="00000B49">
        <w:rPr>
          <w:sz w:val="28"/>
          <w:szCs w:val="28"/>
        </w:rPr>
        <w:t xml:space="preserve"> </w:t>
      </w:r>
      <w:r w:rsidR="007314DC">
        <w:rPr>
          <w:sz w:val="28"/>
          <w:szCs w:val="28"/>
        </w:rPr>
        <w:t>запланированы</w:t>
      </w:r>
      <w:r w:rsidRPr="00000B49">
        <w:rPr>
          <w:sz w:val="28"/>
          <w:szCs w:val="28"/>
        </w:rPr>
        <w:t xml:space="preserve"> на </w:t>
      </w:r>
      <w:r w:rsidRPr="00000B49">
        <w:rPr>
          <w:rFonts w:eastAsia="Calibri"/>
          <w:sz w:val="28"/>
          <w:szCs w:val="28"/>
          <w:lang w:eastAsia="en-US"/>
        </w:rPr>
        <w:t>организацию и проведение</w:t>
      </w:r>
      <w:r w:rsidRPr="00000B49">
        <w:rPr>
          <w:sz w:val="28"/>
          <w:szCs w:val="28"/>
        </w:rPr>
        <w:t xml:space="preserve"> </w:t>
      </w:r>
      <w:r w:rsidRPr="00000B49">
        <w:rPr>
          <w:rFonts w:eastAsia="Calibri"/>
          <w:sz w:val="28"/>
          <w:szCs w:val="28"/>
          <w:lang w:eastAsia="en-US"/>
        </w:rPr>
        <w:t>форумов, конференций, "круглых столов".</w:t>
      </w:r>
    </w:p>
    <w:p w:rsidR="00000B49" w:rsidRPr="00000B49" w:rsidRDefault="00000B49" w:rsidP="00000B49">
      <w:pPr>
        <w:spacing w:before="120" w:after="0"/>
        <w:rPr>
          <w:sz w:val="28"/>
          <w:szCs w:val="28"/>
        </w:rPr>
      </w:pPr>
      <w:r w:rsidRPr="00000B49">
        <w:rPr>
          <w:bCs/>
          <w:sz w:val="28"/>
          <w:szCs w:val="28"/>
        </w:rPr>
        <w:t>Направления расходования средств</w:t>
      </w:r>
      <w:r w:rsidRPr="00000B49">
        <w:rPr>
          <w:bCs/>
          <w:sz w:val="24"/>
          <w:szCs w:val="28"/>
        </w:rPr>
        <w:t xml:space="preserve"> </w:t>
      </w:r>
      <w:r w:rsidRPr="00000B49">
        <w:rPr>
          <w:sz w:val="28"/>
          <w:szCs w:val="28"/>
        </w:rPr>
        <w:t>по основному мероприятию "Информационная поддержка социально ориентированных некоммерческих организаций" следующие:</w:t>
      </w:r>
    </w:p>
    <w:p w:rsidR="00000B49" w:rsidRPr="00000B49" w:rsidRDefault="00000B49" w:rsidP="00000B49">
      <w:pPr>
        <w:spacing w:after="0"/>
        <w:rPr>
          <w:sz w:val="28"/>
          <w:szCs w:val="28"/>
        </w:rPr>
      </w:pPr>
      <w:r w:rsidRPr="00000B49">
        <w:rPr>
          <w:rFonts w:eastAsia="Calibri"/>
          <w:sz w:val="28"/>
          <w:szCs w:val="28"/>
          <w:lang w:eastAsia="en-US"/>
        </w:rPr>
        <w:t xml:space="preserve">- организация работы по созданию и прокату </w:t>
      </w:r>
      <w:proofErr w:type="gramStart"/>
      <w:r w:rsidRPr="00000B49">
        <w:rPr>
          <w:rFonts w:eastAsia="Calibri"/>
          <w:sz w:val="28"/>
          <w:szCs w:val="28"/>
          <w:lang w:eastAsia="en-US"/>
        </w:rPr>
        <w:t>телевизионных</w:t>
      </w:r>
      <w:proofErr w:type="gramEnd"/>
      <w:r w:rsidRPr="00000B49">
        <w:rPr>
          <w:rFonts w:eastAsia="Calibri"/>
          <w:sz w:val="28"/>
          <w:szCs w:val="28"/>
          <w:lang w:eastAsia="en-US"/>
        </w:rPr>
        <w:t xml:space="preserve"> программ о деятельности администрации города, направленной на оказание поддержки социально ориентированным некоммерческим организациям, благотворительности и добровольчества на территории города Нижневартовска.</w:t>
      </w:r>
      <w:r w:rsidRPr="00000B49">
        <w:rPr>
          <w:sz w:val="28"/>
          <w:szCs w:val="28"/>
        </w:rPr>
        <w:t xml:space="preserve"> </w:t>
      </w:r>
      <w:proofErr w:type="gramStart"/>
      <w:r w:rsidRPr="00000B49">
        <w:rPr>
          <w:sz w:val="28"/>
          <w:szCs w:val="28"/>
        </w:rPr>
        <w:t xml:space="preserve">В 2021 количество телевизионных программ будет увеличено до 8 выпусков по 11 минут); </w:t>
      </w:r>
      <w:proofErr w:type="gramEnd"/>
    </w:p>
    <w:p w:rsidR="00000B49" w:rsidRPr="00000B49" w:rsidRDefault="00000B49" w:rsidP="00000B49">
      <w:pPr>
        <w:autoSpaceDE w:val="0"/>
        <w:autoSpaceDN w:val="0"/>
        <w:adjustRightInd w:val="0"/>
        <w:spacing w:after="0"/>
        <w:rPr>
          <w:sz w:val="28"/>
          <w:szCs w:val="28"/>
        </w:rPr>
      </w:pPr>
      <w:r w:rsidRPr="00000B49">
        <w:rPr>
          <w:rFonts w:eastAsia="Calibri"/>
          <w:sz w:val="28"/>
          <w:szCs w:val="28"/>
          <w:lang w:eastAsia="en-US"/>
        </w:rPr>
        <w:t xml:space="preserve">- </w:t>
      </w:r>
      <w:r w:rsidRPr="00BC251E">
        <w:rPr>
          <w:rFonts w:eastAsia="Calibri"/>
          <w:sz w:val="28"/>
          <w:szCs w:val="28"/>
          <w:lang w:eastAsia="en-US"/>
        </w:rPr>
        <w:t>организация работы по созданию и размещени</w:t>
      </w:r>
      <w:r w:rsidR="008A45F7">
        <w:rPr>
          <w:rFonts w:eastAsia="Calibri"/>
          <w:sz w:val="28"/>
          <w:szCs w:val="28"/>
          <w:lang w:eastAsia="en-US"/>
        </w:rPr>
        <w:t>ю</w:t>
      </w:r>
      <w:r w:rsidRPr="00000B49">
        <w:rPr>
          <w:rFonts w:eastAsia="Calibri"/>
          <w:sz w:val="28"/>
          <w:szCs w:val="28"/>
          <w:lang w:eastAsia="en-US"/>
        </w:rPr>
        <w:t xml:space="preserve"> объектов социальной рекламы, направленной на расширение информированности населения о деятельности социально ориентированных некоммерческих организаций, благотворительности и добровольчества</w:t>
      </w:r>
      <w:r w:rsidRPr="00000B49">
        <w:rPr>
          <w:sz w:val="28"/>
          <w:szCs w:val="28"/>
        </w:rPr>
        <w:t>. Ежегодно заключаются контракты на изготовление и размещение объектов социальной рекламы (баннеры, информационные буклеты и брошюры).</w:t>
      </w:r>
    </w:p>
    <w:p w:rsidR="00000B49" w:rsidRPr="00000B49" w:rsidRDefault="00000B49" w:rsidP="00000B49">
      <w:pPr>
        <w:spacing w:before="120"/>
        <w:rPr>
          <w:sz w:val="24"/>
          <w:szCs w:val="24"/>
          <w:lang w:eastAsia="en-US" w:bidi="en-US"/>
        </w:rPr>
      </w:pPr>
      <w:r w:rsidRPr="00000B49">
        <w:rPr>
          <w:sz w:val="28"/>
          <w:szCs w:val="28"/>
        </w:rPr>
        <w:t>Распределение проектируемых объемов бюджетных ассигнований по ответственному исполнителю, соисполнител</w:t>
      </w:r>
      <w:r w:rsidR="00E15DC9">
        <w:rPr>
          <w:sz w:val="28"/>
          <w:szCs w:val="28"/>
        </w:rPr>
        <w:t>ю</w:t>
      </w:r>
      <w:r w:rsidRPr="00000B49">
        <w:rPr>
          <w:sz w:val="28"/>
          <w:szCs w:val="28"/>
        </w:rPr>
        <w:t xml:space="preserve"> программы и по годам приведено в таблице:</w:t>
      </w:r>
    </w:p>
    <w:tbl>
      <w:tblPr>
        <w:tblStyle w:val="15"/>
        <w:tblW w:w="9696" w:type="dxa"/>
        <w:tblLook w:val="04A0" w:firstRow="1" w:lastRow="0" w:firstColumn="1" w:lastColumn="0" w:noHBand="0" w:noVBand="1"/>
      </w:tblPr>
      <w:tblGrid>
        <w:gridCol w:w="5727"/>
        <w:gridCol w:w="1418"/>
        <w:gridCol w:w="1276"/>
        <w:gridCol w:w="1275"/>
      </w:tblGrid>
      <w:tr w:rsidR="00000B49" w:rsidRPr="00000B49"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jc w:val="center"/>
              <w:rPr>
                <w:rFonts w:eastAsia="Calibri"/>
                <w:sz w:val="24"/>
                <w:szCs w:val="24"/>
              </w:rPr>
            </w:pPr>
            <w:r w:rsidRPr="00000B49">
              <w:rPr>
                <w:rFonts w:eastAsia="Calibri"/>
                <w:sz w:val="24"/>
                <w:szCs w:val="24"/>
              </w:rPr>
              <w:t xml:space="preserve">Наименование ответственного исполнителя, </w:t>
            </w:r>
          </w:p>
          <w:p w:rsidR="00000B49" w:rsidRPr="00000B49" w:rsidRDefault="00000B49" w:rsidP="00000B49">
            <w:pPr>
              <w:spacing w:after="0"/>
              <w:ind w:firstLine="0"/>
              <w:jc w:val="center"/>
              <w:rPr>
                <w:bCs/>
                <w:sz w:val="24"/>
                <w:szCs w:val="24"/>
              </w:rPr>
            </w:pPr>
            <w:r w:rsidRPr="00000B49">
              <w:rPr>
                <w:rFonts w:eastAsia="Calibri"/>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jc w:val="center"/>
              <w:rPr>
                <w:bCs/>
                <w:sz w:val="24"/>
                <w:szCs w:val="24"/>
              </w:rPr>
            </w:pPr>
            <w:r w:rsidRPr="00000B49">
              <w:rPr>
                <w:bCs/>
                <w:sz w:val="24"/>
                <w:szCs w:val="24"/>
              </w:rPr>
              <w:t>Объем бюджетных ассигнований, тыс. рублей</w:t>
            </w:r>
          </w:p>
        </w:tc>
      </w:tr>
      <w:tr w:rsidR="00000B49" w:rsidRPr="00000B49"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jc w:val="center"/>
              <w:rPr>
                <w:bCs/>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jc w:val="center"/>
              <w:rPr>
                <w:bCs/>
                <w:sz w:val="24"/>
                <w:szCs w:val="24"/>
              </w:rPr>
            </w:pPr>
            <w:r w:rsidRPr="00000B49">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jc w:val="center"/>
              <w:rPr>
                <w:bCs/>
                <w:sz w:val="24"/>
                <w:szCs w:val="24"/>
              </w:rPr>
            </w:pPr>
            <w:r w:rsidRPr="00000B49">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jc w:val="center"/>
              <w:rPr>
                <w:bCs/>
                <w:sz w:val="24"/>
                <w:szCs w:val="24"/>
              </w:rPr>
            </w:pPr>
            <w:r w:rsidRPr="00000B49">
              <w:rPr>
                <w:bCs/>
                <w:sz w:val="24"/>
                <w:szCs w:val="24"/>
              </w:rPr>
              <w:t>2023 год</w:t>
            </w:r>
          </w:p>
        </w:tc>
      </w:tr>
      <w:tr w:rsidR="00000B49" w:rsidRPr="00000B49"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rPr>
                <w:bCs/>
                <w:sz w:val="24"/>
                <w:szCs w:val="24"/>
              </w:rPr>
            </w:pPr>
            <w:r w:rsidRPr="00000B49">
              <w:rPr>
                <w:sz w:val="24"/>
                <w:szCs w:val="24"/>
              </w:rPr>
              <w:t>департамент по социальной политике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11 940,00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11 940,00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11 940,00</w:t>
            </w:r>
          </w:p>
        </w:tc>
      </w:tr>
      <w:tr w:rsidR="00000B49" w:rsidRPr="00000B49"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rPr>
                <w:bCs/>
                <w:sz w:val="24"/>
                <w:szCs w:val="24"/>
              </w:rPr>
            </w:pPr>
            <w:r w:rsidRPr="00000B49">
              <w:rPr>
                <w:bCs/>
                <w:sz w:val="24"/>
                <w:szCs w:val="24"/>
              </w:rPr>
              <w:t>департамент общественных коммуникаций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800,00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800,00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800,00</w:t>
            </w:r>
          </w:p>
        </w:tc>
      </w:tr>
      <w:tr w:rsidR="00000B49" w:rsidRPr="00000B49"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firstLine="0"/>
              <w:rPr>
                <w:sz w:val="24"/>
                <w:szCs w:val="24"/>
              </w:rPr>
            </w:pPr>
            <w:r w:rsidRPr="00000B49">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12 740,00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12 740,00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000B49" w:rsidRPr="00000B49" w:rsidRDefault="00000B49" w:rsidP="00000B49">
            <w:pPr>
              <w:spacing w:after="0"/>
              <w:ind w:right="91" w:firstLine="0"/>
              <w:jc w:val="right"/>
              <w:rPr>
                <w:bCs/>
                <w:sz w:val="24"/>
                <w:szCs w:val="24"/>
              </w:rPr>
            </w:pPr>
            <w:r w:rsidRPr="00000B49">
              <w:rPr>
                <w:bCs/>
                <w:sz w:val="24"/>
                <w:szCs w:val="24"/>
              </w:rPr>
              <w:t>12 740,00</w:t>
            </w:r>
          </w:p>
        </w:tc>
      </w:tr>
    </w:tbl>
    <w:p w:rsidR="00A80406" w:rsidRDefault="00A80406" w:rsidP="00A80406">
      <w:pPr>
        <w:spacing w:after="0"/>
        <w:jc w:val="center"/>
        <w:rPr>
          <w:b/>
          <w:sz w:val="28"/>
          <w:szCs w:val="28"/>
        </w:rPr>
      </w:pPr>
    </w:p>
    <w:p w:rsidR="00A80406" w:rsidRPr="00A80406" w:rsidRDefault="00A80406" w:rsidP="009C4EBB">
      <w:pPr>
        <w:spacing w:after="0"/>
        <w:ind w:firstLine="0"/>
        <w:jc w:val="center"/>
        <w:rPr>
          <w:b/>
          <w:sz w:val="28"/>
          <w:szCs w:val="28"/>
        </w:rPr>
      </w:pPr>
      <w:r w:rsidRPr="00A80406">
        <w:rPr>
          <w:b/>
          <w:sz w:val="28"/>
          <w:szCs w:val="28"/>
        </w:rPr>
        <w:t>Муниципальная программа</w:t>
      </w:r>
    </w:p>
    <w:p w:rsidR="00A80406" w:rsidRPr="00A80406" w:rsidRDefault="00A80406" w:rsidP="009C4EBB">
      <w:pPr>
        <w:tabs>
          <w:tab w:val="left" w:pos="0"/>
          <w:tab w:val="left" w:pos="851"/>
        </w:tabs>
        <w:spacing w:after="0"/>
        <w:ind w:firstLine="0"/>
        <w:jc w:val="center"/>
        <w:rPr>
          <w:b/>
          <w:bCs/>
          <w:sz w:val="28"/>
          <w:szCs w:val="24"/>
        </w:rPr>
      </w:pPr>
      <w:r w:rsidRPr="00A80406">
        <w:rPr>
          <w:rFonts w:ascii="Times New Roman CYR" w:hAnsi="Times New Roman CYR" w:cs="Times New Roman CYR"/>
          <w:bCs/>
          <w:sz w:val="28"/>
          <w:szCs w:val="28"/>
        </w:rPr>
        <w:t>"</w:t>
      </w:r>
      <w:r w:rsidRPr="00A80406">
        <w:rPr>
          <w:b/>
          <w:bCs/>
          <w:sz w:val="28"/>
          <w:szCs w:val="24"/>
        </w:rPr>
        <w:t>Развитие муниципальной службы в администрации</w:t>
      </w:r>
    </w:p>
    <w:p w:rsidR="00A80406" w:rsidRPr="00A80406" w:rsidRDefault="00A80406" w:rsidP="009C4EBB">
      <w:pPr>
        <w:tabs>
          <w:tab w:val="left" w:pos="0"/>
          <w:tab w:val="left" w:pos="851"/>
        </w:tabs>
        <w:spacing w:after="0"/>
        <w:ind w:firstLine="0"/>
        <w:jc w:val="center"/>
        <w:rPr>
          <w:rFonts w:ascii="Times New Roman CYR" w:hAnsi="Times New Roman CYR" w:cs="Times New Roman CYR"/>
          <w:bCs/>
          <w:sz w:val="28"/>
          <w:szCs w:val="28"/>
        </w:rPr>
      </w:pPr>
      <w:r w:rsidRPr="00A80406">
        <w:rPr>
          <w:b/>
          <w:bCs/>
          <w:sz w:val="28"/>
          <w:szCs w:val="24"/>
        </w:rPr>
        <w:t>города Нижневартовска на 2018-2025 годы и на период до 2030 года</w:t>
      </w:r>
      <w:r w:rsidRPr="00A80406">
        <w:rPr>
          <w:rFonts w:ascii="Times New Roman CYR" w:hAnsi="Times New Roman CYR" w:cs="Times New Roman CYR"/>
          <w:bCs/>
          <w:sz w:val="28"/>
          <w:szCs w:val="28"/>
        </w:rPr>
        <w:t>"</w:t>
      </w:r>
    </w:p>
    <w:p w:rsidR="00A80406" w:rsidRPr="00A80406" w:rsidRDefault="00A80406" w:rsidP="004F0F92">
      <w:pPr>
        <w:tabs>
          <w:tab w:val="left" w:pos="851"/>
        </w:tabs>
        <w:spacing w:before="240" w:after="0"/>
        <w:rPr>
          <w:sz w:val="28"/>
          <w:szCs w:val="28"/>
        </w:rPr>
      </w:pPr>
      <w:r w:rsidRPr="00A80406">
        <w:rPr>
          <w:sz w:val="28"/>
          <w:szCs w:val="28"/>
        </w:rPr>
        <w:t>Целью муниципальной программы "Развитие муниципальной службы в администрации города Нижневартовска на 2018-2025 годы и на период до 2030 года" (далее – программа) является повышение профессиональной компетентности (квалификации) муниципальных служащих администрации города.</w:t>
      </w:r>
    </w:p>
    <w:p w:rsidR="00A80406" w:rsidRPr="00A80406" w:rsidRDefault="00A80406" w:rsidP="00A80406">
      <w:pPr>
        <w:tabs>
          <w:tab w:val="left" w:pos="851"/>
        </w:tabs>
        <w:spacing w:after="0"/>
        <w:rPr>
          <w:sz w:val="28"/>
          <w:szCs w:val="28"/>
        </w:rPr>
      </w:pPr>
      <w:r w:rsidRPr="00A80406">
        <w:rPr>
          <w:sz w:val="28"/>
          <w:szCs w:val="28"/>
        </w:rPr>
        <w:t xml:space="preserve">Ответственным исполнителем программы является управление по вопросам муниципальной службы и кадров администрации города. </w:t>
      </w:r>
    </w:p>
    <w:p w:rsidR="00A80406" w:rsidRPr="00A80406" w:rsidRDefault="00A80406" w:rsidP="00A80406">
      <w:pPr>
        <w:tabs>
          <w:tab w:val="left" w:pos="851"/>
        </w:tabs>
        <w:rPr>
          <w:sz w:val="28"/>
          <w:szCs w:val="28"/>
        </w:rPr>
      </w:pPr>
      <w:r w:rsidRPr="00A80406">
        <w:rPr>
          <w:sz w:val="28"/>
          <w:szCs w:val="28"/>
        </w:rPr>
        <w:t xml:space="preserve">Для достижения целей программы в </w:t>
      </w:r>
      <w:proofErr w:type="gramStart"/>
      <w:r w:rsidRPr="00A80406">
        <w:rPr>
          <w:sz w:val="28"/>
          <w:szCs w:val="28"/>
        </w:rPr>
        <w:t>проекте</w:t>
      </w:r>
      <w:proofErr w:type="gramEnd"/>
      <w:r w:rsidRPr="00A80406">
        <w:rPr>
          <w:sz w:val="28"/>
          <w:szCs w:val="28"/>
        </w:rPr>
        <w:t xml:space="preserve"> бюджета на 2021 год и на плановый период 2022 и 2023 годов предусмотрены </w:t>
      </w:r>
      <w:r w:rsidRPr="00A80406">
        <w:rPr>
          <w:sz w:val="28"/>
          <w:szCs w:val="24"/>
        </w:rPr>
        <w:t xml:space="preserve">бюджетные ассигнования в сумме 1 500,00 </w:t>
      </w:r>
      <w:r w:rsidRPr="00A80406">
        <w:rPr>
          <w:sz w:val="28"/>
          <w:szCs w:val="28"/>
        </w:rPr>
        <w:t>тыс. рублей, распределение по годам представлено в таблице.</w:t>
      </w:r>
    </w:p>
    <w:tbl>
      <w:tblPr>
        <w:tblStyle w:val="16"/>
        <w:tblW w:w="0" w:type="auto"/>
        <w:tblInd w:w="107" w:type="dxa"/>
        <w:tblLayout w:type="fixed"/>
        <w:tblLook w:val="04A0" w:firstRow="1" w:lastRow="0" w:firstColumn="1" w:lastColumn="0" w:noHBand="0" w:noVBand="1"/>
      </w:tblPr>
      <w:tblGrid>
        <w:gridCol w:w="1286"/>
        <w:gridCol w:w="1409"/>
        <w:gridCol w:w="1275"/>
        <w:gridCol w:w="1285"/>
        <w:gridCol w:w="1409"/>
        <w:gridCol w:w="1275"/>
        <w:gridCol w:w="1576"/>
      </w:tblGrid>
      <w:tr w:rsidR="00A80406" w:rsidRPr="00A80406" w:rsidTr="00527071">
        <w:trPr>
          <w:trHeight w:val="369"/>
        </w:trPr>
        <w:tc>
          <w:tcPr>
            <w:tcW w:w="3970" w:type="dxa"/>
            <w:gridSpan w:val="3"/>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lastRenderedPageBreak/>
              <w:t>2021 год</w:t>
            </w:r>
          </w:p>
        </w:tc>
        <w:tc>
          <w:tcPr>
            <w:tcW w:w="3969" w:type="dxa"/>
            <w:gridSpan w:val="3"/>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2022 год</w:t>
            </w:r>
          </w:p>
        </w:tc>
        <w:tc>
          <w:tcPr>
            <w:tcW w:w="1576"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2023 год</w:t>
            </w:r>
          </w:p>
        </w:tc>
      </w:tr>
      <w:tr w:rsidR="00A80406" w:rsidRPr="00A80406" w:rsidTr="00527071">
        <w:tc>
          <w:tcPr>
            <w:tcW w:w="1286"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Утверждено решением Думы города от 29.11.2019 №546,</w:t>
            </w:r>
          </w:p>
          <w:p w:rsidR="00A80406" w:rsidRPr="00A80406" w:rsidRDefault="00A80406" w:rsidP="00A80406">
            <w:pPr>
              <w:spacing w:after="0"/>
              <w:ind w:firstLine="0"/>
              <w:jc w:val="center"/>
              <w:rPr>
                <w:lang w:eastAsia="en-US"/>
              </w:rPr>
            </w:pPr>
            <w:r w:rsidRPr="00A80406">
              <w:rPr>
                <w:lang w:eastAsia="en-US"/>
              </w:rPr>
              <w:t>тыс. рублей</w:t>
            </w:r>
          </w:p>
        </w:tc>
        <w:tc>
          <w:tcPr>
            <w:tcW w:w="1409"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Предусмотрено проектом бюджета,</w:t>
            </w:r>
          </w:p>
          <w:p w:rsidR="00A80406" w:rsidRPr="00A80406" w:rsidRDefault="00A80406" w:rsidP="00A80406">
            <w:pPr>
              <w:spacing w:after="0"/>
              <w:ind w:firstLine="0"/>
              <w:jc w:val="center"/>
              <w:rPr>
                <w:lang w:eastAsia="en-US"/>
              </w:rPr>
            </w:pPr>
            <w:r w:rsidRPr="00A80406">
              <w:rPr>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 xml:space="preserve">Изменение, </w:t>
            </w:r>
          </w:p>
          <w:p w:rsidR="00A80406" w:rsidRPr="00A80406" w:rsidRDefault="00A80406" w:rsidP="00A80406">
            <w:pPr>
              <w:spacing w:after="0"/>
              <w:ind w:firstLine="0"/>
              <w:jc w:val="center"/>
              <w:rPr>
                <w:lang w:eastAsia="en-US"/>
              </w:rPr>
            </w:pPr>
            <w:r w:rsidRPr="00A80406">
              <w:rPr>
                <w:lang w:eastAsia="en-US"/>
              </w:rPr>
              <w:t>тыс. рублей</w:t>
            </w:r>
          </w:p>
        </w:tc>
        <w:tc>
          <w:tcPr>
            <w:tcW w:w="1285"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Утверждено решением Думы города от 29.11.2019 №546,</w:t>
            </w:r>
          </w:p>
          <w:p w:rsidR="00A80406" w:rsidRPr="00A80406" w:rsidRDefault="00A80406" w:rsidP="00A80406">
            <w:pPr>
              <w:spacing w:after="0"/>
              <w:ind w:firstLine="0"/>
              <w:jc w:val="center"/>
              <w:rPr>
                <w:lang w:eastAsia="en-US"/>
              </w:rPr>
            </w:pPr>
            <w:r w:rsidRPr="00A80406">
              <w:rPr>
                <w:lang w:eastAsia="en-US"/>
              </w:rPr>
              <w:t>тыс. рублей</w:t>
            </w:r>
          </w:p>
        </w:tc>
        <w:tc>
          <w:tcPr>
            <w:tcW w:w="1409"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Предусмотрено проектом бюджета,</w:t>
            </w:r>
          </w:p>
          <w:p w:rsidR="00A80406" w:rsidRPr="00A80406" w:rsidRDefault="00A80406" w:rsidP="00A80406">
            <w:pPr>
              <w:spacing w:after="0"/>
              <w:ind w:firstLine="0"/>
              <w:jc w:val="center"/>
              <w:rPr>
                <w:lang w:eastAsia="en-US"/>
              </w:rPr>
            </w:pPr>
            <w:r w:rsidRPr="00A80406">
              <w:rPr>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 xml:space="preserve">Изменение, </w:t>
            </w:r>
          </w:p>
          <w:p w:rsidR="00A80406" w:rsidRPr="00A80406" w:rsidRDefault="00A80406" w:rsidP="00A80406">
            <w:pPr>
              <w:spacing w:after="0"/>
              <w:ind w:firstLine="0"/>
              <w:jc w:val="center"/>
              <w:rPr>
                <w:lang w:eastAsia="en-US"/>
              </w:rPr>
            </w:pPr>
            <w:r w:rsidRPr="00A80406">
              <w:rPr>
                <w:lang w:eastAsia="en-US"/>
              </w:rPr>
              <w:t>тыс. рублей</w:t>
            </w:r>
          </w:p>
        </w:tc>
        <w:tc>
          <w:tcPr>
            <w:tcW w:w="1576"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center"/>
              <w:rPr>
                <w:lang w:eastAsia="en-US"/>
              </w:rPr>
            </w:pPr>
            <w:r w:rsidRPr="00A80406">
              <w:rPr>
                <w:lang w:eastAsia="en-US"/>
              </w:rPr>
              <w:t>Предусмотрено проектом решения,</w:t>
            </w:r>
          </w:p>
          <w:p w:rsidR="00A80406" w:rsidRPr="00A80406" w:rsidRDefault="00A80406" w:rsidP="00A80406">
            <w:pPr>
              <w:spacing w:after="0"/>
              <w:ind w:firstLine="0"/>
              <w:jc w:val="center"/>
              <w:rPr>
                <w:lang w:eastAsia="en-US"/>
              </w:rPr>
            </w:pPr>
            <w:r w:rsidRPr="00A80406">
              <w:rPr>
                <w:lang w:eastAsia="en-US"/>
              </w:rPr>
              <w:t>тыс. рублей</w:t>
            </w:r>
          </w:p>
        </w:tc>
      </w:tr>
      <w:tr w:rsidR="00A80406" w:rsidRPr="00A80406" w:rsidTr="00527071">
        <w:tc>
          <w:tcPr>
            <w:tcW w:w="1286"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bCs/>
              </w:rPr>
              <w:t>500,00</w:t>
            </w:r>
          </w:p>
        </w:tc>
        <w:tc>
          <w:tcPr>
            <w:tcW w:w="1409"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lang w:eastAsia="en-US"/>
              </w:rPr>
              <w:t>500,00</w:t>
            </w:r>
          </w:p>
        </w:tc>
        <w:tc>
          <w:tcPr>
            <w:tcW w:w="1275"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lang w:eastAsia="en-US"/>
              </w:rPr>
              <w:t>0,00</w:t>
            </w:r>
          </w:p>
        </w:tc>
        <w:tc>
          <w:tcPr>
            <w:tcW w:w="1285"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bCs/>
              </w:rPr>
              <w:t>500,00</w:t>
            </w:r>
          </w:p>
        </w:tc>
        <w:tc>
          <w:tcPr>
            <w:tcW w:w="1409"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lang w:eastAsia="en-US"/>
              </w:rPr>
              <w:t>500,00</w:t>
            </w:r>
          </w:p>
        </w:tc>
        <w:tc>
          <w:tcPr>
            <w:tcW w:w="1275"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lang w:eastAsia="en-US"/>
              </w:rPr>
              <w:t>0,00</w:t>
            </w:r>
          </w:p>
        </w:tc>
        <w:tc>
          <w:tcPr>
            <w:tcW w:w="1576" w:type="dxa"/>
            <w:tcBorders>
              <w:top w:val="single" w:sz="4" w:space="0" w:color="auto"/>
              <w:left w:val="single" w:sz="4" w:space="0" w:color="auto"/>
              <w:bottom w:val="single" w:sz="4" w:space="0" w:color="auto"/>
              <w:right w:val="single" w:sz="4" w:space="0" w:color="auto"/>
            </w:tcBorders>
            <w:hideMark/>
          </w:tcPr>
          <w:p w:rsidR="00A80406" w:rsidRPr="00A80406" w:rsidRDefault="00A80406" w:rsidP="00A80406">
            <w:pPr>
              <w:spacing w:after="0"/>
              <w:ind w:firstLine="0"/>
              <w:jc w:val="right"/>
              <w:rPr>
                <w:lang w:eastAsia="en-US"/>
              </w:rPr>
            </w:pPr>
            <w:r w:rsidRPr="00A80406">
              <w:rPr>
                <w:lang w:eastAsia="en-US"/>
              </w:rPr>
              <w:t>500,00</w:t>
            </w:r>
          </w:p>
        </w:tc>
      </w:tr>
    </w:tbl>
    <w:p w:rsidR="00A80406" w:rsidRPr="00A80406" w:rsidRDefault="00A80406" w:rsidP="00A80406">
      <w:pPr>
        <w:spacing w:before="120" w:after="0"/>
        <w:rPr>
          <w:sz w:val="28"/>
          <w:szCs w:val="28"/>
          <w:lang w:eastAsia="en-US"/>
        </w:rPr>
      </w:pPr>
      <w:r w:rsidRPr="00A80406">
        <w:rPr>
          <w:sz w:val="28"/>
          <w:szCs w:val="28"/>
          <w:lang w:eastAsia="en-US"/>
        </w:rPr>
        <w:t xml:space="preserve">Доля затрат в </w:t>
      </w:r>
      <w:proofErr w:type="gramStart"/>
      <w:r w:rsidRPr="00A80406">
        <w:rPr>
          <w:sz w:val="28"/>
          <w:szCs w:val="28"/>
          <w:lang w:eastAsia="en-US"/>
        </w:rPr>
        <w:t>общем</w:t>
      </w:r>
      <w:proofErr w:type="gramEnd"/>
      <w:r w:rsidRPr="00A80406">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A80406" w:rsidRPr="00A80406" w:rsidRDefault="00A80406" w:rsidP="00A80406">
      <w:pPr>
        <w:spacing w:after="0"/>
        <w:rPr>
          <w:sz w:val="28"/>
          <w:szCs w:val="28"/>
          <w:lang w:eastAsia="en-US"/>
        </w:rPr>
      </w:pPr>
      <w:r w:rsidRPr="00A80406">
        <w:rPr>
          <w:noProof/>
          <w:sz w:val="24"/>
          <w:szCs w:val="24"/>
        </w:rPr>
        <mc:AlternateContent>
          <mc:Choice Requires="wps">
            <w:drawing>
              <wp:anchor distT="0" distB="0" distL="114300" distR="114300" simplePos="0" relativeHeight="251682304" behindDoc="1" locked="0" layoutInCell="1" allowOverlap="1" wp14:anchorId="2179D198" wp14:editId="596A7063">
                <wp:simplePos x="0" y="0"/>
                <wp:positionH relativeFrom="column">
                  <wp:posOffset>168275</wp:posOffset>
                </wp:positionH>
                <wp:positionV relativeFrom="paragraph">
                  <wp:posOffset>116205</wp:posOffset>
                </wp:positionV>
                <wp:extent cx="5797550" cy="360000"/>
                <wp:effectExtent l="57150" t="57150" r="69850" b="116840"/>
                <wp:wrapNone/>
                <wp:docPr id="414" name="Поле 41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755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A80406">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414" o:spid="_x0000_s1089" type="#_x0000_t202" alt="Название: Исполнение бюджетной росписи Администрации города за 2012 год" style="position:absolute;left:0;text-align:left;margin-left:13.25pt;margin-top:9.15pt;width:456.5pt;height:28.35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" fillcolor="#e0e0e0" strokecolor="#7f7f7f">
                <v:shadow on="t" color="black" opacity="24903f" origin=",.5" offset="0,.55556mm"/>
                <v:textbox inset="0,0,0,0">
                  <w:txbxContent>
                    <w:p w:rsidR="000E68BE" w:rsidRPr="001E74CF" w:rsidRDefault="000E68BE" w:rsidP="00A80406">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A80406" w:rsidRPr="00A80406" w:rsidRDefault="00A80406" w:rsidP="00A80406">
      <w:pPr>
        <w:spacing w:after="0"/>
        <w:rPr>
          <w:sz w:val="28"/>
          <w:szCs w:val="28"/>
          <w:lang w:eastAsia="en-US"/>
        </w:rPr>
      </w:pPr>
    </w:p>
    <w:p w:rsidR="00A80406" w:rsidRPr="00A80406" w:rsidRDefault="00A80406" w:rsidP="00A80406">
      <w:pPr>
        <w:tabs>
          <w:tab w:val="left" w:pos="851"/>
        </w:tabs>
        <w:spacing w:before="120" w:after="0"/>
        <w:ind w:firstLine="142"/>
        <w:jc w:val="left"/>
        <w:rPr>
          <w:sz w:val="28"/>
          <w:szCs w:val="28"/>
        </w:rPr>
      </w:pPr>
    </w:p>
    <w:p w:rsidR="00A80406" w:rsidRPr="00A80406" w:rsidRDefault="00A80406" w:rsidP="00A80406">
      <w:pPr>
        <w:tabs>
          <w:tab w:val="left" w:pos="851"/>
        </w:tabs>
        <w:spacing w:after="0"/>
        <w:ind w:firstLine="426"/>
        <w:jc w:val="left"/>
        <w:rPr>
          <w:sz w:val="28"/>
          <w:szCs w:val="28"/>
        </w:rPr>
      </w:pPr>
      <w:r w:rsidRPr="00A80406">
        <w:rPr>
          <w:noProof/>
          <w:color w:val="FF0000"/>
        </w:rPr>
        <w:drawing>
          <wp:inline distT="0" distB="0" distL="0" distR="0" wp14:anchorId="63665A55" wp14:editId="68A45CF2">
            <wp:extent cx="1861632" cy="1450731"/>
            <wp:effectExtent l="0" t="0" r="0" b="0"/>
            <wp:docPr id="192" name="Диаграмма 19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5"/>
              </a:graphicData>
            </a:graphic>
          </wp:inline>
        </w:drawing>
      </w:r>
      <w:r w:rsidRPr="00A80406">
        <w:rPr>
          <w:noProof/>
          <w:color w:val="FF0000"/>
        </w:rPr>
        <w:drawing>
          <wp:inline distT="0" distB="0" distL="0" distR="0" wp14:anchorId="048EA99A" wp14:editId="700D2BD2">
            <wp:extent cx="1861185" cy="1374140"/>
            <wp:effectExtent l="0" t="0" r="0" b="0"/>
            <wp:docPr id="193" name="Диаграмма 19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6"/>
              </a:graphicData>
            </a:graphic>
          </wp:inline>
        </w:drawing>
      </w:r>
      <w:r w:rsidRPr="00A80406">
        <w:rPr>
          <w:noProof/>
          <w:color w:val="FF0000"/>
        </w:rPr>
        <w:drawing>
          <wp:inline distT="0" distB="0" distL="0" distR="0" wp14:anchorId="4456FDF1" wp14:editId="5858DA8B">
            <wp:extent cx="1861632" cy="1450731"/>
            <wp:effectExtent l="0" t="0" r="0" b="0"/>
            <wp:docPr id="194" name="Диаграмма 19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7"/>
              </a:graphicData>
            </a:graphic>
          </wp:inline>
        </w:drawing>
      </w:r>
    </w:p>
    <w:p w:rsidR="00A80406" w:rsidRDefault="00A80406" w:rsidP="00A80406">
      <w:pPr>
        <w:tabs>
          <w:tab w:val="left" w:pos="851"/>
        </w:tabs>
        <w:spacing w:after="0"/>
        <w:ind w:firstLine="426"/>
        <w:jc w:val="left"/>
        <w:rPr>
          <w:sz w:val="28"/>
          <w:szCs w:val="28"/>
        </w:rPr>
      </w:pPr>
    </w:p>
    <w:p w:rsidR="00A80406" w:rsidRPr="00A80406" w:rsidRDefault="00A80406" w:rsidP="00A80406">
      <w:pPr>
        <w:tabs>
          <w:tab w:val="left" w:pos="851"/>
        </w:tabs>
        <w:spacing w:after="0"/>
        <w:ind w:firstLine="426"/>
        <w:jc w:val="left"/>
        <w:rPr>
          <w:sz w:val="28"/>
          <w:szCs w:val="28"/>
        </w:rPr>
      </w:pPr>
      <w:r w:rsidRPr="00A80406">
        <w:rPr>
          <w:noProof/>
          <w:sz w:val="24"/>
          <w:szCs w:val="24"/>
        </w:rPr>
        <mc:AlternateContent>
          <mc:Choice Requires="wps">
            <w:drawing>
              <wp:anchor distT="0" distB="0" distL="114300" distR="114300" simplePos="0" relativeHeight="251683328" behindDoc="1" locked="0" layoutInCell="1" allowOverlap="1" wp14:anchorId="63C4F816" wp14:editId="166E4BEC">
                <wp:simplePos x="0" y="0"/>
                <wp:positionH relativeFrom="column">
                  <wp:posOffset>154305</wp:posOffset>
                </wp:positionH>
                <wp:positionV relativeFrom="paragraph">
                  <wp:posOffset>34925</wp:posOffset>
                </wp:positionV>
                <wp:extent cx="5814060" cy="359410"/>
                <wp:effectExtent l="57150" t="57150" r="72390" b="116840"/>
                <wp:wrapNone/>
                <wp:docPr id="41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14060" cy="35941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A80406">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0" type="#_x0000_t202" alt="Название: Исполнение бюджетной росписи Администрации города за 2012 год" style="position:absolute;left:0;text-align:left;margin-left:12.15pt;margin-top:2.75pt;width:457.8pt;height:28.3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" fillcolor="#e0e0e0" strokecolor="#7f7f7f">
                <v:shadow on="t" color="black" opacity="24903f" origin=",.5" offset="0,.55556mm"/>
                <v:textbox inset="0,0,0,0">
                  <w:txbxContent>
                    <w:p w:rsidR="000E68BE" w:rsidRPr="001440B0" w:rsidRDefault="000E68BE" w:rsidP="00A80406">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A80406" w:rsidRPr="00A80406" w:rsidRDefault="00A80406" w:rsidP="00A80406">
      <w:pPr>
        <w:tabs>
          <w:tab w:val="left" w:pos="851"/>
        </w:tabs>
        <w:spacing w:after="0"/>
        <w:ind w:firstLine="426"/>
        <w:jc w:val="left"/>
        <w:rPr>
          <w:sz w:val="28"/>
          <w:szCs w:val="28"/>
        </w:rPr>
      </w:pPr>
    </w:p>
    <w:p w:rsidR="00A80406" w:rsidRPr="00A80406" w:rsidRDefault="00A80406" w:rsidP="00A80406">
      <w:pPr>
        <w:tabs>
          <w:tab w:val="left" w:pos="851"/>
        </w:tabs>
        <w:spacing w:after="0"/>
        <w:ind w:firstLine="426"/>
        <w:jc w:val="left"/>
        <w:rPr>
          <w:sz w:val="28"/>
          <w:szCs w:val="28"/>
        </w:rPr>
      </w:pPr>
    </w:p>
    <w:p w:rsidR="00A80406" w:rsidRPr="00A80406" w:rsidRDefault="00A80406" w:rsidP="00A80406">
      <w:pPr>
        <w:tabs>
          <w:tab w:val="left" w:pos="851"/>
          <w:tab w:val="left" w:pos="4536"/>
        </w:tabs>
        <w:spacing w:after="0"/>
        <w:ind w:firstLine="0"/>
        <w:jc w:val="center"/>
        <w:rPr>
          <w:b/>
          <w:sz w:val="28"/>
          <w:szCs w:val="28"/>
        </w:rPr>
      </w:pPr>
      <w:r w:rsidRPr="00A80406">
        <w:rPr>
          <w:noProof/>
          <w:sz w:val="28"/>
          <w:szCs w:val="28"/>
        </w:rPr>
        <w:drawing>
          <wp:inline distT="0" distB="0" distL="0" distR="0" wp14:anchorId="20634DBD" wp14:editId="1CAA1D8F">
            <wp:extent cx="6202680" cy="1908313"/>
            <wp:effectExtent l="38100" t="57150" r="45720" b="53975"/>
            <wp:docPr id="195" name="Диаграмма 195"/>
            <wp:cNvGraphicFramePr/>
            <a:graphic xmlns:a="http://schemas.openxmlformats.org/drawingml/2006/main">
              <a:graphicData uri="http://schemas.openxmlformats.org/drawingml/2006/chart">
                <c:chart xmlns:c="http://schemas.openxmlformats.org/drawingml/2006/chart" xmlns:r="http://schemas.openxmlformats.org/officeDocument/2006/relationships" r:id="rId88"/>
              </a:graphicData>
            </a:graphic>
          </wp:inline>
        </w:drawing>
      </w:r>
    </w:p>
    <w:p w:rsidR="00A80406" w:rsidRPr="00A80406" w:rsidRDefault="00A80406" w:rsidP="00A80406">
      <w:pPr>
        <w:spacing w:before="120"/>
        <w:rPr>
          <w:bCs/>
          <w:sz w:val="28"/>
          <w:szCs w:val="28"/>
        </w:rPr>
      </w:pPr>
      <w:r w:rsidRPr="00A80406">
        <w:rPr>
          <w:bCs/>
          <w:color w:val="000000"/>
          <w:sz w:val="28"/>
          <w:szCs w:val="28"/>
        </w:rPr>
        <w:t xml:space="preserve">Бюджетные ассигнования </w:t>
      </w:r>
      <w:r w:rsidRPr="00A80406">
        <w:rPr>
          <w:bCs/>
          <w:sz w:val="28"/>
          <w:szCs w:val="28"/>
        </w:rPr>
        <w:t>на реализацию данной программы предусмотрены за счет средств бюджета города по следующим основным мероприятиям:</w:t>
      </w:r>
    </w:p>
    <w:tbl>
      <w:tblPr>
        <w:tblStyle w:val="16"/>
        <w:tblW w:w="0" w:type="auto"/>
        <w:tblInd w:w="108" w:type="dxa"/>
        <w:tblLook w:val="04A0" w:firstRow="1" w:lastRow="0" w:firstColumn="1" w:lastColumn="0" w:noHBand="0" w:noVBand="1"/>
      </w:tblPr>
      <w:tblGrid>
        <w:gridCol w:w="540"/>
        <w:gridCol w:w="4847"/>
        <w:gridCol w:w="1417"/>
        <w:gridCol w:w="1418"/>
        <w:gridCol w:w="1417"/>
      </w:tblGrid>
      <w:tr w:rsidR="00A80406" w:rsidRPr="00A80406" w:rsidTr="00527071">
        <w:tc>
          <w:tcPr>
            <w:tcW w:w="540" w:type="dxa"/>
            <w:vMerge w:val="restart"/>
            <w:vAlign w:val="center"/>
            <w:hideMark/>
          </w:tcPr>
          <w:p w:rsidR="00A80406" w:rsidRPr="00A80406" w:rsidRDefault="00A80406" w:rsidP="00A80406">
            <w:pPr>
              <w:spacing w:after="0"/>
              <w:ind w:firstLine="0"/>
              <w:jc w:val="center"/>
              <w:rPr>
                <w:sz w:val="24"/>
                <w:szCs w:val="24"/>
                <w:lang w:eastAsia="en-US"/>
              </w:rPr>
            </w:pPr>
            <w:r w:rsidRPr="00A80406">
              <w:rPr>
                <w:sz w:val="24"/>
                <w:szCs w:val="24"/>
              </w:rPr>
              <w:t xml:space="preserve">№ </w:t>
            </w:r>
            <w:proofErr w:type="gramStart"/>
            <w:r w:rsidRPr="00A80406">
              <w:rPr>
                <w:sz w:val="24"/>
                <w:szCs w:val="24"/>
              </w:rPr>
              <w:t>п</w:t>
            </w:r>
            <w:proofErr w:type="gramEnd"/>
            <w:r w:rsidRPr="00A80406">
              <w:rPr>
                <w:sz w:val="24"/>
                <w:szCs w:val="24"/>
              </w:rPr>
              <w:t>/п</w:t>
            </w:r>
          </w:p>
        </w:tc>
        <w:tc>
          <w:tcPr>
            <w:tcW w:w="4847" w:type="dxa"/>
            <w:vMerge w:val="restart"/>
            <w:vAlign w:val="center"/>
            <w:hideMark/>
          </w:tcPr>
          <w:p w:rsidR="00A80406" w:rsidRPr="00A80406" w:rsidRDefault="00A80406" w:rsidP="00A80406">
            <w:pPr>
              <w:spacing w:after="0"/>
              <w:ind w:firstLine="0"/>
              <w:jc w:val="center"/>
              <w:rPr>
                <w:sz w:val="24"/>
                <w:szCs w:val="24"/>
              </w:rPr>
            </w:pPr>
            <w:r w:rsidRPr="00A80406">
              <w:rPr>
                <w:sz w:val="24"/>
                <w:szCs w:val="24"/>
              </w:rPr>
              <w:t xml:space="preserve">Наименование </w:t>
            </w:r>
          </w:p>
          <w:p w:rsidR="00A80406" w:rsidRPr="00A80406" w:rsidRDefault="00A80406" w:rsidP="00A80406">
            <w:pPr>
              <w:spacing w:after="0"/>
              <w:ind w:firstLine="0"/>
              <w:jc w:val="center"/>
              <w:rPr>
                <w:sz w:val="24"/>
                <w:szCs w:val="24"/>
                <w:lang w:eastAsia="en-US"/>
              </w:rPr>
            </w:pPr>
            <w:r w:rsidRPr="00A80406">
              <w:rPr>
                <w:sz w:val="24"/>
                <w:szCs w:val="24"/>
              </w:rPr>
              <w:t>основного мероприятия</w:t>
            </w:r>
          </w:p>
        </w:tc>
        <w:tc>
          <w:tcPr>
            <w:tcW w:w="4252" w:type="dxa"/>
            <w:gridSpan w:val="3"/>
            <w:hideMark/>
          </w:tcPr>
          <w:p w:rsidR="00A80406" w:rsidRPr="00A80406" w:rsidRDefault="00A80406" w:rsidP="00A80406">
            <w:pPr>
              <w:spacing w:after="0"/>
              <w:ind w:firstLine="0"/>
              <w:jc w:val="center"/>
              <w:rPr>
                <w:sz w:val="24"/>
                <w:szCs w:val="24"/>
              </w:rPr>
            </w:pPr>
            <w:r w:rsidRPr="00A80406">
              <w:rPr>
                <w:sz w:val="24"/>
                <w:szCs w:val="24"/>
              </w:rPr>
              <w:t xml:space="preserve">Объем бюджетных ассигнований, </w:t>
            </w:r>
          </w:p>
          <w:p w:rsidR="00A80406" w:rsidRPr="00A80406" w:rsidRDefault="00A80406" w:rsidP="00A80406">
            <w:pPr>
              <w:spacing w:after="0"/>
              <w:ind w:firstLine="0"/>
              <w:jc w:val="center"/>
              <w:rPr>
                <w:sz w:val="24"/>
                <w:szCs w:val="24"/>
                <w:lang w:eastAsia="en-US"/>
              </w:rPr>
            </w:pPr>
            <w:r w:rsidRPr="00A80406">
              <w:rPr>
                <w:sz w:val="24"/>
                <w:szCs w:val="24"/>
              </w:rPr>
              <w:t>тыс. рублей</w:t>
            </w:r>
          </w:p>
        </w:tc>
      </w:tr>
      <w:tr w:rsidR="00A80406" w:rsidRPr="00A80406" w:rsidTr="00527071">
        <w:tc>
          <w:tcPr>
            <w:tcW w:w="540" w:type="dxa"/>
            <w:vMerge/>
            <w:vAlign w:val="center"/>
            <w:hideMark/>
          </w:tcPr>
          <w:p w:rsidR="00A80406" w:rsidRPr="00A80406" w:rsidRDefault="00A80406" w:rsidP="00A80406">
            <w:pPr>
              <w:spacing w:after="0"/>
              <w:ind w:firstLine="0"/>
              <w:jc w:val="left"/>
              <w:rPr>
                <w:sz w:val="24"/>
                <w:szCs w:val="24"/>
                <w:lang w:eastAsia="en-US"/>
              </w:rPr>
            </w:pPr>
          </w:p>
        </w:tc>
        <w:tc>
          <w:tcPr>
            <w:tcW w:w="4847" w:type="dxa"/>
            <w:vMerge/>
            <w:vAlign w:val="center"/>
            <w:hideMark/>
          </w:tcPr>
          <w:p w:rsidR="00A80406" w:rsidRPr="00A80406" w:rsidRDefault="00A80406" w:rsidP="00A80406">
            <w:pPr>
              <w:spacing w:after="0"/>
              <w:ind w:firstLine="0"/>
              <w:jc w:val="left"/>
              <w:rPr>
                <w:sz w:val="24"/>
                <w:szCs w:val="24"/>
                <w:lang w:eastAsia="en-US"/>
              </w:rPr>
            </w:pPr>
          </w:p>
        </w:tc>
        <w:tc>
          <w:tcPr>
            <w:tcW w:w="1417" w:type="dxa"/>
            <w:vAlign w:val="center"/>
            <w:hideMark/>
          </w:tcPr>
          <w:p w:rsidR="00A80406" w:rsidRPr="00A80406" w:rsidRDefault="00A80406" w:rsidP="00A80406">
            <w:pPr>
              <w:spacing w:after="0"/>
              <w:ind w:firstLine="0"/>
              <w:jc w:val="center"/>
              <w:rPr>
                <w:sz w:val="24"/>
                <w:szCs w:val="24"/>
                <w:lang w:eastAsia="en-US"/>
              </w:rPr>
            </w:pPr>
            <w:r w:rsidRPr="00A80406">
              <w:rPr>
                <w:sz w:val="24"/>
                <w:szCs w:val="24"/>
              </w:rPr>
              <w:t>2021 год</w:t>
            </w:r>
          </w:p>
        </w:tc>
        <w:tc>
          <w:tcPr>
            <w:tcW w:w="1418" w:type="dxa"/>
            <w:vAlign w:val="center"/>
            <w:hideMark/>
          </w:tcPr>
          <w:p w:rsidR="00A80406" w:rsidRPr="00A80406" w:rsidRDefault="00A80406" w:rsidP="00A80406">
            <w:pPr>
              <w:spacing w:after="0"/>
              <w:ind w:firstLine="0"/>
              <w:jc w:val="center"/>
              <w:rPr>
                <w:sz w:val="24"/>
                <w:szCs w:val="24"/>
                <w:lang w:eastAsia="en-US"/>
              </w:rPr>
            </w:pPr>
            <w:r w:rsidRPr="00A80406">
              <w:rPr>
                <w:sz w:val="24"/>
                <w:szCs w:val="24"/>
              </w:rPr>
              <w:t>2022 год</w:t>
            </w:r>
          </w:p>
        </w:tc>
        <w:tc>
          <w:tcPr>
            <w:tcW w:w="1417" w:type="dxa"/>
            <w:vAlign w:val="center"/>
            <w:hideMark/>
          </w:tcPr>
          <w:p w:rsidR="00A80406" w:rsidRPr="00A80406" w:rsidRDefault="00A80406" w:rsidP="00A80406">
            <w:pPr>
              <w:spacing w:after="0"/>
              <w:ind w:firstLine="0"/>
              <w:jc w:val="center"/>
              <w:rPr>
                <w:sz w:val="24"/>
                <w:szCs w:val="24"/>
                <w:lang w:eastAsia="en-US"/>
              </w:rPr>
            </w:pPr>
            <w:r w:rsidRPr="00A80406">
              <w:rPr>
                <w:sz w:val="24"/>
                <w:szCs w:val="24"/>
              </w:rPr>
              <w:t>2023 год</w:t>
            </w:r>
          </w:p>
        </w:tc>
      </w:tr>
      <w:tr w:rsidR="00A80406" w:rsidRPr="00A80406" w:rsidTr="00527071">
        <w:tc>
          <w:tcPr>
            <w:tcW w:w="540" w:type="dxa"/>
            <w:hideMark/>
          </w:tcPr>
          <w:p w:rsidR="00A80406" w:rsidRPr="00A80406" w:rsidRDefault="00A80406" w:rsidP="00A80406">
            <w:pPr>
              <w:spacing w:after="0"/>
              <w:ind w:firstLine="0"/>
              <w:jc w:val="center"/>
              <w:rPr>
                <w:sz w:val="24"/>
                <w:szCs w:val="24"/>
                <w:lang w:eastAsia="en-US"/>
              </w:rPr>
            </w:pPr>
            <w:r w:rsidRPr="00A80406">
              <w:rPr>
                <w:sz w:val="24"/>
                <w:szCs w:val="24"/>
              </w:rPr>
              <w:t>1.</w:t>
            </w:r>
          </w:p>
        </w:tc>
        <w:tc>
          <w:tcPr>
            <w:tcW w:w="4847" w:type="dxa"/>
            <w:hideMark/>
          </w:tcPr>
          <w:p w:rsidR="00A80406" w:rsidRPr="00A80406" w:rsidRDefault="00A80406" w:rsidP="00A80406">
            <w:pPr>
              <w:spacing w:after="0"/>
              <w:ind w:firstLine="0"/>
              <w:rPr>
                <w:sz w:val="24"/>
                <w:szCs w:val="24"/>
                <w:lang w:eastAsia="en-US"/>
              </w:rPr>
            </w:pPr>
            <w:r w:rsidRPr="00A80406">
              <w:rPr>
                <w:sz w:val="24"/>
                <w:szCs w:val="24"/>
              </w:rPr>
              <w:t xml:space="preserve">Дополнительное профессиональное образование муниципальных служащих </w:t>
            </w:r>
            <w:r w:rsidRPr="00A80406">
              <w:rPr>
                <w:sz w:val="24"/>
                <w:szCs w:val="24"/>
              </w:rPr>
              <w:lastRenderedPageBreak/>
              <w:t>администрации города</w:t>
            </w:r>
          </w:p>
        </w:tc>
        <w:tc>
          <w:tcPr>
            <w:tcW w:w="1417" w:type="dxa"/>
            <w:vAlign w:val="center"/>
          </w:tcPr>
          <w:p w:rsidR="00A80406" w:rsidRPr="00A80406" w:rsidRDefault="00A80406" w:rsidP="00A80406">
            <w:pPr>
              <w:spacing w:after="0"/>
              <w:ind w:firstLine="0"/>
              <w:jc w:val="right"/>
              <w:rPr>
                <w:sz w:val="24"/>
                <w:szCs w:val="24"/>
                <w:lang w:eastAsia="en-US"/>
              </w:rPr>
            </w:pPr>
            <w:r w:rsidRPr="00A80406">
              <w:rPr>
                <w:sz w:val="24"/>
                <w:szCs w:val="24"/>
                <w:lang w:eastAsia="en-US"/>
              </w:rPr>
              <w:lastRenderedPageBreak/>
              <w:t>400,00</w:t>
            </w:r>
          </w:p>
        </w:tc>
        <w:tc>
          <w:tcPr>
            <w:tcW w:w="1418" w:type="dxa"/>
            <w:vAlign w:val="center"/>
          </w:tcPr>
          <w:p w:rsidR="00A80406" w:rsidRPr="00A80406" w:rsidRDefault="00A80406" w:rsidP="00A80406">
            <w:pPr>
              <w:spacing w:after="0"/>
              <w:ind w:firstLine="0"/>
              <w:jc w:val="right"/>
              <w:rPr>
                <w:sz w:val="24"/>
                <w:szCs w:val="24"/>
                <w:lang w:eastAsia="en-US"/>
              </w:rPr>
            </w:pPr>
            <w:r w:rsidRPr="00A80406">
              <w:rPr>
                <w:sz w:val="24"/>
                <w:szCs w:val="24"/>
                <w:lang w:eastAsia="en-US"/>
              </w:rPr>
              <w:t>400,00</w:t>
            </w:r>
          </w:p>
        </w:tc>
        <w:tc>
          <w:tcPr>
            <w:tcW w:w="1417" w:type="dxa"/>
            <w:vAlign w:val="center"/>
          </w:tcPr>
          <w:p w:rsidR="00A80406" w:rsidRPr="00A80406" w:rsidRDefault="00A80406" w:rsidP="00A80406">
            <w:pPr>
              <w:spacing w:after="0"/>
              <w:ind w:firstLine="0"/>
              <w:jc w:val="right"/>
              <w:rPr>
                <w:sz w:val="24"/>
                <w:szCs w:val="24"/>
                <w:lang w:eastAsia="en-US"/>
              </w:rPr>
            </w:pPr>
            <w:r w:rsidRPr="00A80406">
              <w:rPr>
                <w:sz w:val="24"/>
                <w:szCs w:val="24"/>
                <w:lang w:eastAsia="en-US"/>
              </w:rPr>
              <w:t>400,00</w:t>
            </w:r>
          </w:p>
        </w:tc>
      </w:tr>
      <w:tr w:rsidR="00A80406" w:rsidRPr="00A80406" w:rsidTr="00527071">
        <w:tc>
          <w:tcPr>
            <w:tcW w:w="540" w:type="dxa"/>
          </w:tcPr>
          <w:p w:rsidR="00A80406" w:rsidRPr="00A80406" w:rsidRDefault="00A80406" w:rsidP="00A80406">
            <w:pPr>
              <w:spacing w:after="0"/>
              <w:ind w:firstLine="0"/>
              <w:jc w:val="center"/>
              <w:rPr>
                <w:sz w:val="24"/>
                <w:szCs w:val="24"/>
                <w:lang w:eastAsia="en-US"/>
              </w:rPr>
            </w:pPr>
            <w:r w:rsidRPr="00A80406">
              <w:rPr>
                <w:sz w:val="24"/>
                <w:szCs w:val="24"/>
                <w:lang w:eastAsia="en-US"/>
              </w:rPr>
              <w:lastRenderedPageBreak/>
              <w:t>2.</w:t>
            </w:r>
          </w:p>
          <w:p w:rsidR="00A80406" w:rsidRPr="00A80406" w:rsidRDefault="00A80406" w:rsidP="00A80406">
            <w:pPr>
              <w:spacing w:after="0"/>
              <w:ind w:firstLine="0"/>
              <w:jc w:val="center"/>
              <w:rPr>
                <w:sz w:val="24"/>
                <w:szCs w:val="24"/>
                <w:lang w:eastAsia="en-US"/>
              </w:rPr>
            </w:pPr>
          </w:p>
        </w:tc>
        <w:tc>
          <w:tcPr>
            <w:tcW w:w="4847" w:type="dxa"/>
          </w:tcPr>
          <w:p w:rsidR="00A80406" w:rsidRPr="00A80406" w:rsidRDefault="00A80406" w:rsidP="00A80406">
            <w:pPr>
              <w:spacing w:after="0"/>
              <w:ind w:firstLine="0"/>
              <w:rPr>
                <w:sz w:val="24"/>
                <w:szCs w:val="24"/>
              </w:rPr>
            </w:pPr>
            <w:r w:rsidRPr="00A80406">
              <w:rPr>
                <w:sz w:val="24"/>
                <w:szCs w:val="24"/>
              </w:rPr>
              <w:t>Проведение семинаров, тренингов для муниципальных служащих администрации города</w:t>
            </w:r>
          </w:p>
        </w:tc>
        <w:tc>
          <w:tcPr>
            <w:tcW w:w="1417" w:type="dxa"/>
            <w:vAlign w:val="center"/>
          </w:tcPr>
          <w:p w:rsidR="00A80406" w:rsidRPr="00A80406" w:rsidRDefault="00A80406" w:rsidP="00A80406">
            <w:pPr>
              <w:spacing w:after="0"/>
              <w:ind w:firstLine="0"/>
              <w:jc w:val="right"/>
              <w:rPr>
                <w:sz w:val="24"/>
                <w:szCs w:val="24"/>
                <w:lang w:eastAsia="en-US"/>
              </w:rPr>
            </w:pPr>
            <w:r w:rsidRPr="00A80406">
              <w:rPr>
                <w:sz w:val="24"/>
                <w:szCs w:val="24"/>
                <w:lang w:eastAsia="en-US"/>
              </w:rPr>
              <w:t>100,00</w:t>
            </w:r>
          </w:p>
        </w:tc>
        <w:tc>
          <w:tcPr>
            <w:tcW w:w="1418" w:type="dxa"/>
            <w:vAlign w:val="center"/>
          </w:tcPr>
          <w:p w:rsidR="00A80406" w:rsidRPr="00A80406" w:rsidRDefault="00A80406" w:rsidP="00A80406">
            <w:pPr>
              <w:spacing w:after="0"/>
              <w:ind w:firstLine="0"/>
              <w:jc w:val="right"/>
              <w:rPr>
                <w:sz w:val="24"/>
                <w:szCs w:val="24"/>
                <w:lang w:eastAsia="en-US"/>
              </w:rPr>
            </w:pPr>
            <w:r w:rsidRPr="00A80406">
              <w:rPr>
                <w:sz w:val="24"/>
                <w:szCs w:val="24"/>
                <w:lang w:eastAsia="en-US"/>
              </w:rPr>
              <w:t>100,00</w:t>
            </w:r>
          </w:p>
        </w:tc>
        <w:tc>
          <w:tcPr>
            <w:tcW w:w="1417" w:type="dxa"/>
            <w:vAlign w:val="center"/>
          </w:tcPr>
          <w:p w:rsidR="00A80406" w:rsidRPr="00A80406" w:rsidRDefault="00A80406" w:rsidP="00A80406">
            <w:pPr>
              <w:spacing w:after="0"/>
              <w:ind w:firstLine="0"/>
              <w:jc w:val="right"/>
              <w:rPr>
                <w:sz w:val="24"/>
                <w:szCs w:val="24"/>
                <w:lang w:eastAsia="en-US"/>
              </w:rPr>
            </w:pPr>
            <w:r w:rsidRPr="00A80406">
              <w:rPr>
                <w:sz w:val="24"/>
                <w:szCs w:val="24"/>
                <w:lang w:eastAsia="en-US"/>
              </w:rPr>
              <w:t>100,00</w:t>
            </w:r>
          </w:p>
        </w:tc>
      </w:tr>
    </w:tbl>
    <w:p w:rsidR="00200D70" w:rsidRPr="00200D70" w:rsidRDefault="00200D70" w:rsidP="004F0F92">
      <w:pPr>
        <w:tabs>
          <w:tab w:val="left" w:pos="851"/>
        </w:tabs>
        <w:spacing w:before="240" w:after="0"/>
        <w:ind w:firstLine="0"/>
        <w:jc w:val="center"/>
        <w:rPr>
          <w:b/>
          <w:sz w:val="28"/>
          <w:szCs w:val="28"/>
        </w:rPr>
      </w:pPr>
      <w:r w:rsidRPr="00200D70">
        <w:rPr>
          <w:b/>
          <w:sz w:val="28"/>
          <w:szCs w:val="28"/>
        </w:rPr>
        <w:t xml:space="preserve">Муниципальная программа </w:t>
      </w:r>
    </w:p>
    <w:p w:rsidR="00200D70" w:rsidRPr="00200D70" w:rsidRDefault="00200D70" w:rsidP="009C4EBB">
      <w:pPr>
        <w:tabs>
          <w:tab w:val="left" w:pos="851"/>
        </w:tabs>
        <w:spacing w:after="240"/>
        <w:ind w:firstLine="0"/>
        <w:jc w:val="center"/>
        <w:rPr>
          <w:b/>
          <w:sz w:val="28"/>
          <w:szCs w:val="28"/>
        </w:rPr>
      </w:pPr>
      <w:r w:rsidRPr="00200D70">
        <w:rPr>
          <w:b/>
          <w:sz w:val="28"/>
          <w:szCs w:val="28"/>
        </w:rPr>
        <w:t>"Развитие малого и среднего предпринимательства на территории города Нижневартовска на 2018-2025 годы и на период до 2030 года"</w:t>
      </w:r>
    </w:p>
    <w:p w:rsidR="00200D70" w:rsidRPr="00200D70" w:rsidRDefault="00200D70" w:rsidP="004F0F92">
      <w:pPr>
        <w:autoSpaceDE w:val="0"/>
        <w:autoSpaceDN w:val="0"/>
        <w:adjustRightInd w:val="0"/>
        <w:spacing w:before="240" w:after="0"/>
        <w:rPr>
          <w:rFonts w:eastAsia="Calibri"/>
          <w:b/>
          <w:bCs/>
          <w:sz w:val="28"/>
          <w:szCs w:val="28"/>
          <w:lang w:eastAsia="en-US"/>
        </w:rPr>
      </w:pPr>
      <w:r w:rsidRPr="00200D70">
        <w:rPr>
          <w:sz w:val="28"/>
          <w:szCs w:val="24"/>
        </w:rPr>
        <w:t xml:space="preserve">Целью муниципальной программы "Развитие малого и среднего предпринимательства на территории города Нижневартовска на 2018-2025 годы и на период до 2030 года" (далее </w:t>
      </w:r>
      <w:r w:rsidRPr="00200D70">
        <w:rPr>
          <w:sz w:val="28"/>
          <w:szCs w:val="28"/>
        </w:rPr>
        <w:t xml:space="preserve">– программа) является </w:t>
      </w:r>
      <w:r w:rsidRPr="00200D70">
        <w:rPr>
          <w:sz w:val="28"/>
          <w:szCs w:val="24"/>
        </w:rPr>
        <w:t>создание благоприятных условий для устойчивого развития малого и среднего предпринимательства как одного из факторов обеспечения экономической и социальной стабильности в городе Нижневартовске.</w:t>
      </w:r>
    </w:p>
    <w:p w:rsidR="00200D70" w:rsidRPr="00200D70" w:rsidRDefault="00200D70" w:rsidP="00200D70">
      <w:pPr>
        <w:spacing w:after="0"/>
        <w:ind w:right="60" w:firstLine="649"/>
        <w:rPr>
          <w:sz w:val="28"/>
          <w:szCs w:val="28"/>
        </w:rPr>
      </w:pPr>
      <w:r w:rsidRPr="00200D70">
        <w:rPr>
          <w:sz w:val="28"/>
          <w:szCs w:val="24"/>
        </w:rPr>
        <w:t>Ответственным исполнителем программы является департамент экономического развития администрации города Нижневартовска.</w:t>
      </w:r>
    </w:p>
    <w:p w:rsidR="00200D70" w:rsidRDefault="00200D70" w:rsidP="00527071">
      <w:pPr>
        <w:tabs>
          <w:tab w:val="left" w:pos="851"/>
        </w:tabs>
        <w:rPr>
          <w:sz w:val="28"/>
          <w:szCs w:val="28"/>
        </w:rPr>
      </w:pPr>
      <w:r w:rsidRPr="00200D70">
        <w:rPr>
          <w:sz w:val="28"/>
          <w:szCs w:val="28"/>
        </w:rPr>
        <w:t xml:space="preserve">Для достижения цели программы в проекте бюджета на 2021 год и на плановый период 2022 и 2023 годов предусмотрены </w:t>
      </w:r>
      <w:r w:rsidRPr="00200D70">
        <w:rPr>
          <w:sz w:val="28"/>
          <w:szCs w:val="24"/>
        </w:rPr>
        <w:t xml:space="preserve">бюджетные ассигнования в сумме 61 579,50 </w:t>
      </w:r>
      <w:r w:rsidRPr="00200D70">
        <w:rPr>
          <w:sz w:val="28"/>
          <w:szCs w:val="28"/>
        </w:rPr>
        <w:t>тыс. рублей</w:t>
      </w:r>
      <w:r w:rsidR="004F0F92">
        <w:rPr>
          <w:sz w:val="28"/>
          <w:szCs w:val="28"/>
        </w:rPr>
        <w:t>, р</w:t>
      </w:r>
      <w:r w:rsidRPr="00200D70">
        <w:rPr>
          <w:sz w:val="28"/>
          <w:szCs w:val="28"/>
        </w:rPr>
        <w:t>аспределение объемов бюджетных ассигнований по годам представлено в таблице:</w:t>
      </w:r>
    </w:p>
    <w:tbl>
      <w:tblPr>
        <w:tblStyle w:val="17"/>
        <w:tblW w:w="0" w:type="auto"/>
        <w:tblInd w:w="108" w:type="dxa"/>
        <w:tblLook w:val="04A0" w:firstRow="1" w:lastRow="0" w:firstColumn="1" w:lastColumn="0" w:noHBand="0" w:noVBand="1"/>
      </w:tblPr>
      <w:tblGrid>
        <w:gridCol w:w="1417"/>
        <w:gridCol w:w="1699"/>
        <w:gridCol w:w="1134"/>
        <w:gridCol w:w="1415"/>
        <w:gridCol w:w="1559"/>
        <w:gridCol w:w="1105"/>
        <w:gridCol w:w="1417"/>
      </w:tblGrid>
      <w:tr w:rsidR="00200D70" w:rsidRPr="00200D70" w:rsidTr="009C4EBB">
        <w:trPr>
          <w:trHeight w:val="253"/>
        </w:trPr>
        <w:tc>
          <w:tcPr>
            <w:tcW w:w="4250" w:type="dxa"/>
            <w:gridSpan w:val="3"/>
          </w:tcPr>
          <w:p w:rsidR="00200D70" w:rsidRPr="00200D70" w:rsidRDefault="00200D70" w:rsidP="00200D70">
            <w:pPr>
              <w:spacing w:after="0"/>
              <w:ind w:firstLine="0"/>
              <w:jc w:val="center"/>
              <w:rPr>
                <w:sz w:val="18"/>
                <w:szCs w:val="18"/>
              </w:rPr>
            </w:pPr>
            <w:r w:rsidRPr="00200D70">
              <w:rPr>
                <w:sz w:val="18"/>
                <w:szCs w:val="18"/>
              </w:rPr>
              <w:t>2021 год</w:t>
            </w:r>
          </w:p>
        </w:tc>
        <w:tc>
          <w:tcPr>
            <w:tcW w:w="4079" w:type="dxa"/>
            <w:gridSpan w:val="3"/>
          </w:tcPr>
          <w:p w:rsidR="00200D70" w:rsidRPr="00200D70" w:rsidRDefault="00200D70" w:rsidP="00200D70">
            <w:pPr>
              <w:spacing w:after="0"/>
              <w:ind w:firstLine="0"/>
              <w:jc w:val="center"/>
              <w:rPr>
                <w:sz w:val="18"/>
                <w:szCs w:val="18"/>
              </w:rPr>
            </w:pPr>
            <w:r w:rsidRPr="00200D70">
              <w:rPr>
                <w:sz w:val="18"/>
                <w:szCs w:val="18"/>
              </w:rPr>
              <w:t>2022 год</w:t>
            </w:r>
          </w:p>
        </w:tc>
        <w:tc>
          <w:tcPr>
            <w:tcW w:w="1417" w:type="dxa"/>
          </w:tcPr>
          <w:p w:rsidR="00200D70" w:rsidRPr="00200D70" w:rsidRDefault="00200D70" w:rsidP="00200D70">
            <w:pPr>
              <w:spacing w:after="0"/>
              <w:ind w:firstLine="0"/>
              <w:jc w:val="center"/>
              <w:rPr>
                <w:sz w:val="18"/>
                <w:szCs w:val="18"/>
              </w:rPr>
            </w:pPr>
            <w:r w:rsidRPr="00200D70">
              <w:rPr>
                <w:sz w:val="18"/>
                <w:szCs w:val="18"/>
              </w:rPr>
              <w:t>2023 год</w:t>
            </w:r>
          </w:p>
        </w:tc>
      </w:tr>
      <w:tr w:rsidR="00200D70" w:rsidRPr="00200D70" w:rsidTr="009C4EBB">
        <w:tc>
          <w:tcPr>
            <w:tcW w:w="1417" w:type="dxa"/>
          </w:tcPr>
          <w:p w:rsidR="00200D70" w:rsidRPr="00200D70" w:rsidRDefault="00200D70" w:rsidP="00200D70">
            <w:pPr>
              <w:spacing w:after="0"/>
              <w:ind w:firstLine="0"/>
              <w:jc w:val="center"/>
              <w:rPr>
                <w:sz w:val="18"/>
                <w:szCs w:val="18"/>
              </w:rPr>
            </w:pPr>
            <w:r w:rsidRPr="00200D70">
              <w:rPr>
                <w:sz w:val="18"/>
                <w:szCs w:val="18"/>
              </w:rPr>
              <w:t>Утверждено решением Думы города от 29.11.2019 №546,</w:t>
            </w:r>
          </w:p>
          <w:p w:rsidR="00200D70" w:rsidRPr="00200D70" w:rsidRDefault="00200D70" w:rsidP="00200D70">
            <w:pPr>
              <w:spacing w:after="0"/>
              <w:ind w:firstLine="0"/>
              <w:jc w:val="center"/>
              <w:rPr>
                <w:sz w:val="18"/>
                <w:szCs w:val="18"/>
              </w:rPr>
            </w:pPr>
            <w:r w:rsidRPr="00200D70">
              <w:rPr>
                <w:sz w:val="18"/>
                <w:szCs w:val="18"/>
              </w:rPr>
              <w:t>тыс. рублей</w:t>
            </w:r>
          </w:p>
        </w:tc>
        <w:tc>
          <w:tcPr>
            <w:tcW w:w="1699" w:type="dxa"/>
          </w:tcPr>
          <w:p w:rsidR="00200D70" w:rsidRPr="00200D70" w:rsidRDefault="00200D70" w:rsidP="00200D70">
            <w:pPr>
              <w:spacing w:after="0"/>
              <w:ind w:firstLine="0"/>
              <w:jc w:val="center"/>
              <w:rPr>
                <w:sz w:val="18"/>
                <w:szCs w:val="18"/>
              </w:rPr>
            </w:pPr>
            <w:r w:rsidRPr="00200D70">
              <w:rPr>
                <w:sz w:val="18"/>
                <w:szCs w:val="18"/>
              </w:rPr>
              <w:t>Предусмотрено проектом бюджета,</w:t>
            </w:r>
          </w:p>
          <w:p w:rsidR="00200D70" w:rsidRPr="00200D70" w:rsidRDefault="00200D70" w:rsidP="00200D70">
            <w:pPr>
              <w:spacing w:after="0"/>
              <w:ind w:firstLine="0"/>
              <w:jc w:val="center"/>
              <w:rPr>
                <w:sz w:val="18"/>
                <w:szCs w:val="18"/>
              </w:rPr>
            </w:pPr>
            <w:r w:rsidRPr="00200D70">
              <w:rPr>
                <w:sz w:val="18"/>
                <w:szCs w:val="18"/>
              </w:rPr>
              <w:t>тыс. рублей</w:t>
            </w:r>
          </w:p>
        </w:tc>
        <w:tc>
          <w:tcPr>
            <w:tcW w:w="1134" w:type="dxa"/>
          </w:tcPr>
          <w:p w:rsidR="00200D70" w:rsidRPr="00200D70" w:rsidRDefault="00200D70" w:rsidP="00200D70">
            <w:pPr>
              <w:spacing w:after="0"/>
              <w:ind w:firstLine="0"/>
              <w:jc w:val="center"/>
              <w:rPr>
                <w:sz w:val="18"/>
                <w:szCs w:val="18"/>
              </w:rPr>
            </w:pPr>
            <w:r w:rsidRPr="00200D70">
              <w:rPr>
                <w:sz w:val="18"/>
                <w:szCs w:val="18"/>
              </w:rPr>
              <w:t xml:space="preserve">Изменение, </w:t>
            </w:r>
          </w:p>
          <w:p w:rsidR="00200D70" w:rsidRPr="00200D70" w:rsidRDefault="00200D70" w:rsidP="00200D70">
            <w:pPr>
              <w:spacing w:after="0"/>
              <w:ind w:firstLine="0"/>
              <w:jc w:val="center"/>
              <w:rPr>
                <w:sz w:val="18"/>
                <w:szCs w:val="18"/>
              </w:rPr>
            </w:pPr>
            <w:r w:rsidRPr="00200D70">
              <w:rPr>
                <w:sz w:val="18"/>
                <w:szCs w:val="18"/>
              </w:rPr>
              <w:t>тыс. рублей</w:t>
            </w:r>
          </w:p>
        </w:tc>
        <w:tc>
          <w:tcPr>
            <w:tcW w:w="1415" w:type="dxa"/>
          </w:tcPr>
          <w:p w:rsidR="00200D70" w:rsidRPr="00200D70" w:rsidRDefault="00200D70" w:rsidP="00200D70">
            <w:pPr>
              <w:spacing w:after="0"/>
              <w:ind w:firstLine="0"/>
              <w:jc w:val="center"/>
              <w:rPr>
                <w:sz w:val="18"/>
                <w:szCs w:val="18"/>
              </w:rPr>
            </w:pPr>
            <w:r w:rsidRPr="00200D70">
              <w:rPr>
                <w:sz w:val="18"/>
                <w:szCs w:val="18"/>
              </w:rPr>
              <w:t>Утверждено решением Думы города от 29.11.2019 №546,</w:t>
            </w:r>
          </w:p>
          <w:p w:rsidR="00200D70" w:rsidRPr="00200D70" w:rsidRDefault="00200D70" w:rsidP="00200D70">
            <w:pPr>
              <w:spacing w:after="0"/>
              <w:ind w:firstLine="0"/>
              <w:jc w:val="center"/>
              <w:rPr>
                <w:sz w:val="18"/>
                <w:szCs w:val="18"/>
              </w:rPr>
            </w:pPr>
            <w:r w:rsidRPr="00200D70">
              <w:rPr>
                <w:sz w:val="18"/>
                <w:szCs w:val="18"/>
              </w:rPr>
              <w:t>тыс. рублей</w:t>
            </w:r>
          </w:p>
        </w:tc>
        <w:tc>
          <w:tcPr>
            <w:tcW w:w="1559" w:type="dxa"/>
          </w:tcPr>
          <w:p w:rsidR="00200D70" w:rsidRPr="00200D70" w:rsidRDefault="00200D70" w:rsidP="00200D70">
            <w:pPr>
              <w:spacing w:after="0"/>
              <w:ind w:firstLine="0"/>
              <w:jc w:val="center"/>
              <w:rPr>
                <w:sz w:val="18"/>
                <w:szCs w:val="18"/>
              </w:rPr>
            </w:pPr>
            <w:r w:rsidRPr="00200D70">
              <w:rPr>
                <w:sz w:val="18"/>
                <w:szCs w:val="18"/>
              </w:rPr>
              <w:t>Предусмотрено проектом бюджета,</w:t>
            </w:r>
          </w:p>
          <w:p w:rsidR="00200D70" w:rsidRPr="00200D70" w:rsidRDefault="00200D70" w:rsidP="00200D70">
            <w:pPr>
              <w:spacing w:after="0"/>
              <w:ind w:firstLine="0"/>
              <w:jc w:val="center"/>
              <w:rPr>
                <w:sz w:val="18"/>
                <w:szCs w:val="18"/>
              </w:rPr>
            </w:pPr>
            <w:r w:rsidRPr="00200D70">
              <w:rPr>
                <w:sz w:val="18"/>
                <w:szCs w:val="18"/>
              </w:rPr>
              <w:t>тыс. рублей</w:t>
            </w:r>
          </w:p>
        </w:tc>
        <w:tc>
          <w:tcPr>
            <w:tcW w:w="1105" w:type="dxa"/>
          </w:tcPr>
          <w:p w:rsidR="00200D70" w:rsidRPr="00200D70" w:rsidRDefault="00200D70" w:rsidP="00200D70">
            <w:pPr>
              <w:spacing w:after="0"/>
              <w:ind w:firstLine="0"/>
              <w:jc w:val="center"/>
              <w:rPr>
                <w:sz w:val="18"/>
                <w:szCs w:val="18"/>
              </w:rPr>
            </w:pPr>
            <w:r w:rsidRPr="00200D70">
              <w:rPr>
                <w:sz w:val="18"/>
                <w:szCs w:val="18"/>
              </w:rPr>
              <w:t xml:space="preserve">Изменение, </w:t>
            </w:r>
          </w:p>
          <w:p w:rsidR="00200D70" w:rsidRPr="00200D70" w:rsidRDefault="00200D70" w:rsidP="00200D70">
            <w:pPr>
              <w:spacing w:after="0"/>
              <w:ind w:firstLine="0"/>
              <w:jc w:val="center"/>
              <w:rPr>
                <w:sz w:val="18"/>
                <w:szCs w:val="18"/>
              </w:rPr>
            </w:pPr>
            <w:r w:rsidRPr="00200D70">
              <w:rPr>
                <w:sz w:val="18"/>
                <w:szCs w:val="18"/>
              </w:rPr>
              <w:t>тыс. рублей</w:t>
            </w:r>
          </w:p>
        </w:tc>
        <w:tc>
          <w:tcPr>
            <w:tcW w:w="1417" w:type="dxa"/>
          </w:tcPr>
          <w:p w:rsidR="00200D70" w:rsidRPr="00200D70" w:rsidRDefault="00200D70" w:rsidP="00200D70">
            <w:pPr>
              <w:spacing w:after="0"/>
              <w:ind w:firstLine="0"/>
              <w:jc w:val="center"/>
              <w:rPr>
                <w:sz w:val="18"/>
                <w:szCs w:val="18"/>
              </w:rPr>
            </w:pPr>
            <w:r w:rsidRPr="00200D70">
              <w:rPr>
                <w:sz w:val="18"/>
                <w:szCs w:val="18"/>
              </w:rPr>
              <w:t>Предусмотрено проектом решения,</w:t>
            </w:r>
          </w:p>
          <w:p w:rsidR="00200D70" w:rsidRPr="00200D70" w:rsidRDefault="00200D70" w:rsidP="00200D70">
            <w:pPr>
              <w:spacing w:after="0"/>
              <w:ind w:firstLine="0"/>
              <w:jc w:val="center"/>
              <w:rPr>
                <w:sz w:val="18"/>
                <w:szCs w:val="18"/>
              </w:rPr>
            </w:pPr>
            <w:r w:rsidRPr="00200D70">
              <w:rPr>
                <w:sz w:val="18"/>
                <w:szCs w:val="18"/>
              </w:rPr>
              <w:t>тыс. рублей</w:t>
            </w:r>
          </w:p>
        </w:tc>
      </w:tr>
      <w:tr w:rsidR="00200D70" w:rsidRPr="00200D70" w:rsidTr="009C4EBB">
        <w:tc>
          <w:tcPr>
            <w:tcW w:w="1417" w:type="dxa"/>
          </w:tcPr>
          <w:p w:rsidR="00200D70" w:rsidRPr="00200D70" w:rsidRDefault="00200D70" w:rsidP="00200D70">
            <w:pPr>
              <w:spacing w:after="0"/>
              <w:ind w:firstLine="0"/>
              <w:jc w:val="center"/>
              <w:rPr>
                <w:sz w:val="18"/>
                <w:szCs w:val="18"/>
              </w:rPr>
            </w:pPr>
            <w:r w:rsidRPr="00200D70">
              <w:rPr>
                <w:sz w:val="18"/>
                <w:szCs w:val="18"/>
              </w:rPr>
              <w:t>12 854,65</w:t>
            </w:r>
          </w:p>
        </w:tc>
        <w:tc>
          <w:tcPr>
            <w:tcW w:w="1699" w:type="dxa"/>
          </w:tcPr>
          <w:p w:rsidR="00200D70" w:rsidRPr="00200D70" w:rsidRDefault="00200D70" w:rsidP="00200D70">
            <w:pPr>
              <w:spacing w:after="0"/>
              <w:ind w:firstLine="0"/>
              <w:jc w:val="center"/>
              <w:rPr>
                <w:sz w:val="18"/>
                <w:szCs w:val="18"/>
              </w:rPr>
            </w:pPr>
            <w:r w:rsidRPr="00200D70">
              <w:rPr>
                <w:sz w:val="18"/>
                <w:szCs w:val="18"/>
              </w:rPr>
              <w:t>20 526,5</w:t>
            </w:r>
          </w:p>
        </w:tc>
        <w:tc>
          <w:tcPr>
            <w:tcW w:w="1134" w:type="dxa"/>
          </w:tcPr>
          <w:p w:rsidR="00200D70" w:rsidRPr="00200D70" w:rsidRDefault="00200D70" w:rsidP="00200D70">
            <w:pPr>
              <w:spacing w:after="0"/>
              <w:ind w:firstLine="0"/>
              <w:jc w:val="center"/>
              <w:rPr>
                <w:sz w:val="18"/>
                <w:szCs w:val="18"/>
              </w:rPr>
            </w:pPr>
            <w:r w:rsidRPr="00200D70">
              <w:rPr>
                <w:sz w:val="18"/>
                <w:szCs w:val="18"/>
              </w:rPr>
              <w:t>7 671,85</w:t>
            </w:r>
          </w:p>
        </w:tc>
        <w:tc>
          <w:tcPr>
            <w:tcW w:w="1415" w:type="dxa"/>
          </w:tcPr>
          <w:p w:rsidR="00200D70" w:rsidRPr="00200D70" w:rsidRDefault="00200D70" w:rsidP="00200D70">
            <w:pPr>
              <w:spacing w:after="0"/>
              <w:ind w:firstLine="0"/>
              <w:jc w:val="center"/>
              <w:rPr>
                <w:sz w:val="18"/>
                <w:szCs w:val="18"/>
              </w:rPr>
            </w:pPr>
            <w:r w:rsidRPr="00200D70">
              <w:rPr>
                <w:sz w:val="18"/>
                <w:szCs w:val="18"/>
              </w:rPr>
              <w:t>12 854,65</w:t>
            </w:r>
          </w:p>
        </w:tc>
        <w:tc>
          <w:tcPr>
            <w:tcW w:w="1559" w:type="dxa"/>
          </w:tcPr>
          <w:p w:rsidR="00200D70" w:rsidRPr="00200D70" w:rsidRDefault="00200D70" w:rsidP="00200D70">
            <w:pPr>
              <w:spacing w:after="0"/>
              <w:ind w:firstLine="0"/>
              <w:jc w:val="center"/>
              <w:rPr>
                <w:sz w:val="18"/>
                <w:szCs w:val="18"/>
              </w:rPr>
            </w:pPr>
            <w:r w:rsidRPr="00200D70">
              <w:rPr>
                <w:sz w:val="18"/>
                <w:szCs w:val="18"/>
              </w:rPr>
              <w:t>20 526,50</w:t>
            </w:r>
          </w:p>
        </w:tc>
        <w:tc>
          <w:tcPr>
            <w:tcW w:w="1105" w:type="dxa"/>
          </w:tcPr>
          <w:p w:rsidR="00200D70" w:rsidRPr="00200D70" w:rsidRDefault="00200D70" w:rsidP="00200D70">
            <w:pPr>
              <w:spacing w:after="0"/>
              <w:ind w:firstLine="0"/>
              <w:jc w:val="center"/>
              <w:rPr>
                <w:sz w:val="18"/>
                <w:szCs w:val="18"/>
              </w:rPr>
            </w:pPr>
            <w:r w:rsidRPr="00200D70">
              <w:rPr>
                <w:sz w:val="18"/>
                <w:szCs w:val="18"/>
              </w:rPr>
              <w:t>7 671,85</w:t>
            </w:r>
          </w:p>
        </w:tc>
        <w:tc>
          <w:tcPr>
            <w:tcW w:w="1417" w:type="dxa"/>
          </w:tcPr>
          <w:p w:rsidR="00200D70" w:rsidRPr="00200D70" w:rsidRDefault="00200D70" w:rsidP="00200D70">
            <w:pPr>
              <w:spacing w:after="0"/>
              <w:ind w:firstLine="0"/>
              <w:jc w:val="center"/>
              <w:rPr>
                <w:sz w:val="18"/>
                <w:szCs w:val="18"/>
              </w:rPr>
            </w:pPr>
            <w:r w:rsidRPr="00200D70">
              <w:rPr>
                <w:sz w:val="18"/>
                <w:szCs w:val="18"/>
              </w:rPr>
              <w:t>20 526,5</w:t>
            </w:r>
          </w:p>
        </w:tc>
      </w:tr>
    </w:tbl>
    <w:p w:rsidR="00B273C7" w:rsidRDefault="00200D70" w:rsidP="00B273C7">
      <w:pPr>
        <w:spacing w:before="120"/>
        <w:ind w:firstLine="851"/>
        <w:rPr>
          <w:sz w:val="28"/>
          <w:szCs w:val="28"/>
        </w:rPr>
      </w:pPr>
      <w:proofErr w:type="gramStart"/>
      <w:r w:rsidRPr="00B273C7">
        <w:rPr>
          <w:sz w:val="28"/>
          <w:szCs w:val="28"/>
        </w:rPr>
        <w:t xml:space="preserve">Изменение параметров финансового обеспечения реализации программы обусловлено </w:t>
      </w:r>
      <w:r w:rsidR="00B273C7" w:rsidRPr="00B273C7">
        <w:rPr>
          <w:sz w:val="28"/>
        </w:rPr>
        <w:t>увеличением о</w:t>
      </w:r>
      <w:r w:rsidR="00B273C7" w:rsidRPr="00B273C7">
        <w:rPr>
          <w:sz w:val="28"/>
          <w:szCs w:val="28"/>
        </w:rPr>
        <w:t>бъема межбюджетных трансфертов на реализацию регионального</w:t>
      </w:r>
      <w:r w:rsidR="00B273C7" w:rsidRPr="00483FA2">
        <w:rPr>
          <w:sz w:val="28"/>
          <w:szCs w:val="28"/>
        </w:rPr>
        <w:t xml:space="preserve"> проект</w:t>
      </w:r>
      <w:r w:rsidR="00B273C7">
        <w:rPr>
          <w:sz w:val="28"/>
          <w:szCs w:val="28"/>
        </w:rPr>
        <w:t>а</w:t>
      </w:r>
      <w:r w:rsidR="00B273C7" w:rsidRPr="00483FA2">
        <w:rPr>
          <w:sz w:val="28"/>
          <w:szCs w:val="28"/>
        </w:rPr>
        <w:t xml:space="preserve"> "Расширение доступа субъектов малого и среднего предпринимательства к финансовой поддержке, в том чи</w:t>
      </w:r>
      <w:r w:rsidR="00B273C7">
        <w:rPr>
          <w:sz w:val="28"/>
          <w:szCs w:val="28"/>
        </w:rPr>
        <w:t xml:space="preserve">сле к льготному финансированию" и обеспечением долевого </w:t>
      </w:r>
      <w:proofErr w:type="spellStart"/>
      <w:r w:rsidR="00B273C7">
        <w:rPr>
          <w:sz w:val="28"/>
          <w:szCs w:val="28"/>
        </w:rPr>
        <w:t>софинансирования</w:t>
      </w:r>
      <w:proofErr w:type="spellEnd"/>
      <w:r w:rsidR="00B273C7">
        <w:rPr>
          <w:sz w:val="28"/>
          <w:szCs w:val="28"/>
        </w:rPr>
        <w:t xml:space="preserve"> за счет средств бюджета города.</w:t>
      </w:r>
      <w:proofErr w:type="gramEnd"/>
    </w:p>
    <w:p w:rsidR="00200D70" w:rsidRDefault="00200D70" w:rsidP="004F0F92">
      <w:pPr>
        <w:spacing w:before="120" w:after="0"/>
        <w:ind w:firstLine="851"/>
        <w:rPr>
          <w:sz w:val="28"/>
          <w:szCs w:val="28"/>
          <w:lang w:eastAsia="en-US"/>
        </w:rPr>
      </w:pPr>
      <w:r w:rsidRPr="00200D70">
        <w:rPr>
          <w:sz w:val="28"/>
          <w:szCs w:val="28"/>
          <w:lang w:eastAsia="en-US"/>
        </w:rPr>
        <w:t xml:space="preserve">Доля затрат в </w:t>
      </w:r>
      <w:proofErr w:type="gramStart"/>
      <w:r w:rsidRPr="00200D70">
        <w:rPr>
          <w:sz w:val="28"/>
          <w:szCs w:val="28"/>
          <w:lang w:eastAsia="en-US"/>
        </w:rPr>
        <w:t>общем</w:t>
      </w:r>
      <w:proofErr w:type="gramEnd"/>
      <w:r w:rsidRPr="00200D70">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9C4EBB" w:rsidRDefault="009C4EBB" w:rsidP="004F0F92">
      <w:pPr>
        <w:spacing w:before="120" w:after="0"/>
        <w:ind w:firstLine="851"/>
        <w:rPr>
          <w:sz w:val="28"/>
          <w:szCs w:val="28"/>
          <w:lang w:eastAsia="en-US"/>
        </w:rPr>
      </w:pPr>
    </w:p>
    <w:p w:rsidR="009C4EBB" w:rsidRDefault="009C4EBB" w:rsidP="004F0F92">
      <w:pPr>
        <w:spacing w:before="120" w:after="0"/>
        <w:ind w:firstLine="851"/>
        <w:rPr>
          <w:sz w:val="28"/>
          <w:szCs w:val="28"/>
          <w:lang w:eastAsia="en-US"/>
        </w:rPr>
      </w:pPr>
    </w:p>
    <w:p w:rsidR="009C4EBB" w:rsidRDefault="009C4EBB" w:rsidP="004F0F92">
      <w:pPr>
        <w:spacing w:before="120" w:after="0"/>
        <w:ind w:firstLine="851"/>
        <w:rPr>
          <w:sz w:val="28"/>
          <w:szCs w:val="28"/>
          <w:lang w:eastAsia="en-US"/>
        </w:rPr>
      </w:pPr>
    </w:p>
    <w:p w:rsidR="009C4EBB" w:rsidRDefault="009C4EBB" w:rsidP="004F0F92">
      <w:pPr>
        <w:spacing w:before="120" w:after="0"/>
        <w:ind w:firstLine="851"/>
        <w:rPr>
          <w:sz w:val="28"/>
          <w:szCs w:val="28"/>
          <w:lang w:eastAsia="en-US"/>
        </w:rPr>
      </w:pPr>
    </w:p>
    <w:p w:rsidR="009C4EBB" w:rsidRDefault="009C4EBB" w:rsidP="004F0F92">
      <w:pPr>
        <w:spacing w:before="120" w:after="0"/>
        <w:ind w:firstLine="851"/>
        <w:rPr>
          <w:sz w:val="28"/>
          <w:szCs w:val="28"/>
          <w:lang w:eastAsia="en-US"/>
        </w:rPr>
      </w:pPr>
    </w:p>
    <w:p w:rsidR="009C4EBB" w:rsidRPr="00200D70" w:rsidRDefault="009C4EBB" w:rsidP="004F0F92">
      <w:pPr>
        <w:spacing w:before="120" w:after="0"/>
        <w:ind w:firstLine="851"/>
        <w:rPr>
          <w:sz w:val="28"/>
          <w:szCs w:val="28"/>
          <w:lang w:eastAsia="en-US"/>
        </w:rPr>
      </w:pPr>
      <w:r w:rsidRPr="00200D70">
        <w:rPr>
          <w:noProof/>
          <w:sz w:val="24"/>
          <w:szCs w:val="24"/>
        </w:rPr>
        <w:lastRenderedPageBreak/>
        <mc:AlternateContent>
          <mc:Choice Requires="wps">
            <w:drawing>
              <wp:anchor distT="0" distB="0" distL="114300" distR="114300" simplePos="0" relativeHeight="251663360" behindDoc="1" locked="0" layoutInCell="1" allowOverlap="1" wp14:anchorId="7692DFB0" wp14:editId="7B9C5666">
                <wp:simplePos x="0" y="0"/>
                <wp:positionH relativeFrom="column">
                  <wp:posOffset>173025</wp:posOffset>
                </wp:positionH>
                <wp:positionV relativeFrom="paragraph">
                  <wp:posOffset>-291261</wp:posOffset>
                </wp:positionV>
                <wp:extent cx="5760000" cy="360000"/>
                <wp:effectExtent l="57150" t="57150" r="69850" b="116840"/>
                <wp:wrapNone/>
                <wp:docPr id="196" name="Поле 19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200D70">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196" o:spid="_x0000_s1091" type="#_x0000_t202" alt="Название: Исполнение бюджетной росписи Администрации города за 2012 год" style="position:absolute;left:0;text-align:left;margin-left:13.6pt;margin-top:-22.95pt;width:453.55pt;height:28.3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" fillcolor="#e0e0e0" strokecolor="#7f7f7f">
                <v:shadow on="t" color="black" opacity="24903f" origin=",.5" offset="0,.55556mm"/>
                <v:textbox inset="0,0,0,0">
                  <w:txbxContent>
                    <w:p w:rsidR="000E68BE" w:rsidRPr="001E74CF" w:rsidRDefault="000E68BE" w:rsidP="00200D70">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200D70" w:rsidRPr="00200D70" w:rsidRDefault="00200D70" w:rsidP="00200D70">
      <w:pPr>
        <w:tabs>
          <w:tab w:val="left" w:pos="851"/>
        </w:tabs>
        <w:spacing w:after="0"/>
        <w:ind w:firstLine="426"/>
        <w:jc w:val="left"/>
        <w:rPr>
          <w:sz w:val="28"/>
          <w:szCs w:val="28"/>
        </w:rPr>
      </w:pPr>
      <w:r w:rsidRPr="00200D70">
        <w:rPr>
          <w:noProof/>
        </w:rPr>
        <w:drawing>
          <wp:inline distT="0" distB="0" distL="0" distR="0" wp14:anchorId="37AB83D0" wp14:editId="49EC86AC">
            <wp:extent cx="1861632" cy="1450731"/>
            <wp:effectExtent l="0" t="0" r="0" b="0"/>
            <wp:docPr id="198" name="Диаграмма 19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89"/>
              </a:graphicData>
            </a:graphic>
          </wp:inline>
        </w:drawing>
      </w:r>
      <w:r w:rsidRPr="00200D70">
        <w:rPr>
          <w:noProof/>
        </w:rPr>
        <w:drawing>
          <wp:inline distT="0" distB="0" distL="0" distR="0" wp14:anchorId="11F75299" wp14:editId="58287074">
            <wp:extent cx="1868950" cy="1424354"/>
            <wp:effectExtent l="0" t="0" r="0" b="0"/>
            <wp:docPr id="199" name="Диаграмма 19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0"/>
              </a:graphicData>
            </a:graphic>
          </wp:inline>
        </w:drawing>
      </w:r>
      <w:r w:rsidRPr="00200D70">
        <w:rPr>
          <w:noProof/>
        </w:rPr>
        <w:drawing>
          <wp:inline distT="0" distB="0" distL="0" distR="0" wp14:anchorId="226EE6D0" wp14:editId="139976C8">
            <wp:extent cx="1899138" cy="1416168"/>
            <wp:effectExtent l="0" t="0" r="0" b="0"/>
            <wp:docPr id="200" name="Диаграмма 20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1"/>
              </a:graphicData>
            </a:graphic>
          </wp:inline>
        </w:drawing>
      </w:r>
    </w:p>
    <w:p w:rsidR="00200D70" w:rsidRPr="00200D70" w:rsidRDefault="00200D70" w:rsidP="00200D70">
      <w:pPr>
        <w:tabs>
          <w:tab w:val="left" w:pos="851"/>
        </w:tabs>
        <w:spacing w:after="0"/>
        <w:ind w:firstLine="426"/>
        <w:jc w:val="left"/>
        <w:rPr>
          <w:sz w:val="28"/>
          <w:szCs w:val="28"/>
        </w:rPr>
      </w:pPr>
    </w:p>
    <w:p w:rsidR="00200D70" w:rsidRPr="00200D70" w:rsidRDefault="00200D70" w:rsidP="00200D70">
      <w:pPr>
        <w:tabs>
          <w:tab w:val="left" w:pos="851"/>
        </w:tabs>
        <w:spacing w:after="0"/>
        <w:ind w:firstLine="426"/>
        <w:jc w:val="left"/>
        <w:rPr>
          <w:sz w:val="28"/>
          <w:szCs w:val="28"/>
        </w:rPr>
      </w:pPr>
      <w:r w:rsidRPr="00200D70">
        <w:rPr>
          <w:noProof/>
          <w:sz w:val="24"/>
          <w:szCs w:val="24"/>
        </w:rPr>
        <mc:AlternateContent>
          <mc:Choice Requires="wps">
            <w:drawing>
              <wp:anchor distT="0" distB="0" distL="114300" distR="114300" simplePos="0" relativeHeight="251685376" behindDoc="1" locked="0" layoutInCell="1" allowOverlap="1" wp14:anchorId="016E997F" wp14:editId="0B035184">
                <wp:simplePos x="0" y="0"/>
                <wp:positionH relativeFrom="column">
                  <wp:posOffset>180340</wp:posOffset>
                </wp:positionH>
                <wp:positionV relativeFrom="paragraph">
                  <wp:posOffset>118745</wp:posOffset>
                </wp:positionV>
                <wp:extent cx="5760000" cy="360000"/>
                <wp:effectExtent l="57150" t="57150" r="69850" b="116840"/>
                <wp:wrapNone/>
                <wp:docPr id="19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200D70">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2" type="#_x0000_t202" alt="Название: Исполнение бюджетной росписи Администрации города за 2012 год" style="position:absolute;left:0;text-align:left;margin-left:14.2pt;margin-top:9.35pt;width:453.55pt;height:28.35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" fillcolor="#e0e0e0" strokecolor="#7f7f7f">
                <v:shadow on="t" color="black" opacity="24903f" origin=",.5" offset="0,.55556mm"/>
                <v:textbox inset="0,0,0,0">
                  <w:txbxContent>
                    <w:p w:rsidR="000E68BE" w:rsidRPr="001440B0" w:rsidRDefault="000E68BE" w:rsidP="00200D70">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200D70" w:rsidRPr="00200D70" w:rsidRDefault="00200D70" w:rsidP="00200D70">
      <w:pPr>
        <w:tabs>
          <w:tab w:val="left" w:pos="851"/>
        </w:tabs>
        <w:spacing w:after="0"/>
        <w:ind w:firstLine="426"/>
        <w:jc w:val="left"/>
        <w:rPr>
          <w:sz w:val="28"/>
          <w:szCs w:val="28"/>
        </w:rPr>
      </w:pPr>
    </w:p>
    <w:p w:rsidR="00200D70" w:rsidRPr="00200D70" w:rsidRDefault="00200D70" w:rsidP="00200D70">
      <w:pPr>
        <w:tabs>
          <w:tab w:val="left" w:pos="851"/>
        </w:tabs>
        <w:ind w:firstLine="0"/>
        <w:rPr>
          <w:bCs/>
          <w:color w:val="FF0000"/>
          <w:sz w:val="28"/>
          <w:szCs w:val="28"/>
        </w:rPr>
      </w:pPr>
      <w:r w:rsidRPr="00200D70">
        <w:rPr>
          <w:noProof/>
          <w:color w:val="FF0000"/>
          <w:sz w:val="28"/>
          <w:szCs w:val="28"/>
        </w:rPr>
        <w:drawing>
          <wp:inline distT="0" distB="0" distL="0" distR="0" wp14:anchorId="195AE729" wp14:editId="4F62C355">
            <wp:extent cx="6106160" cy="2115047"/>
            <wp:effectExtent l="57150" t="57150" r="46990" b="38100"/>
            <wp:docPr id="201" name="Диаграмма 201"/>
            <wp:cNvGraphicFramePr/>
            <a:graphic xmlns:a="http://schemas.openxmlformats.org/drawingml/2006/main">
              <a:graphicData uri="http://schemas.openxmlformats.org/drawingml/2006/chart">
                <c:chart xmlns:c="http://schemas.openxmlformats.org/drawingml/2006/chart" xmlns:r="http://schemas.openxmlformats.org/officeDocument/2006/relationships" r:id="rId92"/>
              </a:graphicData>
            </a:graphic>
          </wp:inline>
        </w:drawing>
      </w:r>
    </w:p>
    <w:p w:rsidR="00200D70" w:rsidRDefault="00200D70" w:rsidP="00200D70">
      <w:pPr>
        <w:tabs>
          <w:tab w:val="left" w:pos="851"/>
        </w:tabs>
        <w:rPr>
          <w:bCs/>
          <w:sz w:val="28"/>
          <w:szCs w:val="28"/>
        </w:rPr>
      </w:pPr>
      <w:r w:rsidRPr="00200D70">
        <w:rPr>
          <w:bCs/>
          <w:sz w:val="28"/>
          <w:szCs w:val="28"/>
        </w:rPr>
        <w:t>Бюджетные ассигнования на реализацию данной программы предусмотрены по следующим основным мероприятиям:</w:t>
      </w:r>
    </w:p>
    <w:tbl>
      <w:tblPr>
        <w:tblStyle w:val="17"/>
        <w:tblW w:w="0" w:type="auto"/>
        <w:tblInd w:w="108" w:type="dxa"/>
        <w:tblLook w:val="04A0" w:firstRow="1" w:lastRow="0" w:firstColumn="1" w:lastColumn="0" w:noHBand="0" w:noVBand="1"/>
      </w:tblPr>
      <w:tblGrid>
        <w:gridCol w:w="540"/>
        <w:gridCol w:w="4847"/>
        <w:gridCol w:w="1417"/>
        <w:gridCol w:w="1418"/>
        <w:gridCol w:w="1417"/>
      </w:tblGrid>
      <w:tr w:rsidR="00200D70" w:rsidRPr="00200D70" w:rsidTr="00527071">
        <w:tc>
          <w:tcPr>
            <w:tcW w:w="540" w:type="dxa"/>
            <w:vMerge w:val="restart"/>
            <w:vAlign w:val="center"/>
            <w:hideMark/>
          </w:tcPr>
          <w:p w:rsidR="00200D70" w:rsidRPr="00200D70" w:rsidRDefault="00200D70" w:rsidP="00200D70">
            <w:pPr>
              <w:spacing w:after="0"/>
              <w:ind w:firstLine="0"/>
              <w:jc w:val="center"/>
              <w:rPr>
                <w:sz w:val="24"/>
                <w:szCs w:val="24"/>
                <w:lang w:eastAsia="en-US"/>
              </w:rPr>
            </w:pPr>
            <w:r w:rsidRPr="00200D70">
              <w:rPr>
                <w:sz w:val="24"/>
                <w:szCs w:val="24"/>
              </w:rPr>
              <w:t xml:space="preserve">№ </w:t>
            </w:r>
            <w:proofErr w:type="gramStart"/>
            <w:r w:rsidRPr="00200D70">
              <w:rPr>
                <w:sz w:val="24"/>
                <w:szCs w:val="24"/>
              </w:rPr>
              <w:t>п</w:t>
            </w:r>
            <w:proofErr w:type="gramEnd"/>
            <w:r w:rsidRPr="00200D70">
              <w:rPr>
                <w:sz w:val="24"/>
                <w:szCs w:val="24"/>
              </w:rPr>
              <w:t>/п</w:t>
            </w:r>
          </w:p>
        </w:tc>
        <w:tc>
          <w:tcPr>
            <w:tcW w:w="4847" w:type="dxa"/>
            <w:vMerge w:val="restart"/>
            <w:hideMark/>
          </w:tcPr>
          <w:p w:rsidR="00200D70" w:rsidRPr="00200D70" w:rsidRDefault="00200D70" w:rsidP="00200D70">
            <w:pPr>
              <w:spacing w:after="0"/>
              <w:ind w:firstLine="0"/>
              <w:jc w:val="center"/>
              <w:rPr>
                <w:sz w:val="24"/>
                <w:szCs w:val="24"/>
              </w:rPr>
            </w:pPr>
            <w:r w:rsidRPr="00200D70">
              <w:rPr>
                <w:sz w:val="24"/>
                <w:szCs w:val="24"/>
              </w:rPr>
              <w:t xml:space="preserve">Наименование </w:t>
            </w:r>
          </w:p>
          <w:p w:rsidR="00200D70" w:rsidRPr="00200D70" w:rsidRDefault="00200D70" w:rsidP="00200D70">
            <w:pPr>
              <w:spacing w:after="0"/>
              <w:ind w:firstLine="0"/>
              <w:jc w:val="center"/>
              <w:rPr>
                <w:sz w:val="24"/>
                <w:szCs w:val="24"/>
              </w:rPr>
            </w:pPr>
            <w:r w:rsidRPr="00200D70">
              <w:rPr>
                <w:sz w:val="24"/>
                <w:szCs w:val="24"/>
              </w:rPr>
              <w:t xml:space="preserve">основного мероприятия, </w:t>
            </w:r>
          </w:p>
          <w:p w:rsidR="00200D70" w:rsidRPr="00200D70" w:rsidRDefault="00200D70" w:rsidP="00200D70">
            <w:pPr>
              <w:spacing w:after="0"/>
              <w:ind w:firstLine="0"/>
              <w:jc w:val="center"/>
              <w:rPr>
                <w:sz w:val="24"/>
                <w:szCs w:val="24"/>
                <w:lang w:eastAsia="en-US"/>
              </w:rPr>
            </w:pPr>
            <w:r w:rsidRPr="00200D70">
              <w:rPr>
                <w:sz w:val="24"/>
                <w:szCs w:val="24"/>
              </w:rPr>
              <w:t>источник финансирования</w:t>
            </w:r>
          </w:p>
        </w:tc>
        <w:tc>
          <w:tcPr>
            <w:tcW w:w="4252" w:type="dxa"/>
            <w:gridSpan w:val="3"/>
            <w:hideMark/>
          </w:tcPr>
          <w:p w:rsidR="00200D70" w:rsidRPr="00200D70" w:rsidRDefault="00200D70" w:rsidP="00200D70">
            <w:pPr>
              <w:spacing w:after="0"/>
              <w:ind w:firstLine="0"/>
              <w:jc w:val="center"/>
              <w:rPr>
                <w:sz w:val="24"/>
                <w:szCs w:val="24"/>
              </w:rPr>
            </w:pPr>
            <w:r w:rsidRPr="00200D70">
              <w:rPr>
                <w:sz w:val="24"/>
                <w:szCs w:val="24"/>
              </w:rPr>
              <w:t xml:space="preserve">Объем бюджетных ассигнований, </w:t>
            </w:r>
          </w:p>
          <w:p w:rsidR="00200D70" w:rsidRPr="00200D70" w:rsidRDefault="00200D70" w:rsidP="00200D70">
            <w:pPr>
              <w:spacing w:after="0"/>
              <w:ind w:firstLine="0"/>
              <w:jc w:val="center"/>
              <w:rPr>
                <w:sz w:val="24"/>
                <w:szCs w:val="24"/>
                <w:lang w:eastAsia="en-US"/>
              </w:rPr>
            </w:pPr>
            <w:r w:rsidRPr="00200D70">
              <w:rPr>
                <w:sz w:val="24"/>
                <w:szCs w:val="24"/>
              </w:rPr>
              <w:t>тыс. рублей</w:t>
            </w:r>
          </w:p>
        </w:tc>
      </w:tr>
      <w:tr w:rsidR="00200D70" w:rsidRPr="00200D70" w:rsidTr="00527071">
        <w:tc>
          <w:tcPr>
            <w:tcW w:w="540" w:type="dxa"/>
            <w:vMerge/>
            <w:vAlign w:val="center"/>
            <w:hideMark/>
          </w:tcPr>
          <w:p w:rsidR="00200D70" w:rsidRPr="00200D70" w:rsidRDefault="00200D70" w:rsidP="00200D70">
            <w:pPr>
              <w:spacing w:after="0"/>
              <w:ind w:firstLine="0"/>
              <w:jc w:val="left"/>
              <w:rPr>
                <w:sz w:val="24"/>
                <w:szCs w:val="24"/>
                <w:lang w:eastAsia="en-US"/>
              </w:rPr>
            </w:pPr>
          </w:p>
        </w:tc>
        <w:tc>
          <w:tcPr>
            <w:tcW w:w="4847" w:type="dxa"/>
            <w:vMerge/>
            <w:vAlign w:val="center"/>
            <w:hideMark/>
          </w:tcPr>
          <w:p w:rsidR="00200D70" w:rsidRPr="00200D70" w:rsidRDefault="00200D70" w:rsidP="00200D70">
            <w:pPr>
              <w:spacing w:after="0"/>
              <w:ind w:firstLine="0"/>
              <w:jc w:val="left"/>
              <w:rPr>
                <w:sz w:val="24"/>
                <w:szCs w:val="24"/>
                <w:lang w:eastAsia="en-US"/>
              </w:rPr>
            </w:pPr>
          </w:p>
        </w:tc>
        <w:tc>
          <w:tcPr>
            <w:tcW w:w="1417" w:type="dxa"/>
            <w:vAlign w:val="center"/>
            <w:hideMark/>
          </w:tcPr>
          <w:p w:rsidR="00200D70" w:rsidRPr="00200D70" w:rsidRDefault="00200D70" w:rsidP="00200D70">
            <w:pPr>
              <w:spacing w:after="0"/>
              <w:ind w:firstLine="0"/>
              <w:jc w:val="center"/>
              <w:rPr>
                <w:sz w:val="24"/>
                <w:szCs w:val="24"/>
                <w:lang w:eastAsia="en-US"/>
              </w:rPr>
            </w:pPr>
            <w:r w:rsidRPr="00200D70">
              <w:rPr>
                <w:sz w:val="24"/>
                <w:szCs w:val="24"/>
              </w:rPr>
              <w:t>2021 год</w:t>
            </w:r>
          </w:p>
        </w:tc>
        <w:tc>
          <w:tcPr>
            <w:tcW w:w="1418" w:type="dxa"/>
            <w:vAlign w:val="center"/>
            <w:hideMark/>
          </w:tcPr>
          <w:p w:rsidR="00200D70" w:rsidRPr="00200D70" w:rsidRDefault="00200D70" w:rsidP="00200D70">
            <w:pPr>
              <w:spacing w:after="0"/>
              <w:ind w:firstLine="0"/>
              <w:jc w:val="center"/>
              <w:rPr>
                <w:sz w:val="24"/>
                <w:szCs w:val="24"/>
                <w:lang w:eastAsia="en-US"/>
              </w:rPr>
            </w:pPr>
            <w:r w:rsidRPr="00200D70">
              <w:rPr>
                <w:sz w:val="24"/>
                <w:szCs w:val="24"/>
              </w:rPr>
              <w:t>2022 год</w:t>
            </w:r>
          </w:p>
        </w:tc>
        <w:tc>
          <w:tcPr>
            <w:tcW w:w="1417" w:type="dxa"/>
            <w:vAlign w:val="center"/>
            <w:hideMark/>
          </w:tcPr>
          <w:p w:rsidR="00200D70" w:rsidRPr="00200D70" w:rsidRDefault="00200D70" w:rsidP="00200D70">
            <w:pPr>
              <w:spacing w:after="0"/>
              <w:ind w:firstLine="0"/>
              <w:jc w:val="center"/>
              <w:rPr>
                <w:sz w:val="24"/>
                <w:szCs w:val="24"/>
                <w:lang w:eastAsia="en-US"/>
              </w:rPr>
            </w:pPr>
            <w:r w:rsidRPr="00200D70">
              <w:rPr>
                <w:sz w:val="24"/>
                <w:szCs w:val="24"/>
              </w:rPr>
              <w:t>2023 год</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r w:rsidRPr="00200D70">
              <w:rPr>
                <w:sz w:val="24"/>
                <w:szCs w:val="24"/>
                <w:lang w:eastAsia="en-US"/>
              </w:rPr>
              <w:t>1.</w:t>
            </w:r>
          </w:p>
          <w:p w:rsidR="00200D70" w:rsidRPr="00200D70" w:rsidRDefault="00200D70" w:rsidP="00200D70">
            <w:pPr>
              <w:spacing w:after="0"/>
              <w:ind w:firstLine="0"/>
              <w:jc w:val="center"/>
              <w:rPr>
                <w:sz w:val="24"/>
                <w:szCs w:val="24"/>
                <w:lang w:eastAsia="en-US"/>
              </w:rPr>
            </w:pPr>
          </w:p>
        </w:tc>
        <w:tc>
          <w:tcPr>
            <w:tcW w:w="4847" w:type="dxa"/>
          </w:tcPr>
          <w:p w:rsidR="00200D70" w:rsidRPr="00200D70" w:rsidRDefault="00200D70" w:rsidP="00200D70">
            <w:pPr>
              <w:spacing w:after="0"/>
              <w:ind w:firstLine="0"/>
              <w:rPr>
                <w:sz w:val="24"/>
                <w:szCs w:val="24"/>
              </w:rPr>
            </w:pPr>
            <w:r w:rsidRPr="00200D70">
              <w:rPr>
                <w:sz w:val="24"/>
                <w:szCs w:val="24"/>
              </w:rPr>
              <w:t>Создание условий для развития субъектов малого и среднего предпринимательства (средства бюджета города)</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4 525,00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4 525,00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4 525,00</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r w:rsidRPr="00200D70">
              <w:rPr>
                <w:sz w:val="24"/>
                <w:szCs w:val="24"/>
                <w:lang w:eastAsia="en-US"/>
              </w:rPr>
              <w:t>2.</w:t>
            </w:r>
          </w:p>
        </w:tc>
        <w:tc>
          <w:tcPr>
            <w:tcW w:w="4847" w:type="dxa"/>
          </w:tcPr>
          <w:p w:rsidR="00200D70" w:rsidRPr="00200D70" w:rsidRDefault="00200D70" w:rsidP="00200D70">
            <w:pPr>
              <w:spacing w:after="0"/>
              <w:ind w:firstLine="0"/>
              <w:rPr>
                <w:sz w:val="24"/>
                <w:szCs w:val="24"/>
              </w:rPr>
            </w:pPr>
            <w:proofErr w:type="spellStart"/>
            <w:r w:rsidRPr="00200D70">
              <w:rPr>
                <w:sz w:val="24"/>
                <w:szCs w:val="24"/>
              </w:rPr>
              <w:t>Грантовая</w:t>
            </w:r>
            <w:proofErr w:type="spellEnd"/>
            <w:r w:rsidRPr="00200D70">
              <w:rPr>
                <w:sz w:val="24"/>
                <w:szCs w:val="24"/>
              </w:rPr>
              <w:t xml:space="preserve"> поддержка в форме субсидии субъектам малого и среднего предпринимательства (средства бюджета города)</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2 000,00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2 000,00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2 000,00</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r w:rsidRPr="00200D70">
              <w:rPr>
                <w:sz w:val="24"/>
                <w:szCs w:val="24"/>
                <w:lang w:eastAsia="en-US"/>
              </w:rPr>
              <w:t>3.</w:t>
            </w:r>
          </w:p>
        </w:tc>
        <w:tc>
          <w:tcPr>
            <w:tcW w:w="4847" w:type="dxa"/>
          </w:tcPr>
          <w:p w:rsidR="00200D70" w:rsidRPr="00200D70" w:rsidRDefault="00200D70" w:rsidP="00200D70">
            <w:pPr>
              <w:spacing w:after="0"/>
              <w:ind w:firstLine="0"/>
              <w:rPr>
                <w:sz w:val="24"/>
                <w:szCs w:val="24"/>
              </w:rPr>
            </w:pPr>
            <w:r w:rsidRPr="00200D70">
              <w:rPr>
                <w:sz w:val="24"/>
                <w:szCs w:val="24"/>
              </w:rPr>
              <w:t>Развитие инновационного и молодежного предпринимательства (средства бюджета города)</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0,00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200,00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0,00</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r w:rsidRPr="00200D70">
              <w:rPr>
                <w:sz w:val="24"/>
                <w:szCs w:val="24"/>
                <w:lang w:eastAsia="en-US"/>
              </w:rPr>
              <w:t>4.</w:t>
            </w:r>
          </w:p>
        </w:tc>
        <w:tc>
          <w:tcPr>
            <w:tcW w:w="4847" w:type="dxa"/>
          </w:tcPr>
          <w:p w:rsidR="00200D70" w:rsidRPr="00200D70" w:rsidRDefault="00200D70" w:rsidP="00200D70">
            <w:pPr>
              <w:spacing w:after="0"/>
              <w:ind w:firstLine="0"/>
              <w:rPr>
                <w:sz w:val="24"/>
                <w:szCs w:val="24"/>
              </w:rPr>
            </w:pPr>
            <w:r w:rsidRPr="00200D70">
              <w:rPr>
                <w:sz w:val="24"/>
                <w:szCs w:val="24"/>
              </w:rPr>
              <w:t>Финансовая поддержка субъектов малого и среднего предпринимательства, осуществляющих социально значимые виды деятельности, определенные в муниципальном образовании, и деятельность в социальной сфере (средства бюджета города)</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2 102,00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1 902,00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2 102,00</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r w:rsidRPr="00200D70">
              <w:rPr>
                <w:sz w:val="24"/>
                <w:szCs w:val="24"/>
                <w:lang w:eastAsia="en-US"/>
              </w:rPr>
              <w:t>5.</w:t>
            </w:r>
          </w:p>
        </w:tc>
        <w:tc>
          <w:tcPr>
            <w:tcW w:w="4847" w:type="dxa"/>
          </w:tcPr>
          <w:p w:rsidR="00200D70" w:rsidRPr="00200D70" w:rsidRDefault="00200D70" w:rsidP="00200D70">
            <w:pPr>
              <w:spacing w:after="0"/>
              <w:ind w:firstLine="0"/>
              <w:rPr>
                <w:sz w:val="24"/>
                <w:szCs w:val="24"/>
              </w:rPr>
            </w:pPr>
            <w:r w:rsidRPr="00200D70">
              <w:rPr>
                <w:sz w:val="24"/>
                <w:szCs w:val="24"/>
              </w:rPr>
              <w:t xml:space="preserve">Региональный проект "Расширение доступа </w:t>
            </w:r>
            <w:r w:rsidRPr="00200D70">
              <w:rPr>
                <w:sz w:val="24"/>
                <w:szCs w:val="24"/>
              </w:rPr>
              <w:lastRenderedPageBreak/>
              <w:t xml:space="preserve">субъектов малого и среднего предпринимательства к </w:t>
            </w:r>
            <w:proofErr w:type="gramStart"/>
            <w:r w:rsidRPr="00200D70">
              <w:rPr>
                <w:sz w:val="24"/>
                <w:szCs w:val="24"/>
              </w:rPr>
              <w:t>финансовой</w:t>
            </w:r>
            <w:proofErr w:type="gramEnd"/>
            <w:r w:rsidRPr="00200D70">
              <w:rPr>
                <w:sz w:val="24"/>
                <w:szCs w:val="24"/>
              </w:rPr>
              <w:t xml:space="preserve"> поддержке, в том числе к льготному финансированию", в том числе:</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lastRenderedPageBreak/>
              <w:t>11 899,50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11 899,50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11 899,50</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p>
        </w:tc>
        <w:tc>
          <w:tcPr>
            <w:tcW w:w="4847" w:type="dxa"/>
          </w:tcPr>
          <w:p w:rsidR="00200D70" w:rsidRPr="00200D70" w:rsidRDefault="00200D70" w:rsidP="00200D70">
            <w:pPr>
              <w:spacing w:after="0"/>
              <w:ind w:firstLine="0"/>
              <w:rPr>
                <w:sz w:val="24"/>
                <w:szCs w:val="24"/>
              </w:rPr>
            </w:pPr>
            <w:r w:rsidRPr="00200D70">
              <w:rPr>
                <w:sz w:val="24"/>
                <w:szCs w:val="24"/>
              </w:rPr>
              <w:t>средства бюджета города</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1 785,00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1 785,00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1 785,00</w:t>
            </w:r>
          </w:p>
        </w:tc>
      </w:tr>
      <w:tr w:rsidR="00200D70" w:rsidRPr="00200D70" w:rsidTr="00527071">
        <w:tc>
          <w:tcPr>
            <w:tcW w:w="540" w:type="dxa"/>
          </w:tcPr>
          <w:p w:rsidR="00200D70" w:rsidRPr="00200D70" w:rsidRDefault="00200D70" w:rsidP="00200D70">
            <w:pPr>
              <w:spacing w:after="0"/>
              <w:ind w:firstLine="0"/>
              <w:jc w:val="center"/>
              <w:rPr>
                <w:sz w:val="24"/>
                <w:szCs w:val="24"/>
                <w:lang w:eastAsia="en-US"/>
              </w:rPr>
            </w:pPr>
          </w:p>
        </w:tc>
        <w:tc>
          <w:tcPr>
            <w:tcW w:w="4847" w:type="dxa"/>
          </w:tcPr>
          <w:p w:rsidR="00200D70" w:rsidRPr="00200D70" w:rsidRDefault="00200D70" w:rsidP="00200D70">
            <w:pPr>
              <w:spacing w:after="0"/>
              <w:ind w:firstLine="0"/>
              <w:rPr>
                <w:sz w:val="24"/>
                <w:szCs w:val="24"/>
              </w:rPr>
            </w:pPr>
            <w:r w:rsidRPr="00200D70">
              <w:rPr>
                <w:sz w:val="24"/>
                <w:szCs w:val="24"/>
              </w:rPr>
              <w:t>средства бюджета автономного округа</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10 114,50</w:t>
            </w:r>
          </w:p>
        </w:tc>
        <w:tc>
          <w:tcPr>
            <w:tcW w:w="1418"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10 114,50</w:t>
            </w:r>
          </w:p>
        </w:tc>
        <w:tc>
          <w:tcPr>
            <w:tcW w:w="1417" w:type="dxa"/>
            <w:vAlign w:val="center"/>
          </w:tcPr>
          <w:p w:rsidR="00200D70" w:rsidRPr="00200D70" w:rsidRDefault="00200D70" w:rsidP="00200D70">
            <w:pPr>
              <w:spacing w:after="0"/>
              <w:ind w:firstLine="0"/>
              <w:jc w:val="right"/>
              <w:rPr>
                <w:sz w:val="24"/>
                <w:szCs w:val="24"/>
                <w:lang w:eastAsia="en-US"/>
              </w:rPr>
            </w:pPr>
            <w:r w:rsidRPr="00200D70">
              <w:rPr>
                <w:sz w:val="24"/>
                <w:szCs w:val="24"/>
                <w:lang w:eastAsia="en-US"/>
              </w:rPr>
              <w:t>10 114,50</w:t>
            </w:r>
          </w:p>
        </w:tc>
      </w:tr>
    </w:tbl>
    <w:p w:rsidR="00200D70" w:rsidRPr="00200D70" w:rsidRDefault="00200D70" w:rsidP="00200D70">
      <w:pPr>
        <w:spacing w:before="120" w:after="0"/>
        <w:rPr>
          <w:color w:val="FF0000"/>
          <w:sz w:val="28"/>
          <w:szCs w:val="28"/>
        </w:rPr>
      </w:pPr>
      <w:r w:rsidRPr="00200D70">
        <w:rPr>
          <w:sz w:val="28"/>
          <w:szCs w:val="28"/>
        </w:rPr>
        <w:t xml:space="preserve">По основному мероприятию "Создание условий для развития субъектов малого и среднего предпринимательства" бюджетные ассигнования, проектируемые на 2021 год, запланированы </w:t>
      </w:r>
      <w:proofErr w:type="gramStart"/>
      <w:r w:rsidRPr="00200D70">
        <w:rPr>
          <w:sz w:val="28"/>
          <w:szCs w:val="28"/>
        </w:rPr>
        <w:t>на</w:t>
      </w:r>
      <w:proofErr w:type="gramEnd"/>
      <w:r w:rsidRPr="00200D70">
        <w:rPr>
          <w:sz w:val="28"/>
          <w:szCs w:val="28"/>
        </w:rPr>
        <w:t>:</w:t>
      </w:r>
    </w:p>
    <w:p w:rsidR="00200D70" w:rsidRPr="00200D70" w:rsidRDefault="00200D70" w:rsidP="00200D70">
      <w:pPr>
        <w:tabs>
          <w:tab w:val="left" w:pos="1701"/>
        </w:tabs>
        <w:spacing w:after="0"/>
        <w:rPr>
          <w:sz w:val="28"/>
          <w:szCs w:val="28"/>
        </w:rPr>
      </w:pPr>
      <w:r w:rsidRPr="00200D70">
        <w:rPr>
          <w:sz w:val="28"/>
          <w:szCs w:val="28"/>
        </w:rPr>
        <w:t>- оказание услуг по организации и проведению городских конкурсов: "Лучший товар года", "Предприниматель года", "Праздник плова", "Подиум.</w:t>
      </w:r>
      <w:r w:rsidR="004F0F92">
        <w:rPr>
          <w:sz w:val="28"/>
          <w:szCs w:val="28"/>
        </w:rPr>
        <w:t xml:space="preserve"> </w:t>
      </w:r>
      <w:r w:rsidRPr="00200D70">
        <w:rPr>
          <w:sz w:val="28"/>
          <w:szCs w:val="28"/>
        </w:rPr>
        <w:t>Новый взгляд-2021", объем бюджетных ассигнований - 2 250,00 тыс. рублей;</w:t>
      </w:r>
    </w:p>
    <w:p w:rsidR="00200D70" w:rsidRPr="00200D70" w:rsidRDefault="00200D70" w:rsidP="00200D70">
      <w:pPr>
        <w:tabs>
          <w:tab w:val="left" w:pos="1701"/>
        </w:tabs>
        <w:spacing w:after="0"/>
        <w:rPr>
          <w:sz w:val="28"/>
          <w:szCs w:val="28"/>
        </w:rPr>
      </w:pPr>
      <w:r w:rsidRPr="00200D70">
        <w:rPr>
          <w:sz w:val="28"/>
          <w:szCs w:val="28"/>
        </w:rPr>
        <w:t xml:space="preserve">- проведение тематических мероприятий с участием субъектов малого и среднего предпринимательства, таких как выставки продукции местных товаропроизводителей, фестивалей "Вкус </w:t>
      </w:r>
      <w:proofErr w:type="spellStart"/>
      <w:r w:rsidRPr="00200D70">
        <w:rPr>
          <w:sz w:val="28"/>
          <w:szCs w:val="28"/>
        </w:rPr>
        <w:t>Самотлорских</w:t>
      </w:r>
      <w:proofErr w:type="spellEnd"/>
      <w:r w:rsidRPr="00200D70">
        <w:rPr>
          <w:sz w:val="28"/>
          <w:szCs w:val="28"/>
        </w:rPr>
        <w:t xml:space="preserve"> ночей", "</w:t>
      </w:r>
      <w:proofErr w:type="spellStart"/>
      <w:r w:rsidRPr="00200D70">
        <w:rPr>
          <w:sz w:val="28"/>
          <w:szCs w:val="28"/>
        </w:rPr>
        <w:t>Самоварфест</w:t>
      </w:r>
      <w:proofErr w:type="spellEnd"/>
      <w:r w:rsidRPr="00200D70">
        <w:rPr>
          <w:sz w:val="28"/>
          <w:szCs w:val="28"/>
        </w:rPr>
        <w:t>", "О, да! Еда", "</w:t>
      </w:r>
      <w:proofErr w:type="spellStart"/>
      <w:r w:rsidRPr="00200D70">
        <w:rPr>
          <w:sz w:val="28"/>
          <w:szCs w:val="28"/>
        </w:rPr>
        <w:t>БарбекюФест</w:t>
      </w:r>
      <w:proofErr w:type="spellEnd"/>
      <w:r w:rsidRPr="00200D70">
        <w:rPr>
          <w:sz w:val="28"/>
          <w:szCs w:val="28"/>
        </w:rPr>
        <w:t>", объем бюджетных ассигнований – 1 550,00 тыс. рублей;</w:t>
      </w:r>
    </w:p>
    <w:p w:rsidR="00200D70" w:rsidRPr="00200D70" w:rsidRDefault="00200D70" w:rsidP="00200D70">
      <w:pPr>
        <w:tabs>
          <w:tab w:val="left" w:pos="1701"/>
        </w:tabs>
        <w:spacing w:after="0"/>
        <w:rPr>
          <w:sz w:val="28"/>
          <w:szCs w:val="28"/>
        </w:rPr>
      </w:pPr>
      <w:r w:rsidRPr="00200D70">
        <w:rPr>
          <w:sz w:val="28"/>
          <w:szCs w:val="28"/>
        </w:rPr>
        <w:t>- организацию художественного оформления мест размещения участников выставки "Товары земли Югорской", объем бюджетных ассигнований – 100,00 тыс. рублей;</w:t>
      </w:r>
    </w:p>
    <w:p w:rsidR="00200D70" w:rsidRPr="00200D70" w:rsidRDefault="00200D70" w:rsidP="00200D70">
      <w:pPr>
        <w:tabs>
          <w:tab w:val="left" w:pos="1701"/>
        </w:tabs>
        <w:spacing w:after="0"/>
        <w:rPr>
          <w:sz w:val="28"/>
          <w:szCs w:val="28"/>
        </w:rPr>
      </w:pPr>
      <w:r w:rsidRPr="00200D70">
        <w:rPr>
          <w:sz w:val="28"/>
          <w:szCs w:val="28"/>
        </w:rPr>
        <w:t xml:space="preserve">- проведение социологического исследования, в </w:t>
      </w:r>
      <w:proofErr w:type="gramStart"/>
      <w:r w:rsidRPr="00200D70">
        <w:rPr>
          <w:sz w:val="28"/>
          <w:szCs w:val="28"/>
        </w:rPr>
        <w:t>рамках</w:t>
      </w:r>
      <w:proofErr w:type="gramEnd"/>
      <w:r w:rsidRPr="00200D70">
        <w:rPr>
          <w:sz w:val="28"/>
          <w:szCs w:val="28"/>
        </w:rPr>
        <w:t xml:space="preserve"> мониторинга деятельности субъектов малого и среднего предпринимательства на территории города Нижневартовска, объем бюджетных ассигнований – 100,00 тыс. рублей;</w:t>
      </w:r>
    </w:p>
    <w:p w:rsidR="00200D70" w:rsidRPr="00200D70" w:rsidRDefault="00200D70" w:rsidP="00200D70">
      <w:pPr>
        <w:tabs>
          <w:tab w:val="left" w:pos="1701"/>
        </w:tabs>
        <w:spacing w:after="0"/>
        <w:rPr>
          <w:sz w:val="28"/>
          <w:szCs w:val="28"/>
        </w:rPr>
      </w:pPr>
      <w:r w:rsidRPr="00200D70">
        <w:rPr>
          <w:sz w:val="28"/>
          <w:szCs w:val="28"/>
        </w:rPr>
        <w:t>- оказание услуг по изготовлению и размещению баннеров, изготовление буклетов, блокнотов, прокат видеоролика о вовлечении молодежи в предпринимательскую деятельность, объем бюджетных ассигнований – 525,00 тыс. рублей.</w:t>
      </w:r>
    </w:p>
    <w:p w:rsidR="00200D70" w:rsidRPr="00200D70" w:rsidRDefault="00200D70" w:rsidP="004F0F92">
      <w:pPr>
        <w:spacing w:before="120" w:after="0"/>
        <w:rPr>
          <w:sz w:val="28"/>
          <w:szCs w:val="28"/>
        </w:rPr>
      </w:pPr>
      <w:r w:rsidRPr="00200D70">
        <w:rPr>
          <w:sz w:val="28"/>
          <w:szCs w:val="28"/>
        </w:rPr>
        <w:t>По основному мероприятию "</w:t>
      </w:r>
      <w:proofErr w:type="spellStart"/>
      <w:r w:rsidRPr="00200D70">
        <w:rPr>
          <w:rFonts w:ascii="Times New Roman CYR" w:hAnsi="Times New Roman CYR" w:cs="Times New Roman CYR"/>
          <w:sz w:val="28"/>
          <w:szCs w:val="28"/>
        </w:rPr>
        <w:t>Грантовая</w:t>
      </w:r>
      <w:proofErr w:type="spellEnd"/>
      <w:r w:rsidRPr="00200D70">
        <w:rPr>
          <w:rFonts w:ascii="Times New Roman CYR" w:hAnsi="Times New Roman CYR" w:cs="Times New Roman CYR"/>
          <w:sz w:val="28"/>
          <w:szCs w:val="28"/>
        </w:rPr>
        <w:t xml:space="preserve"> поддержка в форме субсидии субъектам малого и среднего предпринимательства" на 2021 год бюджетные ассигнования </w:t>
      </w:r>
      <w:r w:rsidRPr="00200D70">
        <w:rPr>
          <w:sz w:val="28"/>
          <w:szCs w:val="28"/>
        </w:rPr>
        <w:t xml:space="preserve">предусмотрены на проведение конкурсов по предоставлению грантов начинающим и/или молодым предпринимателям на реализацию </w:t>
      </w:r>
      <w:proofErr w:type="gramStart"/>
      <w:r w:rsidRPr="00200D70">
        <w:rPr>
          <w:sz w:val="28"/>
          <w:szCs w:val="28"/>
        </w:rPr>
        <w:t>бизнес-проектов</w:t>
      </w:r>
      <w:proofErr w:type="gramEnd"/>
      <w:r w:rsidRPr="00200D70">
        <w:rPr>
          <w:sz w:val="28"/>
          <w:szCs w:val="28"/>
        </w:rPr>
        <w:t xml:space="preserve">. </w:t>
      </w:r>
    </w:p>
    <w:p w:rsidR="00200D70" w:rsidRPr="00200D70" w:rsidRDefault="00200D70" w:rsidP="004F0F92">
      <w:pPr>
        <w:spacing w:before="120" w:after="0"/>
        <w:rPr>
          <w:sz w:val="28"/>
          <w:szCs w:val="28"/>
        </w:rPr>
      </w:pPr>
      <w:r w:rsidRPr="00200D70">
        <w:rPr>
          <w:sz w:val="28"/>
          <w:szCs w:val="28"/>
        </w:rPr>
        <w:t xml:space="preserve">Бюджетные ассигнования, проектируемые на 2021 год, по основному мероприятию </w:t>
      </w:r>
      <w:r w:rsidRPr="00200D70">
        <w:rPr>
          <w:sz w:val="28"/>
          <w:szCs w:val="24"/>
        </w:rPr>
        <w:t>"Финансовая поддержка субъектов малого и среднего предпринимательства, осуществляющих социально значимые виды деятельности, определенные в муниципальном образовании и деятельность в социальной сфере</w:t>
      </w:r>
      <w:r w:rsidRPr="00200D70">
        <w:rPr>
          <w:sz w:val="28"/>
          <w:szCs w:val="28"/>
        </w:rPr>
        <w:t>" позволят осуществить возмещение фактически произведенных и документально подтвержденных затрат, связанных с:</w:t>
      </w:r>
    </w:p>
    <w:p w:rsidR="00200D70" w:rsidRPr="00200D70" w:rsidRDefault="00200D70" w:rsidP="00200D70">
      <w:pPr>
        <w:spacing w:after="0"/>
        <w:rPr>
          <w:sz w:val="28"/>
          <w:szCs w:val="28"/>
        </w:rPr>
      </w:pPr>
      <w:r w:rsidRPr="00200D70">
        <w:rPr>
          <w:sz w:val="28"/>
          <w:szCs w:val="28"/>
        </w:rPr>
        <w:t>- арендными платежами за нежилые помещения, предоставленными консалтинговыми услугами, приобретением нового оборудования (основных средств) и лицензионных программных продуктов, объем бюджетных ассигнований – 1 902,00 тыс. рублей;</w:t>
      </w:r>
    </w:p>
    <w:p w:rsidR="00200D70" w:rsidRPr="00200D70" w:rsidRDefault="00200D70" w:rsidP="00200D70">
      <w:pPr>
        <w:spacing w:after="0"/>
        <w:rPr>
          <w:sz w:val="28"/>
          <w:szCs w:val="28"/>
        </w:rPr>
      </w:pPr>
      <w:r w:rsidRPr="00200D70">
        <w:rPr>
          <w:sz w:val="28"/>
          <w:szCs w:val="28"/>
        </w:rPr>
        <w:lastRenderedPageBreak/>
        <w:t>- обязательной и добровольной сертификацией (декларированием) продукции (в том числе продовольственного сырья) местных товаропроизводителей, объем бюджетных ас</w:t>
      </w:r>
      <w:r w:rsidR="004F0F92">
        <w:rPr>
          <w:sz w:val="28"/>
          <w:szCs w:val="28"/>
        </w:rPr>
        <w:t>сигнований – 200,00 тыс. рублей.</w:t>
      </w:r>
    </w:p>
    <w:p w:rsidR="00200D70" w:rsidRPr="00200D70" w:rsidRDefault="00200D70" w:rsidP="004F0F92">
      <w:pPr>
        <w:spacing w:before="120" w:after="0"/>
        <w:rPr>
          <w:sz w:val="28"/>
          <w:szCs w:val="28"/>
        </w:rPr>
      </w:pPr>
      <w:proofErr w:type="gramStart"/>
      <w:r w:rsidRPr="00200D70">
        <w:rPr>
          <w:sz w:val="28"/>
          <w:szCs w:val="28"/>
        </w:rPr>
        <w:t>Объем бюджетных ассигнований, по региональному проекту "Расширение доступа субъектов малого и среднего предпринимательства к финансовой поддержке, в том числе к льготному финансированию" национального проекта "Малое и среднее предпринимательство и поддержка индивидуальной предпринимательской инициативы" на 2021 год запланирован на возмещение фактически произведенных и документально подтвержденных затрат, связанных с:</w:t>
      </w:r>
      <w:proofErr w:type="gramEnd"/>
    </w:p>
    <w:p w:rsidR="00200D70" w:rsidRPr="00200D70" w:rsidRDefault="00200D70" w:rsidP="00200D70">
      <w:pPr>
        <w:spacing w:after="0"/>
        <w:rPr>
          <w:sz w:val="28"/>
          <w:szCs w:val="28"/>
        </w:rPr>
      </w:pPr>
      <w:r w:rsidRPr="00200D70">
        <w:rPr>
          <w:sz w:val="28"/>
          <w:szCs w:val="28"/>
        </w:rPr>
        <w:t>- арендными платежами за нежилые помещения, предоставленными консалтинговыми услугами, приобретением нового оборудования (основных средств) и лицензионных программных продуктов, объем бюджетных ассигнований – 10 800,00 тыс. рублей;</w:t>
      </w:r>
    </w:p>
    <w:p w:rsidR="00200D70" w:rsidRPr="00200D70" w:rsidRDefault="00200D70" w:rsidP="00200D70">
      <w:pPr>
        <w:spacing w:after="0"/>
        <w:rPr>
          <w:sz w:val="28"/>
          <w:szCs w:val="28"/>
        </w:rPr>
      </w:pPr>
      <w:r w:rsidRPr="00200D70">
        <w:rPr>
          <w:sz w:val="28"/>
          <w:szCs w:val="28"/>
        </w:rPr>
        <w:t>- обязательной и добровольной сертификацией (декларированием) продукции (в том числе продовольственного сырья) местных товаропроизводителей, объем бюджетных ассигнований – 235,29 тыс. рублей;</w:t>
      </w:r>
    </w:p>
    <w:p w:rsidR="00200D70" w:rsidRPr="00200D70" w:rsidRDefault="00200D70" w:rsidP="00200D70">
      <w:pPr>
        <w:spacing w:after="0"/>
        <w:rPr>
          <w:sz w:val="28"/>
          <w:szCs w:val="28"/>
        </w:rPr>
      </w:pPr>
      <w:r w:rsidRPr="00200D70">
        <w:rPr>
          <w:sz w:val="28"/>
          <w:szCs w:val="28"/>
        </w:rPr>
        <w:t>- оценкой условий труда, а именно затрат на привлечение специализированных организаций, осуществляющих специальную оценку условий труда, объем бюджетных ассигнований – 94,12 тыс. рублей;</w:t>
      </w:r>
    </w:p>
    <w:p w:rsidR="00200D70" w:rsidRPr="00200D70" w:rsidRDefault="00200D70" w:rsidP="00200D70">
      <w:pPr>
        <w:spacing w:after="0"/>
        <w:rPr>
          <w:sz w:val="28"/>
          <w:szCs w:val="28"/>
        </w:rPr>
      </w:pPr>
      <w:r w:rsidRPr="00200D70">
        <w:rPr>
          <w:sz w:val="28"/>
          <w:szCs w:val="28"/>
        </w:rPr>
        <w:t xml:space="preserve">- прохождением курсов </w:t>
      </w:r>
      <w:proofErr w:type="gramStart"/>
      <w:r w:rsidRPr="00200D70">
        <w:rPr>
          <w:sz w:val="28"/>
          <w:szCs w:val="28"/>
        </w:rPr>
        <w:t>повышении</w:t>
      </w:r>
      <w:proofErr w:type="gramEnd"/>
      <w:r w:rsidRPr="00200D70">
        <w:rPr>
          <w:sz w:val="28"/>
          <w:szCs w:val="28"/>
        </w:rPr>
        <w:t xml:space="preserve"> квалификации, объем бюджетных ас</w:t>
      </w:r>
      <w:r w:rsidR="004F0F92">
        <w:rPr>
          <w:sz w:val="28"/>
          <w:szCs w:val="28"/>
        </w:rPr>
        <w:t>сигнований - 152,94 тыс. рублей;</w:t>
      </w:r>
    </w:p>
    <w:p w:rsidR="00200D70" w:rsidRPr="00200D70" w:rsidRDefault="00200D70" w:rsidP="00200D70">
      <w:pPr>
        <w:spacing w:after="0"/>
        <w:rPr>
          <w:sz w:val="28"/>
          <w:szCs w:val="28"/>
        </w:rPr>
      </w:pPr>
      <w:r w:rsidRPr="00200D70">
        <w:rPr>
          <w:sz w:val="28"/>
          <w:szCs w:val="28"/>
        </w:rPr>
        <w:t>- созданием и (или) развитием центров (групп) времяпрепровождения детей, в том числе кратковременного пребывания детей и дошкольных образовательных центров, объем бюджетных ассигнований – 617,15 тыс. рублей.</w:t>
      </w:r>
    </w:p>
    <w:p w:rsidR="00200D70" w:rsidRPr="00200D70" w:rsidRDefault="00200D70" w:rsidP="00200D70">
      <w:pPr>
        <w:tabs>
          <w:tab w:val="left" w:pos="284"/>
        </w:tabs>
        <w:spacing w:after="0"/>
        <w:contextualSpacing/>
        <w:rPr>
          <w:sz w:val="28"/>
          <w:szCs w:val="28"/>
        </w:rPr>
      </w:pPr>
      <w:r w:rsidRPr="00200D70">
        <w:rPr>
          <w:sz w:val="28"/>
          <w:szCs w:val="28"/>
        </w:rPr>
        <w:t xml:space="preserve">Бюджетные ассигнования по данному направлению предусмотрены на условиях </w:t>
      </w:r>
      <w:proofErr w:type="spellStart"/>
      <w:r w:rsidRPr="00200D70">
        <w:rPr>
          <w:sz w:val="28"/>
          <w:szCs w:val="28"/>
        </w:rPr>
        <w:t>софинансирования</w:t>
      </w:r>
      <w:proofErr w:type="spellEnd"/>
      <w:r w:rsidRPr="00200D70">
        <w:rPr>
          <w:sz w:val="28"/>
          <w:szCs w:val="28"/>
        </w:rPr>
        <w:t xml:space="preserve"> в соотношении: 85% средства бюджета автономного округа и 15% средства бюджета города.</w:t>
      </w:r>
    </w:p>
    <w:p w:rsidR="00200D70" w:rsidRPr="00200D70" w:rsidRDefault="00200D70" w:rsidP="004F0F92">
      <w:pPr>
        <w:spacing w:before="120"/>
        <w:rPr>
          <w:color w:val="000000"/>
          <w:sz w:val="24"/>
          <w:szCs w:val="24"/>
          <w:lang w:eastAsia="en-US" w:bidi="en-US"/>
        </w:rPr>
      </w:pPr>
      <w:r w:rsidRPr="00200D70">
        <w:rPr>
          <w:color w:val="000000"/>
          <w:sz w:val="28"/>
          <w:szCs w:val="28"/>
        </w:rPr>
        <w:t>Распределение проектируемых объемов бюджетных ассигнований по ответственному исполнителю, соисполнител</w:t>
      </w:r>
      <w:r w:rsidR="004F0F92">
        <w:rPr>
          <w:color w:val="000000"/>
          <w:sz w:val="28"/>
          <w:szCs w:val="28"/>
        </w:rPr>
        <w:t>ю</w:t>
      </w:r>
      <w:r w:rsidRPr="00200D70">
        <w:rPr>
          <w:color w:val="000000"/>
          <w:sz w:val="28"/>
          <w:szCs w:val="28"/>
        </w:rPr>
        <w:t xml:space="preserve"> программы и по годам приведено в таблице:</w:t>
      </w:r>
    </w:p>
    <w:tbl>
      <w:tblPr>
        <w:tblStyle w:val="17"/>
        <w:tblW w:w="9696" w:type="dxa"/>
        <w:tblLook w:val="04A0" w:firstRow="1" w:lastRow="0" w:firstColumn="1" w:lastColumn="0" w:noHBand="0" w:noVBand="1"/>
      </w:tblPr>
      <w:tblGrid>
        <w:gridCol w:w="5727"/>
        <w:gridCol w:w="1418"/>
        <w:gridCol w:w="1276"/>
        <w:gridCol w:w="1275"/>
      </w:tblGrid>
      <w:tr w:rsidR="00200D70" w:rsidRPr="00200D70"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rFonts w:eastAsia="Calibri"/>
                <w:color w:val="000000"/>
                <w:sz w:val="24"/>
                <w:szCs w:val="24"/>
              </w:rPr>
            </w:pPr>
            <w:r w:rsidRPr="00200D70">
              <w:rPr>
                <w:rFonts w:eastAsia="Calibri"/>
                <w:color w:val="000000"/>
                <w:sz w:val="24"/>
                <w:szCs w:val="24"/>
              </w:rPr>
              <w:t xml:space="preserve">Наименование ответственного исполнителя, </w:t>
            </w:r>
          </w:p>
          <w:p w:rsidR="00200D70" w:rsidRPr="00200D70" w:rsidRDefault="00200D70" w:rsidP="00200D70">
            <w:pPr>
              <w:spacing w:after="0"/>
              <w:ind w:firstLine="0"/>
              <w:jc w:val="center"/>
              <w:rPr>
                <w:bCs/>
                <w:color w:val="000000"/>
                <w:sz w:val="24"/>
                <w:szCs w:val="24"/>
              </w:rPr>
            </w:pPr>
            <w:r w:rsidRPr="00200D70">
              <w:rPr>
                <w:rFonts w:eastAsia="Calibri"/>
                <w:color w:val="000000"/>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bCs/>
                <w:color w:val="000000"/>
                <w:sz w:val="24"/>
                <w:szCs w:val="24"/>
              </w:rPr>
            </w:pPr>
            <w:r w:rsidRPr="00200D70">
              <w:rPr>
                <w:bCs/>
                <w:color w:val="000000"/>
                <w:sz w:val="24"/>
                <w:szCs w:val="24"/>
              </w:rPr>
              <w:t>Объем бюджетных ассигнований, тыс. рублей</w:t>
            </w:r>
          </w:p>
        </w:tc>
      </w:tr>
      <w:tr w:rsidR="00200D70" w:rsidRPr="00200D70"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bCs/>
                <w:color w:val="000000"/>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bCs/>
                <w:sz w:val="24"/>
                <w:szCs w:val="24"/>
              </w:rPr>
            </w:pPr>
            <w:r w:rsidRPr="00200D70">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bCs/>
                <w:sz w:val="24"/>
                <w:szCs w:val="24"/>
              </w:rPr>
            </w:pPr>
            <w:r w:rsidRPr="00200D70">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bCs/>
                <w:sz w:val="24"/>
                <w:szCs w:val="24"/>
              </w:rPr>
            </w:pPr>
            <w:r w:rsidRPr="00200D70">
              <w:rPr>
                <w:bCs/>
                <w:sz w:val="24"/>
                <w:szCs w:val="24"/>
              </w:rPr>
              <w:t>2023 год</w:t>
            </w:r>
          </w:p>
        </w:tc>
      </w:tr>
      <w:tr w:rsidR="00200D70" w:rsidRPr="00200D70"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rPr>
                <w:rFonts w:eastAsia="Calibri"/>
                <w:sz w:val="24"/>
                <w:szCs w:val="24"/>
              </w:rPr>
            </w:pPr>
            <w:r w:rsidRPr="00200D70">
              <w:rPr>
                <w:sz w:val="24"/>
                <w:szCs w:val="24"/>
              </w:rPr>
              <w:t>Департамент экономического развития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right="91" w:firstLine="0"/>
              <w:jc w:val="right"/>
              <w:rPr>
                <w:bCs/>
                <w:sz w:val="24"/>
                <w:szCs w:val="24"/>
              </w:rPr>
            </w:pPr>
            <w:r w:rsidRPr="00200D70">
              <w:rPr>
                <w:bCs/>
                <w:sz w:val="24"/>
                <w:szCs w:val="24"/>
              </w:rPr>
              <w:t>20 136,50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sz w:val="24"/>
                <w:szCs w:val="24"/>
              </w:rPr>
            </w:pPr>
            <w:r w:rsidRPr="00200D70">
              <w:rPr>
                <w:bCs/>
                <w:sz w:val="24"/>
                <w:szCs w:val="24"/>
              </w:rPr>
              <w:t>20 136,50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center"/>
              <w:rPr>
                <w:sz w:val="24"/>
                <w:szCs w:val="24"/>
              </w:rPr>
            </w:pPr>
            <w:r w:rsidRPr="00200D70">
              <w:rPr>
                <w:bCs/>
                <w:sz w:val="24"/>
                <w:szCs w:val="24"/>
              </w:rPr>
              <w:t>20 136,50</w:t>
            </w:r>
          </w:p>
        </w:tc>
      </w:tr>
      <w:tr w:rsidR="00200D70" w:rsidRPr="00200D70"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uppressAutoHyphens/>
              <w:spacing w:after="0"/>
              <w:ind w:firstLine="0"/>
              <w:rPr>
                <w:color w:val="FF0000"/>
                <w:sz w:val="24"/>
                <w:szCs w:val="24"/>
              </w:rPr>
            </w:pPr>
            <w:r w:rsidRPr="00200D70">
              <w:rPr>
                <w:color w:val="000000"/>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uppressAutoHyphens/>
              <w:spacing w:before="120" w:after="0"/>
              <w:ind w:firstLine="0"/>
              <w:jc w:val="right"/>
              <w:rPr>
                <w:bCs/>
                <w:color w:val="000000"/>
                <w:sz w:val="24"/>
                <w:szCs w:val="24"/>
              </w:rPr>
            </w:pPr>
            <w:r w:rsidRPr="00200D70">
              <w:rPr>
                <w:bCs/>
                <w:color w:val="000000"/>
                <w:sz w:val="24"/>
                <w:szCs w:val="24"/>
              </w:rPr>
              <w:t>390,00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uppressAutoHyphens/>
              <w:spacing w:before="120" w:after="0"/>
              <w:ind w:firstLine="0"/>
              <w:jc w:val="right"/>
              <w:rPr>
                <w:bCs/>
                <w:color w:val="000000"/>
                <w:sz w:val="24"/>
                <w:szCs w:val="24"/>
              </w:rPr>
            </w:pPr>
            <w:r w:rsidRPr="00200D70">
              <w:rPr>
                <w:bCs/>
                <w:color w:val="000000"/>
                <w:sz w:val="24"/>
                <w:szCs w:val="24"/>
              </w:rPr>
              <w:t>390,00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uppressAutoHyphens/>
              <w:spacing w:before="120" w:after="0"/>
              <w:ind w:firstLine="0"/>
              <w:jc w:val="right"/>
              <w:rPr>
                <w:bCs/>
                <w:color w:val="000000"/>
                <w:sz w:val="24"/>
                <w:szCs w:val="24"/>
              </w:rPr>
            </w:pPr>
            <w:r w:rsidRPr="00200D70">
              <w:rPr>
                <w:bCs/>
                <w:color w:val="000000"/>
                <w:sz w:val="24"/>
                <w:szCs w:val="24"/>
              </w:rPr>
              <w:t>390,00</w:t>
            </w:r>
          </w:p>
        </w:tc>
      </w:tr>
      <w:tr w:rsidR="00200D70" w:rsidRPr="00200D70"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rPr>
                <w:sz w:val="24"/>
                <w:szCs w:val="24"/>
              </w:rPr>
            </w:pPr>
            <w:r w:rsidRPr="00200D70">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right="91" w:firstLine="0"/>
              <w:jc w:val="right"/>
              <w:rPr>
                <w:bCs/>
                <w:sz w:val="24"/>
                <w:szCs w:val="24"/>
              </w:rPr>
            </w:pPr>
            <w:r w:rsidRPr="00200D70">
              <w:rPr>
                <w:bCs/>
                <w:sz w:val="24"/>
                <w:szCs w:val="24"/>
              </w:rPr>
              <w:t>20 526,50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right="91" w:firstLine="0"/>
              <w:jc w:val="right"/>
              <w:rPr>
                <w:sz w:val="24"/>
                <w:szCs w:val="24"/>
              </w:rPr>
            </w:pPr>
            <w:r w:rsidRPr="00200D70">
              <w:rPr>
                <w:bCs/>
                <w:sz w:val="24"/>
                <w:szCs w:val="24"/>
              </w:rPr>
              <w:t>20 526,50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200D70" w:rsidRPr="00200D70" w:rsidRDefault="00200D70" w:rsidP="00200D70">
            <w:pPr>
              <w:spacing w:after="0"/>
              <w:ind w:firstLine="0"/>
              <w:jc w:val="right"/>
              <w:rPr>
                <w:sz w:val="24"/>
                <w:szCs w:val="24"/>
              </w:rPr>
            </w:pPr>
            <w:r w:rsidRPr="00200D70">
              <w:rPr>
                <w:bCs/>
                <w:sz w:val="24"/>
                <w:szCs w:val="24"/>
              </w:rPr>
              <w:t>20 526,50</w:t>
            </w:r>
          </w:p>
        </w:tc>
      </w:tr>
    </w:tbl>
    <w:p w:rsidR="0094266E" w:rsidRPr="0094266E" w:rsidRDefault="0094266E" w:rsidP="006C6D2D">
      <w:pPr>
        <w:tabs>
          <w:tab w:val="left" w:pos="851"/>
        </w:tabs>
        <w:spacing w:before="240" w:after="0"/>
        <w:ind w:firstLine="0"/>
        <w:jc w:val="center"/>
        <w:rPr>
          <w:b/>
          <w:sz w:val="28"/>
          <w:szCs w:val="28"/>
        </w:rPr>
      </w:pPr>
      <w:r w:rsidRPr="0094266E">
        <w:rPr>
          <w:b/>
          <w:sz w:val="28"/>
          <w:szCs w:val="28"/>
        </w:rPr>
        <w:lastRenderedPageBreak/>
        <w:t xml:space="preserve">Муниципальная программа </w:t>
      </w:r>
    </w:p>
    <w:p w:rsidR="0094266E" w:rsidRPr="0094266E" w:rsidRDefault="0094266E" w:rsidP="006C6D2D">
      <w:pPr>
        <w:tabs>
          <w:tab w:val="left" w:pos="851"/>
        </w:tabs>
        <w:spacing w:after="240"/>
        <w:ind w:firstLine="0"/>
        <w:jc w:val="center"/>
        <w:rPr>
          <w:b/>
          <w:sz w:val="28"/>
          <w:szCs w:val="28"/>
        </w:rPr>
      </w:pPr>
      <w:r w:rsidRPr="0094266E">
        <w:rPr>
          <w:b/>
          <w:sz w:val="28"/>
          <w:szCs w:val="28"/>
        </w:rPr>
        <w:t>"Развитие агропромышленного комплекса на территории города Нижневартовска на 2018-2025 годы и на период до 2030 года"</w:t>
      </w:r>
    </w:p>
    <w:p w:rsidR="0094266E" w:rsidRPr="0094266E" w:rsidRDefault="0094266E" w:rsidP="002D2C64">
      <w:pPr>
        <w:autoSpaceDE w:val="0"/>
        <w:autoSpaceDN w:val="0"/>
        <w:adjustRightInd w:val="0"/>
        <w:spacing w:before="240" w:after="0"/>
        <w:rPr>
          <w:rFonts w:eastAsia="Calibri"/>
          <w:sz w:val="28"/>
          <w:szCs w:val="28"/>
          <w:lang w:eastAsia="en-US"/>
        </w:rPr>
      </w:pPr>
      <w:r w:rsidRPr="0094266E">
        <w:rPr>
          <w:sz w:val="28"/>
          <w:szCs w:val="24"/>
        </w:rPr>
        <w:t xml:space="preserve">Целью муниципальной программы "Развитие агропромышленного комплекса на территории города Нижневартовска на 2018-2025 годы и на период до 2030 года" </w:t>
      </w:r>
      <w:r w:rsidRPr="0094266E">
        <w:rPr>
          <w:sz w:val="28"/>
          <w:szCs w:val="28"/>
        </w:rPr>
        <w:t>(далее – программа) является с</w:t>
      </w:r>
      <w:r w:rsidRPr="0094266E">
        <w:rPr>
          <w:rFonts w:eastAsia="Calibri"/>
          <w:sz w:val="28"/>
          <w:szCs w:val="28"/>
          <w:lang w:eastAsia="en-US"/>
        </w:rPr>
        <w:t>оздание благоприятных условий для устойчивого развития сельского хозяйства, рыбной отрасли города и повышение конкурентоспособности продукции, произведенной агропромышленным комплексом города Нижневартовска.</w:t>
      </w:r>
    </w:p>
    <w:p w:rsidR="0094266E" w:rsidRPr="0094266E" w:rsidRDefault="0094266E" w:rsidP="0094266E">
      <w:pPr>
        <w:spacing w:after="0"/>
        <w:ind w:firstLine="646"/>
        <w:rPr>
          <w:rFonts w:ascii="Verdana" w:hAnsi="Verdana"/>
          <w:sz w:val="21"/>
          <w:szCs w:val="21"/>
        </w:rPr>
      </w:pPr>
      <w:r w:rsidRPr="0094266E">
        <w:rPr>
          <w:sz w:val="28"/>
          <w:szCs w:val="24"/>
        </w:rPr>
        <w:t>Ответственным исполнителем программы является департамент экономического развития администрации города Нижневартовска</w:t>
      </w:r>
      <w:r w:rsidRPr="0094266E">
        <w:rPr>
          <w:sz w:val="28"/>
          <w:szCs w:val="28"/>
        </w:rPr>
        <w:t>.</w:t>
      </w:r>
    </w:p>
    <w:p w:rsidR="0094266E" w:rsidRPr="0094266E" w:rsidRDefault="0094266E" w:rsidP="00195251">
      <w:pPr>
        <w:tabs>
          <w:tab w:val="left" w:pos="851"/>
        </w:tabs>
        <w:rPr>
          <w:sz w:val="28"/>
          <w:szCs w:val="28"/>
        </w:rPr>
      </w:pPr>
      <w:r w:rsidRPr="0094266E">
        <w:rPr>
          <w:sz w:val="28"/>
          <w:szCs w:val="28"/>
        </w:rPr>
        <w:t xml:space="preserve">Для достижения целей программы в </w:t>
      </w:r>
      <w:proofErr w:type="gramStart"/>
      <w:r w:rsidRPr="0094266E">
        <w:rPr>
          <w:sz w:val="28"/>
          <w:szCs w:val="28"/>
        </w:rPr>
        <w:t>проекте</w:t>
      </w:r>
      <w:proofErr w:type="gramEnd"/>
      <w:r w:rsidRPr="0094266E">
        <w:rPr>
          <w:sz w:val="28"/>
          <w:szCs w:val="28"/>
        </w:rPr>
        <w:t xml:space="preserve"> бюджета на 2021 год и на плановый период 2022 и 2023 годов предусмотрены </w:t>
      </w:r>
      <w:r w:rsidRPr="0094266E">
        <w:rPr>
          <w:sz w:val="28"/>
          <w:szCs w:val="24"/>
        </w:rPr>
        <w:t xml:space="preserve">бюджетные ассигнования в сумме 358 178,70 </w:t>
      </w:r>
      <w:r w:rsidRPr="0094266E">
        <w:rPr>
          <w:sz w:val="28"/>
          <w:szCs w:val="28"/>
        </w:rPr>
        <w:t>тыс. рублей</w:t>
      </w:r>
      <w:r w:rsidR="008A45F7">
        <w:rPr>
          <w:sz w:val="28"/>
          <w:szCs w:val="28"/>
        </w:rPr>
        <w:t>, р</w:t>
      </w:r>
      <w:r w:rsidRPr="0094266E">
        <w:rPr>
          <w:sz w:val="28"/>
          <w:szCs w:val="28"/>
        </w:rPr>
        <w:t>аспределение объемов бюджетных ассигнований по годам представлено в таблице:</w:t>
      </w:r>
    </w:p>
    <w:tbl>
      <w:tblPr>
        <w:tblStyle w:val="18"/>
        <w:tblW w:w="0" w:type="auto"/>
        <w:tblInd w:w="108" w:type="dxa"/>
        <w:tblLook w:val="04A0" w:firstRow="1" w:lastRow="0" w:firstColumn="1" w:lastColumn="0" w:noHBand="0" w:noVBand="1"/>
      </w:tblPr>
      <w:tblGrid>
        <w:gridCol w:w="1417"/>
        <w:gridCol w:w="1699"/>
        <w:gridCol w:w="1134"/>
        <w:gridCol w:w="1415"/>
        <w:gridCol w:w="1559"/>
        <w:gridCol w:w="1105"/>
        <w:gridCol w:w="1417"/>
      </w:tblGrid>
      <w:tr w:rsidR="0094266E" w:rsidRPr="0094266E" w:rsidTr="00527071">
        <w:trPr>
          <w:trHeight w:val="369"/>
        </w:trPr>
        <w:tc>
          <w:tcPr>
            <w:tcW w:w="4253" w:type="dxa"/>
            <w:gridSpan w:val="3"/>
          </w:tcPr>
          <w:p w:rsidR="0094266E" w:rsidRPr="0094266E" w:rsidRDefault="0094266E" w:rsidP="0094266E">
            <w:pPr>
              <w:spacing w:after="0"/>
              <w:ind w:firstLine="0"/>
              <w:jc w:val="center"/>
              <w:rPr>
                <w:sz w:val="18"/>
                <w:szCs w:val="18"/>
              </w:rPr>
            </w:pPr>
            <w:r w:rsidRPr="0094266E">
              <w:rPr>
                <w:sz w:val="18"/>
                <w:szCs w:val="18"/>
              </w:rPr>
              <w:t>2021 год</w:t>
            </w:r>
          </w:p>
        </w:tc>
        <w:tc>
          <w:tcPr>
            <w:tcW w:w="4076" w:type="dxa"/>
            <w:gridSpan w:val="3"/>
          </w:tcPr>
          <w:p w:rsidR="0094266E" w:rsidRPr="0094266E" w:rsidRDefault="0094266E" w:rsidP="0094266E">
            <w:pPr>
              <w:spacing w:after="0"/>
              <w:ind w:firstLine="0"/>
              <w:jc w:val="center"/>
              <w:rPr>
                <w:sz w:val="18"/>
                <w:szCs w:val="18"/>
              </w:rPr>
            </w:pPr>
            <w:r w:rsidRPr="0094266E">
              <w:rPr>
                <w:sz w:val="18"/>
                <w:szCs w:val="18"/>
              </w:rPr>
              <w:t>2022 год</w:t>
            </w:r>
          </w:p>
        </w:tc>
        <w:tc>
          <w:tcPr>
            <w:tcW w:w="1417" w:type="dxa"/>
          </w:tcPr>
          <w:p w:rsidR="0094266E" w:rsidRPr="0094266E" w:rsidRDefault="0094266E" w:rsidP="0094266E">
            <w:pPr>
              <w:spacing w:after="0"/>
              <w:ind w:firstLine="0"/>
              <w:jc w:val="center"/>
              <w:rPr>
                <w:sz w:val="18"/>
                <w:szCs w:val="18"/>
              </w:rPr>
            </w:pPr>
            <w:r w:rsidRPr="0094266E">
              <w:rPr>
                <w:sz w:val="18"/>
                <w:szCs w:val="18"/>
              </w:rPr>
              <w:t>2023 год</w:t>
            </w:r>
          </w:p>
        </w:tc>
      </w:tr>
      <w:tr w:rsidR="0094266E" w:rsidRPr="0094266E" w:rsidTr="00527071">
        <w:tc>
          <w:tcPr>
            <w:tcW w:w="1418" w:type="dxa"/>
          </w:tcPr>
          <w:p w:rsidR="0094266E" w:rsidRPr="0094266E" w:rsidRDefault="0094266E" w:rsidP="0094266E">
            <w:pPr>
              <w:spacing w:after="0"/>
              <w:ind w:firstLine="0"/>
              <w:jc w:val="center"/>
              <w:rPr>
                <w:sz w:val="18"/>
                <w:szCs w:val="18"/>
              </w:rPr>
            </w:pPr>
            <w:r w:rsidRPr="0094266E">
              <w:rPr>
                <w:sz w:val="18"/>
                <w:szCs w:val="18"/>
              </w:rPr>
              <w:t>Утверждено решением Думы города от 29.11.2019 №546,</w:t>
            </w:r>
          </w:p>
          <w:p w:rsidR="0094266E" w:rsidRPr="0094266E" w:rsidRDefault="0094266E" w:rsidP="0094266E">
            <w:pPr>
              <w:spacing w:after="0"/>
              <w:ind w:firstLine="0"/>
              <w:jc w:val="center"/>
              <w:rPr>
                <w:sz w:val="18"/>
                <w:szCs w:val="18"/>
              </w:rPr>
            </w:pPr>
            <w:r w:rsidRPr="0094266E">
              <w:rPr>
                <w:sz w:val="18"/>
                <w:szCs w:val="18"/>
              </w:rPr>
              <w:t>тыс. рублей</w:t>
            </w:r>
          </w:p>
        </w:tc>
        <w:tc>
          <w:tcPr>
            <w:tcW w:w="1701" w:type="dxa"/>
          </w:tcPr>
          <w:p w:rsidR="0094266E" w:rsidRPr="0094266E" w:rsidRDefault="0094266E" w:rsidP="0094266E">
            <w:pPr>
              <w:spacing w:after="0"/>
              <w:ind w:firstLine="0"/>
              <w:jc w:val="center"/>
              <w:rPr>
                <w:sz w:val="18"/>
                <w:szCs w:val="18"/>
              </w:rPr>
            </w:pPr>
            <w:r w:rsidRPr="0094266E">
              <w:rPr>
                <w:sz w:val="18"/>
                <w:szCs w:val="18"/>
              </w:rPr>
              <w:t>Предусмотрено проектом бюджета,</w:t>
            </w:r>
          </w:p>
          <w:p w:rsidR="0094266E" w:rsidRPr="0094266E" w:rsidRDefault="0094266E" w:rsidP="0094266E">
            <w:pPr>
              <w:spacing w:after="0"/>
              <w:ind w:firstLine="0"/>
              <w:jc w:val="center"/>
              <w:rPr>
                <w:sz w:val="18"/>
                <w:szCs w:val="18"/>
              </w:rPr>
            </w:pPr>
            <w:r w:rsidRPr="0094266E">
              <w:rPr>
                <w:sz w:val="18"/>
                <w:szCs w:val="18"/>
              </w:rPr>
              <w:t>тыс. рублей</w:t>
            </w:r>
          </w:p>
        </w:tc>
        <w:tc>
          <w:tcPr>
            <w:tcW w:w="1134" w:type="dxa"/>
          </w:tcPr>
          <w:p w:rsidR="0094266E" w:rsidRPr="0094266E" w:rsidRDefault="0094266E" w:rsidP="0094266E">
            <w:pPr>
              <w:spacing w:after="0"/>
              <w:ind w:firstLine="0"/>
              <w:jc w:val="center"/>
              <w:rPr>
                <w:sz w:val="18"/>
                <w:szCs w:val="18"/>
              </w:rPr>
            </w:pPr>
            <w:r w:rsidRPr="0094266E">
              <w:rPr>
                <w:sz w:val="18"/>
                <w:szCs w:val="18"/>
              </w:rPr>
              <w:t xml:space="preserve">Изменение, </w:t>
            </w:r>
          </w:p>
          <w:p w:rsidR="0094266E" w:rsidRPr="0094266E" w:rsidRDefault="0094266E" w:rsidP="0094266E">
            <w:pPr>
              <w:spacing w:after="0"/>
              <w:ind w:firstLine="0"/>
              <w:jc w:val="center"/>
              <w:rPr>
                <w:sz w:val="18"/>
                <w:szCs w:val="18"/>
              </w:rPr>
            </w:pPr>
            <w:r w:rsidRPr="0094266E">
              <w:rPr>
                <w:sz w:val="18"/>
                <w:szCs w:val="18"/>
              </w:rPr>
              <w:t>тыс. рублей</w:t>
            </w:r>
          </w:p>
        </w:tc>
        <w:tc>
          <w:tcPr>
            <w:tcW w:w="1417" w:type="dxa"/>
          </w:tcPr>
          <w:p w:rsidR="0094266E" w:rsidRPr="0094266E" w:rsidRDefault="0094266E" w:rsidP="0094266E">
            <w:pPr>
              <w:spacing w:after="0"/>
              <w:ind w:firstLine="0"/>
              <w:jc w:val="center"/>
              <w:rPr>
                <w:sz w:val="18"/>
                <w:szCs w:val="18"/>
              </w:rPr>
            </w:pPr>
            <w:r w:rsidRPr="0094266E">
              <w:rPr>
                <w:sz w:val="18"/>
                <w:szCs w:val="18"/>
              </w:rPr>
              <w:t>Утверждено решением Думы города от 29.11.2019 №546,</w:t>
            </w:r>
          </w:p>
          <w:p w:rsidR="0094266E" w:rsidRPr="0094266E" w:rsidRDefault="0094266E" w:rsidP="0094266E">
            <w:pPr>
              <w:spacing w:after="0"/>
              <w:ind w:firstLine="0"/>
              <w:jc w:val="center"/>
              <w:rPr>
                <w:sz w:val="18"/>
                <w:szCs w:val="18"/>
              </w:rPr>
            </w:pPr>
            <w:r w:rsidRPr="0094266E">
              <w:rPr>
                <w:sz w:val="18"/>
                <w:szCs w:val="18"/>
              </w:rPr>
              <w:t>тыс. рублей</w:t>
            </w:r>
          </w:p>
        </w:tc>
        <w:tc>
          <w:tcPr>
            <w:tcW w:w="1560" w:type="dxa"/>
          </w:tcPr>
          <w:p w:rsidR="0094266E" w:rsidRPr="0094266E" w:rsidRDefault="0094266E" w:rsidP="0094266E">
            <w:pPr>
              <w:spacing w:after="0"/>
              <w:ind w:firstLine="0"/>
              <w:jc w:val="center"/>
              <w:rPr>
                <w:sz w:val="18"/>
                <w:szCs w:val="18"/>
              </w:rPr>
            </w:pPr>
            <w:r w:rsidRPr="0094266E">
              <w:rPr>
                <w:sz w:val="18"/>
                <w:szCs w:val="18"/>
              </w:rPr>
              <w:t>Предусмотрено проектом бюджета,</w:t>
            </w:r>
          </w:p>
          <w:p w:rsidR="0094266E" w:rsidRPr="0094266E" w:rsidRDefault="0094266E" w:rsidP="0094266E">
            <w:pPr>
              <w:spacing w:after="0"/>
              <w:ind w:firstLine="0"/>
              <w:jc w:val="center"/>
              <w:rPr>
                <w:sz w:val="18"/>
                <w:szCs w:val="18"/>
              </w:rPr>
            </w:pPr>
            <w:r w:rsidRPr="0094266E">
              <w:rPr>
                <w:sz w:val="18"/>
                <w:szCs w:val="18"/>
              </w:rPr>
              <w:t>тыс. рублей</w:t>
            </w:r>
          </w:p>
        </w:tc>
        <w:tc>
          <w:tcPr>
            <w:tcW w:w="1099" w:type="dxa"/>
          </w:tcPr>
          <w:p w:rsidR="0094266E" w:rsidRPr="0094266E" w:rsidRDefault="0094266E" w:rsidP="0094266E">
            <w:pPr>
              <w:spacing w:after="0"/>
              <w:ind w:firstLine="0"/>
              <w:jc w:val="center"/>
              <w:rPr>
                <w:sz w:val="18"/>
                <w:szCs w:val="18"/>
              </w:rPr>
            </w:pPr>
            <w:r w:rsidRPr="0094266E">
              <w:rPr>
                <w:sz w:val="18"/>
                <w:szCs w:val="18"/>
              </w:rPr>
              <w:t xml:space="preserve">Изменение, </w:t>
            </w:r>
          </w:p>
          <w:p w:rsidR="0094266E" w:rsidRPr="0094266E" w:rsidRDefault="0094266E" w:rsidP="0094266E">
            <w:pPr>
              <w:spacing w:after="0"/>
              <w:ind w:firstLine="0"/>
              <w:jc w:val="center"/>
              <w:rPr>
                <w:sz w:val="18"/>
                <w:szCs w:val="18"/>
              </w:rPr>
            </w:pPr>
            <w:r w:rsidRPr="0094266E">
              <w:rPr>
                <w:sz w:val="18"/>
                <w:szCs w:val="18"/>
              </w:rPr>
              <w:t>тыс. рублей</w:t>
            </w:r>
          </w:p>
        </w:tc>
        <w:tc>
          <w:tcPr>
            <w:tcW w:w="1417" w:type="dxa"/>
          </w:tcPr>
          <w:p w:rsidR="0094266E" w:rsidRPr="0094266E" w:rsidRDefault="0094266E" w:rsidP="0094266E">
            <w:pPr>
              <w:spacing w:after="0"/>
              <w:ind w:firstLine="0"/>
              <w:jc w:val="center"/>
              <w:rPr>
                <w:sz w:val="18"/>
                <w:szCs w:val="18"/>
              </w:rPr>
            </w:pPr>
            <w:r w:rsidRPr="0094266E">
              <w:rPr>
                <w:sz w:val="18"/>
                <w:szCs w:val="18"/>
              </w:rPr>
              <w:t>Предусмотрено проектом решения,</w:t>
            </w:r>
          </w:p>
          <w:p w:rsidR="0094266E" w:rsidRPr="0094266E" w:rsidRDefault="0094266E" w:rsidP="0094266E">
            <w:pPr>
              <w:spacing w:after="0"/>
              <w:ind w:firstLine="0"/>
              <w:jc w:val="center"/>
              <w:rPr>
                <w:sz w:val="18"/>
                <w:szCs w:val="18"/>
              </w:rPr>
            </w:pPr>
            <w:r w:rsidRPr="0094266E">
              <w:rPr>
                <w:sz w:val="18"/>
                <w:szCs w:val="18"/>
              </w:rPr>
              <w:t>тыс. рублей</w:t>
            </w:r>
          </w:p>
        </w:tc>
      </w:tr>
      <w:tr w:rsidR="0094266E" w:rsidRPr="0094266E" w:rsidTr="00527071">
        <w:tc>
          <w:tcPr>
            <w:tcW w:w="1418" w:type="dxa"/>
          </w:tcPr>
          <w:p w:rsidR="0094266E" w:rsidRPr="0094266E" w:rsidRDefault="0094266E" w:rsidP="0094266E">
            <w:pPr>
              <w:spacing w:after="0"/>
              <w:ind w:firstLine="0"/>
              <w:jc w:val="center"/>
              <w:rPr>
                <w:sz w:val="18"/>
                <w:szCs w:val="18"/>
              </w:rPr>
            </w:pPr>
            <w:r w:rsidRPr="0094266E">
              <w:rPr>
                <w:sz w:val="18"/>
                <w:szCs w:val="18"/>
              </w:rPr>
              <w:t>109 608,20</w:t>
            </w:r>
          </w:p>
        </w:tc>
        <w:tc>
          <w:tcPr>
            <w:tcW w:w="1701" w:type="dxa"/>
          </w:tcPr>
          <w:p w:rsidR="0094266E" w:rsidRPr="0094266E" w:rsidRDefault="0094266E" w:rsidP="0094266E">
            <w:pPr>
              <w:spacing w:after="0"/>
              <w:ind w:firstLine="0"/>
              <w:jc w:val="center"/>
              <w:rPr>
                <w:sz w:val="18"/>
                <w:szCs w:val="18"/>
              </w:rPr>
            </w:pPr>
            <w:r w:rsidRPr="0094266E">
              <w:rPr>
                <w:sz w:val="18"/>
                <w:szCs w:val="18"/>
              </w:rPr>
              <w:t>119 392,90</w:t>
            </w:r>
          </w:p>
        </w:tc>
        <w:tc>
          <w:tcPr>
            <w:tcW w:w="1134" w:type="dxa"/>
          </w:tcPr>
          <w:p w:rsidR="0094266E" w:rsidRPr="0094266E" w:rsidRDefault="0094266E" w:rsidP="0094266E">
            <w:pPr>
              <w:spacing w:after="0"/>
              <w:ind w:firstLine="0"/>
              <w:jc w:val="center"/>
              <w:rPr>
                <w:sz w:val="18"/>
                <w:szCs w:val="18"/>
              </w:rPr>
            </w:pPr>
            <w:r w:rsidRPr="0094266E">
              <w:rPr>
                <w:sz w:val="18"/>
                <w:szCs w:val="18"/>
              </w:rPr>
              <w:t>9 784,70</w:t>
            </w:r>
          </w:p>
        </w:tc>
        <w:tc>
          <w:tcPr>
            <w:tcW w:w="1417" w:type="dxa"/>
          </w:tcPr>
          <w:p w:rsidR="0094266E" w:rsidRPr="0094266E" w:rsidRDefault="0094266E" w:rsidP="0094266E">
            <w:pPr>
              <w:spacing w:after="0"/>
              <w:ind w:firstLine="0"/>
              <w:jc w:val="center"/>
              <w:rPr>
                <w:sz w:val="18"/>
                <w:szCs w:val="18"/>
              </w:rPr>
            </w:pPr>
            <w:r w:rsidRPr="0094266E">
              <w:rPr>
                <w:sz w:val="18"/>
                <w:szCs w:val="18"/>
              </w:rPr>
              <w:t>105 616,40</w:t>
            </w:r>
          </w:p>
        </w:tc>
        <w:tc>
          <w:tcPr>
            <w:tcW w:w="1560" w:type="dxa"/>
          </w:tcPr>
          <w:p w:rsidR="0094266E" w:rsidRPr="0094266E" w:rsidRDefault="0094266E" w:rsidP="0094266E">
            <w:pPr>
              <w:spacing w:after="0"/>
              <w:ind w:firstLine="0"/>
              <w:jc w:val="center"/>
              <w:rPr>
                <w:sz w:val="18"/>
                <w:szCs w:val="18"/>
              </w:rPr>
            </w:pPr>
            <w:r w:rsidRPr="0094266E">
              <w:rPr>
                <w:sz w:val="18"/>
                <w:szCs w:val="18"/>
              </w:rPr>
              <w:t>119 392,90</w:t>
            </w:r>
          </w:p>
        </w:tc>
        <w:tc>
          <w:tcPr>
            <w:tcW w:w="1099" w:type="dxa"/>
          </w:tcPr>
          <w:p w:rsidR="0094266E" w:rsidRPr="0094266E" w:rsidRDefault="0094266E" w:rsidP="0094266E">
            <w:pPr>
              <w:spacing w:after="0"/>
              <w:ind w:firstLine="0"/>
              <w:jc w:val="center"/>
              <w:rPr>
                <w:sz w:val="18"/>
                <w:szCs w:val="18"/>
              </w:rPr>
            </w:pPr>
            <w:r w:rsidRPr="0094266E">
              <w:rPr>
                <w:sz w:val="18"/>
                <w:szCs w:val="18"/>
              </w:rPr>
              <w:t>13 776,50</w:t>
            </w:r>
          </w:p>
        </w:tc>
        <w:tc>
          <w:tcPr>
            <w:tcW w:w="1417" w:type="dxa"/>
          </w:tcPr>
          <w:p w:rsidR="0094266E" w:rsidRPr="0094266E" w:rsidRDefault="0094266E" w:rsidP="0094266E">
            <w:pPr>
              <w:spacing w:after="0"/>
              <w:ind w:firstLine="0"/>
              <w:jc w:val="center"/>
              <w:rPr>
                <w:sz w:val="18"/>
                <w:szCs w:val="18"/>
              </w:rPr>
            </w:pPr>
            <w:r w:rsidRPr="0094266E">
              <w:rPr>
                <w:sz w:val="18"/>
                <w:szCs w:val="18"/>
              </w:rPr>
              <w:t>119 392,90</w:t>
            </w:r>
          </w:p>
        </w:tc>
      </w:tr>
    </w:tbl>
    <w:p w:rsidR="0094266E" w:rsidRPr="0094266E" w:rsidRDefault="0094266E" w:rsidP="0094266E">
      <w:pPr>
        <w:tabs>
          <w:tab w:val="left" w:pos="851"/>
        </w:tabs>
        <w:spacing w:before="120" w:after="0"/>
        <w:rPr>
          <w:sz w:val="28"/>
          <w:szCs w:val="28"/>
        </w:rPr>
      </w:pPr>
      <w:r w:rsidRPr="0094266E">
        <w:rPr>
          <w:sz w:val="28"/>
          <w:szCs w:val="28"/>
        </w:rPr>
        <w:t xml:space="preserve">Изменение параметров финансового обеспечения реализации программы обусловлено </w:t>
      </w:r>
      <w:r w:rsidRPr="0094266E">
        <w:rPr>
          <w:sz w:val="28"/>
          <w:szCs w:val="24"/>
        </w:rPr>
        <w:t xml:space="preserve">увеличением бюджетных ассигнований </w:t>
      </w:r>
      <w:r w:rsidRPr="0094266E">
        <w:rPr>
          <w:sz w:val="28"/>
          <w:szCs w:val="28"/>
        </w:rPr>
        <w:t xml:space="preserve">в целях финансового обеспечения выполнения отдельного государственного полномочия по поддержке сельскохозяйственного производства и деятельности по заготовке и переработке дикоросов. </w:t>
      </w:r>
    </w:p>
    <w:p w:rsidR="0094266E" w:rsidRPr="0094266E" w:rsidRDefault="0094266E" w:rsidP="0094266E">
      <w:pPr>
        <w:spacing w:before="120" w:after="0"/>
        <w:rPr>
          <w:sz w:val="28"/>
          <w:szCs w:val="28"/>
          <w:lang w:eastAsia="en-US"/>
        </w:rPr>
      </w:pPr>
      <w:r w:rsidRPr="0094266E">
        <w:rPr>
          <w:sz w:val="28"/>
          <w:szCs w:val="28"/>
          <w:lang w:eastAsia="en-US"/>
        </w:rPr>
        <w:t xml:space="preserve">Доля затрат в </w:t>
      </w:r>
      <w:proofErr w:type="gramStart"/>
      <w:r w:rsidRPr="0094266E">
        <w:rPr>
          <w:sz w:val="28"/>
          <w:szCs w:val="28"/>
          <w:lang w:eastAsia="en-US"/>
        </w:rPr>
        <w:t>общем</w:t>
      </w:r>
      <w:proofErr w:type="gramEnd"/>
      <w:r w:rsidRPr="0094266E">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94266E" w:rsidRPr="0094266E" w:rsidRDefault="0094266E" w:rsidP="0094266E">
      <w:pPr>
        <w:spacing w:after="0"/>
        <w:rPr>
          <w:color w:val="FF0000"/>
          <w:sz w:val="28"/>
          <w:szCs w:val="28"/>
          <w:lang w:eastAsia="en-US"/>
        </w:rPr>
      </w:pPr>
      <w:r w:rsidRPr="0094266E">
        <w:rPr>
          <w:noProof/>
          <w:color w:val="FF0000"/>
          <w:sz w:val="24"/>
          <w:szCs w:val="24"/>
        </w:rPr>
        <mc:AlternateContent>
          <mc:Choice Requires="wps">
            <w:drawing>
              <wp:anchor distT="0" distB="0" distL="114300" distR="114300" simplePos="0" relativeHeight="251686400" behindDoc="1" locked="0" layoutInCell="1" allowOverlap="1" wp14:anchorId="5BC4900E" wp14:editId="1ED75CA1">
                <wp:simplePos x="0" y="0"/>
                <wp:positionH relativeFrom="column">
                  <wp:posOffset>180340</wp:posOffset>
                </wp:positionH>
                <wp:positionV relativeFrom="paragraph">
                  <wp:posOffset>118745</wp:posOffset>
                </wp:positionV>
                <wp:extent cx="5760000" cy="360000"/>
                <wp:effectExtent l="57150" t="57150" r="69850" b="116840"/>
                <wp:wrapNone/>
                <wp:docPr id="205" name="Поле 205"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94266E">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05" o:spid="_x0000_s1093" type="#_x0000_t202" alt="Название: Исполнение бюджетной росписи Администрации города за 2012 год" style="position:absolute;left:0;text-align:left;margin-left:14.2pt;margin-top:9.35pt;width:453.55pt;height:28.35pt;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&#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DD6g3IdgMAAIA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0E68BE" w:rsidRPr="001E74CF" w:rsidRDefault="000E68BE" w:rsidP="0094266E">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94266E" w:rsidRPr="0094266E" w:rsidRDefault="0094266E" w:rsidP="0094266E">
      <w:pPr>
        <w:spacing w:after="0"/>
        <w:rPr>
          <w:color w:val="FF0000"/>
          <w:sz w:val="28"/>
          <w:szCs w:val="28"/>
          <w:lang w:eastAsia="en-US"/>
        </w:rPr>
      </w:pPr>
    </w:p>
    <w:p w:rsidR="0094266E" w:rsidRPr="0094266E" w:rsidRDefault="0094266E" w:rsidP="0094266E">
      <w:pPr>
        <w:tabs>
          <w:tab w:val="left" w:pos="851"/>
        </w:tabs>
        <w:spacing w:before="120" w:after="0"/>
        <w:ind w:firstLine="142"/>
        <w:jc w:val="left"/>
        <w:rPr>
          <w:color w:val="FF0000"/>
          <w:sz w:val="28"/>
          <w:szCs w:val="28"/>
        </w:rPr>
      </w:pPr>
    </w:p>
    <w:p w:rsidR="0094266E" w:rsidRPr="0094266E" w:rsidRDefault="0094266E" w:rsidP="0094266E">
      <w:pPr>
        <w:tabs>
          <w:tab w:val="left" w:pos="851"/>
        </w:tabs>
        <w:spacing w:after="0"/>
        <w:ind w:firstLine="426"/>
        <w:jc w:val="left"/>
        <w:rPr>
          <w:color w:val="FF0000"/>
          <w:sz w:val="28"/>
          <w:szCs w:val="28"/>
        </w:rPr>
      </w:pPr>
      <w:r w:rsidRPr="0094266E">
        <w:rPr>
          <w:noProof/>
          <w:color w:val="FF0000"/>
        </w:rPr>
        <w:drawing>
          <wp:inline distT="0" distB="0" distL="0" distR="0" wp14:anchorId="47094369" wp14:editId="496BF274">
            <wp:extent cx="1861632" cy="1450731"/>
            <wp:effectExtent l="0" t="0" r="0" b="0"/>
            <wp:docPr id="207" name="Диаграмма 20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3"/>
              </a:graphicData>
            </a:graphic>
          </wp:inline>
        </w:drawing>
      </w:r>
      <w:r w:rsidRPr="0094266E">
        <w:rPr>
          <w:noProof/>
          <w:color w:val="FF0000"/>
        </w:rPr>
        <w:drawing>
          <wp:inline distT="0" distB="0" distL="0" distR="0" wp14:anchorId="4D4127C7" wp14:editId="579FDCC0">
            <wp:extent cx="1868950" cy="1424354"/>
            <wp:effectExtent l="0" t="0" r="0" b="0"/>
            <wp:docPr id="208" name="Диаграмма 20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4"/>
              </a:graphicData>
            </a:graphic>
          </wp:inline>
        </w:drawing>
      </w:r>
      <w:r w:rsidRPr="0094266E">
        <w:rPr>
          <w:noProof/>
          <w:color w:val="FF0000"/>
        </w:rPr>
        <w:drawing>
          <wp:inline distT="0" distB="0" distL="0" distR="0" wp14:anchorId="2AE49B53" wp14:editId="1F27965F">
            <wp:extent cx="1899138" cy="1416168"/>
            <wp:effectExtent l="0" t="0" r="0" b="0"/>
            <wp:docPr id="209" name="Диаграмма 20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5"/>
              </a:graphicData>
            </a:graphic>
          </wp:inline>
        </w:drawing>
      </w:r>
    </w:p>
    <w:p w:rsidR="0094266E" w:rsidRDefault="0094266E" w:rsidP="0094266E">
      <w:pPr>
        <w:tabs>
          <w:tab w:val="left" w:pos="851"/>
        </w:tabs>
        <w:spacing w:after="0"/>
        <w:ind w:firstLine="426"/>
        <w:jc w:val="left"/>
        <w:rPr>
          <w:color w:val="FF0000"/>
          <w:sz w:val="28"/>
          <w:szCs w:val="28"/>
        </w:rPr>
      </w:pPr>
    </w:p>
    <w:p w:rsidR="009C4EBB" w:rsidRPr="0094266E" w:rsidRDefault="009C4EBB" w:rsidP="0094266E">
      <w:pPr>
        <w:tabs>
          <w:tab w:val="left" w:pos="851"/>
        </w:tabs>
        <w:spacing w:after="0"/>
        <w:ind w:firstLine="426"/>
        <w:jc w:val="left"/>
        <w:rPr>
          <w:color w:val="FF0000"/>
          <w:sz w:val="28"/>
          <w:szCs w:val="28"/>
        </w:rPr>
      </w:pPr>
    </w:p>
    <w:p w:rsidR="0094266E" w:rsidRPr="0094266E" w:rsidRDefault="0094266E" w:rsidP="0094266E">
      <w:pPr>
        <w:tabs>
          <w:tab w:val="left" w:pos="851"/>
        </w:tabs>
        <w:spacing w:after="0"/>
        <w:ind w:firstLine="426"/>
        <w:jc w:val="left"/>
        <w:rPr>
          <w:color w:val="FF0000"/>
          <w:sz w:val="28"/>
          <w:szCs w:val="28"/>
        </w:rPr>
      </w:pPr>
      <w:r w:rsidRPr="0094266E">
        <w:rPr>
          <w:noProof/>
          <w:color w:val="FF0000"/>
          <w:sz w:val="24"/>
          <w:szCs w:val="24"/>
        </w:rPr>
        <w:lastRenderedPageBreak/>
        <mc:AlternateContent>
          <mc:Choice Requires="wps">
            <w:drawing>
              <wp:anchor distT="0" distB="0" distL="114300" distR="114300" simplePos="0" relativeHeight="251687424" behindDoc="1" locked="0" layoutInCell="1" allowOverlap="1" wp14:anchorId="4CC07E79" wp14:editId="0FC0B822">
                <wp:simplePos x="0" y="0"/>
                <wp:positionH relativeFrom="column">
                  <wp:posOffset>173025</wp:posOffset>
                </wp:positionH>
                <wp:positionV relativeFrom="paragraph">
                  <wp:posOffset>-203124</wp:posOffset>
                </wp:positionV>
                <wp:extent cx="5760000" cy="360000"/>
                <wp:effectExtent l="57150" t="57150" r="69850" b="116840"/>
                <wp:wrapNone/>
                <wp:docPr id="206"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94266E">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4" type="#_x0000_t202" alt="Название: Исполнение бюджетной росписи Администрации города за 2012 год" style="position:absolute;left:0;text-align:left;margin-left:13.6pt;margin-top:-16pt;width:453.55pt;height:28.35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" fillcolor="#e0e0e0" strokecolor="#7f7f7f">
                <v:shadow on="t" color="black" opacity="24903f" origin=",.5" offset="0,.55556mm"/>
                <v:textbox inset="0,0,0,0">
                  <w:txbxContent>
                    <w:p w:rsidR="000E68BE" w:rsidRPr="001440B0" w:rsidRDefault="000E68BE" w:rsidP="0094266E">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94266E" w:rsidRPr="0094266E" w:rsidRDefault="0094266E" w:rsidP="0094266E">
      <w:pPr>
        <w:tabs>
          <w:tab w:val="left" w:pos="851"/>
        </w:tabs>
        <w:spacing w:after="0"/>
        <w:ind w:firstLine="426"/>
        <w:jc w:val="left"/>
        <w:rPr>
          <w:color w:val="FF0000"/>
          <w:sz w:val="28"/>
          <w:szCs w:val="28"/>
        </w:rPr>
      </w:pPr>
    </w:p>
    <w:p w:rsidR="0094266E" w:rsidRPr="0094266E" w:rsidRDefault="0094266E" w:rsidP="0094266E">
      <w:pPr>
        <w:tabs>
          <w:tab w:val="left" w:pos="851"/>
        </w:tabs>
        <w:spacing w:after="0"/>
        <w:ind w:firstLine="0"/>
        <w:rPr>
          <w:color w:val="FF0000"/>
          <w:sz w:val="28"/>
          <w:szCs w:val="28"/>
        </w:rPr>
      </w:pPr>
      <w:r w:rsidRPr="0094266E">
        <w:rPr>
          <w:noProof/>
          <w:color w:val="FF0000"/>
          <w:sz w:val="28"/>
          <w:szCs w:val="28"/>
        </w:rPr>
        <w:drawing>
          <wp:inline distT="0" distB="0" distL="0" distR="0" wp14:anchorId="6F64B176" wp14:editId="04F8F627">
            <wp:extent cx="6106160" cy="1836751"/>
            <wp:effectExtent l="57150" t="57150" r="46990" b="49530"/>
            <wp:docPr id="210" name="Диаграмма 210"/>
            <wp:cNvGraphicFramePr/>
            <a:graphic xmlns:a="http://schemas.openxmlformats.org/drawingml/2006/main">
              <a:graphicData uri="http://schemas.openxmlformats.org/drawingml/2006/chart">
                <c:chart xmlns:c="http://schemas.openxmlformats.org/drawingml/2006/chart" xmlns:r="http://schemas.openxmlformats.org/officeDocument/2006/relationships" r:id="rId96"/>
              </a:graphicData>
            </a:graphic>
          </wp:inline>
        </w:drawing>
      </w:r>
    </w:p>
    <w:p w:rsidR="0094266E" w:rsidRPr="0094266E" w:rsidRDefault="0094266E" w:rsidP="0094266E">
      <w:pPr>
        <w:tabs>
          <w:tab w:val="left" w:pos="851"/>
        </w:tabs>
        <w:rPr>
          <w:sz w:val="28"/>
          <w:szCs w:val="28"/>
        </w:rPr>
      </w:pPr>
      <w:r w:rsidRPr="0094266E">
        <w:rPr>
          <w:sz w:val="28"/>
          <w:szCs w:val="28"/>
        </w:rPr>
        <w:t>Бюджетные ассигнования на реализацию данной программы предусмотрены по следующим основным мероприятиям:</w:t>
      </w:r>
    </w:p>
    <w:tbl>
      <w:tblPr>
        <w:tblStyle w:val="18"/>
        <w:tblW w:w="0" w:type="auto"/>
        <w:tblInd w:w="108" w:type="dxa"/>
        <w:tblLook w:val="04A0" w:firstRow="1" w:lastRow="0" w:firstColumn="1" w:lastColumn="0" w:noHBand="0" w:noVBand="1"/>
      </w:tblPr>
      <w:tblGrid>
        <w:gridCol w:w="540"/>
        <w:gridCol w:w="4847"/>
        <w:gridCol w:w="1417"/>
        <w:gridCol w:w="1418"/>
        <w:gridCol w:w="1417"/>
      </w:tblGrid>
      <w:tr w:rsidR="0094266E" w:rsidRPr="0094266E" w:rsidTr="00527071">
        <w:tc>
          <w:tcPr>
            <w:tcW w:w="540" w:type="dxa"/>
            <w:vMerge w:val="restart"/>
            <w:vAlign w:val="center"/>
            <w:hideMark/>
          </w:tcPr>
          <w:p w:rsidR="0094266E" w:rsidRPr="0094266E" w:rsidRDefault="0094266E" w:rsidP="0094266E">
            <w:pPr>
              <w:spacing w:after="0"/>
              <w:ind w:left="-105" w:firstLine="0"/>
              <w:jc w:val="center"/>
              <w:rPr>
                <w:sz w:val="24"/>
                <w:szCs w:val="24"/>
                <w:lang w:eastAsia="en-US"/>
              </w:rPr>
            </w:pPr>
            <w:r w:rsidRPr="0094266E">
              <w:rPr>
                <w:sz w:val="24"/>
                <w:szCs w:val="24"/>
              </w:rPr>
              <w:t xml:space="preserve">№ </w:t>
            </w:r>
            <w:proofErr w:type="gramStart"/>
            <w:r w:rsidRPr="0094266E">
              <w:rPr>
                <w:sz w:val="24"/>
                <w:szCs w:val="24"/>
              </w:rPr>
              <w:t>п</w:t>
            </w:r>
            <w:proofErr w:type="gramEnd"/>
            <w:r w:rsidRPr="0094266E">
              <w:rPr>
                <w:sz w:val="24"/>
                <w:szCs w:val="24"/>
              </w:rPr>
              <w:t>/п</w:t>
            </w:r>
          </w:p>
        </w:tc>
        <w:tc>
          <w:tcPr>
            <w:tcW w:w="4847" w:type="dxa"/>
            <w:vMerge w:val="restart"/>
            <w:hideMark/>
          </w:tcPr>
          <w:p w:rsidR="0094266E" w:rsidRPr="0094266E" w:rsidRDefault="0094266E" w:rsidP="0094266E">
            <w:pPr>
              <w:spacing w:after="0"/>
              <w:ind w:firstLine="0"/>
              <w:jc w:val="center"/>
              <w:rPr>
                <w:sz w:val="24"/>
                <w:szCs w:val="24"/>
              </w:rPr>
            </w:pPr>
            <w:r w:rsidRPr="0094266E">
              <w:rPr>
                <w:sz w:val="24"/>
                <w:szCs w:val="24"/>
              </w:rPr>
              <w:t xml:space="preserve">Наименование </w:t>
            </w:r>
          </w:p>
          <w:p w:rsidR="0094266E" w:rsidRPr="0094266E" w:rsidRDefault="0094266E" w:rsidP="0094266E">
            <w:pPr>
              <w:spacing w:after="0"/>
              <w:ind w:firstLine="0"/>
              <w:jc w:val="center"/>
              <w:rPr>
                <w:sz w:val="24"/>
                <w:szCs w:val="24"/>
              </w:rPr>
            </w:pPr>
            <w:r w:rsidRPr="0094266E">
              <w:rPr>
                <w:sz w:val="24"/>
                <w:szCs w:val="24"/>
              </w:rPr>
              <w:t xml:space="preserve">основного мероприятия, </w:t>
            </w:r>
          </w:p>
          <w:p w:rsidR="0094266E" w:rsidRPr="0094266E" w:rsidRDefault="0094266E" w:rsidP="0094266E">
            <w:pPr>
              <w:spacing w:after="0"/>
              <w:ind w:firstLine="0"/>
              <w:jc w:val="center"/>
              <w:rPr>
                <w:sz w:val="24"/>
                <w:szCs w:val="24"/>
                <w:lang w:eastAsia="en-US"/>
              </w:rPr>
            </w:pPr>
            <w:r w:rsidRPr="0094266E">
              <w:rPr>
                <w:sz w:val="24"/>
                <w:szCs w:val="24"/>
              </w:rPr>
              <w:t>источник финансирования</w:t>
            </w:r>
          </w:p>
        </w:tc>
        <w:tc>
          <w:tcPr>
            <w:tcW w:w="4252" w:type="dxa"/>
            <w:gridSpan w:val="3"/>
            <w:hideMark/>
          </w:tcPr>
          <w:p w:rsidR="0094266E" w:rsidRPr="0094266E" w:rsidRDefault="0094266E" w:rsidP="0094266E">
            <w:pPr>
              <w:spacing w:after="0"/>
              <w:ind w:firstLine="0"/>
              <w:jc w:val="center"/>
              <w:rPr>
                <w:sz w:val="24"/>
                <w:szCs w:val="24"/>
              </w:rPr>
            </w:pPr>
            <w:r w:rsidRPr="0094266E">
              <w:rPr>
                <w:sz w:val="24"/>
                <w:szCs w:val="24"/>
              </w:rPr>
              <w:t xml:space="preserve">Объем бюджетных ассигнований, </w:t>
            </w:r>
          </w:p>
          <w:p w:rsidR="0094266E" w:rsidRPr="0094266E" w:rsidRDefault="0094266E" w:rsidP="0094266E">
            <w:pPr>
              <w:spacing w:after="0"/>
              <w:ind w:firstLine="0"/>
              <w:jc w:val="center"/>
              <w:rPr>
                <w:sz w:val="24"/>
                <w:szCs w:val="24"/>
                <w:lang w:eastAsia="en-US"/>
              </w:rPr>
            </w:pPr>
            <w:r w:rsidRPr="0094266E">
              <w:rPr>
                <w:sz w:val="24"/>
                <w:szCs w:val="24"/>
              </w:rPr>
              <w:t>тыс. рублей</w:t>
            </w:r>
          </w:p>
        </w:tc>
      </w:tr>
      <w:tr w:rsidR="0094266E" w:rsidRPr="0094266E" w:rsidTr="00527071">
        <w:tc>
          <w:tcPr>
            <w:tcW w:w="540" w:type="dxa"/>
            <w:vMerge/>
            <w:vAlign w:val="center"/>
            <w:hideMark/>
          </w:tcPr>
          <w:p w:rsidR="0094266E" w:rsidRPr="0094266E" w:rsidRDefault="0094266E" w:rsidP="0094266E">
            <w:pPr>
              <w:spacing w:after="0"/>
              <w:ind w:firstLine="0"/>
              <w:jc w:val="left"/>
              <w:rPr>
                <w:sz w:val="24"/>
                <w:szCs w:val="24"/>
                <w:lang w:eastAsia="en-US"/>
              </w:rPr>
            </w:pPr>
          </w:p>
        </w:tc>
        <w:tc>
          <w:tcPr>
            <w:tcW w:w="4847" w:type="dxa"/>
            <w:vMerge/>
            <w:vAlign w:val="center"/>
            <w:hideMark/>
          </w:tcPr>
          <w:p w:rsidR="0094266E" w:rsidRPr="0094266E" w:rsidRDefault="0094266E" w:rsidP="0094266E">
            <w:pPr>
              <w:spacing w:after="0"/>
              <w:ind w:firstLine="0"/>
              <w:jc w:val="left"/>
              <w:rPr>
                <w:sz w:val="24"/>
                <w:szCs w:val="24"/>
                <w:lang w:eastAsia="en-US"/>
              </w:rPr>
            </w:pPr>
          </w:p>
        </w:tc>
        <w:tc>
          <w:tcPr>
            <w:tcW w:w="1417" w:type="dxa"/>
            <w:vAlign w:val="center"/>
            <w:hideMark/>
          </w:tcPr>
          <w:p w:rsidR="0094266E" w:rsidRPr="0094266E" w:rsidRDefault="0094266E" w:rsidP="0094266E">
            <w:pPr>
              <w:spacing w:after="0"/>
              <w:ind w:firstLine="0"/>
              <w:jc w:val="center"/>
              <w:rPr>
                <w:sz w:val="24"/>
                <w:szCs w:val="24"/>
                <w:lang w:eastAsia="en-US"/>
              </w:rPr>
            </w:pPr>
            <w:r w:rsidRPr="0094266E">
              <w:rPr>
                <w:sz w:val="24"/>
                <w:szCs w:val="24"/>
              </w:rPr>
              <w:t>2021 год</w:t>
            </w:r>
          </w:p>
        </w:tc>
        <w:tc>
          <w:tcPr>
            <w:tcW w:w="1418" w:type="dxa"/>
            <w:vAlign w:val="center"/>
            <w:hideMark/>
          </w:tcPr>
          <w:p w:rsidR="0094266E" w:rsidRPr="0094266E" w:rsidRDefault="0094266E" w:rsidP="0094266E">
            <w:pPr>
              <w:spacing w:after="0"/>
              <w:ind w:firstLine="0"/>
              <w:jc w:val="center"/>
              <w:rPr>
                <w:sz w:val="24"/>
                <w:szCs w:val="24"/>
                <w:lang w:eastAsia="en-US"/>
              </w:rPr>
            </w:pPr>
            <w:r w:rsidRPr="0094266E">
              <w:rPr>
                <w:sz w:val="24"/>
                <w:szCs w:val="24"/>
              </w:rPr>
              <w:t>2022 год</w:t>
            </w:r>
          </w:p>
        </w:tc>
        <w:tc>
          <w:tcPr>
            <w:tcW w:w="1417" w:type="dxa"/>
            <w:vAlign w:val="center"/>
            <w:hideMark/>
          </w:tcPr>
          <w:p w:rsidR="0094266E" w:rsidRPr="0094266E" w:rsidRDefault="0094266E" w:rsidP="0094266E">
            <w:pPr>
              <w:spacing w:after="0"/>
              <w:ind w:firstLine="0"/>
              <w:jc w:val="center"/>
              <w:rPr>
                <w:sz w:val="24"/>
                <w:szCs w:val="24"/>
                <w:lang w:eastAsia="en-US"/>
              </w:rPr>
            </w:pPr>
            <w:r w:rsidRPr="0094266E">
              <w:rPr>
                <w:sz w:val="24"/>
                <w:szCs w:val="24"/>
              </w:rPr>
              <w:t>2023 год</w:t>
            </w:r>
          </w:p>
        </w:tc>
      </w:tr>
      <w:tr w:rsidR="0094266E" w:rsidRPr="0094266E" w:rsidTr="00527071">
        <w:tc>
          <w:tcPr>
            <w:tcW w:w="540" w:type="dxa"/>
            <w:hideMark/>
          </w:tcPr>
          <w:p w:rsidR="0094266E" w:rsidRPr="0094266E" w:rsidRDefault="0094266E" w:rsidP="0094266E">
            <w:pPr>
              <w:spacing w:after="0"/>
              <w:ind w:firstLine="0"/>
              <w:jc w:val="center"/>
              <w:rPr>
                <w:sz w:val="24"/>
                <w:szCs w:val="24"/>
                <w:lang w:eastAsia="en-US"/>
              </w:rPr>
            </w:pPr>
            <w:r w:rsidRPr="0094266E">
              <w:rPr>
                <w:sz w:val="24"/>
                <w:szCs w:val="24"/>
              </w:rPr>
              <w:t>1.</w:t>
            </w:r>
          </w:p>
        </w:tc>
        <w:tc>
          <w:tcPr>
            <w:tcW w:w="4847" w:type="dxa"/>
            <w:hideMark/>
          </w:tcPr>
          <w:p w:rsidR="0094266E" w:rsidRPr="0094266E" w:rsidRDefault="0094266E" w:rsidP="0094266E">
            <w:pPr>
              <w:spacing w:after="0"/>
              <w:ind w:firstLine="0"/>
              <w:rPr>
                <w:sz w:val="24"/>
                <w:szCs w:val="24"/>
                <w:lang w:eastAsia="en-US"/>
              </w:rPr>
            </w:pPr>
            <w:r w:rsidRPr="0094266E">
              <w:rPr>
                <w:sz w:val="24"/>
                <w:szCs w:val="24"/>
              </w:rPr>
              <w:t>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(средства бюджета автономного округа)</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117 192,90</w:t>
            </w:r>
          </w:p>
        </w:tc>
        <w:tc>
          <w:tcPr>
            <w:tcW w:w="1418"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117 192,90</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117 192,90</w:t>
            </w:r>
          </w:p>
        </w:tc>
      </w:tr>
      <w:tr w:rsidR="0094266E" w:rsidRPr="0094266E" w:rsidTr="00527071">
        <w:tc>
          <w:tcPr>
            <w:tcW w:w="540" w:type="dxa"/>
          </w:tcPr>
          <w:p w:rsidR="0094266E" w:rsidRPr="0094266E" w:rsidRDefault="0094266E" w:rsidP="0094266E">
            <w:pPr>
              <w:spacing w:after="0"/>
              <w:ind w:firstLine="0"/>
              <w:jc w:val="center"/>
              <w:rPr>
                <w:sz w:val="24"/>
                <w:szCs w:val="24"/>
                <w:lang w:eastAsia="en-US"/>
              </w:rPr>
            </w:pPr>
            <w:r w:rsidRPr="0094266E">
              <w:rPr>
                <w:sz w:val="24"/>
                <w:szCs w:val="24"/>
                <w:lang w:eastAsia="en-US"/>
              </w:rPr>
              <w:t>2.</w:t>
            </w:r>
          </w:p>
          <w:p w:rsidR="0094266E" w:rsidRPr="0094266E" w:rsidRDefault="0094266E" w:rsidP="0094266E">
            <w:pPr>
              <w:spacing w:after="0"/>
              <w:ind w:firstLine="0"/>
              <w:jc w:val="center"/>
              <w:rPr>
                <w:sz w:val="24"/>
                <w:szCs w:val="24"/>
                <w:lang w:eastAsia="en-US"/>
              </w:rPr>
            </w:pPr>
          </w:p>
        </w:tc>
        <w:tc>
          <w:tcPr>
            <w:tcW w:w="4847" w:type="dxa"/>
          </w:tcPr>
          <w:p w:rsidR="0094266E" w:rsidRPr="0094266E" w:rsidRDefault="0094266E" w:rsidP="0094266E">
            <w:pPr>
              <w:spacing w:after="0"/>
              <w:ind w:firstLine="0"/>
              <w:rPr>
                <w:sz w:val="24"/>
                <w:szCs w:val="24"/>
              </w:rPr>
            </w:pPr>
            <w:r w:rsidRPr="0094266E">
              <w:rPr>
                <w:sz w:val="24"/>
                <w:szCs w:val="24"/>
              </w:rPr>
              <w:t>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 (средства бюджета города)</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1 350,00</w:t>
            </w:r>
          </w:p>
        </w:tc>
        <w:tc>
          <w:tcPr>
            <w:tcW w:w="1418"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1 350,00</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1 350,00</w:t>
            </w:r>
          </w:p>
        </w:tc>
      </w:tr>
      <w:tr w:rsidR="0094266E" w:rsidRPr="0094266E" w:rsidTr="00527071">
        <w:tc>
          <w:tcPr>
            <w:tcW w:w="540" w:type="dxa"/>
          </w:tcPr>
          <w:p w:rsidR="0094266E" w:rsidRPr="0094266E" w:rsidRDefault="0094266E" w:rsidP="0094266E">
            <w:pPr>
              <w:spacing w:after="0"/>
              <w:ind w:firstLine="0"/>
              <w:jc w:val="center"/>
              <w:rPr>
                <w:sz w:val="24"/>
                <w:szCs w:val="24"/>
                <w:lang w:eastAsia="en-US"/>
              </w:rPr>
            </w:pPr>
            <w:r w:rsidRPr="0094266E">
              <w:rPr>
                <w:sz w:val="24"/>
                <w:szCs w:val="24"/>
                <w:lang w:eastAsia="en-US"/>
              </w:rPr>
              <w:t>3.</w:t>
            </w:r>
          </w:p>
        </w:tc>
        <w:tc>
          <w:tcPr>
            <w:tcW w:w="4847" w:type="dxa"/>
          </w:tcPr>
          <w:p w:rsidR="0094266E" w:rsidRPr="0094266E" w:rsidRDefault="0094266E" w:rsidP="0094266E">
            <w:pPr>
              <w:spacing w:after="0"/>
              <w:ind w:firstLine="0"/>
              <w:rPr>
                <w:sz w:val="24"/>
                <w:szCs w:val="24"/>
              </w:rPr>
            </w:pPr>
            <w:r w:rsidRPr="0094266E">
              <w:rPr>
                <w:sz w:val="24"/>
                <w:szCs w:val="24"/>
              </w:rPr>
              <w:t xml:space="preserve">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w:t>
            </w:r>
            <w:r w:rsidRPr="0094266E">
              <w:rPr>
                <w:sz w:val="24"/>
                <w:szCs w:val="24"/>
              </w:rPr>
              <w:lastRenderedPageBreak/>
              <w:t>сельскохозяйственных животных (средства бюджета города)</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lastRenderedPageBreak/>
              <w:t>800,00</w:t>
            </w:r>
          </w:p>
        </w:tc>
        <w:tc>
          <w:tcPr>
            <w:tcW w:w="1418"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800,00</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800,00</w:t>
            </w:r>
          </w:p>
        </w:tc>
      </w:tr>
      <w:tr w:rsidR="0094266E" w:rsidRPr="0094266E" w:rsidTr="00527071">
        <w:tc>
          <w:tcPr>
            <w:tcW w:w="540" w:type="dxa"/>
          </w:tcPr>
          <w:p w:rsidR="0094266E" w:rsidRPr="0094266E" w:rsidRDefault="0094266E" w:rsidP="0094266E">
            <w:pPr>
              <w:spacing w:after="0"/>
              <w:ind w:firstLine="0"/>
              <w:jc w:val="center"/>
              <w:rPr>
                <w:sz w:val="24"/>
                <w:szCs w:val="24"/>
                <w:lang w:eastAsia="en-US"/>
              </w:rPr>
            </w:pPr>
            <w:r w:rsidRPr="0094266E">
              <w:rPr>
                <w:sz w:val="24"/>
                <w:szCs w:val="24"/>
                <w:lang w:eastAsia="en-US"/>
              </w:rPr>
              <w:lastRenderedPageBreak/>
              <w:t>4.</w:t>
            </w:r>
          </w:p>
        </w:tc>
        <w:tc>
          <w:tcPr>
            <w:tcW w:w="4847" w:type="dxa"/>
          </w:tcPr>
          <w:p w:rsidR="0094266E" w:rsidRPr="0094266E" w:rsidRDefault="0094266E" w:rsidP="0094266E">
            <w:pPr>
              <w:spacing w:after="0"/>
              <w:ind w:firstLine="0"/>
              <w:rPr>
                <w:color w:val="FF0000"/>
                <w:sz w:val="24"/>
                <w:szCs w:val="24"/>
              </w:rPr>
            </w:pPr>
            <w:r w:rsidRPr="0094266E">
              <w:rPr>
                <w:sz w:val="24"/>
                <w:szCs w:val="24"/>
              </w:rPr>
              <w:t>Реализация мер по поддержке и стимулированию устойчивого развития агропромышленного комплекса (средства бюджета города)</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50,00</w:t>
            </w:r>
          </w:p>
        </w:tc>
        <w:tc>
          <w:tcPr>
            <w:tcW w:w="1418"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50,00</w:t>
            </w:r>
          </w:p>
        </w:tc>
        <w:tc>
          <w:tcPr>
            <w:tcW w:w="1417" w:type="dxa"/>
            <w:vAlign w:val="center"/>
          </w:tcPr>
          <w:p w:rsidR="0094266E" w:rsidRPr="0094266E" w:rsidRDefault="0094266E" w:rsidP="0094266E">
            <w:pPr>
              <w:spacing w:after="0"/>
              <w:ind w:firstLine="0"/>
              <w:jc w:val="right"/>
              <w:rPr>
                <w:sz w:val="24"/>
                <w:szCs w:val="24"/>
                <w:lang w:eastAsia="en-US"/>
              </w:rPr>
            </w:pPr>
            <w:r w:rsidRPr="0094266E">
              <w:rPr>
                <w:sz w:val="24"/>
                <w:szCs w:val="24"/>
                <w:lang w:eastAsia="en-US"/>
              </w:rPr>
              <w:t>50,00</w:t>
            </w:r>
          </w:p>
        </w:tc>
      </w:tr>
    </w:tbl>
    <w:p w:rsidR="0094266E" w:rsidRPr="0094266E" w:rsidRDefault="0094266E" w:rsidP="0094266E">
      <w:pPr>
        <w:tabs>
          <w:tab w:val="left" w:pos="426"/>
          <w:tab w:val="left" w:pos="851"/>
          <w:tab w:val="left" w:pos="1843"/>
          <w:tab w:val="left" w:pos="1985"/>
        </w:tabs>
        <w:spacing w:before="120" w:after="0"/>
        <w:rPr>
          <w:sz w:val="28"/>
          <w:szCs w:val="28"/>
        </w:rPr>
      </w:pPr>
      <w:r w:rsidRPr="0094266E">
        <w:rPr>
          <w:sz w:val="28"/>
          <w:szCs w:val="28"/>
        </w:rPr>
        <w:t>Направления расходования по основному мероприятию "Осуществление отдельного государственного полномочия по поддержке сельскохозяйственного производства и деятельности по заготовке и переработке дикоросов (за исключением мероприятий, предусмотренных федеральными целевыми программами)" в 2021 году следующие:</w:t>
      </w:r>
    </w:p>
    <w:p w:rsidR="0094266E" w:rsidRPr="0094266E" w:rsidRDefault="0094266E" w:rsidP="0094266E">
      <w:pPr>
        <w:tabs>
          <w:tab w:val="left" w:pos="426"/>
          <w:tab w:val="left" w:pos="851"/>
          <w:tab w:val="left" w:pos="1843"/>
          <w:tab w:val="left" w:pos="1985"/>
        </w:tabs>
        <w:spacing w:after="0"/>
        <w:rPr>
          <w:sz w:val="28"/>
          <w:szCs w:val="28"/>
        </w:rPr>
      </w:pPr>
      <w:r w:rsidRPr="0094266E">
        <w:rPr>
          <w:sz w:val="28"/>
          <w:szCs w:val="28"/>
        </w:rPr>
        <w:t>- поддержка и развитие растениеводства, объем бюджетных ассигнований - 1 378,10 тыс. рублей;</w:t>
      </w:r>
    </w:p>
    <w:p w:rsidR="0094266E" w:rsidRPr="0094266E" w:rsidRDefault="0094266E" w:rsidP="0094266E">
      <w:pPr>
        <w:tabs>
          <w:tab w:val="left" w:pos="426"/>
          <w:tab w:val="left" w:pos="851"/>
          <w:tab w:val="left" w:pos="1843"/>
          <w:tab w:val="left" w:pos="1985"/>
        </w:tabs>
        <w:spacing w:after="0"/>
        <w:rPr>
          <w:sz w:val="28"/>
          <w:szCs w:val="28"/>
        </w:rPr>
      </w:pPr>
      <w:r w:rsidRPr="0094266E">
        <w:rPr>
          <w:sz w:val="28"/>
          <w:szCs w:val="28"/>
        </w:rPr>
        <w:t>- поддержка и развитие животноводства, объем бюджетных ассигнований - 80 011,30 тыс. рублей;</w:t>
      </w:r>
    </w:p>
    <w:p w:rsidR="0094266E" w:rsidRPr="0094266E" w:rsidRDefault="0094266E" w:rsidP="0094266E">
      <w:pPr>
        <w:tabs>
          <w:tab w:val="left" w:pos="426"/>
          <w:tab w:val="left" w:pos="851"/>
          <w:tab w:val="left" w:pos="1843"/>
          <w:tab w:val="left" w:pos="1985"/>
        </w:tabs>
        <w:spacing w:after="0"/>
        <w:rPr>
          <w:sz w:val="28"/>
          <w:szCs w:val="28"/>
        </w:rPr>
      </w:pPr>
      <w:r w:rsidRPr="0094266E">
        <w:rPr>
          <w:sz w:val="28"/>
          <w:szCs w:val="28"/>
        </w:rPr>
        <w:t xml:space="preserve">- развитие </w:t>
      </w:r>
      <w:proofErr w:type="spellStart"/>
      <w:r w:rsidRPr="0094266E">
        <w:rPr>
          <w:sz w:val="28"/>
          <w:szCs w:val="28"/>
        </w:rPr>
        <w:t>рыбохозяйственного</w:t>
      </w:r>
      <w:proofErr w:type="spellEnd"/>
      <w:r w:rsidRPr="0094266E">
        <w:rPr>
          <w:sz w:val="28"/>
          <w:szCs w:val="28"/>
        </w:rPr>
        <w:t xml:space="preserve"> комплекса, объем бюджетных ассигнований – 35 803,50 тыс. рублей.</w:t>
      </w:r>
    </w:p>
    <w:p w:rsidR="0094266E" w:rsidRPr="0094266E" w:rsidRDefault="0094266E" w:rsidP="00A65C61">
      <w:pPr>
        <w:spacing w:before="120" w:after="0"/>
        <w:rPr>
          <w:sz w:val="28"/>
          <w:szCs w:val="28"/>
        </w:rPr>
      </w:pPr>
      <w:proofErr w:type="gramStart"/>
      <w:r w:rsidRPr="0094266E">
        <w:rPr>
          <w:sz w:val="28"/>
          <w:szCs w:val="28"/>
        </w:rPr>
        <w:t>По основному мероприятию "Финансовая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за приобретение сельскохозяйственной техники, оборудования, оснащения и приспособлений для развития сельского хозяйства и рыбной отрасли" на 2021 год объем бюджетных ассигнований запланирован на возмещение части затрат за приобретение сельскохозяйственной техники, оборудования, оснащения и приспособлений для развития сельского</w:t>
      </w:r>
      <w:proofErr w:type="gramEnd"/>
      <w:r w:rsidRPr="0094266E">
        <w:rPr>
          <w:sz w:val="28"/>
          <w:szCs w:val="28"/>
        </w:rPr>
        <w:t xml:space="preserve"> хозяйства, рыбной отрасли.</w:t>
      </w:r>
    </w:p>
    <w:p w:rsidR="0094266E" w:rsidRPr="0094266E" w:rsidRDefault="0094266E" w:rsidP="00A65C61">
      <w:pPr>
        <w:spacing w:before="120" w:after="0"/>
        <w:rPr>
          <w:sz w:val="28"/>
          <w:szCs w:val="28"/>
        </w:rPr>
      </w:pPr>
      <w:proofErr w:type="gramStart"/>
      <w:r w:rsidRPr="0094266E">
        <w:rPr>
          <w:sz w:val="28"/>
          <w:szCs w:val="28"/>
        </w:rPr>
        <w:t xml:space="preserve">Объем бюджетных ассигнования, предусмотренный по основному мероприятию "Финансовая поддержка сельскохозяйственным товаропроизводителям города (за исключением государственных (муниципальных) учреждений), осуществляющим производство, реализацию товаров сельскохозяйственной продукции, в части возмещения затрат на приобретение репродуктивного поголовья сельскохозяйственных животных, на содержание маточного поголовья сельскохозяйственных животных" позволит осуществить возмещение части затрат на приобретение репродуктивного поголовья сельскохозяйственных животных, на содержание маточного поголовья сельскохозяйственных животных. </w:t>
      </w:r>
      <w:proofErr w:type="gramEnd"/>
    </w:p>
    <w:p w:rsidR="0094266E" w:rsidRPr="0094266E" w:rsidRDefault="0094266E" w:rsidP="00A65C61">
      <w:pPr>
        <w:tabs>
          <w:tab w:val="left" w:pos="426"/>
          <w:tab w:val="left" w:pos="851"/>
          <w:tab w:val="left" w:pos="1843"/>
          <w:tab w:val="left" w:pos="1985"/>
        </w:tabs>
        <w:spacing w:before="120" w:after="0"/>
        <w:rPr>
          <w:sz w:val="28"/>
          <w:szCs w:val="28"/>
        </w:rPr>
      </w:pPr>
      <w:r w:rsidRPr="0094266E">
        <w:rPr>
          <w:sz w:val="28"/>
          <w:szCs w:val="28"/>
        </w:rPr>
        <w:t>В рамках основного мероприятия</w:t>
      </w:r>
      <w:r w:rsidRPr="0094266E">
        <w:rPr>
          <w:sz w:val="24"/>
          <w:szCs w:val="24"/>
        </w:rPr>
        <w:t xml:space="preserve"> </w:t>
      </w:r>
      <w:r w:rsidRPr="0094266E">
        <w:rPr>
          <w:sz w:val="28"/>
          <w:szCs w:val="28"/>
        </w:rPr>
        <w:t xml:space="preserve">"Реализация мер по поддержке и стимулированию устойчивого развития агропромышленного комплекса" </w:t>
      </w:r>
      <w:r w:rsidR="00A65C61" w:rsidRPr="0094266E">
        <w:rPr>
          <w:sz w:val="28"/>
          <w:szCs w:val="28"/>
        </w:rPr>
        <w:t xml:space="preserve">объем бюджетных ассигнований </w:t>
      </w:r>
      <w:r w:rsidR="00A65C61">
        <w:rPr>
          <w:sz w:val="28"/>
          <w:szCs w:val="28"/>
        </w:rPr>
        <w:t>в</w:t>
      </w:r>
      <w:r w:rsidRPr="0094266E">
        <w:rPr>
          <w:sz w:val="28"/>
          <w:szCs w:val="28"/>
        </w:rPr>
        <w:t xml:space="preserve"> 2021 год</w:t>
      </w:r>
      <w:r w:rsidR="00A65C61">
        <w:rPr>
          <w:sz w:val="28"/>
          <w:szCs w:val="28"/>
        </w:rPr>
        <w:t>у</w:t>
      </w:r>
      <w:r w:rsidRPr="0094266E">
        <w:rPr>
          <w:sz w:val="28"/>
          <w:szCs w:val="28"/>
        </w:rPr>
        <w:t xml:space="preserve"> планируется направить на возмещение затрат, связанных с продвижением сельскохозяйственной продукции для развития сельского хозяйства и рыбной отрасли.</w:t>
      </w:r>
    </w:p>
    <w:p w:rsidR="005A42C5" w:rsidRPr="005A42C5" w:rsidRDefault="005A42C5" w:rsidP="009C4EBB">
      <w:pPr>
        <w:tabs>
          <w:tab w:val="left" w:pos="851"/>
        </w:tabs>
        <w:spacing w:before="240" w:after="0"/>
        <w:ind w:firstLine="0"/>
        <w:jc w:val="center"/>
        <w:rPr>
          <w:b/>
          <w:sz w:val="28"/>
          <w:szCs w:val="28"/>
        </w:rPr>
      </w:pPr>
      <w:r w:rsidRPr="005A42C5">
        <w:rPr>
          <w:b/>
          <w:sz w:val="28"/>
          <w:szCs w:val="28"/>
        </w:rPr>
        <w:lastRenderedPageBreak/>
        <w:t>Муниципальная программа</w:t>
      </w:r>
    </w:p>
    <w:p w:rsidR="005A42C5" w:rsidRPr="005A42C5" w:rsidRDefault="005A42C5" w:rsidP="005A42C5">
      <w:pPr>
        <w:autoSpaceDE w:val="0"/>
        <w:autoSpaceDN w:val="0"/>
        <w:adjustRightInd w:val="0"/>
        <w:spacing w:after="0"/>
        <w:ind w:firstLine="0"/>
        <w:jc w:val="center"/>
        <w:rPr>
          <w:b/>
          <w:sz w:val="28"/>
          <w:szCs w:val="28"/>
        </w:rPr>
      </w:pPr>
      <w:r w:rsidRPr="005A42C5">
        <w:rPr>
          <w:b/>
          <w:sz w:val="28"/>
          <w:szCs w:val="28"/>
        </w:rPr>
        <w:t xml:space="preserve">"Оздоровление экологической обстановки в </w:t>
      </w:r>
      <w:proofErr w:type="gramStart"/>
      <w:r w:rsidRPr="005A42C5">
        <w:rPr>
          <w:b/>
          <w:sz w:val="28"/>
          <w:szCs w:val="28"/>
        </w:rPr>
        <w:t>городе</w:t>
      </w:r>
      <w:proofErr w:type="gramEnd"/>
      <w:r w:rsidRPr="005A42C5">
        <w:rPr>
          <w:b/>
          <w:sz w:val="28"/>
          <w:szCs w:val="28"/>
        </w:rPr>
        <w:t xml:space="preserve"> Нижневартовске</w:t>
      </w:r>
    </w:p>
    <w:p w:rsidR="005A42C5" w:rsidRPr="005A42C5" w:rsidRDefault="005A42C5" w:rsidP="005A42C5">
      <w:pPr>
        <w:autoSpaceDE w:val="0"/>
        <w:autoSpaceDN w:val="0"/>
        <w:adjustRightInd w:val="0"/>
        <w:spacing w:after="240"/>
        <w:ind w:firstLine="0"/>
        <w:jc w:val="center"/>
        <w:rPr>
          <w:b/>
          <w:sz w:val="28"/>
          <w:szCs w:val="28"/>
        </w:rPr>
      </w:pPr>
      <w:r w:rsidRPr="005A42C5">
        <w:rPr>
          <w:b/>
          <w:sz w:val="28"/>
          <w:szCs w:val="28"/>
        </w:rPr>
        <w:t xml:space="preserve">в 2018-2025 </w:t>
      </w:r>
      <w:proofErr w:type="gramStart"/>
      <w:r w:rsidRPr="005A42C5">
        <w:rPr>
          <w:b/>
          <w:sz w:val="28"/>
          <w:szCs w:val="28"/>
        </w:rPr>
        <w:t>годах</w:t>
      </w:r>
      <w:proofErr w:type="gramEnd"/>
      <w:r w:rsidRPr="005A42C5">
        <w:rPr>
          <w:b/>
          <w:sz w:val="28"/>
          <w:szCs w:val="28"/>
        </w:rPr>
        <w:t xml:space="preserve"> и на период до 2030 года"</w:t>
      </w:r>
    </w:p>
    <w:p w:rsidR="005A42C5" w:rsidRPr="005A42C5" w:rsidRDefault="005A42C5" w:rsidP="005A42C5">
      <w:pPr>
        <w:autoSpaceDE w:val="0"/>
        <w:autoSpaceDN w:val="0"/>
        <w:adjustRightInd w:val="0"/>
        <w:spacing w:after="0"/>
        <w:rPr>
          <w:rFonts w:eastAsia="Calibri"/>
          <w:sz w:val="28"/>
          <w:szCs w:val="28"/>
          <w:lang w:eastAsia="en-US"/>
        </w:rPr>
      </w:pPr>
      <w:proofErr w:type="gramStart"/>
      <w:r w:rsidRPr="005A42C5">
        <w:rPr>
          <w:sz w:val="28"/>
          <w:szCs w:val="24"/>
        </w:rPr>
        <w:t xml:space="preserve">Целью муниципальной программы "Оздоровление экологической обстановки в городе Нижневартовске в 2018-2025 годах и на период до 2030 года" </w:t>
      </w:r>
      <w:r w:rsidRPr="005A42C5">
        <w:rPr>
          <w:sz w:val="28"/>
          <w:szCs w:val="28"/>
        </w:rPr>
        <w:t xml:space="preserve">(далее – программа) является </w:t>
      </w:r>
      <w:r w:rsidRPr="005A42C5">
        <w:rPr>
          <w:rFonts w:eastAsia="Calibri"/>
          <w:sz w:val="28"/>
          <w:szCs w:val="28"/>
          <w:lang w:eastAsia="en-US"/>
        </w:rPr>
        <w:t>обеспечение устойчивой безопасной экологической обстановки и сохранение благоприятной окружающей среды в городе Нижневартовске.</w:t>
      </w:r>
      <w:proofErr w:type="gramEnd"/>
    </w:p>
    <w:p w:rsidR="005A42C5" w:rsidRPr="005A42C5" w:rsidRDefault="005A42C5" w:rsidP="005A42C5">
      <w:pPr>
        <w:spacing w:after="0"/>
        <w:ind w:right="60" w:firstLine="649"/>
        <w:rPr>
          <w:sz w:val="28"/>
          <w:szCs w:val="28"/>
        </w:rPr>
      </w:pPr>
      <w:r w:rsidRPr="005A42C5">
        <w:rPr>
          <w:sz w:val="28"/>
          <w:szCs w:val="28"/>
        </w:rPr>
        <w:t xml:space="preserve">Ответственным исполнителем программы </w:t>
      </w:r>
      <w:r w:rsidRPr="005A42C5">
        <w:rPr>
          <w:rFonts w:eastAsia="Calibri"/>
          <w:sz w:val="28"/>
          <w:szCs w:val="28"/>
          <w:lang w:eastAsia="en-US"/>
        </w:rPr>
        <w:t>является управление по природопользованию и экологии администрации города Нижневартовска.</w:t>
      </w:r>
    </w:p>
    <w:p w:rsidR="005A42C5" w:rsidRPr="005A42C5" w:rsidRDefault="005A42C5" w:rsidP="005A42C5">
      <w:pPr>
        <w:tabs>
          <w:tab w:val="left" w:pos="851"/>
        </w:tabs>
        <w:rPr>
          <w:sz w:val="28"/>
          <w:szCs w:val="28"/>
        </w:rPr>
      </w:pPr>
      <w:r w:rsidRPr="005A42C5">
        <w:rPr>
          <w:sz w:val="28"/>
          <w:szCs w:val="28"/>
        </w:rPr>
        <w:t xml:space="preserve">Для достижения целей программы в </w:t>
      </w:r>
      <w:proofErr w:type="gramStart"/>
      <w:r w:rsidRPr="005A42C5">
        <w:rPr>
          <w:sz w:val="28"/>
          <w:szCs w:val="28"/>
        </w:rPr>
        <w:t>проекте</w:t>
      </w:r>
      <w:proofErr w:type="gramEnd"/>
      <w:r w:rsidRPr="005A42C5">
        <w:rPr>
          <w:sz w:val="28"/>
          <w:szCs w:val="28"/>
        </w:rPr>
        <w:t xml:space="preserve"> бюджета на 2021 год и на плановый период 2022 и 2023 годов предусмотрены </w:t>
      </w:r>
      <w:r w:rsidRPr="005A42C5">
        <w:rPr>
          <w:sz w:val="28"/>
          <w:szCs w:val="24"/>
        </w:rPr>
        <w:t xml:space="preserve">бюджетные ассигнования в сумме 140 880,95 </w:t>
      </w:r>
      <w:r w:rsidRPr="005A42C5">
        <w:rPr>
          <w:sz w:val="28"/>
          <w:szCs w:val="28"/>
        </w:rPr>
        <w:t>тыс. рублей</w:t>
      </w:r>
      <w:r w:rsidR="0009491B">
        <w:rPr>
          <w:sz w:val="28"/>
          <w:szCs w:val="28"/>
        </w:rPr>
        <w:t>, р</w:t>
      </w:r>
      <w:r w:rsidRPr="005A42C5">
        <w:rPr>
          <w:sz w:val="28"/>
          <w:szCs w:val="28"/>
        </w:rPr>
        <w:t>аспределение объемов бюджетных ассигнований по годам представлено в таблице:</w:t>
      </w:r>
    </w:p>
    <w:tbl>
      <w:tblPr>
        <w:tblStyle w:val="19"/>
        <w:tblW w:w="0" w:type="auto"/>
        <w:tblInd w:w="108" w:type="dxa"/>
        <w:tblLook w:val="04A0" w:firstRow="1" w:lastRow="0" w:firstColumn="1" w:lastColumn="0" w:noHBand="0" w:noVBand="1"/>
      </w:tblPr>
      <w:tblGrid>
        <w:gridCol w:w="1417"/>
        <w:gridCol w:w="1699"/>
        <w:gridCol w:w="1134"/>
        <w:gridCol w:w="1415"/>
        <w:gridCol w:w="1559"/>
        <w:gridCol w:w="1105"/>
        <w:gridCol w:w="1417"/>
      </w:tblGrid>
      <w:tr w:rsidR="005A42C5" w:rsidRPr="005A42C5" w:rsidTr="00527071">
        <w:trPr>
          <w:trHeight w:val="369"/>
        </w:trPr>
        <w:tc>
          <w:tcPr>
            <w:tcW w:w="4253" w:type="dxa"/>
            <w:gridSpan w:val="3"/>
          </w:tcPr>
          <w:p w:rsidR="005A42C5" w:rsidRPr="005A42C5" w:rsidRDefault="005A42C5" w:rsidP="005A42C5">
            <w:pPr>
              <w:spacing w:after="0"/>
              <w:ind w:firstLine="0"/>
              <w:jc w:val="center"/>
              <w:rPr>
                <w:sz w:val="18"/>
                <w:szCs w:val="18"/>
              </w:rPr>
            </w:pPr>
            <w:r w:rsidRPr="005A42C5">
              <w:rPr>
                <w:sz w:val="18"/>
                <w:szCs w:val="18"/>
              </w:rPr>
              <w:t>2021 год</w:t>
            </w:r>
          </w:p>
        </w:tc>
        <w:tc>
          <w:tcPr>
            <w:tcW w:w="4076" w:type="dxa"/>
            <w:gridSpan w:val="3"/>
          </w:tcPr>
          <w:p w:rsidR="005A42C5" w:rsidRPr="005A42C5" w:rsidRDefault="005A42C5" w:rsidP="005A42C5">
            <w:pPr>
              <w:spacing w:after="0"/>
              <w:ind w:firstLine="0"/>
              <w:jc w:val="center"/>
              <w:rPr>
                <w:sz w:val="18"/>
                <w:szCs w:val="18"/>
              </w:rPr>
            </w:pPr>
            <w:r w:rsidRPr="005A42C5">
              <w:rPr>
                <w:sz w:val="18"/>
                <w:szCs w:val="18"/>
              </w:rPr>
              <w:t>2022 год</w:t>
            </w:r>
          </w:p>
        </w:tc>
        <w:tc>
          <w:tcPr>
            <w:tcW w:w="1417" w:type="dxa"/>
          </w:tcPr>
          <w:p w:rsidR="005A42C5" w:rsidRPr="005A42C5" w:rsidRDefault="005A42C5" w:rsidP="005A42C5">
            <w:pPr>
              <w:spacing w:after="0"/>
              <w:ind w:firstLine="0"/>
              <w:jc w:val="center"/>
              <w:rPr>
                <w:sz w:val="18"/>
                <w:szCs w:val="18"/>
              </w:rPr>
            </w:pPr>
            <w:r w:rsidRPr="005A42C5">
              <w:rPr>
                <w:sz w:val="18"/>
                <w:szCs w:val="18"/>
              </w:rPr>
              <w:t>2023 год</w:t>
            </w:r>
          </w:p>
        </w:tc>
      </w:tr>
      <w:tr w:rsidR="005A42C5" w:rsidRPr="005A42C5" w:rsidTr="00527071">
        <w:tc>
          <w:tcPr>
            <w:tcW w:w="1418" w:type="dxa"/>
          </w:tcPr>
          <w:p w:rsidR="005A42C5" w:rsidRPr="005A42C5" w:rsidRDefault="005A42C5" w:rsidP="005A42C5">
            <w:pPr>
              <w:spacing w:after="0"/>
              <w:ind w:firstLine="0"/>
              <w:jc w:val="center"/>
              <w:rPr>
                <w:sz w:val="18"/>
                <w:szCs w:val="18"/>
              </w:rPr>
            </w:pPr>
            <w:r w:rsidRPr="005A42C5">
              <w:rPr>
                <w:sz w:val="18"/>
                <w:szCs w:val="18"/>
              </w:rPr>
              <w:t>Утверждено решением Думы города от 29.11.2019 №546,</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701" w:type="dxa"/>
          </w:tcPr>
          <w:p w:rsidR="005A42C5" w:rsidRPr="005A42C5" w:rsidRDefault="005A42C5" w:rsidP="005A42C5">
            <w:pPr>
              <w:spacing w:after="0"/>
              <w:ind w:firstLine="0"/>
              <w:jc w:val="center"/>
              <w:rPr>
                <w:sz w:val="18"/>
                <w:szCs w:val="18"/>
              </w:rPr>
            </w:pPr>
            <w:r w:rsidRPr="005A42C5">
              <w:rPr>
                <w:sz w:val="18"/>
                <w:szCs w:val="18"/>
              </w:rPr>
              <w:t>Предусмотрено проектом бюджета,</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134" w:type="dxa"/>
          </w:tcPr>
          <w:p w:rsidR="005A42C5" w:rsidRPr="005A42C5" w:rsidRDefault="005A42C5" w:rsidP="005A42C5">
            <w:pPr>
              <w:spacing w:after="0"/>
              <w:ind w:firstLine="0"/>
              <w:jc w:val="center"/>
              <w:rPr>
                <w:sz w:val="18"/>
                <w:szCs w:val="18"/>
              </w:rPr>
            </w:pPr>
            <w:r w:rsidRPr="005A42C5">
              <w:rPr>
                <w:sz w:val="18"/>
                <w:szCs w:val="18"/>
              </w:rPr>
              <w:t xml:space="preserve">Изменение, </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417" w:type="dxa"/>
          </w:tcPr>
          <w:p w:rsidR="005A42C5" w:rsidRPr="005A42C5" w:rsidRDefault="005A42C5" w:rsidP="005A42C5">
            <w:pPr>
              <w:spacing w:after="0"/>
              <w:ind w:firstLine="0"/>
              <w:jc w:val="center"/>
              <w:rPr>
                <w:sz w:val="18"/>
                <w:szCs w:val="18"/>
              </w:rPr>
            </w:pPr>
            <w:r w:rsidRPr="005A42C5">
              <w:rPr>
                <w:sz w:val="18"/>
                <w:szCs w:val="18"/>
              </w:rPr>
              <w:t>Утверждено решением Думы города от 29.11.2019 №546,</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560" w:type="dxa"/>
          </w:tcPr>
          <w:p w:rsidR="005A42C5" w:rsidRPr="005A42C5" w:rsidRDefault="005A42C5" w:rsidP="005A42C5">
            <w:pPr>
              <w:spacing w:after="0"/>
              <w:ind w:firstLine="0"/>
              <w:jc w:val="center"/>
              <w:rPr>
                <w:sz w:val="18"/>
                <w:szCs w:val="18"/>
              </w:rPr>
            </w:pPr>
            <w:r w:rsidRPr="005A42C5">
              <w:rPr>
                <w:sz w:val="18"/>
                <w:szCs w:val="18"/>
              </w:rPr>
              <w:t>Предусмотрено проектом бюджета,</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099" w:type="dxa"/>
          </w:tcPr>
          <w:p w:rsidR="005A42C5" w:rsidRPr="005A42C5" w:rsidRDefault="005A42C5" w:rsidP="005A42C5">
            <w:pPr>
              <w:spacing w:after="0"/>
              <w:ind w:firstLine="0"/>
              <w:jc w:val="center"/>
              <w:rPr>
                <w:sz w:val="18"/>
                <w:szCs w:val="18"/>
              </w:rPr>
            </w:pPr>
            <w:r w:rsidRPr="005A42C5">
              <w:rPr>
                <w:sz w:val="18"/>
                <w:szCs w:val="18"/>
              </w:rPr>
              <w:t xml:space="preserve">Изменение, </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417" w:type="dxa"/>
          </w:tcPr>
          <w:p w:rsidR="005A42C5" w:rsidRPr="005A42C5" w:rsidRDefault="005A42C5" w:rsidP="005A42C5">
            <w:pPr>
              <w:spacing w:after="0"/>
              <w:ind w:firstLine="0"/>
              <w:jc w:val="center"/>
              <w:rPr>
                <w:sz w:val="18"/>
                <w:szCs w:val="18"/>
              </w:rPr>
            </w:pPr>
            <w:r w:rsidRPr="005A42C5">
              <w:rPr>
                <w:sz w:val="18"/>
                <w:szCs w:val="18"/>
              </w:rPr>
              <w:t>Предусмотрено проектом решения,</w:t>
            </w:r>
          </w:p>
          <w:p w:rsidR="005A42C5" w:rsidRPr="005A42C5" w:rsidRDefault="005A42C5" w:rsidP="005A42C5">
            <w:pPr>
              <w:spacing w:after="0"/>
              <w:ind w:firstLine="0"/>
              <w:jc w:val="center"/>
              <w:rPr>
                <w:sz w:val="18"/>
                <w:szCs w:val="18"/>
              </w:rPr>
            </w:pPr>
            <w:r w:rsidRPr="005A42C5">
              <w:rPr>
                <w:sz w:val="18"/>
                <w:szCs w:val="18"/>
              </w:rPr>
              <w:t>тыс. рублей</w:t>
            </w:r>
          </w:p>
        </w:tc>
      </w:tr>
      <w:tr w:rsidR="005A42C5" w:rsidRPr="005A42C5" w:rsidTr="00527071">
        <w:tc>
          <w:tcPr>
            <w:tcW w:w="1418" w:type="dxa"/>
          </w:tcPr>
          <w:p w:rsidR="005A42C5" w:rsidRPr="005A42C5" w:rsidRDefault="005A42C5" w:rsidP="005A42C5">
            <w:pPr>
              <w:spacing w:after="0"/>
              <w:ind w:firstLine="0"/>
              <w:jc w:val="center"/>
              <w:rPr>
                <w:sz w:val="18"/>
                <w:szCs w:val="18"/>
              </w:rPr>
            </w:pPr>
            <w:r w:rsidRPr="005A42C5">
              <w:rPr>
                <w:sz w:val="18"/>
                <w:szCs w:val="18"/>
              </w:rPr>
              <w:t>16 042,00</w:t>
            </w:r>
          </w:p>
        </w:tc>
        <w:tc>
          <w:tcPr>
            <w:tcW w:w="1701" w:type="dxa"/>
          </w:tcPr>
          <w:p w:rsidR="005A42C5" w:rsidRPr="005A42C5" w:rsidRDefault="005A42C5" w:rsidP="005A42C5">
            <w:pPr>
              <w:spacing w:after="0"/>
              <w:ind w:firstLine="0"/>
              <w:jc w:val="center"/>
              <w:rPr>
                <w:sz w:val="18"/>
                <w:szCs w:val="18"/>
              </w:rPr>
            </w:pPr>
            <w:r w:rsidRPr="005A42C5">
              <w:rPr>
                <w:sz w:val="18"/>
                <w:szCs w:val="18"/>
              </w:rPr>
              <w:t>47 043,63</w:t>
            </w:r>
          </w:p>
        </w:tc>
        <w:tc>
          <w:tcPr>
            <w:tcW w:w="1134" w:type="dxa"/>
          </w:tcPr>
          <w:p w:rsidR="005A42C5" w:rsidRPr="005A42C5" w:rsidRDefault="005A42C5" w:rsidP="005A42C5">
            <w:pPr>
              <w:spacing w:after="0"/>
              <w:ind w:firstLine="0"/>
              <w:jc w:val="center"/>
              <w:rPr>
                <w:sz w:val="18"/>
                <w:szCs w:val="18"/>
              </w:rPr>
            </w:pPr>
            <w:r w:rsidRPr="005A42C5">
              <w:rPr>
                <w:sz w:val="18"/>
                <w:szCs w:val="18"/>
              </w:rPr>
              <w:t>31 001,63</w:t>
            </w:r>
          </w:p>
        </w:tc>
        <w:tc>
          <w:tcPr>
            <w:tcW w:w="1417" w:type="dxa"/>
          </w:tcPr>
          <w:p w:rsidR="005A42C5" w:rsidRPr="005A42C5" w:rsidRDefault="005A42C5" w:rsidP="005A42C5">
            <w:pPr>
              <w:spacing w:after="0"/>
              <w:ind w:firstLine="0"/>
              <w:jc w:val="center"/>
              <w:rPr>
                <w:sz w:val="18"/>
                <w:szCs w:val="18"/>
              </w:rPr>
            </w:pPr>
            <w:r w:rsidRPr="005A42C5">
              <w:rPr>
                <w:sz w:val="18"/>
                <w:szCs w:val="18"/>
              </w:rPr>
              <w:t>16 042,00</w:t>
            </w:r>
          </w:p>
        </w:tc>
        <w:tc>
          <w:tcPr>
            <w:tcW w:w="1560" w:type="dxa"/>
          </w:tcPr>
          <w:p w:rsidR="005A42C5" w:rsidRPr="005A42C5" w:rsidRDefault="005A42C5" w:rsidP="005A42C5">
            <w:pPr>
              <w:spacing w:after="0"/>
              <w:ind w:firstLine="0"/>
              <w:jc w:val="center"/>
              <w:rPr>
                <w:sz w:val="18"/>
                <w:szCs w:val="18"/>
              </w:rPr>
            </w:pPr>
            <w:r w:rsidRPr="005A42C5">
              <w:rPr>
                <w:sz w:val="18"/>
                <w:szCs w:val="18"/>
              </w:rPr>
              <w:t>46 918,66</w:t>
            </w:r>
          </w:p>
        </w:tc>
        <w:tc>
          <w:tcPr>
            <w:tcW w:w="1099" w:type="dxa"/>
          </w:tcPr>
          <w:p w:rsidR="005A42C5" w:rsidRPr="005A42C5" w:rsidRDefault="005A42C5" w:rsidP="005A42C5">
            <w:pPr>
              <w:spacing w:after="0"/>
              <w:ind w:firstLine="0"/>
              <w:jc w:val="center"/>
              <w:rPr>
                <w:sz w:val="18"/>
                <w:szCs w:val="18"/>
              </w:rPr>
            </w:pPr>
            <w:r w:rsidRPr="005A42C5">
              <w:rPr>
                <w:sz w:val="18"/>
                <w:szCs w:val="18"/>
              </w:rPr>
              <w:t>30 876,66</w:t>
            </w:r>
          </w:p>
        </w:tc>
        <w:tc>
          <w:tcPr>
            <w:tcW w:w="1417" w:type="dxa"/>
          </w:tcPr>
          <w:p w:rsidR="005A42C5" w:rsidRPr="005A42C5" w:rsidRDefault="005A42C5" w:rsidP="005A42C5">
            <w:pPr>
              <w:spacing w:after="0"/>
              <w:ind w:firstLine="0"/>
              <w:jc w:val="center"/>
              <w:rPr>
                <w:sz w:val="18"/>
                <w:szCs w:val="18"/>
              </w:rPr>
            </w:pPr>
            <w:r w:rsidRPr="005A42C5">
              <w:rPr>
                <w:sz w:val="18"/>
                <w:szCs w:val="18"/>
              </w:rPr>
              <w:t>46 918,66</w:t>
            </w:r>
          </w:p>
        </w:tc>
      </w:tr>
    </w:tbl>
    <w:p w:rsidR="005A42C5" w:rsidRPr="005A42C5" w:rsidRDefault="005A42C5" w:rsidP="005A42C5">
      <w:pPr>
        <w:tabs>
          <w:tab w:val="left" w:pos="851"/>
        </w:tabs>
        <w:spacing w:before="120" w:after="0"/>
        <w:rPr>
          <w:sz w:val="28"/>
          <w:szCs w:val="24"/>
        </w:rPr>
      </w:pPr>
      <w:r w:rsidRPr="005A42C5">
        <w:rPr>
          <w:sz w:val="28"/>
          <w:szCs w:val="28"/>
        </w:rPr>
        <w:t xml:space="preserve">Изменение параметров финансового обеспечения реализации программы обусловлено </w:t>
      </w:r>
      <w:r w:rsidRPr="005A42C5">
        <w:rPr>
          <w:sz w:val="28"/>
          <w:szCs w:val="24"/>
        </w:rPr>
        <w:t xml:space="preserve">увеличением бюджетных ассигнований на </w:t>
      </w:r>
      <w:r w:rsidRPr="005A42C5">
        <w:rPr>
          <w:sz w:val="28"/>
          <w:szCs w:val="28"/>
        </w:rPr>
        <w:t>обеспечение деятельности муниципального бюджетного учреждения "Управление лесопаркового хозяйства города Нижневартовска", в том числе на организацию благоустройства и озеленение, предупреждение возникновения и распространения лесных пожаров, на выполнение работ по локализации и ликвидации очагов вредных организмов</w:t>
      </w:r>
      <w:r w:rsidRPr="005A42C5">
        <w:rPr>
          <w:sz w:val="28"/>
          <w:szCs w:val="24"/>
        </w:rPr>
        <w:t>.</w:t>
      </w:r>
    </w:p>
    <w:p w:rsidR="005A42C5" w:rsidRPr="005A42C5" w:rsidRDefault="005A42C5" w:rsidP="0009491B">
      <w:pPr>
        <w:spacing w:before="120" w:after="0"/>
        <w:rPr>
          <w:sz w:val="28"/>
          <w:szCs w:val="28"/>
          <w:lang w:eastAsia="en-US"/>
        </w:rPr>
      </w:pPr>
      <w:r w:rsidRPr="005A42C5">
        <w:rPr>
          <w:sz w:val="28"/>
          <w:szCs w:val="28"/>
          <w:lang w:eastAsia="en-US"/>
        </w:rPr>
        <w:t xml:space="preserve">Доля затрат в </w:t>
      </w:r>
      <w:proofErr w:type="gramStart"/>
      <w:r w:rsidRPr="005A42C5">
        <w:rPr>
          <w:sz w:val="28"/>
          <w:szCs w:val="28"/>
          <w:lang w:eastAsia="en-US"/>
        </w:rPr>
        <w:t>общем</w:t>
      </w:r>
      <w:proofErr w:type="gramEnd"/>
      <w:r w:rsidRPr="005A42C5">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5A42C5" w:rsidRPr="005A42C5" w:rsidRDefault="005A42C5" w:rsidP="005A42C5">
      <w:pPr>
        <w:spacing w:after="0"/>
        <w:rPr>
          <w:sz w:val="28"/>
          <w:szCs w:val="28"/>
          <w:lang w:eastAsia="en-US"/>
        </w:rPr>
      </w:pPr>
      <w:r w:rsidRPr="005A42C5">
        <w:rPr>
          <w:noProof/>
          <w:sz w:val="24"/>
          <w:szCs w:val="24"/>
        </w:rPr>
        <mc:AlternateContent>
          <mc:Choice Requires="wps">
            <w:drawing>
              <wp:anchor distT="0" distB="0" distL="114300" distR="114300" simplePos="0" relativeHeight="251688448" behindDoc="1" locked="0" layoutInCell="1" allowOverlap="1" wp14:anchorId="3A460A7B" wp14:editId="2C0CDA57">
                <wp:simplePos x="0" y="0"/>
                <wp:positionH relativeFrom="column">
                  <wp:posOffset>180340</wp:posOffset>
                </wp:positionH>
                <wp:positionV relativeFrom="paragraph">
                  <wp:posOffset>118745</wp:posOffset>
                </wp:positionV>
                <wp:extent cx="5760000" cy="360000"/>
                <wp:effectExtent l="57150" t="57150" r="69850" b="116840"/>
                <wp:wrapNone/>
                <wp:docPr id="211" name="Поле 21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5A42C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11" o:spid="_x0000_s1095" type="#_x0000_t202" alt="Название: Исполнение бюджетной росписи Администрации города за 2012 год" style="position:absolute;left:0;text-align:left;margin-left:14.2pt;margin-top:9.35pt;width:453.55pt;height:28.3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DvhLXt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0E68BE" w:rsidRPr="001E74CF" w:rsidRDefault="000E68BE" w:rsidP="005A42C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A42C5" w:rsidRPr="005A42C5" w:rsidRDefault="005A42C5" w:rsidP="005A42C5">
      <w:pPr>
        <w:spacing w:after="0"/>
        <w:rPr>
          <w:sz w:val="28"/>
          <w:szCs w:val="28"/>
          <w:lang w:eastAsia="en-US"/>
        </w:rPr>
      </w:pPr>
    </w:p>
    <w:p w:rsidR="005A42C5" w:rsidRPr="005A42C5" w:rsidRDefault="005A42C5" w:rsidP="005A42C5">
      <w:pPr>
        <w:tabs>
          <w:tab w:val="left" w:pos="851"/>
        </w:tabs>
        <w:spacing w:before="120" w:after="0"/>
        <w:ind w:firstLine="142"/>
        <w:jc w:val="left"/>
        <w:rPr>
          <w:sz w:val="28"/>
          <w:szCs w:val="28"/>
        </w:rPr>
      </w:pPr>
    </w:p>
    <w:p w:rsidR="005A42C5" w:rsidRPr="005A42C5" w:rsidRDefault="005A42C5" w:rsidP="005A42C5">
      <w:pPr>
        <w:tabs>
          <w:tab w:val="left" w:pos="851"/>
        </w:tabs>
        <w:spacing w:after="0"/>
        <w:ind w:firstLine="426"/>
        <w:jc w:val="left"/>
        <w:rPr>
          <w:sz w:val="28"/>
          <w:szCs w:val="28"/>
        </w:rPr>
      </w:pPr>
      <w:r w:rsidRPr="005A42C5">
        <w:rPr>
          <w:noProof/>
        </w:rPr>
        <w:drawing>
          <wp:inline distT="0" distB="0" distL="0" distR="0" wp14:anchorId="0421044A" wp14:editId="01AE45B5">
            <wp:extent cx="1861632" cy="1450731"/>
            <wp:effectExtent l="0" t="0" r="0" b="0"/>
            <wp:docPr id="213" name="Диаграмма 21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7"/>
              </a:graphicData>
            </a:graphic>
          </wp:inline>
        </w:drawing>
      </w:r>
      <w:r w:rsidRPr="005A42C5">
        <w:rPr>
          <w:noProof/>
        </w:rPr>
        <w:drawing>
          <wp:inline distT="0" distB="0" distL="0" distR="0" wp14:anchorId="15B4D46C" wp14:editId="5545F865">
            <wp:extent cx="1868950" cy="1424354"/>
            <wp:effectExtent l="0" t="0" r="0" b="0"/>
            <wp:docPr id="214" name="Диаграмма 21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8"/>
              </a:graphicData>
            </a:graphic>
          </wp:inline>
        </w:drawing>
      </w:r>
      <w:r w:rsidRPr="005A42C5">
        <w:rPr>
          <w:noProof/>
        </w:rPr>
        <w:drawing>
          <wp:inline distT="0" distB="0" distL="0" distR="0" wp14:anchorId="78571E45" wp14:editId="41312644">
            <wp:extent cx="1899138" cy="1416168"/>
            <wp:effectExtent l="0" t="0" r="0" b="0"/>
            <wp:docPr id="215" name="Диаграмма 21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99"/>
              </a:graphicData>
            </a:graphic>
          </wp:inline>
        </w:drawing>
      </w:r>
    </w:p>
    <w:p w:rsidR="005A42C5" w:rsidRPr="005A42C5" w:rsidRDefault="005A42C5" w:rsidP="005A42C5">
      <w:pPr>
        <w:tabs>
          <w:tab w:val="left" w:pos="851"/>
        </w:tabs>
        <w:spacing w:after="0"/>
        <w:ind w:firstLine="284"/>
        <w:jc w:val="left"/>
        <w:rPr>
          <w:sz w:val="28"/>
          <w:szCs w:val="28"/>
        </w:rPr>
      </w:pPr>
    </w:p>
    <w:p w:rsidR="005A42C5" w:rsidRPr="005A42C5" w:rsidRDefault="005A42C5" w:rsidP="005A42C5">
      <w:pPr>
        <w:tabs>
          <w:tab w:val="left" w:pos="851"/>
        </w:tabs>
        <w:spacing w:after="0"/>
        <w:ind w:firstLine="426"/>
        <w:jc w:val="left"/>
        <w:rPr>
          <w:sz w:val="28"/>
          <w:szCs w:val="28"/>
        </w:rPr>
      </w:pPr>
      <w:r w:rsidRPr="005A42C5">
        <w:rPr>
          <w:noProof/>
          <w:sz w:val="24"/>
          <w:szCs w:val="24"/>
        </w:rPr>
        <w:lastRenderedPageBreak/>
        <mc:AlternateContent>
          <mc:Choice Requires="wps">
            <w:drawing>
              <wp:anchor distT="0" distB="0" distL="114300" distR="114300" simplePos="0" relativeHeight="251689472" behindDoc="1" locked="0" layoutInCell="1" allowOverlap="1" wp14:anchorId="1595D972" wp14:editId="30C39C9E">
                <wp:simplePos x="0" y="0"/>
                <wp:positionH relativeFrom="column">
                  <wp:posOffset>180340</wp:posOffset>
                </wp:positionH>
                <wp:positionV relativeFrom="paragraph">
                  <wp:posOffset>118745</wp:posOffset>
                </wp:positionV>
                <wp:extent cx="5760000" cy="360000"/>
                <wp:effectExtent l="57150" t="57150" r="69850" b="116840"/>
                <wp:wrapNone/>
                <wp:docPr id="212"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5A42C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6" type="#_x0000_t202" alt="Название: Исполнение бюджетной росписи Администрации города за 2012 год" style="position:absolute;left:0;text-align:left;margin-left:14.2pt;margin-top:9.35pt;width:453.55pt;height:28.35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" fillcolor="#e0e0e0" strokecolor="#7f7f7f">
                <v:shadow on="t" color="black" opacity="24903f" origin=",.5" offset="0,.55556mm"/>
                <v:textbox inset="0,0,0,0">
                  <w:txbxContent>
                    <w:p w:rsidR="000E68BE" w:rsidRPr="001440B0" w:rsidRDefault="000E68BE" w:rsidP="005A42C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5A42C5" w:rsidRPr="005A42C5" w:rsidRDefault="005A42C5" w:rsidP="005A42C5">
      <w:pPr>
        <w:tabs>
          <w:tab w:val="left" w:pos="851"/>
        </w:tabs>
        <w:spacing w:after="0"/>
        <w:ind w:firstLine="426"/>
        <w:jc w:val="left"/>
        <w:rPr>
          <w:sz w:val="28"/>
          <w:szCs w:val="28"/>
        </w:rPr>
      </w:pPr>
    </w:p>
    <w:p w:rsidR="005A42C5" w:rsidRPr="005A42C5" w:rsidRDefault="005A42C5" w:rsidP="005A42C5">
      <w:pPr>
        <w:tabs>
          <w:tab w:val="left" w:pos="851"/>
        </w:tabs>
        <w:spacing w:after="0"/>
        <w:ind w:firstLine="0"/>
        <w:rPr>
          <w:color w:val="FF0000"/>
          <w:sz w:val="28"/>
          <w:szCs w:val="28"/>
        </w:rPr>
      </w:pPr>
      <w:r w:rsidRPr="005A42C5">
        <w:rPr>
          <w:noProof/>
          <w:color w:val="FF0000"/>
          <w:sz w:val="28"/>
          <w:szCs w:val="28"/>
        </w:rPr>
        <w:drawing>
          <wp:inline distT="0" distB="0" distL="0" distR="0" wp14:anchorId="5B5C27B2" wp14:editId="796BD0BF">
            <wp:extent cx="6106160" cy="2003729"/>
            <wp:effectExtent l="57150" t="57150" r="46990" b="53975"/>
            <wp:docPr id="216" name="Диаграмма 2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00"/>
              </a:graphicData>
            </a:graphic>
          </wp:inline>
        </w:drawing>
      </w:r>
    </w:p>
    <w:p w:rsidR="005A42C5" w:rsidRPr="005A42C5" w:rsidRDefault="005A42C5" w:rsidP="005A42C5">
      <w:pPr>
        <w:rPr>
          <w:bCs/>
          <w:sz w:val="28"/>
          <w:szCs w:val="28"/>
        </w:rPr>
      </w:pPr>
      <w:r w:rsidRPr="005A42C5">
        <w:rPr>
          <w:bCs/>
          <w:sz w:val="28"/>
          <w:szCs w:val="28"/>
        </w:rPr>
        <w:t>Бюджетные ассигнования на реализацию данной программы предусмотрены по следующим основным мероприятиям:</w:t>
      </w:r>
    </w:p>
    <w:tbl>
      <w:tblPr>
        <w:tblStyle w:val="19"/>
        <w:tblW w:w="0" w:type="auto"/>
        <w:tblInd w:w="108" w:type="dxa"/>
        <w:tblLook w:val="04A0" w:firstRow="1" w:lastRow="0" w:firstColumn="1" w:lastColumn="0" w:noHBand="0" w:noVBand="1"/>
      </w:tblPr>
      <w:tblGrid>
        <w:gridCol w:w="540"/>
        <w:gridCol w:w="4847"/>
        <w:gridCol w:w="1417"/>
        <w:gridCol w:w="1418"/>
        <w:gridCol w:w="1417"/>
      </w:tblGrid>
      <w:tr w:rsidR="005A42C5" w:rsidRPr="005A42C5" w:rsidTr="00527071">
        <w:tc>
          <w:tcPr>
            <w:tcW w:w="540" w:type="dxa"/>
            <w:vMerge w:val="restart"/>
            <w:vAlign w:val="center"/>
            <w:hideMark/>
          </w:tcPr>
          <w:p w:rsidR="005A42C5" w:rsidRPr="005A42C5" w:rsidRDefault="005A42C5" w:rsidP="005A42C5">
            <w:pPr>
              <w:spacing w:after="0"/>
              <w:ind w:firstLine="0"/>
              <w:jc w:val="center"/>
              <w:rPr>
                <w:sz w:val="24"/>
                <w:szCs w:val="24"/>
                <w:lang w:eastAsia="en-US"/>
              </w:rPr>
            </w:pPr>
            <w:r w:rsidRPr="005A42C5">
              <w:rPr>
                <w:sz w:val="24"/>
                <w:szCs w:val="24"/>
              </w:rPr>
              <w:t xml:space="preserve">№ </w:t>
            </w:r>
            <w:proofErr w:type="gramStart"/>
            <w:r w:rsidRPr="005A42C5">
              <w:rPr>
                <w:sz w:val="24"/>
                <w:szCs w:val="24"/>
              </w:rPr>
              <w:t>п</w:t>
            </w:r>
            <w:proofErr w:type="gramEnd"/>
            <w:r w:rsidRPr="005A42C5">
              <w:rPr>
                <w:sz w:val="24"/>
                <w:szCs w:val="24"/>
              </w:rPr>
              <w:t>/п</w:t>
            </w:r>
          </w:p>
        </w:tc>
        <w:tc>
          <w:tcPr>
            <w:tcW w:w="4847" w:type="dxa"/>
            <w:vMerge w:val="restart"/>
            <w:vAlign w:val="center"/>
            <w:hideMark/>
          </w:tcPr>
          <w:p w:rsidR="005A42C5" w:rsidRPr="005A42C5" w:rsidRDefault="005A42C5" w:rsidP="005A42C5">
            <w:pPr>
              <w:spacing w:after="0"/>
              <w:ind w:firstLine="0"/>
              <w:jc w:val="center"/>
              <w:rPr>
                <w:sz w:val="24"/>
                <w:szCs w:val="24"/>
              </w:rPr>
            </w:pPr>
            <w:r w:rsidRPr="005A42C5">
              <w:rPr>
                <w:sz w:val="24"/>
                <w:szCs w:val="24"/>
              </w:rPr>
              <w:t xml:space="preserve">Наименование </w:t>
            </w:r>
          </w:p>
          <w:p w:rsidR="005A42C5" w:rsidRPr="005A42C5" w:rsidRDefault="005A42C5" w:rsidP="005A42C5">
            <w:pPr>
              <w:spacing w:after="0"/>
              <w:ind w:firstLine="0"/>
              <w:jc w:val="center"/>
              <w:rPr>
                <w:sz w:val="24"/>
                <w:szCs w:val="24"/>
                <w:lang w:eastAsia="en-US"/>
              </w:rPr>
            </w:pPr>
            <w:r w:rsidRPr="005A42C5">
              <w:rPr>
                <w:sz w:val="24"/>
                <w:szCs w:val="24"/>
              </w:rPr>
              <w:t>основного мероприятия</w:t>
            </w:r>
          </w:p>
        </w:tc>
        <w:tc>
          <w:tcPr>
            <w:tcW w:w="4252" w:type="dxa"/>
            <w:gridSpan w:val="3"/>
            <w:hideMark/>
          </w:tcPr>
          <w:p w:rsidR="005A42C5" w:rsidRPr="005A42C5" w:rsidRDefault="005A42C5" w:rsidP="005A42C5">
            <w:pPr>
              <w:spacing w:after="0"/>
              <w:ind w:firstLine="0"/>
              <w:jc w:val="center"/>
              <w:rPr>
                <w:sz w:val="24"/>
                <w:szCs w:val="24"/>
              </w:rPr>
            </w:pPr>
            <w:r w:rsidRPr="005A42C5">
              <w:rPr>
                <w:sz w:val="24"/>
                <w:szCs w:val="24"/>
              </w:rPr>
              <w:t xml:space="preserve">Объем бюджетных ассигнований, </w:t>
            </w:r>
          </w:p>
          <w:p w:rsidR="005A42C5" w:rsidRPr="005A42C5" w:rsidRDefault="005A42C5" w:rsidP="005A42C5">
            <w:pPr>
              <w:spacing w:after="0"/>
              <w:ind w:firstLine="0"/>
              <w:jc w:val="center"/>
              <w:rPr>
                <w:sz w:val="24"/>
                <w:szCs w:val="24"/>
                <w:lang w:eastAsia="en-US"/>
              </w:rPr>
            </w:pPr>
            <w:r w:rsidRPr="005A42C5">
              <w:rPr>
                <w:sz w:val="24"/>
                <w:szCs w:val="24"/>
              </w:rPr>
              <w:t>тыс. рублей</w:t>
            </w:r>
          </w:p>
        </w:tc>
      </w:tr>
      <w:tr w:rsidR="005A42C5" w:rsidRPr="005A42C5" w:rsidTr="0009491B">
        <w:tc>
          <w:tcPr>
            <w:tcW w:w="540" w:type="dxa"/>
            <w:vMerge/>
            <w:tcBorders>
              <w:bottom w:val="single" w:sz="4" w:space="0" w:color="auto"/>
            </w:tcBorders>
            <w:vAlign w:val="center"/>
            <w:hideMark/>
          </w:tcPr>
          <w:p w:rsidR="005A42C5" w:rsidRPr="005A42C5" w:rsidRDefault="005A42C5" w:rsidP="005A42C5">
            <w:pPr>
              <w:spacing w:after="0"/>
              <w:ind w:firstLine="0"/>
              <w:jc w:val="left"/>
              <w:rPr>
                <w:sz w:val="24"/>
                <w:szCs w:val="24"/>
                <w:lang w:eastAsia="en-US"/>
              </w:rPr>
            </w:pPr>
          </w:p>
        </w:tc>
        <w:tc>
          <w:tcPr>
            <w:tcW w:w="4847" w:type="dxa"/>
            <w:vMerge/>
            <w:tcBorders>
              <w:bottom w:val="single" w:sz="4" w:space="0" w:color="auto"/>
            </w:tcBorders>
            <w:vAlign w:val="center"/>
            <w:hideMark/>
          </w:tcPr>
          <w:p w:rsidR="005A42C5" w:rsidRPr="005A42C5" w:rsidRDefault="005A42C5" w:rsidP="005A42C5">
            <w:pPr>
              <w:spacing w:after="0"/>
              <w:ind w:firstLine="0"/>
              <w:jc w:val="left"/>
              <w:rPr>
                <w:sz w:val="24"/>
                <w:szCs w:val="24"/>
                <w:lang w:eastAsia="en-US"/>
              </w:rPr>
            </w:pPr>
          </w:p>
        </w:tc>
        <w:tc>
          <w:tcPr>
            <w:tcW w:w="1417" w:type="dxa"/>
            <w:tcBorders>
              <w:bottom w:val="single" w:sz="4" w:space="0" w:color="auto"/>
            </w:tcBorders>
            <w:vAlign w:val="center"/>
            <w:hideMark/>
          </w:tcPr>
          <w:p w:rsidR="005A42C5" w:rsidRPr="005A42C5" w:rsidRDefault="005A42C5" w:rsidP="005A42C5">
            <w:pPr>
              <w:spacing w:after="0"/>
              <w:ind w:firstLine="0"/>
              <w:jc w:val="center"/>
              <w:rPr>
                <w:sz w:val="24"/>
                <w:szCs w:val="24"/>
                <w:lang w:eastAsia="en-US"/>
              </w:rPr>
            </w:pPr>
            <w:r w:rsidRPr="005A42C5">
              <w:rPr>
                <w:sz w:val="24"/>
                <w:szCs w:val="24"/>
              </w:rPr>
              <w:t>2021 год</w:t>
            </w:r>
          </w:p>
        </w:tc>
        <w:tc>
          <w:tcPr>
            <w:tcW w:w="1418" w:type="dxa"/>
            <w:tcBorders>
              <w:bottom w:val="single" w:sz="4" w:space="0" w:color="auto"/>
            </w:tcBorders>
            <w:vAlign w:val="center"/>
            <w:hideMark/>
          </w:tcPr>
          <w:p w:rsidR="005A42C5" w:rsidRPr="005A42C5" w:rsidRDefault="005A42C5" w:rsidP="005A42C5">
            <w:pPr>
              <w:spacing w:after="0"/>
              <w:ind w:firstLine="0"/>
              <w:jc w:val="center"/>
              <w:rPr>
                <w:sz w:val="24"/>
                <w:szCs w:val="24"/>
                <w:lang w:eastAsia="en-US"/>
              </w:rPr>
            </w:pPr>
            <w:r w:rsidRPr="005A42C5">
              <w:rPr>
                <w:sz w:val="24"/>
                <w:szCs w:val="24"/>
              </w:rPr>
              <w:t>2022 год</w:t>
            </w:r>
          </w:p>
        </w:tc>
        <w:tc>
          <w:tcPr>
            <w:tcW w:w="1417" w:type="dxa"/>
            <w:tcBorders>
              <w:bottom w:val="single" w:sz="4" w:space="0" w:color="auto"/>
            </w:tcBorders>
            <w:vAlign w:val="center"/>
            <w:hideMark/>
          </w:tcPr>
          <w:p w:rsidR="005A42C5" w:rsidRPr="005A42C5" w:rsidRDefault="005A42C5" w:rsidP="005A42C5">
            <w:pPr>
              <w:spacing w:after="0"/>
              <w:ind w:firstLine="0"/>
              <w:jc w:val="center"/>
              <w:rPr>
                <w:sz w:val="24"/>
                <w:szCs w:val="24"/>
                <w:lang w:eastAsia="en-US"/>
              </w:rPr>
            </w:pPr>
            <w:r w:rsidRPr="005A42C5">
              <w:rPr>
                <w:sz w:val="24"/>
                <w:szCs w:val="24"/>
              </w:rPr>
              <w:t>2023 год</w:t>
            </w:r>
          </w:p>
        </w:tc>
      </w:tr>
      <w:tr w:rsidR="005A42C5" w:rsidRPr="005A42C5" w:rsidTr="0009491B">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5A42C5" w:rsidRPr="005A42C5" w:rsidRDefault="005A42C5" w:rsidP="005A42C5">
            <w:pPr>
              <w:spacing w:after="0"/>
              <w:ind w:firstLine="0"/>
              <w:jc w:val="center"/>
              <w:rPr>
                <w:sz w:val="24"/>
                <w:szCs w:val="24"/>
                <w:lang w:eastAsia="en-US"/>
              </w:rPr>
            </w:pPr>
            <w:r w:rsidRPr="005A42C5">
              <w:rPr>
                <w:sz w:val="24"/>
                <w:szCs w:val="24"/>
              </w:rPr>
              <w:t>1.</w:t>
            </w:r>
          </w:p>
        </w:tc>
        <w:tc>
          <w:tcPr>
            <w:tcW w:w="4847" w:type="dxa"/>
            <w:tcBorders>
              <w:top w:val="single" w:sz="4" w:space="0" w:color="auto"/>
              <w:left w:val="single" w:sz="4" w:space="0" w:color="auto"/>
              <w:bottom w:val="single" w:sz="4" w:space="0" w:color="auto"/>
              <w:right w:val="single" w:sz="4" w:space="0" w:color="auto"/>
            </w:tcBorders>
            <w:hideMark/>
          </w:tcPr>
          <w:p w:rsidR="005A42C5" w:rsidRPr="005A42C5" w:rsidRDefault="005A42C5" w:rsidP="005A42C5">
            <w:pPr>
              <w:spacing w:after="0"/>
              <w:ind w:firstLine="0"/>
              <w:rPr>
                <w:sz w:val="24"/>
                <w:szCs w:val="24"/>
                <w:lang w:eastAsia="en-US"/>
              </w:rPr>
            </w:pPr>
            <w:r w:rsidRPr="005A42C5">
              <w:rPr>
                <w:sz w:val="24"/>
                <w:szCs w:val="24"/>
              </w:rPr>
              <w:t xml:space="preserve">Обеспечение соблюдения требований законодательства в области охраны окружающей среды, в том числе в сфере обращения с отходами, в том числе: </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13 402,75</w:t>
            </w:r>
          </w:p>
        </w:tc>
        <w:tc>
          <w:tcPr>
            <w:tcW w:w="1418"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15 349,71</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14 994,82</w:t>
            </w:r>
          </w:p>
        </w:tc>
      </w:tr>
      <w:tr w:rsidR="005A42C5" w:rsidRPr="005A42C5" w:rsidTr="0009491B">
        <w:tc>
          <w:tcPr>
            <w:tcW w:w="540" w:type="dxa"/>
            <w:vMerge/>
            <w:tcBorders>
              <w:top w:val="single" w:sz="4" w:space="0" w:color="auto"/>
              <w:left w:val="single" w:sz="4" w:space="0" w:color="auto"/>
              <w:bottom w:val="single" w:sz="4" w:space="0" w:color="auto"/>
              <w:right w:val="single" w:sz="4" w:space="0" w:color="auto"/>
            </w:tcBorders>
          </w:tcPr>
          <w:p w:rsidR="005A42C5" w:rsidRPr="005A42C5" w:rsidRDefault="005A42C5" w:rsidP="005A42C5">
            <w:pPr>
              <w:spacing w:after="0"/>
              <w:ind w:firstLine="0"/>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5A42C5" w:rsidRPr="005A42C5" w:rsidRDefault="005A42C5" w:rsidP="005A42C5">
            <w:pPr>
              <w:spacing w:after="0"/>
              <w:ind w:firstLine="0"/>
              <w:rPr>
                <w:sz w:val="24"/>
                <w:szCs w:val="24"/>
              </w:rPr>
            </w:pPr>
            <w:r w:rsidRPr="005A42C5">
              <w:rPr>
                <w:sz w:val="24"/>
                <w:szCs w:val="24"/>
              </w:rPr>
              <w:t>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13 121,25</w:t>
            </w:r>
          </w:p>
        </w:tc>
        <w:tc>
          <w:tcPr>
            <w:tcW w:w="1418"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15 067,61</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14 712,72</w:t>
            </w:r>
          </w:p>
        </w:tc>
      </w:tr>
      <w:tr w:rsidR="005A42C5" w:rsidRPr="005A42C5" w:rsidTr="0009491B">
        <w:tc>
          <w:tcPr>
            <w:tcW w:w="540" w:type="dxa"/>
            <w:vMerge/>
            <w:tcBorders>
              <w:top w:val="single" w:sz="4" w:space="0" w:color="auto"/>
              <w:left w:val="single" w:sz="4" w:space="0" w:color="auto"/>
              <w:bottom w:val="single" w:sz="4" w:space="0" w:color="auto"/>
              <w:right w:val="single" w:sz="4" w:space="0" w:color="auto"/>
            </w:tcBorders>
          </w:tcPr>
          <w:p w:rsidR="005A42C5" w:rsidRPr="005A42C5" w:rsidRDefault="005A42C5" w:rsidP="005A42C5">
            <w:pPr>
              <w:spacing w:after="0"/>
              <w:ind w:firstLine="0"/>
              <w:jc w:val="center"/>
              <w:rPr>
                <w:sz w:val="24"/>
                <w:szCs w:val="24"/>
              </w:rPr>
            </w:pPr>
          </w:p>
        </w:tc>
        <w:tc>
          <w:tcPr>
            <w:tcW w:w="4847" w:type="dxa"/>
            <w:tcBorders>
              <w:top w:val="single" w:sz="4" w:space="0" w:color="auto"/>
              <w:left w:val="single" w:sz="4" w:space="0" w:color="auto"/>
              <w:bottom w:val="single" w:sz="4" w:space="0" w:color="auto"/>
              <w:right w:val="single" w:sz="4" w:space="0" w:color="auto"/>
            </w:tcBorders>
          </w:tcPr>
          <w:p w:rsidR="005A42C5" w:rsidRPr="005A42C5" w:rsidRDefault="005A42C5" w:rsidP="005A42C5">
            <w:pPr>
              <w:spacing w:after="0"/>
              <w:ind w:firstLine="0"/>
              <w:rPr>
                <w:sz w:val="24"/>
                <w:szCs w:val="24"/>
              </w:rPr>
            </w:pPr>
            <w:r w:rsidRPr="005A42C5">
              <w:rPr>
                <w:sz w:val="24"/>
                <w:szCs w:val="24"/>
              </w:rPr>
              <w:t>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281,50</w:t>
            </w:r>
          </w:p>
        </w:tc>
        <w:tc>
          <w:tcPr>
            <w:tcW w:w="1418"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282,10</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282,10</w:t>
            </w:r>
          </w:p>
        </w:tc>
      </w:tr>
      <w:tr w:rsidR="005A42C5" w:rsidRPr="005A42C5" w:rsidTr="0009491B">
        <w:tc>
          <w:tcPr>
            <w:tcW w:w="540" w:type="dxa"/>
            <w:tcBorders>
              <w:top w:val="single" w:sz="4" w:space="0" w:color="auto"/>
              <w:left w:val="single" w:sz="4" w:space="0" w:color="auto"/>
              <w:bottom w:val="single" w:sz="4" w:space="0" w:color="auto"/>
              <w:right w:val="single" w:sz="4" w:space="0" w:color="auto"/>
            </w:tcBorders>
          </w:tcPr>
          <w:p w:rsidR="005A42C5" w:rsidRPr="005A42C5" w:rsidRDefault="005A42C5" w:rsidP="005A42C5">
            <w:pPr>
              <w:spacing w:after="0"/>
              <w:ind w:firstLine="0"/>
              <w:jc w:val="center"/>
              <w:rPr>
                <w:sz w:val="24"/>
                <w:szCs w:val="24"/>
                <w:lang w:eastAsia="en-US"/>
              </w:rPr>
            </w:pPr>
            <w:r w:rsidRPr="005A42C5">
              <w:rPr>
                <w:sz w:val="24"/>
                <w:szCs w:val="24"/>
                <w:lang w:eastAsia="en-US"/>
              </w:rPr>
              <w:t>2.</w:t>
            </w:r>
          </w:p>
        </w:tc>
        <w:tc>
          <w:tcPr>
            <w:tcW w:w="4847" w:type="dxa"/>
            <w:tcBorders>
              <w:top w:val="single" w:sz="4" w:space="0" w:color="auto"/>
              <w:left w:val="single" w:sz="4" w:space="0" w:color="auto"/>
              <w:bottom w:val="single" w:sz="4" w:space="0" w:color="auto"/>
              <w:right w:val="single" w:sz="4" w:space="0" w:color="auto"/>
            </w:tcBorders>
          </w:tcPr>
          <w:p w:rsidR="005A42C5" w:rsidRPr="005A42C5" w:rsidRDefault="005A42C5" w:rsidP="005A42C5">
            <w:pPr>
              <w:spacing w:after="0"/>
              <w:ind w:firstLine="0"/>
              <w:rPr>
                <w:sz w:val="24"/>
                <w:szCs w:val="24"/>
              </w:rPr>
            </w:pPr>
            <w:r w:rsidRPr="005A42C5">
              <w:rPr>
                <w:sz w:val="24"/>
                <w:szCs w:val="24"/>
              </w:rPr>
              <w:t>Охрана, защита, воспроизводство и благоустройство городских лесов</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30 594,56</w:t>
            </w:r>
          </w:p>
        </w:tc>
        <w:tc>
          <w:tcPr>
            <w:tcW w:w="1418"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30 594,56</w:t>
            </w:r>
          </w:p>
        </w:tc>
        <w:tc>
          <w:tcPr>
            <w:tcW w:w="1417" w:type="dxa"/>
            <w:tcBorders>
              <w:top w:val="single" w:sz="4" w:space="0" w:color="auto"/>
              <w:left w:val="single" w:sz="4" w:space="0" w:color="auto"/>
              <w:bottom w:val="single" w:sz="4" w:space="0" w:color="auto"/>
              <w:right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30 594,56</w:t>
            </w:r>
          </w:p>
        </w:tc>
      </w:tr>
      <w:tr w:rsidR="005A42C5" w:rsidRPr="005A42C5" w:rsidTr="0009491B">
        <w:tc>
          <w:tcPr>
            <w:tcW w:w="540" w:type="dxa"/>
            <w:tcBorders>
              <w:top w:val="single" w:sz="4" w:space="0" w:color="auto"/>
            </w:tcBorders>
          </w:tcPr>
          <w:p w:rsidR="005A42C5" w:rsidRPr="005A42C5" w:rsidRDefault="005A42C5" w:rsidP="005A42C5">
            <w:pPr>
              <w:spacing w:after="0"/>
              <w:ind w:firstLine="0"/>
              <w:jc w:val="center"/>
              <w:rPr>
                <w:sz w:val="24"/>
                <w:szCs w:val="24"/>
                <w:lang w:eastAsia="en-US"/>
              </w:rPr>
            </w:pPr>
            <w:r w:rsidRPr="005A42C5">
              <w:rPr>
                <w:sz w:val="24"/>
                <w:szCs w:val="24"/>
                <w:lang w:eastAsia="en-US"/>
              </w:rPr>
              <w:t>3.</w:t>
            </w:r>
          </w:p>
        </w:tc>
        <w:tc>
          <w:tcPr>
            <w:tcW w:w="4847" w:type="dxa"/>
            <w:tcBorders>
              <w:top w:val="single" w:sz="4" w:space="0" w:color="auto"/>
            </w:tcBorders>
          </w:tcPr>
          <w:p w:rsidR="005A42C5" w:rsidRPr="005A42C5" w:rsidRDefault="005A42C5" w:rsidP="005A42C5">
            <w:pPr>
              <w:spacing w:after="0"/>
              <w:ind w:firstLine="0"/>
              <w:rPr>
                <w:sz w:val="24"/>
                <w:szCs w:val="24"/>
              </w:rPr>
            </w:pPr>
            <w:r w:rsidRPr="005A42C5">
              <w:rPr>
                <w:sz w:val="24"/>
                <w:szCs w:val="24"/>
              </w:rPr>
              <w:t xml:space="preserve">Создание, содержание, реконструкция и учет элементов озеленения </w:t>
            </w:r>
          </w:p>
        </w:tc>
        <w:tc>
          <w:tcPr>
            <w:tcW w:w="1417" w:type="dxa"/>
            <w:tcBorders>
              <w:top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2 000,00</w:t>
            </w:r>
          </w:p>
        </w:tc>
        <w:tc>
          <w:tcPr>
            <w:tcW w:w="1418" w:type="dxa"/>
            <w:tcBorders>
              <w:top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0,00</w:t>
            </w:r>
          </w:p>
        </w:tc>
        <w:tc>
          <w:tcPr>
            <w:tcW w:w="1417" w:type="dxa"/>
            <w:tcBorders>
              <w:top w:val="single" w:sz="4" w:space="0" w:color="auto"/>
            </w:tcBorders>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0,00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4.</w:t>
            </w:r>
          </w:p>
        </w:tc>
        <w:tc>
          <w:tcPr>
            <w:tcW w:w="4847" w:type="dxa"/>
          </w:tcPr>
          <w:p w:rsidR="005A42C5" w:rsidRPr="005A42C5" w:rsidRDefault="005A42C5" w:rsidP="005A42C5">
            <w:pPr>
              <w:spacing w:after="0"/>
              <w:ind w:firstLine="0"/>
              <w:rPr>
                <w:color w:val="FF0000"/>
                <w:sz w:val="24"/>
                <w:szCs w:val="24"/>
              </w:rPr>
            </w:pPr>
            <w:r w:rsidRPr="005A42C5">
              <w:rPr>
                <w:sz w:val="24"/>
                <w:szCs w:val="24"/>
              </w:rPr>
              <w:t xml:space="preserve">Организация и проведение </w:t>
            </w:r>
            <w:proofErr w:type="gramStart"/>
            <w:r w:rsidRPr="005A42C5">
              <w:rPr>
                <w:sz w:val="24"/>
                <w:szCs w:val="24"/>
              </w:rPr>
              <w:t>массовых</w:t>
            </w:r>
            <w:proofErr w:type="gramEnd"/>
            <w:r w:rsidRPr="005A42C5">
              <w:rPr>
                <w:sz w:val="24"/>
                <w:szCs w:val="24"/>
              </w:rPr>
              <w:t xml:space="preserve"> экологических мероприятий, обеспечение информирования населения по вопросам охраны окружающей среды и природопользования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1 046,32</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974,39</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1 329,28</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p>
        </w:tc>
        <w:tc>
          <w:tcPr>
            <w:tcW w:w="4847" w:type="dxa"/>
          </w:tcPr>
          <w:p w:rsidR="005A42C5" w:rsidRPr="005A42C5" w:rsidRDefault="005A42C5" w:rsidP="005A42C5">
            <w:pPr>
              <w:spacing w:after="0"/>
              <w:ind w:firstLine="0"/>
              <w:rPr>
                <w:sz w:val="24"/>
                <w:szCs w:val="24"/>
              </w:rPr>
            </w:pPr>
            <w:r w:rsidRPr="005A42C5">
              <w:rPr>
                <w:sz w:val="24"/>
                <w:szCs w:val="24"/>
              </w:rPr>
              <w:t>Итого</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47 043,63</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46 918,66</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46 918,66</w:t>
            </w:r>
          </w:p>
        </w:tc>
      </w:tr>
    </w:tbl>
    <w:p w:rsidR="005A42C5" w:rsidRPr="005A42C5" w:rsidRDefault="005A42C5" w:rsidP="00195251">
      <w:pPr>
        <w:spacing w:before="120" w:after="0"/>
        <w:rPr>
          <w:sz w:val="28"/>
          <w:szCs w:val="28"/>
        </w:rPr>
      </w:pPr>
      <w:r w:rsidRPr="005A42C5">
        <w:rPr>
          <w:sz w:val="28"/>
          <w:szCs w:val="28"/>
        </w:rPr>
        <w:t xml:space="preserve">По основному мероприятию "Обеспечение соблюдения требований законодательства в области охраны окружающей среды, в том числе в сфере обращения с отходами" в 2021 году бюджетные ассигнования запланированы </w:t>
      </w:r>
      <w:proofErr w:type="gramStart"/>
      <w:r w:rsidRPr="005A42C5">
        <w:rPr>
          <w:sz w:val="28"/>
          <w:szCs w:val="28"/>
        </w:rPr>
        <w:t>на</w:t>
      </w:r>
      <w:proofErr w:type="gramEnd"/>
      <w:r w:rsidRPr="005A42C5">
        <w:rPr>
          <w:sz w:val="28"/>
          <w:szCs w:val="28"/>
        </w:rPr>
        <w:t>:</w:t>
      </w:r>
    </w:p>
    <w:p w:rsidR="005A42C5" w:rsidRPr="005A42C5" w:rsidRDefault="005A42C5" w:rsidP="005A42C5">
      <w:pPr>
        <w:spacing w:after="0"/>
        <w:rPr>
          <w:sz w:val="28"/>
          <w:szCs w:val="28"/>
        </w:rPr>
      </w:pPr>
      <w:r w:rsidRPr="005A42C5">
        <w:rPr>
          <w:sz w:val="28"/>
          <w:szCs w:val="28"/>
        </w:rPr>
        <w:t>- ликвидацию мест несанкционированного размещения отходов, выявляемых в ходе проведения ежегодной инвентаризации, ликвидацию объектов, оказывающих негативное воздействие на окружающую среду (баржи, брошенные металлические и железобетонные объекты, люминесцентные лампы, биологические отходы, автомобильные покрышки и т.п.) и восстановление нарушенного состояния окружающей среды, объем бюджетных ассигнований – 11 390,60 тыс. рублей;</w:t>
      </w:r>
    </w:p>
    <w:p w:rsidR="005A42C5" w:rsidRPr="005A42C5" w:rsidRDefault="005A42C5" w:rsidP="005A42C5">
      <w:pPr>
        <w:spacing w:after="0"/>
        <w:rPr>
          <w:sz w:val="28"/>
          <w:szCs w:val="28"/>
        </w:rPr>
      </w:pPr>
      <w:r w:rsidRPr="005A42C5">
        <w:rPr>
          <w:sz w:val="28"/>
          <w:szCs w:val="28"/>
        </w:rPr>
        <w:t>- выполнение работ по определению нормативов накопления твердых коммунальных отходов на территории города Нижневартовска, объем бюджетных ассигнований – 407,07 тыс. рублей;</w:t>
      </w:r>
    </w:p>
    <w:p w:rsidR="005A42C5" w:rsidRPr="005A42C5" w:rsidRDefault="005A42C5" w:rsidP="005A42C5">
      <w:pPr>
        <w:spacing w:after="0"/>
        <w:rPr>
          <w:sz w:val="28"/>
          <w:szCs w:val="28"/>
        </w:rPr>
      </w:pPr>
      <w:r w:rsidRPr="005A42C5">
        <w:rPr>
          <w:sz w:val="28"/>
          <w:szCs w:val="28"/>
        </w:rPr>
        <w:t xml:space="preserve">- выполнение работ по ведению регулярных наблюдений за водными объектами и их </w:t>
      </w:r>
      <w:proofErr w:type="spellStart"/>
      <w:r w:rsidRPr="005A42C5">
        <w:rPr>
          <w:sz w:val="28"/>
          <w:szCs w:val="28"/>
        </w:rPr>
        <w:t>водоохранной</w:t>
      </w:r>
      <w:proofErr w:type="spellEnd"/>
      <w:r w:rsidRPr="005A42C5">
        <w:rPr>
          <w:sz w:val="28"/>
          <w:szCs w:val="28"/>
        </w:rPr>
        <w:t xml:space="preserve"> зоной, объем бюджетных ассигнований – </w:t>
      </w:r>
      <w:r w:rsidR="003E499D">
        <w:rPr>
          <w:sz w:val="28"/>
          <w:szCs w:val="28"/>
        </w:rPr>
        <w:t xml:space="preserve">             </w:t>
      </w:r>
      <w:r w:rsidRPr="005A42C5">
        <w:rPr>
          <w:sz w:val="28"/>
          <w:szCs w:val="28"/>
        </w:rPr>
        <w:t>1 605,08 тыс. рублей.</w:t>
      </w:r>
    </w:p>
    <w:p w:rsidR="005A42C5" w:rsidRPr="005A42C5" w:rsidRDefault="005A42C5" w:rsidP="003E499D">
      <w:pPr>
        <w:suppressAutoHyphens/>
        <w:spacing w:before="120" w:after="0"/>
        <w:rPr>
          <w:sz w:val="28"/>
          <w:szCs w:val="28"/>
        </w:rPr>
      </w:pPr>
      <w:r w:rsidRPr="005A42C5">
        <w:rPr>
          <w:sz w:val="28"/>
          <w:szCs w:val="28"/>
        </w:rPr>
        <w:t xml:space="preserve">В рамках основного мероприятия "Охрана, защита, воспроизводство и благоустройство городских лесов" в 2021 году бюджетные ассигнования предусмотрены на </w:t>
      </w:r>
      <w:r w:rsidR="003E499D">
        <w:rPr>
          <w:sz w:val="28"/>
          <w:szCs w:val="28"/>
        </w:rPr>
        <w:t xml:space="preserve">предоставление </w:t>
      </w:r>
      <w:proofErr w:type="gramStart"/>
      <w:r w:rsidR="003E499D">
        <w:rPr>
          <w:sz w:val="28"/>
          <w:szCs w:val="28"/>
        </w:rPr>
        <w:t>субсидий</w:t>
      </w:r>
      <w:proofErr w:type="gramEnd"/>
      <w:r w:rsidR="003E499D">
        <w:rPr>
          <w:sz w:val="28"/>
          <w:szCs w:val="28"/>
        </w:rPr>
        <w:t xml:space="preserve"> на </w:t>
      </w:r>
      <w:r w:rsidRPr="005A42C5">
        <w:rPr>
          <w:sz w:val="28"/>
          <w:szCs w:val="28"/>
        </w:rPr>
        <w:t xml:space="preserve">выполнение </w:t>
      </w:r>
      <w:r w:rsidR="003E499D" w:rsidRPr="005A42C5">
        <w:rPr>
          <w:sz w:val="28"/>
          <w:szCs w:val="28"/>
        </w:rPr>
        <w:t>муниципальн</w:t>
      </w:r>
      <w:r w:rsidR="003E499D">
        <w:rPr>
          <w:sz w:val="28"/>
          <w:szCs w:val="28"/>
        </w:rPr>
        <w:t>ым</w:t>
      </w:r>
      <w:r w:rsidR="003E499D" w:rsidRPr="005A42C5">
        <w:rPr>
          <w:sz w:val="28"/>
          <w:szCs w:val="28"/>
        </w:rPr>
        <w:t xml:space="preserve"> бюджетн</w:t>
      </w:r>
      <w:r w:rsidR="003E499D">
        <w:rPr>
          <w:sz w:val="28"/>
          <w:szCs w:val="28"/>
        </w:rPr>
        <w:t>ым</w:t>
      </w:r>
      <w:r w:rsidR="003E499D" w:rsidRPr="005A42C5">
        <w:rPr>
          <w:sz w:val="28"/>
          <w:szCs w:val="28"/>
        </w:rPr>
        <w:t xml:space="preserve"> учреждени</w:t>
      </w:r>
      <w:r w:rsidR="003E499D">
        <w:rPr>
          <w:sz w:val="28"/>
          <w:szCs w:val="28"/>
        </w:rPr>
        <w:t>ем</w:t>
      </w:r>
      <w:r w:rsidR="003E499D" w:rsidRPr="005A42C5">
        <w:rPr>
          <w:sz w:val="28"/>
          <w:szCs w:val="28"/>
        </w:rPr>
        <w:t xml:space="preserve"> "Управление лесопаркового хозяйства города Нижневартовска"</w:t>
      </w:r>
      <w:r w:rsidR="003E499D">
        <w:rPr>
          <w:sz w:val="28"/>
          <w:szCs w:val="28"/>
        </w:rPr>
        <w:t xml:space="preserve"> </w:t>
      </w:r>
      <w:r w:rsidRPr="005A42C5">
        <w:rPr>
          <w:sz w:val="28"/>
          <w:szCs w:val="28"/>
        </w:rPr>
        <w:t xml:space="preserve">муниципального задания по оказанию муниципальных услуг (выполнению работ) в сумме 25 039,56 тыс. рублей, а также иные цели в сумме 5 555,00 тыс. рублей. </w:t>
      </w:r>
    </w:p>
    <w:p w:rsidR="005A42C5" w:rsidRPr="005A42C5" w:rsidRDefault="005A42C5" w:rsidP="005A42C5">
      <w:pPr>
        <w:suppressAutoHyphens/>
        <w:spacing w:after="0"/>
        <w:rPr>
          <w:sz w:val="28"/>
          <w:szCs w:val="28"/>
          <w:highlight w:val="yellow"/>
        </w:rPr>
      </w:pPr>
      <w:r w:rsidRPr="005A42C5">
        <w:rPr>
          <w:sz w:val="28"/>
          <w:szCs w:val="28"/>
        </w:rPr>
        <w:t>В рамках муниципального задания планируется выполнить:</w:t>
      </w:r>
    </w:p>
    <w:p w:rsidR="005A42C5" w:rsidRPr="005A42C5" w:rsidRDefault="005A42C5" w:rsidP="005A42C5">
      <w:pPr>
        <w:suppressAutoHyphens/>
        <w:spacing w:after="0"/>
        <w:rPr>
          <w:sz w:val="28"/>
          <w:szCs w:val="28"/>
        </w:rPr>
      </w:pPr>
      <w:r w:rsidRPr="005A42C5">
        <w:rPr>
          <w:sz w:val="28"/>
          <w:szCs w:val="28"/>
        </w:rPr>
        <w:t>- организацию благоустройства и озеленения – 15 685,42 тыс. рублей;</w:t>
      </w:r>
    </w:p>
    <w:p w:rsidR="005A42C5" w:rsidRPr="005A42C5" w:rsidRDefault="005A42C5" w:rsidP="005A42C5">
      <w:pPr>
        <w:suppressAutoHyphens/>
        <w:spacing w:after="0"/>
        <w:rPr>
          <w:sz w:val="28"/>
          <w:szCs w:val="28"/>
        </w:rPr>
      </w:pPr>
      <w:r w:rsidRPr="005A42C5">
        <w:rPr>
          <w:sz w:val="28"/>
          <w:szCs w:val="28"/>
        </w:rPr>
        <w:t xml:space="preserve">- предупреждение возникновения и распространения лесных пожаров, включая территорию ООПТ – 4 584,97 тыс. рублей; </w:t>
      </w:r>
    </w:p>
    <w:p w:rsidR="005A42C5" w:rsidRPr="005A42C5" w:rsidRDefault="005A42C5" w:rsidP="005A42C5">
      <w:pPr>
        <w:suppressAutoHyphens/>
        <w:spacing w:after="0"/>
        <w:rPr>
          <w:sz w:val="28"/>
          <w:szCs w:val="28"/>
        </w:rPr>
      </w:pPr>
      <w:r w:rsidRPr="005A42C5">
        <w:rPr>
          <w:sz w:val="28"/>
          <w:szCs w:val="28"/>
        </w:rPr>
        <w:t>- локализация и ликвидация очагов вредных организмов – 4 769,17 тыс. рублей.</w:t>
      </w:r>
    </w:p>
    <w:p w:rsidR="005A42C5" w:rsidRPr="005A42C5" w:rsidRDefault="005A42C5" w:rsidP="003E499D">
      <w:pPr>
        <w:spacing w:before="120" w:after="0"/>
        <w:rPr>
          <w:sz w:val="28"/>
          <w:szCs w:val="28"/>
        </w:rPr>
      </w:pPr>
      <w:r w:rsidRPr="005A42C5">
        <w:rPr>
          <w:sz w:val="28"/>
          <w:szCs w:val="28"/>
        </w:rPr>
        <w:t>Бюджетные ассигнования, проектируемые по основному мероприятию "Создание, содержание, реконструкция и учет элементов озеленения"</w:t>
      </w:r>
      <w:r w:rsidR="003E499D">
        <w:rPr>
          <w:sz w:val="28"/>
          <w:szCs w:val="28"/>
        </w:rPr>
        <w:t>,</w:t>
      </w:r>
      <w:r w:rsidRPr="005A42C5">
        <w:rPr>
          <w:sz w:val="28"/>
          <w:szCs w:val="28"/>
        </w:rPr>
        <w:t xml:space="preserve"> в 2021 году будут направлены на мероприятия по созданию муниципального питомника растений, объем бюджетных ассигнований – 2 000,00 тыс. рублей.</w:t>
      </w:r>
    </w:p>
    <w:p w:rsidR="005A42C5" w:rsidRPr="005A42C5" w:rsidRDefault="005A42C5" w:rsidP="003E499D">
      <w:pPr>
        <w:suppressAutoHyphens/>
        <w:spacing w:before="120" w:after="0"/>
        <w:rPr>
          <w:sz w:val="28"/>
          <w:szCs w:val="28"/>
        </w:rPr>
      </w:pPr>
      <w:r w:rsidRPr="005A42C5">
        <w:rPr>
          <w:sz w:val="28"/>
          <w:szCs w:val="28"/>
        </w:rPr>
        <w:t xml:space="preserve">Бюджетные ассигнования, планируемые по основному мероприятию "Организация и проведение </w:t>
      </w:r>
      <w:proofErr w:type="gramStart"/>
      <w:r w:rsidRPr="005A42C5">
        <w:rPr>
          <w:sz w:val="28"/>
          <w:szCs w:val="28"/>
        </w:rPr>
        <w:t>массовых</w:t>
      </w:r>
      <w:proofErr w:type="gramEnd"/>
      <w:r w:rsidRPr="005A42C5">
        <w:rPr>
          <w:sz w:val="28"/>
          <w:szCs w:val="28"/>
        </w:rPr>
        <w:t xml:space="preserve"> экологических мероприятий, обеспечение информирования населения по вопросам охраны окружающей среды и природопользования"</w:t>
      </w:r>
      <w:r w:rsidR="003E499D">
        <w:rPr>
          <w:sz w:val="28"/>
          <w:szCs w:val="28"/>
        </w:rPr>
        <w:t>,</w:t>
      </w:r>
      <w:r w:rsidRPr="005A42C5">
        <w:rPr>
          <w:sz w:val="28"/>
          <w:szCs w:val="28"/>
        </w:rPr>
        <w:t xml:space="preserve"> позволят в 2021 году:</w:t>
      </w:r>
    </w:p>
    <w:p w:rsidR="005A42C5" w:rsidRPr="005A42C5" w:rsidRDefault="005A42C5" w:rsidP="005A42C5">
      <w:pPr>
        <w:spacing w:after="0"/>
        <w:rPr>
          <w:rFonts w:eastAsia="Calibri"/>
          <w:sz w:val="28"/>
          <w:szCs w:val="28"/>
        </w:rPr>
      </w:pPr>
      <w:r w:rsidRPr="005A42C5">
        <w:rPr>
          <w:sz w:val="28"/>
          <w:szCs w:val="28"/>
        </w:rPr>
        <w:t xml:space="preserve">- </w:t>
      </w:r>
      <w:proofErr w:type="gramStart"/>
      <w:r w:rsidRPr="005A42C5">
        <w:rPr>
          <w:sz w:val="28"/>
          <w:szCs w:val="28"/>
        </w:rPr>
        <w:t>организовать и провести</w:t>
      </w:r>
      <w:proofErr w:type="gramEnd"/>
      <w:r w:rsidRPr="005A42C5">
        <w:rPr>
          <w:sz w:val="28"/>
          <w:szCs w:val="28"/>
        </w:rPr>
        <w:t xml:space="preserve"> торжественные мероприятия, посвященные открытию и подведению итогов </w:t>
      </w:r>
      <w:r w:rsidRPr="005A42C5">
        <w:rPr>
          <w:rFonts w:eastAsia="Calibri"/>
          <w:sz w:val="28"/>
          <w:szCs w:val="28"/>
        </w:rPr>
        <w:t xml:space="preserve">международной экологической акции "Спасти и сохранить", </w:t>
      </w:r>
      <w:r w:rsidRPr="005A42C5">
        <w:rPr>
          <w:sz w:val="28"/>
          <w:szCs w:val="28"/>
        </w:rPr>
        <w:t xml:space="preserve">объем бюджетных ассигнований </w:t>
      </w:r>
      <w:r w:rsidRPr="005A42C5">
        <w:rPr>
          <w:rFonts w:eastAsia="Calibri"/>
          <w:sz w:val="28"/>
          <w:szCs w:val="28"/>
        </w:rPr>
        <w:t>– 528,61 тыс. рублей;</w:t>
      </w:r>
    </w:p>
    <w:p w:rsidR="005A42C5" w:rsidRPr="005A42C5" w:rsidRDefault="005A42C5" w:rsidP="005A42C5">
      <w:pPr>
        <w:spacing w:after="0"/>
        <w:rPr>
          <w:rFonts w:eastAsia="Calibri"/>
          <w:sz w:val="28"/>
          <w:szCs w:val="28"/>
        </w:rPr>
      </w:pPr>
      <w:r w:rsidRPr="005A42C5">
        <w:rPr>
          <w:rFonts w:eastAsia="Calibri"/>
          <w:sz w:val="28"/>
          <w:szCs w:val="28"/>
        </w:rPr>
        <w:t xml:space="preserve">- разработать макеты информационной продукции (баннеры с информацией природоохранной направленности, материалы для оформления мероприятий, посвященных открытию и </w:t>
      </w:r>
      <w:r w:rsidRPr="005A42C5">
        <w:rPr>
          <w:sz w:val="28"/>
          <w:szCs w:val="28"/>
        </w:rPr>
        <w:t xml:space="preserve">подведению итогов </w:t>
      </w:r>
      <w:r w:rsidRPr="005A42C5">
        <w:rPr>
          <w:rFonts w:eastAsia="Calibri"/>
          <w:sz w:val="28"/>
          <w:szCs w:val="28"/>
        </w:rPr>
        <w:t>международной экологической акции "</w:t>
      </w:r>
      <w:proofErr w:type="gramStart"/>
      <w:r w:rsidRPr="005A42C5">
        <w:rPr>
          <w:rFonts w:eastAsia="Calibri"/>
          <w:sz w:val="28"/>
          <w:szCs w:val="28"/>
        </w:rPr>
        <w:t>Спасти и сохранить</w:t>
      </w:r>
      <w:proofErr w:type="gramEnd"/>
      <w:r w:rsidRPr="005A42C5">
        <w:rPr>
          <w:rFonts w:eastAsia="Calibri"/>
          <w:sz w:val="28"/>
          <w:szCs w:val="28"/>
        </w:rPr>
        <w:t xml:space="preserve">"), </w:t>
      </w:r>
      <w:r w:rsidRPr="005A42C5">
        <w:rPr>
          <w:sz w:val="28"/>
          <w:szCs w:val="28"/>
        </w:rPr>
        <w:t xml:space="preserve">объем бюджетных ассигнований </w:t>
      </w:r>
      <w:r w:rsidRPr="005A42C5">
        <w:rPr>
          <w:rFonts w:eastAsia="Calibri"/>
          <w:sz w:val="28"/>
          <w:szCs w:val="28"/>
        </w:rPr>
        <w:t>–15,21 тыс. рублей;</w:t>
      </w:r>
    </w:p>
    <w:p w:rsidR="005A42C5" w:rsidRPr="005A42C5" w:rsidRDefault="005A42C5" w:rsidP="005A42C5">
      <w:pPr>
        <w:spacing w:after="0"/>
        <w:rPr>
          <w:rFonts w:eastAsia="Calibri"/>
          <w:sz w:val="28"/>
          <w:szCs w:val="28"/>
        </w:rPr>
      </w:pPr>
      <w:r w:rsidRPr="005A42C5">
        <w:rPr>
          <w:rFonts w:eastAsia="Calibri"/>
          <w:sz w:val="28"/>
          <w:szCs w:val="28"/>
        </w:rPr>
        <w:t xml:space="preserve">- организовать выпуск информационных материалов по вопросам экологии и охраны окружающей среды города Нижневартовска для широкого круга читателей, </w:t>
      </w:r>
      <w:r w:rsidRPr="005A42C5">
        <w:rPr>
          <w:sz w:val="28"/>
          <w:szCs w:val="28"/>
        </w:rPr>
        <w:t xml:space="preserve">объем бюджетных ассигнований </w:t>
      </w:r>
      <w:r w:rsidRPr="005A42C5">
        <w:rPr>
          <w:rFonts w:eastAsia="Calibri"/>
          <w:sz w:val="28"/>
          <w:szCs w:val="28"/>
        </w:rPr>
        <w:t>– 299,45 тыс. рублей;</w:t>
      </w:r>
    </w:p>
    <w:p w:rsidR="005A42C5" w:rsidRPr="005A42C5" w:rsidRDefault="005A42C5" w:rsidP="005A42C5">
      <w:pPr>
        <w:spacing w:after="0"/>
        <w:rPr>
          <w:rFonts w:eastAsia="Calibri"/>
          <w:sz w:val="28"/>
          <w:szCs w:val="28"/>
        </w:rPr>
      </w:pPr>
      <w:r w:rsidRPr="005A42C5">
        <w:rPr>
          <w:rFonts w:eastAsia="Calibri"/>
          <w:sz w:val="28"/>
          <w:szCs w:val="28"/>
        </w:rPr>
        <w:t xml:space="preserve">- организовать изготовление короткометражного фильма, производство и трансляцию в телевизионном </w:t>
      </w:r>
      <w:proofErr w:type="gramStart"/>
      <w:r w:rsidRPr="005A42C5">
        <w:rPr>
          <w:rFonts w:eastAsia="Calibri"/>
          <w:sz w:val="28"/>
          <w:szCs w:val="28"/>
        </w:rPr>
        <w:t>эфире</w:t>
      </w:r>
      <w:proofErr w:type="gramEnd"/>
      <w:r w:rsidRPr="005A42C5">
        <w:rPr>
          <w:rFonts w:eastAsia="Calibri"/>
          <w:sz w:val="28"/>
          <w:szCs w:val="28"/>
        </w:rPr>
        <w:t xml:space="preserve"> телевизионных программ, детских телевизионных проектов, видеороликов природоохранной направленности, </w:t>
      </w:r>
      <w:r w:rsidRPr="005A42C5">
        <w:rPr>
          <w:sz w:val="28"/>
          <w:szCs w:val="28"/>
        </w:rPr>
        <w:t xml:space="preserve">объем бюджетных ассигнований </w:t>
      </w:r>
      <w:r w:rsidRPr="005A42C5">
        <w:rPr>
          <w:rFonts w:eastAsia="Calibri"/>
          <w:sz w:val="28"/>
          <w:szCs w:val="28"/>
        </w:rPr>
        <w:t>– 203,05 тыс. рублей.</w:t>
      </w:r>
    </w:p>
    <w:p w:rsidR="005A42C5" w:rsidRPr="00AF2492" w:rsidRDefault="005A42C5" w:rsidP="003E499D">
      <w:pPr>
        <w:spacing w:before="120"/>
        <w:rPr>
          <w:color w:val="000000"/>
          <w:sz w:val="24"/>
          <w:szCs w:val="24"/>
          <w:lang w:eastAsia="en-US" w:bidi="en-US"/>
        </w:rPr>
      </w:pPr>
      <w:r w:rsidRPr="00AF2492">
        <w:rPr>
          <w:color w:val="000000"/>
          <w:sz w:val="28"/>
          <w:szCs w:val="28"/>
        </w:rPr>
        <w:t>Распределение проектируемых объемов бюджетных ассигнований по ответственному исполнителю, соисполнител</w:t>
      </w:r>
      <w:r w:rsidR="003E499D" w:rsidRPr="00AF2492">
        <w:rPr>
          <w:color w:val="000000"/>
          <w:sz w:val="28"/>
          <w:szCs w:val="28"/>
        </w:rPr>
        <w:t>ю</w:t>
      </w:r>
      <w:r w:rsidRPr="00AF2492">
        <w:rPr>
          <w:color w:val="000000"/>
          <w:sz w:val="28"/>
          <w:szCs w:val="28"/>
        </w:rPr>
        <w:t xml:space="preserve"> программы и по годам приведено в таблице:</w:t>
      </w:r>
    </w:p>
    <w:tbl>
      <w:tblPr>
        <w:tblStyle w:val="19"/>
        <w:tblW w:w="9696" w:type="dxa"/>
        <w:tblLook w:val="04A0" w:firstRow="1" w:lastRow="0" w:firstColumn="1" w:lastColumn="0" w:noHBand="0" w:noVBand="1"/>
      </w:tblPr>
      <w:tblGrid>
        <w:gridCol w:w="5727"/>
        <w:gridCol w:w="1418"/>
        <w:gridCol w:w="1276"/>
        <w:gridCol w:w="1275"/>
      </w:tblGrid>
      <w:tr w:rsidR="005A42C5" w:rsidRPr="00AF2492"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jc w:val="center"/>
              <w:rPr>
                <w:rFonts w:eastAsia="Calibri"/>
                <w:color w:val="000000"/>
                <w:sz w:val="24"/>
                <w:szCs w:val="24"/>
              </w:rPr>
            </w:pPr>
            <w:r w:rsidRPr="00AF2492">
              <w:rPr>
                <w:rFonts w:eastAsia="Calibri"/>
                <w:color w:val="000000"/>
                <w:sz w:val="24"/>
                <w:szCs w:val="24"/>
              </w:rPr>
              <w:t xml:space="preserve">Наименование ответственного исполнителя, </w:t>
            </w:r>
          </w:p>
          <w:p w:rsidR="005A42C5" w:rsidRPr="00AF2492" w:rsidRDefault="005A42C5" w:rsidP="005A42C5">
            <w:pPr>
              <w:spacing w:after="0"/>
              <w:ind w:firstLine="0"/>
              <w:jc w:val="center"/>
              <w:rPr>
                <w:bCs/>
                <w:color w:val="000000"/>
                <w:sz w:val="24"/>
                <w:szCs w:val="24"/>
              </w:rPr>
            </w:pPr>
            <w:r w:rsidRPr="00AF2492">
              <w:rPr>
                <w:rFonts w:eastAsia="Calibri"/>
                <w:color w:val="000000"/>
                <w:sz w:val="24"/>
                <w:szCs w:val="24"/>
              </w:rPr>
              <w:t>соисполнителя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jc w:val="center"/>
              <w:rPr>
                <w:bCs/>
                <w:color w:val="000000"/>
                <w:sz w:val="24"/>
                <w:szCs w:val="24"/>
              </w:rPr>
            </w:pPr>
            <w:r w:rsidRPr="00AF2492">
              <w:rPr>
                <w:bCs/>
                <w:color w:val="000000"/>
                <w:sz w:val="24"/>
                <w:szCs w:val="24"/>
              </w:rPr>
              <w:t>Объем бюджетных ассигнований, тыс. рублей</w:t>
            </w:r>
          </w:p>
        </w:tc>
      </w:tr>
      <w:tr w:rsidR="005A42C5" w:rsidRPr="00AF2492"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jc w:val="center"/>
              <w:rPr>
                <w:bCs/>
                <w:color w:val="000000"/>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jc w:val="center"/>
              <w:rPr>
                <w:bCs/>
                <w:sz w:val="24"/>
                <w:szCs w:val="24"/>
              </w:rPr>
            </w:pPr>
            <w:r w:rsidRPr="00AF2492">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jc w:val="center"/>
              <w:rPr>
                <w:bCs/>
                <w:sz w:val="24"/>
                <w:szCs w:val="24"/>
              </w:rPr>
            </w:pPr>
            <w:r w:rsidRPr="00AF2492">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jc w:val="center"/>
              <w:rPr>
                <w:bCs/>
                <w:sz w:val="24"/>
                <w:szCs w:val="24"/>
              </w:rPr>
            </w:pPr>
            <w:r w:rsidRPr="00AF2492">
              <w:rPr>
                <w:bCs/>
                <w:sz w:val="24"/>
                <w:szCs w:val="24"/>
              </w:rPr>
              <w:t>2023 год</w:t>
            </w:r>
          </w:p>
        </w:tc>
      </w:tr>
      <w:tr w:rsidR="00AF2492" w:rsidRPr="00AF249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AF2492">
            <w:pPr>
              <w:suppressAutoHyphens/>
              <w:spacing w:after="0"/>
              <w:ind w:firstLine="0"/>
              <w:rPr>
                <w:color w:val="000000"/>
                <w:sz w:val="24"/>
                <w:szCs w:val="24"/>
              </w:rPr>
            </w:pPr>
            <w:r w:rsidRPr="00AF2492">
              <w:rPr>
                <w:color w:val="000000"/>
                <w:sz w:val="24"/>
                <w:szCs w:val="24"/>
              </w:rPr>
              <w:t>управление по природопользованию и экологии администрации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EA6ABD">
            <w:pPr>
              <w:suppressAutoHyphens/>
              <w:spacing w:after="0"/>
              <w:ind w:firstLine="0"/>
              <w:jc w:val="right"/>
              <w:rPr>
                <w:bCs/>
                <w:color w:val="000000"/>
                <w:sz w:val="24"/>
                <w:szCs w:val="24"/>
              </w:rPr>
            </w:pPr>
            <w:r w:rsidRPr="00AF2492">
              <w:rPr>
                <w:bCs/>
                <w:color w:val="000000"/>
                <w:sz w:val="24"/>
                <w:szCs w:val="24"/>
              </w:rPr>
              <w:t>15 899,69</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EA6ABD">
            <w:pPr>
              <w:suppressAutoHyphens/>
              <w:spacing w:after="0"/>
              <w:ind w:firstLine="0"/>
              <w:jc w:val="center"/>
              <w:rPr>
                <w:bCs/>
                <w:color w:val="000000"/>
                <w:sz w:val="24"/>
                <w:szCs w:val="24"/>
              </w:rPr>
            </w:pPr>
            <w:r w:rsidRPr="00AF2492">
              <w:rPr>
                <w:bCs/>
                <w:color w:val="000000"/>
                <w:sz w:val="24"/>
                <w:szCs w:val="24"/>
              </w:rPr>
              <w:t>15 774,72</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EA6ABD">
            <w:pPr>
              <w:suppressAutoHyphens/>
              <w:spacing w:after="0"/>
              <w:ind w:firstLine="0"/>
              <w:jc w:val="center"/>
              <w:rPr>
                <w:bCs/>
                <w:color w:val="000000"/>
                <w:sz w:val="24"/>
                <w:szCs w:val="24"/>
              </w:rPr>
            </w:pPr>
            <w:r w:rsidRPr="00AF2492">
              <w:rPr>
                <w:bCs/>
                <w:color w:val="000000"/>
                <w:sz w:val="24"/>
                <w:szCs w:val="24"/>
              </w:rPr>
              <w:t>15 774,72</w:t>
            </w:r>
          </w:p>
        </w:tc>
      </w:tr>
      <w:tr w:rsidR="00AF2492" w:rsidRPr="00AF249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300ABB">
            <w:pPr>
              <w:suppressAutoHyphens/>
              <w:spacing w:after="0"/>
              <w:ind w:firstLine="0"/>
              <w:rPr>
                <w:color w:val="000000"/>
                <w:sz w:val="24"/>
                <w:szCs w:val="24"/>
              </w:rPr>
            </w:pPr>
            <w:r w:rsidRPr="00AF2492">
              <w:rPr>
                <w:color w:val="000000"/>
                <w:sz w:val="24"/>
                <w:szCs w:val="24"/>
              </w:rPr>
              <w:t>муниципально</w:t>
            </w:r>
            <w:r w:rsidR="00300ABB">
              <w:rPr>
                <w:color w:val="000000"/>
                <w:sz w:val="24"/>
                <w:szCs w:val="24"/>
              </w:rPr>
              <w:t>е</w:t>
            </w:r>
            <w:r w:rsidRPr="00AF2492">
              <w:rPr>
                <w:color w:val="000000"/>
                <w:sz w:val="24"/>
                <w:szCs w:val="24"/>
              </w:rPr>
              <w:t xml:space="preserve"> бюджетно</w:t>
            </w:r>
            <w:r w:rsidR="00300ABB">
              <w:rPr>
                <w:color w:val="000000"/>
                <w:sz w:val="24"/>
                <w:szCs w:val="24"/>
              </w:rPr>
              <w:t>е</w:t>
            </w:r>
            <w:r w:rsidRPr="00AF2492">
              <w:rPr>
                <w:color w:val="000000"/>
                <w:sz w:val="24"/>
                <w:szCs w:val="24"/>
              </w:rPr>
              <w:t xml:space="preserve"> учреждени</w:t>
            </w:r>
            <w:r w:rsidR="00300ABB">
              <w:rPr>
                <w:color w:val="000000"/>
                <w:sz w:val="24"/>
                <w:szCs w:val="24"/>
              </w:rPr>
              <w:t>е</w:t>
            </w:r>
            <w:r w:rsidRPr="00AF2492">
              <w:rPr>
                <w:color w:val="000000"/>
                <w:sz w:val="24"/>
                <w:szCs w:val="24"/>
              </w:rPr>
              <w:t xml:space="preserve"> "Управление </w:t>
            </w:r>
            <w:proofErr w:type="gramStart"/>
            <w:r w:rsidRPr="00AF2492">
              <w:rPr>
                <w:color w:val="000000"/>
                <w:sz w:val="24"/>
                <w:szCs w:val="24"/>
              </w:rPr>
              <w:t>лесопаркового</w:t>
            </w:r>
            <w:proofErr w:type="gramEnd"/>
            <w:r w:rsidRPr="00AF2492">
              <w:rPr>
                <w:color w:val="000000"/>
                <w:sz w:val="24"/>
                <w:szCs w:val="24"/>
              </w:rPr>
              <w:t xml:space="preserve"> хозяйства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EA6ABD">
            <w:pPr>
              <w:suppressAutoHyphens/>
              <w:spacing w:after="0"/>
              <w:ind w:firstLine="0"/>
              <w:jc w:val="right"/>
              <w:rPr>
                <w:bCs/>
                <w:color w:val="000000"/>
                <w:sz w:val="24"/>
                <w:szCs w:val="24"/>
              </w:rPr>
            </w:pPr>
            <w:r w:rsidRPr="00AF2492">
              <w:rPr>
                <w:bCs/>
                <w:color w:val="000000"/>
                <w:sz w:val="24"/>
                <w:szCs w:val="24"/>
              </w:rPr>
              <w:t>30 594,56</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EA6ABD">
            <w:pPr>
              <w:suppressAutoHyphens/>
              <w:spacing w:after="0"/>
              <w:ind w:firstLine="0"/>
              <w:jc w:val="center"/>
              <w:rPr>
                <w:bCs/>
                <w:color w:val="000000"/>
                <w:sz w:val="24"/>
                <w:szCs w:val="24"/>
              </w:rPr>
            </w:pPr>
            <w:r w:rsidRPr="00AF2492">
              <w:rPr>
                <w:bCs/>
                <w:color w:val="000000"/>
                <w:sz w:val="24"/>
                <w:szCs w:val="24"/>
              </w:rPr>
              <w:t>30 594,56</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F2492" w:rsidRPr="00AF2492" w:rsidRDefault="00AF2492" w:rsidP="00EA6ABD">
            <w:pPr>
              <w:suppressAutoHyphens/>
              <w:spacing w:after="0"/>
              <w:ind w:firstLine="0"/>
              <w:jc w:val="center"/>
              <w:rPr>
                <w:bCs/>
                <w:color w:val="000000"/>
                <w:sz w:val="24"/>
                <w:szCs w:val="24"/>
              </w:rPr>
            </w:pPr>
            <w:r w:rsidRPr="00AF2492">
              <w:rPr>
                <w:bCs/>
                <w:color w:val="000000"/>
                <w:sz w:val="24"/>
                <w:szCs w:val="24"/>
              </w:rPr>
              <w:t>30 594,56</w:t>
            </w:r>
          </w:p>
        </w:tc>
      </w:tr>
      <w:tr w:rsidR="005A42C5" w:rsidRPr="00AF2492"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uppressAutoHyphens/>
              <w:spacing w:after="0"/>
              <w:ind w:firstLine="0"/>
              <w:rPr>
                <w:color w:val="FF0000"/>
                <w:sz w:val="24"/>
                <w:szCs w:val="24"/>
              </w:rPr>
            </w:pPr>
            <w:r w:rsidRPr="00AF2492">
              <w:rPr>
                <w:color w:val="000000"/>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EA6ABD">
            <w:pPr>
              <w:suppressAutoHyphens/>
              <w:spacing w:after="0"/>
              <w:ind w:firstLine="0"/>
              <w:jc w:val="right"/>
              <w:rPr>
                <w:bCs/>
                <w:color w:val="000000"/>
                <w:sz w:val="24"/>
                <w:szCs w:val="24"/>
              </w:rPr>
            </w:pPr>
            <w:r w:rsidRPr="00AF2492">
              <w:rPr>
                <w:bCs/>
                <w:color w:val="000000"/>
                <w:sz w:val="24"/>
                <w:szCs w:val="24"/>
              </w:rPr>
              <w:t>549,38</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EA6ABD">
            <w:pPr>
              <w:suppressAutoHyphens/>
              <w:spacing w:after="0"/>
              <w:ind w:firstLine="0"/>
              <w:jc w:val="right"/>
              <w:rPr>
                <w:bCs/>
                <w:color w:val="000000"/>
                <w:sz w:val="24"/>
                <w:szCs w:val="24"/>
              </w:rPr>
            </w:pPr>
            <w:r w:rsidRPr="00AF2492">
              <w:rPr>
                <w:bCs/>
                <w:color w:val="000000"/>
                <w:sz w:val="24"/>
                <w:szCs w:val="24"/>
              </w:rPr>
              <w:t>549,38</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EA6ABD">
            <w:pPr>
              <w:suppressAutoHyphens/>
              <w:spacing w:after="0"/>
              <w:ind w:firstLine="0"/>
              <w:jc w:val="right"/>
              <w:rPr>
                <w:bCs/>
                <w:color w:val="000000"/>
                <w:sz w:val="24"/>
                <w:szCs w:val="24"/>
              </w:rPr>
            </w:pPr>
            <w:r w:rsidRPr="00AF2492">
              <w:rPr>
                <w:bCs/>
                <w:color w:val="000000"/>
                <w:sz w:val="24"/>
                <w:szCs w:val="24"/>
              </w:rPr>
              <w:t>549,38</w:t>
            </w:r>
          </w:p>
        </w:tc>
      </w:tr>
      <w:tr w:rsidR="005A42C5" w:rsidRPr="005A42C5"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firstLine="0"/>
              <w:rPr>
                <w:sz w:val="24"/>
                <w:szCs w:val="24"/>
              </w:rPr>
            </w:pPr>
            <w:r w:rsidRPr="00AF2492">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right="91" w:firstLine="0"/>
              <w:jc w:val="right"/>
              <w:rPr>
                <w:bCs/>
                <w:sz w:val="24"/>
                <w:szCs w:val="24"/>
              </w:rPr>
            </w:pPr>
            <w:r w:rsidRPr="00AF2492">
              <w:rPr>
                <w:bCs/>
                <w:sz w:val="24"/>
                <w:szCs w:val="24"/>
              </w:rPr>
              <w:t>47 043,63</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AF2492" w:rsidRDefault="005A42C5" w:rsidP="005A42C5">
            <w:pPr>
              <w:spacing w:after="0"/>
              <w:ind w:right="91" w:firstLine="0"/>
              <w:jc w:val="right"/>
              <w:rPr>
                <w:sz w:val="24"/>
                <w:szCs w:val="24"/>
              </w:rPr>
            </w:pPr>
            <w:r w:rsidRPr="00AF2492">
              <w:rPr>
                <w:bCs/>
                <w:sz w:val="24"/>
                <w:szCs w:val="24"/>
              </w:rPr>
              <w:t>46 918,66</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right"/>
              <w:rPr>
                <w:sz w:val="24"/>
                <w:szCs w:val="24"/>
              </w:rPr>
            </w:pPr>
            <w:r w:rsidRPr="00AF2492">
              <w:rPr>
                <w:bCs/>
                <w:sz w:val="24"/>
                <w:szCs w:val="24"/>
              </w:rPr>
              <w:t>46 918,66</w:t>
            </w:r>
          </w:p>
        </w:tc>
      </w:tr>
    </w:tbl>
    <w:p w:rsidR="005A42C5" w:rsidRPr="005A42C5" w:rsidRDefault="005A42C5" w:rsidP="001C7121">
      <w:pPr>
        <w:tabs>
          <w:tab w:val="left" w:pos="851"/>
        </w:tabs>
        <w:spacing w:before="240" w:after="0"/>
        <w:ind w:firstLine="0"/>
        <w:jc w:val="center"/>
        <w:rPr>
          <w:b/>
          <w:sz w:val="28"/>
          <w:szCs w:val="28"/>
        </w:rPr>
      </w:pPr>
      <w:r w:rsidRPr="005A42C5">
        <w:rPr>
          <w:b/>
          <w:sz w:val="28"/>
          <w:szCs w:val="28"/>
        </w:rPr>
        <w:t>Муниципальная программа</w:t>
      </w:r>
    </w:p>
    <w:p w:rsidR="005A42C5" w:rsidRPr="005A42C5" w:rsidRDefault="005A42C5" w:rsidP="005A42C5">
      <w:pPr>
        <w:autoSpaceDE w:val="0"/>
        <w:autoSpaceDN w:val="0"/>
        <w:adjustRightInd w:val="0"/>
        <w:spacing w:after="0"/>
        <w:ind w:firstLine="0"/>
        <w:jc w:val="center"/>
        <w:rPr>
          <w:b/>
          <w:sz w:val="28"/>
          <w:szCs w:val="28"/>
        </w:rPr>
      </w:pPr>
      <w:r w:rsidRPr="005A42C5">
        <w:rPr>
          <w:b/>
          <w:sz w:val="28"/>
          <w:szCs w:val="28"/>
        </w:rPr>
        <w:t xml:space="preserve">"Электронный Нижневартовск на 2018-2025 годы </w:t>
      </w:r>
    </w:p>
    <w:p w:rsidR="005A42C5" w:rsidRPr="005A42C5" w:rsidRDefault="005A42C5" w:rsidP="005A42C5">
      <w:pPr>
        <w:autoSpaceDE w:val="0"/>
        <w:autoSpaceDN w:val="0"/>
        <w:adjustRightInd w:val="0"/>
        <w:spacing w:after="240"/>
        <w:ind w:firstLine="0"/>
        <w:jc w:val="center"/>
        <w:rPr>
          <w:b/>
          <w:sz w:val="28"/>
          <w:szCs w:val="28"/>
        </w:rPr>
      </w:pPr>
      <w:r w:rsidRPr="005A42C5">
        <w:rPr>
          <w:b/>
          <w:sz w:val="28"/>
          <w:szCs w:val="28"/>
        </w:rPr>
        <w:t>и на период до 2030 года"</w:t>
      </w:r>
    </w:p>
    <w:p w:rsidR="005A42C5" w:rsidRPr="005A42C5" w:rsidRDefault="005A42C5" w:rsidP="003E499D">
      <w:pPr>
        <w:spacing w:after="0"/>
        <w:ind w:right="60"/>
        <w:rPr>
          <w:sz w:val="28"/>
          <w:szCs w:val="28"/>
        </w:rPr>
      </w:pPr>
      <w:r w:rsidRPr="005A42C5">
        <w:rPr>
          <w:sz w:val="28"/>
          <w:szCs w:val="24"/>
        </w:rPr>
        <w:t xml:space="preserve">Целью муниципальной программы "Электронный Нижневартовск на 2018-2025 годы и на период до 2030 года" </w:t>
      </w:r>
      <w:r w:rsidRPr="005A42C5">
        <w:rPr>
          <w:sz w:val="28"/>
          <w:szCs w:val="28"/>
        </w:rPr>
        <w:t xml:space="preserve">(далее – программа) является </w:t>
      </w:r>
      <w:r w:rsidRPr="005A42C5">
        <w:rPr>
          <w:rFonts w:eastAsia="Calibri"/>
          <w:sz w:val="28"/>
          <w:szCs w:val="28"/>
          <w:lang w:eastAsia="en-US"/>
        </w:rPr>
        <w:t>создание условий для повышения качества жизни населения города, совершенствования системы муниципального управления на основе применения информационно-коммуникационных технологий.</w:t>
      </w:r>
      <w:r w:rsidRPr="005A42C5">
        <w:rPr>
          <w:sz w:val="28"/>
          <w:szCs w:val="28"/>
        </w:rPr>
        <w:t xml:space="preserve"> </w:t>
      </w:r>
    </w:p>
    <w:p w:rsidR="005A42C5" w:rsidRPr="005A42C5" w:rsidRDefault="005A42C5" w:rsidP="003E499D">
      <w:pPr>
        <w:spacing w:after="0"/>
        <w:ind w:right="60"/>
        <w:rPr>
          <w:sz w:val="28"/>
          <w:szCs w:val="28"/>
        </w:rPr>
      </w:pPr>
      <w:r w:rsidRPr="005A42C5">
        <w:rPr>
          <w:sz w:val="28"/>
          <w:szCs w:val="28"/>
        </w:rPr>
        <w:t>Ответственным исполнителем программы является управление делами администрации города Нижневартовска.</w:t>
      </w:r>
    </w:p>
    <w:p w:rsidR="005A42C5" w:rsidRPr="005A42C5" w:rsidRDefault="005A42C5" w:rsidP="00195251">
      <w:pPr>
        <w:tabs>
          <w:tab w:val="left" w:pos="851"/>
        </w:tabs>
        <w:rPr>
          <w:sz w:val="28"/>
          <w:szCs w:val="28"/>
        </w:rPr>
      </w:pPr>
      <w:r w:rsidRPr="005A42C5">
        <w:rPr>
          <w:sz w:val="28"/>
          <w:szCs w:val="28"/>
        </w:rPr>
        <w:t xml:space="preserve">Для достижения цели программы в проекте бюджета на 2021 год и на плановый период 2022 и 2023 годов предусмотрены </w:t>
      </w:r>
      <w:r w:rsidRPr="005A42C5">
        <w:rPr>
          <w:sz w:val="28"/>
          <w:szCs w:val="24"/>
        </w:rPr>
        <w:t xml:space="preserve">бюджетные ассигнования в сумме 68 619,00 </w:t>
      </w:r>
      <w:r w:rsidRPr="005A42C5">
        <w:rPr>
          <w:sz w:val="28"/>
          <w:szCs w:val="28"/>
        </w:rPr>
        <w:t>тыс. рублей</w:t>
      </w:r>
      <w:r w:rsidR="003E499D">
        <w:rPr>
          <w:sz w:val="28"/>
          <w:szCs w:val="28"/>
        </w:rPr>
        <w:t>, р</w:t>
      </w:r>
      <w:r w:rsidRPr="005A42C5">
        <w:rPr>
          <w:sz w:val="28"/>
          <w:szCs w:val="28"/>
        </w:rPr>
        <w:t>аспределение объемов бюджетных ассигнований по годам представлено в таблице:</w:t>
      </w:r>
    </w:p>
    <w:tbl>
      <w:tblPr>
        <w:tblStyle w:val="200"/>
        <w:tblW w:w="0" w:type="auto"/>
        <w:tblInd w:w="108" w:type="dxa"/>
        <w:tblLook w:val="04A0" w:firstRow="1" w:lastRow="0" w:firstColumn="1" w:lastColumn="0" w:noHBand="0" w:noVBand="1"/>
      </w:tblPr>
      <w:tblGrid>
        <w:gridCol w:w="1417"/>
        <w:gridCol w:w="1699"/>
        <w:gridCol w:w="1134"/>
        <w:gridCol w:w="1415"/>
        <w:gridCol w:w="1559"/>
        <w:gridCol w:w="1105"/>
        <w:gridCol w:w="1417"/>
      </w:tblGrid>
      <w:tr w:rsidR="005A42C5" w:rsidRPr="005A42C5" w:rsidTr="00527071">
        <w:trPr>
          <w:trHeight w:val="369"/>
        </w:trPr>
        <w:tc>
          <w:tcPr>
            <w:tcW w:w="4250" w:type="dxa"/>
            <w:gridSpan w:val="3"/>
          </w:tcPr>
          <w:p w:rsidR="005A42C5" w:rsidRPr="005A42C5" w:rsidRDefault="005A42C5" w:rsidP="005A42C5">
            <w:pPr>
              <w:spacing w:after="0"/>
              <w:ind w:firstLine="0"/>
              <w:jc w:val="center"/>
              <w:rPr>
                <w:sz w:val="18"/>
                <w:szCs w:val="18"/>
              </w:rPr>
            </w:pPr>
            <w:r w:rsidRPr="005A42C5">
              <w:rPr>
                <w:sz w:val="18"/>
                <w:szCs w:val="18"/>
              </w:rPr>
              <w:t>2021 год</w:t>
            </w:r>
          </w:p>
        </w:tc>
        <w:tc>
          <w:tcPr>
            <w:tcW w:w="4079" w:type="dxa"/>
            <w:gridSpan w:val="3"/>
          </w:tcPr>
          <w:p w:rsidR="005A42C5" w:rsidRPr="005A42C5" w:rsidRDefault="005A42C5" w:rsidP="005A42C5">
            <w:pPr>
              <w:spacing w:after="0"/>
              <w:ind w:firstLine="0"/>
              <w:jc w:val="center"/>
              <w:rPr>
                <w:sz w:val="18"/>
                <w:szCs w:val="18"/>
              </w:rPr>
            </w:pPr>
            <w:r w:rsidRPr="005A42C5">
              <w:rPr>
                <w:sz w:val="18"/>
                <w:szCs w:val="18"/>
              </w:rPr>
              <w:t>2022 год</w:t>
            </w:r>
          </w:p>
        </w:tc>
        <w:tc>
          <w:tcPr>
            <w:tcW w:w="1417" w:type="dxa"/>
          </w:tcPr>
          <w:p w:rsidR="005A42C5" w:rsidRPr="005A42C5" w:rsidRDefault="005A42C5" w:rsidP="005A42C5">
            <w:pPr>
              <w:spacing w:after="0"/>
              <w:ind w:firstLine="0"/>
              <w:jc w:val="center"/>
              <w:rPr>
                <w:sz w:val="18"/>
                <w:szCs w:val="18"/>
              </w:rPr>
            </w:pPr>
            <w:r w:rsidRPr="005A42C5">
              <w:rPr>
                <w:sz w:val="18"/>
                <w:szCs w:val="18"/>
              </w:rPr>
              <w:t>2023 год</w:t>
            </w:r>
          </w:p>
        </w:tc>
      </w:tr>
      <w:tr w:rsidR="005A42C5" w:rsidRPr="005A42C5" w:rsidTr="00527071">
        <w:tc>
          <w:tcPr>
            <w:tcW w:w="1417" w:type="dxa"/>
          </w:tcPr>
          <w:p w:rsidR="005A42C5" w:rsidRPr="005A42C5" w:rsidRDefault="005A42C5" w:rsidP="005A42C5">
            <w:pPr>
              <w:spacing w:after="0"/>
              <w:ind w:firstLine="0"/>
              <w:jc w:val="center"/>
              <w:rPr>
                <w:sz w:val="18"/>
                <w:szCs w:val="18"/>
              </w:rPr>
            </w:pPr>
            <w:r w:rsidRPr="005A42C5">
              <w:rPr>
                <w:sz w:val="18"/>
                <w:szCs w:val="18"/>
              </w:rPr>
              <w:t>Утверждено решением Думы города от 29.11.2019 №546,</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699" w:type="dxa"/>
          </w:tcPr>
          <w:p w:rsidR="005A42C5" w:rsidRPr="005A42C5" w:rsidRDefault="005A42C5" w:rsidP="005A42C5">
            <w:pPr>
              <w:spacing w:after="0"/>
              <w:ind w:firstLine="0"/>
              <w:jc w:val="center"/>
              <w:rPr>
                <w:sz w:val="18"/>
                <w:szCs w:val="18"/>
              </w:rPr>
            </w:pPr>
            <w:r w:rsidRPr="005A42C5">
              <w:rPr>
                <w:sz w:val="18"/>
                <w:szCs w:val="18"/>
              </w:rPr>
              <w:t>Предусмотрено проектом бюджета,</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134" w:type="dxa"/>
          </w:tcPr>
          <w:p w:rsidR="005A42C5" w:rsidRPr="005A42C5" w:rsidRDefault="005A42C5" w:rsidP="005A42C5">
            <w:pPr>
              <w:spacing w:after="0"/>
              <w:ind w:firstLine="0"/>
              <w:jc w:val="center"/>
              <w:rPr>
                <w:sz w:val="18"/>
                <w:szCs w:val="18"/>
              </w:rPr>
            </w:pPr>
            <w:r w:rsidRPr="005A42C5">
              <w:rPr>
                <w:sz w:val="18"/>
                <w:szCs w:val="18"/>
              </w:rPr>
              <w:t xml:space="preserve">Изменение, </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415" w:type="dxa"/>
          </w:tcPr>
          <w:p w:rsidR="005A42C5" w:rsidRPr="005A42C5" w:rsidRDefault="005A42C5" w:rsidP="005A42C5">
            <w:pPr>
              <w:spacing w:after="0"/>
              <w:ind w:firstLine="0"/>
              <w:jc w:val="center"/>
              <w:rPr>
                <w:sz w:val="18"/>
                <w:szCs w:val="18"/>
              </w:rPr>
            </w:pPr>
            <w:r w:rsidRPr="005A42C5">
              <w:rPr>
                <w:sz w:val="18"/>
                <w:szCs w:val="18"/>
              </w:rPr>
              <w:t>Утверждено решением Думы города от 29.11.2019 №546,</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559" w:type="dxa"/>
          </w:tcPr>
          <w:p w:rsidR="005A42C5" w:rsidRPr="005A42C5" w:rsidRDefault="005A42C5" w:rsidP="005A42C5">
            <w:pPr>
              <w:spacing w:after="0"/>
              <w:ind w:firstLine="0"/>
              <w:jc w:val="center"/>
              <w:rPr>
                <w:sz w:val="18"/>
                <w:szCs w:val="18"/>
              </w:rPr>
            </w:pPr>
            <w:r w:rsidRPr="005A42C5">
              <w:rPr>
                <w:sz w:val="18"/>
                <w:szCs w:val="18"/>
              </w:rPr>
              <w:t>Предусмотрено проектом бюджета,</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105" w:type="dxa"/>
          </w:tcPr>
          <w:p w:rsidR="005A42C5" w:rsidRPr="005A42C5" w:rsidRDefault="005A42C5" w:rsidP="005A42C5">
            <w:pPr>
              <w:spacing w:after="0"/>
              <w:ind w:firstLine="0"/>
              <w:jc w:val="center"/>
              <w:rPr>
                <w:sz w:val="18"/>
                <w:szCs w:val="18"/>
              </w:rPr>
            </w:pPr>
            <w:r w:rsidRPr="005A42C5">
              <w:rPr>
                <w:sz w:val="18"/>
                <w:szCs w:val="18"/>
              </w:rPr>
              <w:t xml:space="preserve">Изменение, </w:t>
            </w:r>
          </w:p>
          <w:p w:rsidR="005A42C5" w:rsidRPr="005A42C5" w:rsidRDefault="005A42C5" w:rsidP="005A42C5">
            <w:pPr>
              <w:spacing w:after="0"/>
              <w:ind w:firstLine="0"/>
              <w:jc w:val="center"/>
              <w:rPr>
                <w:sz w:val="18"/>
                <w:szCs w:val="18"/>
              </w:rPr>
            </w:pPr>
            <w:r w:rsidRPr="005A42C5">
              <w:rPr>
                <w:sz w:val="18"/>
                <w:szCs w:val="18"/>
              </w:rPr>
              <w:t>тыс. рублей</w:t>
            </w:r>
          </w:p>
        </w:tc>
        <w:tc>
          <w:tcPr>
            <w:tcW w:w="1417" w:type="dxa"/>
          </w:tcPr>
          <w:p w:rsidR="005A42C5" w:rsidRPr="005A42C5" w:rsidRDefault="005A42C5" w:rsidP="005A42C5">
            <w:pPr>
              <w:spacing w:after="0"/>
              <w:ind w:firstLine="0"/>
              <w:jc w:val="center"/>
              <w:rPr>
                <w:sz w:val="18"/>
                <w:szCs w:val="18"/>
              </w:rPr>
            </w:pPr>
            <w:r w:rsidRPr="005A42C5">
              <w:rPr>
                <w:sz w:val="18"/>
                <w:szCs w:val="18"/>
              </w:rPr>
              <w:t>Предусмотрено проектом решения,</w:t>
            </w:r>
          </w:p>
          <w:p w:rsidR="005A42C5" w:rsidRPr="005A42C5" w:rsidRDefault="005A42C5" w:rsidP="005A42C5">
            <w:pPr>
              <w:spacing w:after="0"/>
              <w:ind w:firstLine="0"/>
              <w:jc w:val="center"/>
              <w:rPr>
                <w:sz w:val="18"/>
                <w:szCs w:val="18"/>
              </w:rPr>
            </w:pPr>
            <w:r w:rsidRPr="005A42C5">
              <w:rPr>
                <w:sz w:val="18"/>
                <w:szCs w:val="18"/>
              </w:rPr>
              <w:t>тыс. рублей</w:t>
            </w:r>
          </w:p>
        </w:tc>
      </w:tr>
      <w:tr w:rsidR="005A42C5" w:rsidRPr="005A42C5" w:rsidTr="00527071">
        <w:tc>
          <w:tcPr>
            <w:tcW w:w="1417" w:type="dxa"/>
          </w:tcPr>
          <w:p w:rsidR="005A42C5" w:rsidRPr="005A42C5" w:rsidRDefault="005A42C5" w:rsidP="005A42C5">
            <w:pPr>
              <w:spacing w:after="0"/>
              <w:ind w:firstLine="0"/>
              <w:jc w:val="center"/>
              <w:rPr>
                <w:sz w:val="18"/>
                <w:szCs w:val="18"/>
              </w:rPr>
            </w:pPr>
            <w:r w:rsidRPr="005A42C5">
              <w:rPr>
                <w:sz w:val="18"/>
                <w:szCs w:val="18"/>
              </w:rPr>
              <w:t>22 873,00</w:t>
            </w:r>
          </w:p>
        </w:tc>
        <w:tc>
          <w:tcPr>
            <w:tcW w:w="1699" w:type="dxa"/>
          </w:tcPr>
          <w:p w:rsidR="005A42C5" w:rsidRPr="005A42C5" w:rsidRDefault="005A42C5" w:rsidP="005A42C5">
            <w:pPr>
              <w:spacing w:after="0"/>
              <w:ind w:firstLine="0"/>
              <w:jc w:val="center"/>
              <w:rPr>
                <w:sz w:val="24"/>
                <w:szCs w:val="24"/>
              </w:rPr>
            </w:pPr>
            <w:r w:rsidRPr="005A42C5">
              <w:rPr>
                <w:sz w:val="18"/>
                <w:szCs w:val="18"/>
              </w:rPr>
              <w:t>22 873,00</w:t>
            </w:r>
          </w:p>
        </w:tc>
        <w:tc>
          <w:tcPr>
            <w:tcW w:w="1134" w:type="dxa"/>
          </w:tcPr>
          <w:p w:rsidR="005A42C5" w:rsidRPr="005A42C5" w:rsidRDefault="005A42C5" w:rsidP="005A42C5">
            <w:pPr>
              <w:spacing w:after="0"/>
              <w:ind w:firstLine="0"/>
              <w:jc w:val="center"/>
              <w:rPr>
                <w:sz w:val="24"/>
                <w:szCs w:val="24"/>
              </w:rPr>
            </w:pPr>
            <w:r w:rsidRPr="005A42C5">
              <w:rPr>
                <w:sz w:val="18"/>
                <w:szCs w:val="18"/>
              </w:rPr>
              <w:t>0,00</w:t>
            </w:r>
          </w:p>
        </w:tc>
        <w:tc>
          <w:tcPr>
            <w:tcW w:w="1415" w:type="dxa"/>
          </w:tcPr>
          <w:p w:rsidR="005A42C5" w:rsidRPr="005A42C5" w:rsidRDefault="005A42C5" w:rsidP="005A42C5">
            <w:pPr>
              <w:spacing w:after="0"/>
              <w:ind w:firstLine="0"/>
              <w:jc w:val="center"/>
              <w:rPr>
                <w:sz w:val="24"/>
                <w:szCs w:val="24"/>
              </w:rPr>
            </w:pPr>
            <w:r w:rsidRPr="005A42C5">
              <w:rPr>
                <w:sz w:val="18"/>
                <w:szCs w:val="18"/>
              </w:rPr>
              <w:t>22 873,00</w:t>
            </w:r>
          </w:p>
        </w:tc>
        <w:tc>
          <w:tcPr>
            <w:tcW w:w="1559" w:type="dxa"/>
          </w:tcPr>
          <w:p w:rsidR="005A42C5" w:rsidRPr="005A42C5" w:rsidRDefault="005A42C5" w:rsidP="005A42C5">
            <w:pPr>
              <w:spacing w:after="0"/>
              <w:ind w:firstLine="0"/>
              <w:jc w:val="center"/>
              <w:rPr>
                <w:sz w:val="24"/>
                <w:szCs w:val="24"/>
              </w:rPr>
            </w:pPr>
            <w:r w:rsidRPr="005A42C5">
              <w:rPr>
                <w:sz w:val="18"/>
                <w:szCs w:val="18"/>
              </w:rPr>
              <w:t>22 873,00</w:t>
            </w:r>
          </w:p>
        </w:tc>
        <w:tc>
          <w:tcPr>
            <w:tcW w:w="1105" w:type="dxa"/>
          </w:tcPr>
          <w:p w:rsidR="005A42C5" w:rsidRPr="005A42C5" w:rsidRDefault="005A42C5" w:rsidP="005A42C5">
            <w:pPr>
              <w:spacing w:after="0"/>
              <w:ind w:firstLine="0"/>
              <w:jc w:val="center"/>
              <w:rPr>
                <w:sz w:val="24"/>
                <w:szCs w:val="24"/>
              </w:rPr>
            </w:pPr>
            <w:r w:rsidRPr="005A42C5">
              <w:rPr>
                <w:sz w:val="18"/>
                <w:szCs w:val="18"/>
              </w:rPr>
              <w:t>0,00</w:t>
            </w:r>
          </w:p>
        </w:tc>
        <w:tc>
          <w:tcPr>
            <w:tcW w:w="1417" w:type="dxa"/>
          </w:tcPr>
          <w:p w:rsidR="005A42C5" w:rsidRPr="005A42C5" w:rsidRDefault="005A42C5" w:rsidP="005A42C5">
            <w:pPr>
              <w:spacing w:after="0"/>
              <w:ind w:firstLine="0"/>
              <w:jc w:val="center"/>
              <w:rPr>
                <w:sz w:val="24"/>
                <w:szCs w:val="24"/>
              </w:rPr>
            </w:pPr>
            <w:r w:rsidRPr="005A42C5">
              <w:rPr>
                <w:sz w:val="18"/>
                <w:szCs w:val="18"/>
              </w:rPr>
              <w:t>22 873,00</w:t>
            </w:r>
          </w:p>
        </w:tc>
      </w:tr>
    </w:tbl>
    <w:p w:rsidR="005A42C5" w:rsidRDefault="005A42C5" w:rsidP="005A42C5">
      <w:pPr>
        <w:spacing w:before="120" w:after="0"/>
        <w:rPr>
          <w:sz w:val="28"/>
          <w:szCs w:val="28"/>
          <w:lang w:eastAsia="en-US"/>
        </w:rPr>
      </w:pPr>
      <w:r w:rsidRPr="005A42C5">
        <w:rPr>
          <w:sz w:val="28"/>
          <w:szCs w:val="28"/>
          <w:lang w:eastAsia="en-US"/>
        </w:rPr>
        <w:t xml:space="preserve">Доля затрат в </w:t>
      </w:r>
      <w:proofErr w:type="gramStart"/>
      <w:r w:rsidRPr="005A42C5">
        <w:rPr>
          <w:sz w:val="28"/>
          <w:szCs w:val="28"/>
          <w:lang w:eastAsia="en-US"/>
        </w:rPr>
        <w:t>общем</w:t>
      </w:r>
      <w:proofErr w:type="gramEnd"/>
      <w:r w:rsidRPr="005A42C5">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9C4EBB" w:rsidRDefault="009C4EBB" w:rsidP="005A42C5">
      <w:pPr>
        <w:spacing w:before="120" w:after="0"/>
        <w:rPr>
          <w:sz w:val="28"/>
          <w:szCs w:val="28"/>
          <w:lang w:eastAsia="en-US"/>
        </w:rPr>
      </w:pPr>
    </w:p>
    <w:p w:rsidR="009C4EBB" w:rsidRDefault="009C4EBB" w:rsidP="005A42C5">
      <w:pPr>
        <w:spacing w:before="120" w:after="0"/>
        <w:rPr>
          <w:sz w:val="28"/>
          <w:szCs w:val="28"/>
          <w:lang w:eastAsia="en-US"/>
        </w:rPr>
      </w:pPr>
    </w:p>
    <w:p w:rsidR="009C4EBB" w:rsidRPr="005A42C5" w:rsidRDefault="009C4EBB" w:rsidP="005A42C5">
      <w:pPr>
        <w:spacing w:before="120" w:after="0"/>
        <w:rPr>
          <w:sz w:val="28"/>
          <w:szCs w:val="28"/>
          <w:lang w:eastAsia="en-US"/>
        </w:rPr>
      </w:pPr>
    </w:p>
    <w:p w:rsidR="005A42C5" w:rsidRPr="005A42C5" w:rsidRDefault="005A42C5" w:rsidP="005A42C5">
      <w:pPr>
        <w:spacing w:after="0"/>
        <w:rPr>
          <w:sz w:val="28"/>
          <w:szCs w:val="28"/>
          <w:lang w:eastAsia="en-US"/>
        </w:rPr>
      </w:pPr>
      <w:r w:rsidRPr="005A42C5">
        <w:rPr>
          <w:noProof/>
          <w:sz w:val="24"/>
          <w:szCs w:val="24"/>
        </w:rPr>
        <mc:AlternateContent>
          <mc:Choice Requires="wps">
            <w:drawing>
              <wp:anchor distT="0" distB="0" distL="114300" distR="114300" simplePos="0" relativeHeight="251690496" behindDoc="1" locked="0" layoutInCell="1" allowOverlap="1" wp14:anchorId="1181BCA0" wp14:editId="392E0AAF">
                <wp:simplePos x="0" y="0"/>
                <wp:positionH relativeFrom="column">
                  <wp:posOffset>173025</wp:posOffset>
                </wp:positionH>
                <wp:positionV relativeFrom="paragraph">
                  <wp:posOffset>67539</wp:posOffset>
                </wp:positionV>
                <wp:extent cx="5760000" cy="360000"/>
                <wp:effectExtent l="57150" t="57150" r="69850" b="116840"/>
                <wp:wrapNone/>
                <wp:docPr id="217" name="Поле 217"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5A42C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217" o:spid="_x0000_s1097" type="#_x0000_t202" alt="Название: Исполнение бюджетной росписи Администрации города за 2012 год" style="position:absolute;left:0;text-align:left;margin-left:13.6pt;margin-top:5.3pt;width:453.55pt;height:28.35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" fillcolor="#e0e0e0" strokecolor="#7f7f7f">
                <v:shadow on="t" color="black" opacity="24903f" origin=",.5" offset="0,.55556mm"/>
                <v:textbox inset="0,0,0,0">
                  <w:txbxContent>
                    <w:p w:rsidR="000E68BE" w:rsidRPr="001E74CF" w:rsidRDefault="000E68BE" w:rsidP="005A42C5">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5A42C5" w:rsidRPr="005A42C5" w:rsidRDefault="005A42C5" w:rsidP="005A42C5">
      <w:pPr>
        <w:spacing w:after="0"/>
        <w:rPr>
          <w:sz w:val="28"/>
          <w:szCs w:val="28"/>
          <w:lang w:eastAsia="en-US"/>
        </w:rPr>
      </w:pPr>
    </w:p>
    <w:p w:rsidR="005A42C5" w:rsidRPr="005A42C5" w:rsidRDefault="005A42C5" w:rsidP="005A42C5">
      <w:pPr>
        <w:tabs>
          <w:tab w:val="left" w:pos="851"/>
        </w:tabs>
        <w:spacing w:before="120" w:after="0"/>
        <w:ind w:firstLine="142"/>
        <w:jc w:val="left"/>
        <w:rPr>
          <w:sz w:val="28"/>
          <w:szCs w:val="28"/>
        </w:rPr>
      </w:pPr>
    </w:p>
    <w:p w:rsidR="005A42C5" w:rsidRPr="005A42C5" w:rsidRDefault="005A42C5" w:rsidP="005A42C5">
      <w:pPr>
        <w:tabs>
          <w:tab w:val="left" w:pos="851"/>
        </w:tabs>
        <w:spacing w:after="0"/>
        <w:ind w:firstLine="426"/>
        <w:jc w:val="left"/>
        <w:rPr>
          <w:color w:val="FF0000"/>
          <w:sz w:val="28"/>
          <w:szCs w:val="28"/>
        </w:rPr>
      </w:pPr>
      <w:r w:rsidRPr="005A42C5">
        <w:rPr>
          <w:noProof/>
          <w:color w:val="FF0000"/>
        </w:rPr>
        <w:drawing>
          <wp:inline distT="0" distB="0" distL="0" distR="0" wp14:anchorId="365CBD22" wp14:editId="1ED087DD">
            <wp:extent cx="1861632" cy="1450731"/>
            <wp:effectExtent l="0" t="0" r="0" b="0"/>
            <wp:docPr id="219" name="Диаграмма 21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1"/>
              </a:graphicData>
            </a:graphic>
          </wp:inline>
        </w:drawing>
      </w:r>
      <w:r w:rsidRPr="005A42C5">
        <w:rPr>
          <w:noProof/>
          <w:color w:val="FF0000"/>
        </w:rPr>
        <w:drawing>
          <wp:inline distT="0" distB="0" distL="0" distR="0" wp14:anchorId="40F8D9D7" wp14:editId="25C9DB8F">
            <wp:extent cx="1868950" cy="1424354"/>
            <wp:effectExtent l="0" t="0" r="0" b="4445"/>
            <wp:docPr id="220" name="Диаграмма 22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2"/>
              </a:graphicData>
            </a:graphic>
          </wp:inline>
        </w:drawing>
      </w:r>
      <w:r w:rsidRPr="005A42C5">
        <w:rPr>
          <w:noProof/>
          <w:color w:val="FF0000"/>
        </w:rPr>
        <w:drawing>
          <wp:inline distT="0" distB="0" distL="0" distR="0" wp14:anchorId="4BF8B73E" wp14:editId="1F9AAB81">
            <wp:extent cx="1899138" cy="1416168"/>
            <wp:effectExtent l="0" t="0" r="0" b="0"/>
            <wp:docPr id="221" name="Диаграмма 22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3"/>
              </a:graphicData>
            </a:graphic>
          </wp:inline>
        </w:drawing>
      </w:r>
    </w:p>
    <w:p w:rsidR="005A42C5" w:rsidRPr="005A42C5" w:rsidRDefault="003C1203" w:rsidP="005A42C5">
      <w:pPr>
        <w:tabs>
          <w:tab w:val="left" w:pos="851"/>
        </w:tabs>
        <w:spacing w:after="0"/>
        <w:ind w:firstLine="426"/>
        <w:jc w:val="left"/>
        <w:rPr>
          <w:sz w:val="28"/>
          <w:szCs w:val="28"/>
        </w:rPr>
      </w:pPr>
      <w:r w:rsidRPr="005A42C5">
        <w:rPr>
          <w:noProof/>
          <w:sz w:val="24"/>
          <w:szCs w:val="24"/>
        </w:rPr>
        <mc:AlternateContent>
          <mc:Choice Requires="wps">
            <w:drawing>
              <wp:anchor distT="0" distB="0" distL="114300" distR="114300" simplePos="0" relativeHeight="251656192" behindDoc="1" locked="0" layoutInCell="1" allowOverlap="1" wp14:anchorId="0BB22F82" wp14:editId="4DD5582E">
                <wp:simplePos x="0" y="0"/>
                <wp:positionH relativeFrom="column">
                  <wp:posOffset>173025</wp:posOffset>
                </wp:positionH>
                <wp:positionV relativeFrom="paragraph">
                  <wp:posOffset>147294</wp:posOffset>
                </wp:positionV>
                <wp:extent cx="5760000" cy="360000"/>
                <wp:effectExtent l="57150" t="57150" r="69850" b="116840"/>
                <wp:wrapNone/>
                <wp:docPr id="218"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5A42C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8" type="#_x0000_t202" alt="Название: Исполнение бюджетной росписи Администрации города за 2012 год" style="position:absolute;left:0;text-align:left;margin-left:13.6pt;margin-top:11.6pt;width:453.55pt;height:28.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" fillcolor="#e0e0e0" strokecolor="#7f7f7f">
                <v:shadow on="t" color="black" opacity="24903f" origin=",.5" offset="0,.55556mm"/>
                <v:textbox inset="0,0,0,0">
                  <w:txbxContent>
                    <w:p w:rsidR="000E68BE" w:rsidRPr="001440B0" w:rsidRDefault="000E68BE" w:rsidP="005A42C5">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3C1203" w:rsidRDefault="003C1203" w:rsidP="005A42C5">
      <w:pPr>
        <w:tabs>
          <w:tab w:val="left" w:pos="851"/>
        </w:tabs>
        <w:spacing w:after="0"/>
        <w:ind w:firstLine="426"/>
        <w:jc w:val="left"/>
        <w:rPr>
          <w:sz w:val="28"/>
          <w:szCs w:val="28"/>
        </w:rPr>
      </w:pPr>
    </w:p>
    <w:p w:rsidR="005A42C5" w:rsidRPr="005A42C5" w:rsidRDefault="005A42C5" w:rsidP="005A42C5">
      <w:pPr>
        <w:tabs>
          <w:tab w:val="left" w:pos="851"/>
        </w:tabs>
        <w:spacing w:after="0"/>
        <w:ind w:firstLine="426"/>
        <w:jc w:val="left"/>
        <w:rPr>
          <w:sz w:val="28"/>
          <w:szCs w:val="28"/>
        </w:rPr>
      </w:pPr>
    </w:p>
    <w:p w:rsidR="005A42C5" w:rsidRPr="005A42C5" w:rsidRDefault="005A42C5" w:rsidP="005A42C5">
      <w:pPr>
        <w:tabs>
          <w:tab w:val="left" w:pos="851"/>
        </w:tabs>
        <w:spacing w:after="0"/>
        <w:ind w:firstLine="0"/>
        <w:jc w:val="left"/>
        <w:rPr>
          <w:color w:val="FF0000"/>
          <w:sz w:val="28"/>
          <w:szCs w:val="28"/>
        </w:rPr>
      </w:pPr>
      <w:r w:rsidRPr="005A42C5">
        <w:rPr>
          <w:noProof/>
          <w:color w:val="FF0000"/>
          <w:sz w:val="28"/>
          <w:szCs w:val="28"/>
        </w:rPr>
        <w:drawing>
          <wp:inline distT="0" distB="0" distL="0" distR="0" wp14:anchorId="0CA4C145" wp14:editId="27971E67">
            <wp:extent cx="6105525" cy="2522634"/>
            <wp:effectExtent l="57150" t="57150" r="47625" b="49530"/>
            <wp:docPr id="222" name="Диаграмма 22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4"/>
              </a:graphicData>
            </a:graphic>
          </wp:inline>
        </w:drawing>
      </w:r>
    </w:p>
    <w:p w:rsidR="005A42C5" w:rsidRPr="005A42C5" w:rsidRDefault="005A42C5" w:rsidP="005A42C5">
      <w:pPr>
        <w:spacing w:before="120"/>
        <w:rPr>
          <w:bCs/>
          <w:sz w:val="28"/>
          <w:szCs w:val="28"/>
        </w:rPr>
      </w:pPr>
      <w:r w:rsidRPr="005A42C5">
        <w:rPr>
          <w:bCs/>
          <w:sz w:val="28"/>
          <w:szCs w:val="28"/>
        </w:rPr>
        <w:t>Бюджетные ассигнования на реализацию данной программы предусмотрены за счет средств бюджета города по следующим основным мероприятиям:</w:t>
      </w:r>
    </w:p>
    <w:tbl>
      <w:tblPr>
        <w:tblStyle w:val="211"/>
        <w:tblW w:w="0" w:type="auto"/>
        <w:tblInd w:w="108" w:type="dxa"/>
        <w:tblLook w:val="04A0" w:firstRow="1" w:lastRow="0" w:firstColumn="1" w:lastColumn="0" w:noHBand="0" w:noVBand="1"/>
      </w:tblPr>
      <w:tblGrid>
        <w:gridCol w:w="540"/>
        <w:gridCol w:w="4847"/>
        <w:gridCol w:w="1417"/>
        <w:gridCol w:w="1418"/>
        <w:gridCol w:w="1417"/>
      </w:tblGrid>
      <w:tr w:rsidR="005A42C5" w:rsidRPr="005A42C5" w:rsidTr="00527071">
        <w:tc>
          <w:tcPr>
            <w:tcW w:w="540" w:type="dxa"/>
            <w:vMerge w:val="restart"/>
            <w:vAlign w:val="center"/>
            <w:hideMark/>
          </w:tcPr>
          <w:p w:rsidR="005A42C5" w:rsidRPr="005A42C5" w:rsidRDefault="005A42C5" w:rsidP="005A42C5">
            <w:pPr>
              <w:spacing w:after="0"/>
              <w:ind w:firstLine="0"/>
              <w:jc w:val="center"/>
              <w:rPr>
                <w:sz w:val="24"/>
                <w:szCs w:val="24"/>
                <w:lang w:eastAsia="en-US"/>
              </w:rPr>
            </w:pPr>
            <w:r w:rsidRPr="005A42C5">
              <w:rPr>
                <w:sz w:val="24"/>
                <w:szCs w:val="24"/>
              </w:rPr>
              <w:t xml:space="preserve">№ </w:t>
            </w:r>
            <w:proofErr w:type="gramStart"/>
            <w:r w:rsidRPr="005A42C5">
              <w:rPr>
                <w:sz w:val="24"/>
                <w:szCs w:val="24"/>
              </w:rPr>
              <w:t>п</w:t>
            </w:r>
            <w:proofErr w:type="gramEnd"/>
            <w:r w:rsidRPr="005A42C5">
              <w:rPr>
                <w:sz w:val="24"/>
                <w:szCs w:val="24"/>
              </w:rPr>
              <w:t>/п</w:t>
            </w:r>
          </w:p>
        </w:tc>
        <w:tc>
          <w:tcPr>
            <w:tcW w:w="4847" w:type="dxa"/>
            <w:vMerge w:val="restart"/>
            <w:vAlign w:val="center"/>
            <w:hideMark/>
          </w:tcPr>
          <w:p w:rsidR="005A42C5" w:rsidRPr="005A42C5" w:rsidRDefault="005A42C5" w:rsidP="005A42C5">
            <w:pPr>
              <w:spacing w:after="0"/>
              <w:ind w:firstLine="0"/>
              <w:jc w:val="center"/>
              <w:rPr>
                <w:sz w:val="24"/>
                <w:szCs w:val="24"/>
              </w:rPr>
            </w:pPr>
            <w:r w:rsidRPr="005A42C5">
              <w:rPr>
                <w:sz w:val="24"/>
                <w:szCs w:val="24"/>
              </w:rPr>
              <w:t xml:space="preserve">Наименование </w:t>
            </w:r>
          </w:p>
          <w:p w:rsidR="005A42C5" w:rsidRPr="005A42C5" w:rsidRDefault="005A42C5" w:rsidP="005A42C5">
            <w:pPr>
              <w:spacing w:after="0"/>
              <w:ind w:firstLine="0"/>
              <w:jc w:val="center"/>
              <w:rPr>
                <w:sz w:val="24"/>
                <w:szCs w:val="24"/>
                <w:lang w:eastAsia="en-US"/>
              </w:rPr>
            </w:pPr>
            <w:r w:rsidRPr="005A42C5">
              <w:rPr>
                <w:sz w:val="24"/>
                <w:szCs w:val="24"/>
              </w:rPr>
              <w:t>основного мероприятия</w:t>
            </w:r>
          </w:p>
        </w:tc>
        <w:tc>
          <w:tcPr>
            <w:tcW w:w="4252" w:type="dxa"/>
            <w:gridSpan w:val="3"/>
            <w:hideMark/>
          </w:tcPr>
          <w:p w:rsidR="005A42C5" w:rsidRPr="005A42C5" w:rsidRDefault="005A42C5" w:rsidP="005A42C5">
            <w:pPr>
              <w:spacing w:after="0"/>
              <w:ind w:firstLine="0"/>
              <w:jc w:val="center"/>
              <w:rPr>
                <w:sz w:val="24"/>
                <w:szCs w:val="24"/>
              </w:rPr>
            </w:pPr>
            <w:r w:rsidRPr="005A42C5">
              <w:rPr>
                <w:sz w:val="24"/>
                <w:szCs w:val="24"/>
              </w:rPr>
              <w:t xml:space="preserve">Объем бюджетных ассигнований, </w:t>
            </w:r>
          </w:p>
          <w:p w:rsidR="005A42C5" w:rsidRPr="005A42C5" w:rsidRDefault="005A42C5" w:rsidP="005A42C5">
            <w:pPr>
              <w:spacing w:after="0"/>
              <w:ind w:firstLine="0"/>
              <w:jc w:val="center"/>
              <w:rPr>
                <w:sz w:val="24"/>
                <w:szCs w:val="24"/>
                <w:lang w:eastAsia="en-US"/>
              </w:rPr>
            </w:pPr>
            <w:r w:rsidRPr="005A42C5">
              <w:rPr>
                <w:sz w:val="24"/>
                <w:szCs w:val="24"/>
              </w:rPr>
              <w:t>тыс. рублей</w:t>
            </w:r>
          </w:p>
        </w:tc>
      </w:tr>
      <w:tr w:rsidR="005A42C5" w:rsidRPr="005A42C5" w:rsidTr="00527071">
        <w:tc>
          <w:tcPr>
            <w:tcW w:w="540" w:type="dxa"/>
            <w:vMerge/>
            <w:vAlign w:val="center"/>
            <w:hideMark/>
          </w:tcPr>
          <w:p w:rsidR="005A42C5" w:rsidRPr="005A42C5" w:rsidRDefault="005A42C5" w:rsidP="005A42C5">
            <w:pPr>
              <w:spacing w:after="0"/>
              <w:ind w:firstLine="0"/>
              <w:jc w:val="left"/>
              <w:rPr>
                <w:sz w:val="24"/>
                <w:szCs w:val="24"/>
                <w:lang w:eastAsia="en-US"/>
              </w:rPr>
            </w:pPr>
          </w:p>
        </w:tc>
        <w:tc>
          <w:tcPr>
            <w:tcW w:w="4847" w:type="dxa"/>
            <w:vMerge/>
            <w:vAlign w:val="center"/>
            <w:hideMark/>
          </w:tcPr>
          <w:p w:rsidR="005A42C5" w:rsidRPr="005A42C5" w:rsidRDefault="005A42C5" w:rsidP="005A42C5">
            <w:pPr>
              <w:spacing w:after="0"/>
              <w:ind w:firstLine="0"/>
              <w:jc w:val="left"/>
              <w:rPr>
                <w:sz w:val="24"/>
                <w:szCs w:val="24"/>
                <w:lang w:eastAsia="en-US"/>
              </w:rPr>
            </w:pPr>
          </w:p>
        </w:tc>
        <w:tc>
          <w:tcPr>
            <w:tcW w:w="1417" w:type="dxa"/>
            <w:vAlign w:val="center"/>
            <w:hideMark/>
          </w:tcPr>
          <w:p w:rsidR="005A42C5" w:rsidRPr="005A42C5" w:rsidRDefault="005A42C5" w:rsidP="005A42C5">
            <w:pPr>
              <w:spacing w:after="0"/>
              <w:ind w:firstLine="0"/>
              <w:jc w:val="center"/>
              <w:rPr>
                <w:sz w:val="24"/>
                <w:szCs w:val="24"/>
                <w:lang w:eastAsia="en-US"/>
              </w:rPr>
            </w:pPr>
            <w:r w:rsidRPr="005A42C5">
              <w:rPr>
                <w:sz w:val="24"/>
                <w:szCs w:val="24"/>
              </w:rPr>
              <w:t>2021 год</w:t>
            </w:r>
          </w:p>
        </w:tc>
        <w:tc>
          <w:tcPr>
            <w:tcW w:w="1418" w:type="dxa"/>
            <w:vAlign w:val="center"/>
            <w:hideMark/>
          </w:tcPr>
          <w:p w:rsidR="005A42C5" w:rsidRPr="005A42C5" w:rsidRDefault="005A42C5" w:rsidP="005A42C5">
            <w:pPr>
              <w:spacing w:after="0"/>
              <w:ind w:firstLine="0"/>
              <w:jc w:val="center"/>
              <w:rPr>
                <w:sz w:val="24"/>
                <w:szCs w:val="24"/>
                <w:lang w:eastAsia="en-US"/>
              </w:rPr>
            </w:pPr>
            <w:r w:rsidRPr="005A42C5">
              <w:rPr>
                <w:sz w:val="24"/>
                <w:szCs w:val="24"/>
              </w:rPr>
              <w:t>2022 год</w:t>
            </w:r>
          </w:p>
        </w:tc>
        <w:tc>
          <w:tcPr>
            <w:tcW w:w="1417" w:type="dxa"/>
            <w:vAlign w:val="center"/>
            <w:hideMark/>
          </w:tcPr>
          <w:p w:rsidR="005A42C5" w:rsidRPr="005A42C5" w:rsidRDefault="005A42C5" w:rsidP="005A42C5">
            <w:pPr>
              <w:spacing w:after="0"/>
              <w:ind w:firstLine="0"/>
              <w:jc w:val="center"/>
              <w:rPr>
                <w:sz w:val="24"/>
                <w:szCs w:val="24"/>
                <w:lang w:eastAsia="en-US"/>
              </w:rPr>
            </w:pPr>
            <w:r w:rsidRPr="005A42C5">
              <w:rPr>
                <w:sz w:val="24"/>
                <w:szCs w:val="24"/>
              </w:rPr>
              <w:t>2023 год</w:t>
            </w:r>
          </w:p>
        </w:tc>
      </w:tr>
      <w:tr w:rsidR="005A42C5" w:rsidRPr="005A42C5" w:rsidTr="00527071">
        <w:tc>
          <w:tcPr>
            <w:tcW w:w="540" w:type="dxa"/>
            <w:hideMark/>
          </w:tcPr>
          <w:p w:rsidR="005A42C5" w:rsidRPr="005A42C5" w:rsidRDefault="005A42C5" w:rsidP="005A42C5">
            <w:pPr>
              <w:spacing w:after="0"/>
              <w:ind w:firstLine="0"/>
              <w:jc w:val="center"/>
              <w:rPr>
                <w:sz w:val="24"/>
                <w:szCs w:val="24"/>
                <w:lang w:eastAsia="en-US"/>
              </w:rPr>
            </w:pPr>
            <w:r w:rsidRPr="005A42C5">
              <w:rPr>
                <w:sz w:val="24"/>
                <w:szCs w:val="24"/>
              </w:rPr>
              <w:t>1.</w:t>
            </w:r>
          </w:p>
        </w:tc>
        <w:tc>
          <w:tcPr>
            <w:tcW w:w="4847" w:type="dxa"/>
            <w:hideMark/>
          </w:tcPr>
          <w:p w:rsidR="005A42C5" w:rsidRPr="005A42C5" w:rsidRDefault="005A42C5" w:rsidP="005A42C5">
            <w:pPr>
              <w:spacing w:after="0"/>
              <w:ind w:firstLine="0"/>
              <w:rPr>
                <w:sz w:val="24"/>
                <w:szCs w:val="24"/>
                <w:lang w:eastAsia="en-US"/>
              </w:rPr>
            </w:pPr>
            <w:r w:rsidRPr="005A42C5">
              <w:rPr>
                <w:sz w:val="24"/>
                <w:szCs w:val="24"/>
              </w:rPr>
              <w:t xml:space="preserve">Модернизация и поддержка инфраструктуры информационных технологий органов местного самоуправления, муниципальных учреждений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4 600,00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4 600,00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4 600,00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2.</w:t>
            </w:r>
          </w:p>
          <w:p w:rsidR="005A42C5" w:rsidRPr="005A42C5" w:rsidRDefault="005A42C5" w:rsidP="005A42C5">
            <w:pPr>
              <w:spacing w:after="0"/>
              <w:ind w:firstLine="0"/>
              <w:jc w:val="center"/>
              <w:rPr>
                <w:sz w:val="24"/>
                <w:szCs w:val="24"/>
                <w:lang w:eastAsia="en-US"/>
              </w:rPr>
            </w:pPr>
          </w:p>
        </w:tc>
        <w:tc>
          <w:tcPr>
            <w:tcW w:w="4847" w:type="dxa"/>
          </w:tcPr>
          <w:p w:rsidR="005A42C5" w:rsidRPr="005A42C5" w:rsidRDefault="005A42C5" w:rsidP="005A42C5">
            <w:pPr>
              <w:spacing w:after="0"/>
              <w:ind w:firstLine="0"/>
              <w:rPr>
                <w:sz w:val="24"/>
                <w:szCs w:val="24"/>
              </w:rPr>
            </w:pPr>
            <w:r w:rsidRPr="005A42C5">
              <w:rPr>
                <w:sz w:val="24"/>
                <w:szCs w:val="24"/>
              </w:rPr>
              <w:t xml:space="preserve">Модернизация инфраструктуры и техническая поддержка центра обработки данных администрации города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5 810,00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5 810,00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5 810,00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3.</w:t>
            </w:r>
          </w:p>
        </w:tc>
        <w:tc>
          <w:tcPr>
            <w:tcW w:w="4847" w:type="dxa"/>
          </w:tcPr>
          <w:p w:rsidR="005A42C5" w:rsidRPr="005A42C5" w:rsidRDefault="005A42C5" w:rsidP="005A42C5">
            <w:pPr>
              <w:spacing w:after="0"/>
              <w:ind w:firstLine="0"/>
              <w:rPr>
                <w:sz w:val="24"/>
                <w:szCs w:val="24"/>
              </w:rPr>
            </w:pPr>
            <w:r w:rsidRPr="005A42C5">
              <w:rPr>
                <w:sz w:val="24"/>
                <w:szCs w:val="24"/>
              </w:rPr>
              <w:t xml:space="preserve">Обеспечение органов местного самоуправления и муниципальных учреждений лицензионными программными продуктами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7 023,00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7 023,00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7 023,00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5.</w:t>
            </w:r>
          </w:p>
        </w:tc>
        <w:tc>
          <w:tcPr>
            <w:tcW w:w="4847" w:type="dxa"/>
          </w:tcPr>
          <w:p w:rsidR="005A42C5" w:rsidRPr="005A42C5" w:rsidRDefault="005A42C5" w:rsidP="005A42C5">
            <w:pPr>
              <w:spacing w:after="0"/>
              <w:ind w:firstLine="0"/>
              <w:rPr>
                <w:sz w:val="24"/>
                <w:szCs w:val="24"/>
              </w:rPr>
            </w:pPr>
            <w:r w:rsidRPr="005A42C5">
              <w:rPr>
                <w:sz w:val="24"/>
                <w:szCs w:val="24"/>
              </w:rPr>
              <w:t xml:space="preserve">Модернизация и поддержка инфраструктуры для развития информационного общества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290,00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290,00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290,00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6.</w:t>
            </w:r>
          </w:p>
        </w:tc>
        <w:tc>
          <w:tcPr>
            <w:tcW w:w="4847" w:type="dxa"/>
          </w:tcPr>
          <w:p w:rsidR="005A42C5" w:rsidRPr="005A42C5" w:rsidRDefault="005A42C5" w:rsidP="005A42C5">
            <w:pPr>
              <w:spacing w:after="0"/>
              <w:ind w:firstLine="0"/>
              <w:rPr>
                <w:sz w:val="24"/>
                <w:szCs w:val="24"/>
              </w:rPr>
            </w:pPr>
            <w:r w:rsidRPr="005A42C5">
              <w:rPr>
                <w:sz w:val="24"/>
                <w:szCs w:val="24"/>
              </w:rPr>
              <w:t xml:space="preserve">Модернизация и развитие информационных систем и программного обеспечения органов местного самоуправления, муниципальных учреждений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860,00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860,00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860,00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8.</w:t>
            </w:r>
          </w:p>
        </w:tc>
        <w:tc>
          <w:tcPr>
            <w:tcW w:w="4847" w:type="dxa"/>
          </w:tcPr>
          <w:p w:rsidR="005A42C5" w:rsidRPr="005A42C5" w:rsidRDefault="005A42C5" w:rsidP="005A42C5">
            <w:pPr>
              <w:spacing w:after="0"/>
              <w:ind w:firstLine="0"/>
              <w:rPr>
                <w:sz w:val="24"/>
                <w:szCs w:val="24"/>
              </w:rPr>
            </w:pPr>
            <w:r w:rsidRPr="005A42C5">
              <w:rPr>
                <w:sz w:val="24"/>
                <w:szCs w:val="24"/>
              </w:rPr>
              <w:t xml:space="preserve">Модернизация официального сайта органов местного самоуправления города Нижневартовска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536,00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536,00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536,00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r w:rsidRPr="005A42C5">
              <w:rPr>
                <w:sz w:val="24"/>
                <w:szCs w:val="24"/>
                <w:lang w:eastAsia="en-US"/>
              </w:rPr>
              <w:t>9.</w:t>
            </w:r>
          </w:p>
        </w:tc>
        <w:tc>
          <w:tcPr>
            <w:tcW w:w="4847" w:type="dxa"/>
          </w:tcPr>
          <w:p w:rsidR="005A42C5" w:rsidRPr="005A42C5" w:rsidRDefault="005A42C5" w:rsidP="005A42C5">
            <w:pPr>
              <w:spacing w:after="0"/>
              <w:ind w:firstLine="0"/>
              <w:rPr>
                <w:sz w:val="24"/>
                <w:szCs w:val="24"/>
              </w:rPr>
            </w:pPr>
            <w:r w:rsidRPr="005A42C5">
              <w:rPr>
                <w:sz w:val="24"/>
                <w:szCs w:val="24"/>
              </w:rPr>
              <w:t xml:space="preserve">Обеспечение защиты информации </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3 754,00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3 754,00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3 754,00</w:t>
            </w:r>
          </w:p>
        </w:tc>
      </w:tr>
      <w:tr w:rsidR="005A42C5" w:rsidRPr="005A42C5" w:rsidTr="00527071">
        <w:tc>
          <w:tcPr>
            <w:tcW w:w="540" w:type="dxa"/>
          </w:tcPr>
          <w:p w:rsidR="005A42C5" w:rsidRPr="005A42C5" w:rsidRDefault="005A42C5" w:rsidP="005A42C5">
            <w:pPr>
              <w:spacing w:after="0"/>
              <w:ind w:firstLine="0"/>
              <w:jc w:val="center"/>
              <w:rPr>
                <w:sz w:val="24"/>
                <w:szCs w:val="24"/>
                <w:lang w:eastAsia="en-US"/>
              </w:rPr>
            </w:pPr>
          </w:p>
        </w:tc>
        <w:tc>
          <w:tcPr>
            <w:tcW w:w="4847" w:type="dxa"/>
          </w:tcPr>
          <w:p w:rsidR="005A42C5" w:rsidRPr="005A42C5" w:rsidRDefault="005A42C5" w:rsidP="005A42C5">
            <w:pPr>
              <w:spacing w:after="0"/>
              <w:ind w:firstLine="0"/>
              <w:rPr>
                <w:sz w:val="24"/>
                <w:szCs w:val="24"/>
              </w:rPr>
            </w:pPr>
            <w:r w:rsidRPr="005A42C5">
              <w:rPr>
                <w:sz w:val="24"/>
                <w:szCs w:val="24"/>
              </w:rPr>
              <w:t>Итого</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22 873,00</w:t>
            </w:r>
          </w:p>
        </w:tc>
        <w:tc>
          <w:tcPr>
            <w:tcW w:w="1418"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22 873,00</w:t>
            </w:r>
          </w:p>
        </w:tc>
        <w:tc>
          <w:tcPr>
            <w:tcW w:w="1417" w:type="dxa"/>
            <w:vAlign w:val="center"/>
          </w:tcPr>
          <w:p w:rsidR="005A42C5" w:rsidRPr="005A42C5" w:rsidRDefault="005A42C5" w:rsidP="005A42C5">
            <w:pPr>
              <w:spacing w:after="0"/>
              <w:ind w:firstLine="0"/>
              <w:jc w:val="right"/>
              <w:rPr>
                <w:sz w:val="24"/>
                <w:szCs w:val="24"/>
                <w:lang w:eastAsia="en-US"/>
              </w:rPr>
            </w:pPr>
            <w:r w:rsidRPr="005A42C5">
              <w:rPr>
                <w:sz w:val="24"/>
                <w:szCs w:val="24"/>
                <w:lang w:eastAsia="en-US"/>
              </w:rPr>
              <w:t>22 873,00</w:t>
            </w:r>
          </w:p>
        </w:tc>
      </w:tr>
    </w:tbl>
    <w:p w:rsidR="005A42C5" w:rsidRPr="005A42C5" w:rsidRDefault="005A42C5" w:rsidP="005A42C5">
      <w:pPr>
        <w:spacing w:before="120" w:after="0"/>
        <w:rPr>
          <w:sz w:val="28"/>
          <w:szCs w:val="28"/>
        </w:rPr>
      </w:pPr>
      <w:r w:rsidRPr="005A42C5">
        <w:rPr>
          <w:sz w:val="28"/>
          <w:szCs w:val="28"/>
        </w:rPr>
        <w:t>Бюджетные ассигнования, проектируемые по основному мероприятию "Модернизация и поддержка инфраструктуры информационных технологий органов местного самоуправления, муниципальных учреждений" в 2021 году намечено направить на приобретение компьютерной техники для органов местного самоуправления.</w:t>
      </w:r>
    </w:p>
    <w:p w:rsidR="005A42C5" w:rsidRPr="005A42C5" w:rsidRDefault="005A42C5" w:rsidP="003C1203">
      <w:pPr>
        <w:spacing w:before="120" w:after="0"/>
        <w:rPr>
          <w:sz w:val="28"/>
          <w:szCs w:val="28"/>
        </w:rPr>
      </w:pPr>
      <w:r w:rsidRPr="005A42C5">
        <w:rPr>
          <w:sz w:val="28"/>
          <w:szCs w:val="28"/>
        </w:rPr>
        <w:t>В рамках основного мероприятия "Модернизация инфраструктуры и техническая поддержка центра обработки данных администрации города" бюджетные ассигнования в 2021 году предусмотрены на заключение сервисных контрактов и техническую поддержку, а также модернизацию оборудования центра обработки данных.</w:t>
      </w:r>
    </w:p>
    <w:p w:rsidR="005A42C5" w:rsidRPr="005A42C5" w:rsidRDefault="005A42C5" w:rsidP="003C1203">
      <w:pPr>
        <w:spacing w:before="120" w:after="0"/>
        <w:rPr>
          <w:sz w:val="28"/>
          <w:szCs w:val="28"/>
        </w:rPr>
      </w:pPr>
      <w:r w:rsidRPr="005A42C5">
        <w:rPr>
          <w:sz w:val="28"/>
          <w:szCs w:val="28"/>
        </w:rPr>
        <w:t>По основному мероприятию "Обеспечение органов местного самоуправления и муниципальных учреждений лицензионными программными продуктами" бюджетные ассигнования в 2021 году запланированы на приобретение лицензионного программного обеспечения для органов местного самоуправления.</w:t>
      </w:r>
    </w:p>
    <w:p w:rsidR="005A42C5" w:rsidRPr="005A42C5" w:rsidRDefault="005A42C5" w:rsidP="003C1203">
      <w:pPr>
        <w:spacing w:before="120" w:after="0"/>
        <w:rPr>
          <w:sz w:val="28"/>
          <w:szCs w:val="28"/>
        </w:rPr>
      </w:pPr>
      <w:r w:rsidRPr="005A42C5">
        <w:rPr>
          <w:sz w:val="28"/>
          <w:szCs w:val="28"/>
        </w:rPr>
        <w:t>Объем бюджетных ассигнований, планируемый на 2021 год по основному мероприятию "Модернизация и поддержка инфраструктуры для развития информационного общества" позволит приобрести - компьютерное оборудование для сети центров общественного доступа для муниципального бюджетного учреждения "Библиотечно-информационная система".</w:t>
      </w:r>
    </w:p>
    <w:p w:rsidR="005A42C5" w:rsidRPr="005A42C5" w:rsidRDefault="005A42C5" w:rsidP="003C1203">
      <w:pPr>
        <w:spacing w:before="120" w:after="0"/>
        <w:rPr>
          <w:sz w:val="28"/>
          <w:szCs w:val="28"/>
        </w:rPr>
      </w:pPr>
      <w:r w:rsidRPr="005A42C5">
        <w:rPr>
          <w:sz w:val="28"/>
          <w:szCs w:val="28"/>
        </w:rPr>
        <w:t>В рамках основного мероприятия "Модернизация и развитие информационных систем и программного обеспечения органов местного самоуправления, муниципальных учреждений" на 2021 год бюджетные ассигнования запланированы на обновление версии программного обеспечения "</w:t>
      </w:r>
      <w:proofErr w:type="gramStart"/>
      <w:r w:rsidRPr="005A42C5">
        <w:rPr>
          <w:sz w:val="28"/>
          <w:szCs w:val="28"/>
        </w:rPr>
        <w:t>КИБ</w:t>
      </w:r>
      <w:proofErr w:type="gramEnd"/>
      <w:r w:rsidRPr="005A42C5">
        <w:rPr>
          <w:sz w:val="28"/>
          <w:szCs w:val="28"/>
        </w:rPr>
        <w:t xml:space="preserve"> </w:t>
      </w:r>
      <w:proofErr w:type="spellStart"/>
      <w:r w:rsidRPr="005A42C5">
        <w:rPr>
          <w:sz w:val="28"/>
          <w:szCs w:val="28"/>
        </w:rPr>
        <w:t>Серчинформ</w:t>
      </w:r>
      <w:proofErr w:type="spellEnd"/>
      <w:r w:rsidRPr="005A42C5">
        <w:rPr>
          <w:sz w:val="28"/>
          <w:szCs w:val="28"/>
        </w:rPr>
        <w:t xml:space="preserve"> 5.0".</w:t>
      </w:r>
    </w:p>
    <w:p w:rsidR="005A42C5" w:rsidRPr="005A42C5" w:rsidRDefault="005A42C5" w:rsidP="003C1203">
      <w:pPr>
        <w:spacing w:before="120" w:after="0"/>
        <w:rPr>
          <w:sz w:val="28"/>
          <w:szCs w:val="28"/>
        </w:rPr>
      </w:pPr>
      <w:r w:rsidRPr="005A42C5">
        <w:rPr>
          <w:sz w:val="28"/>
          <w:szCs w:val="28"/>
        </w:rPr>
        <w:t xml:space="preserve">Направления расходования бюджетных ассигнований, планируемых по основному мероприятию "Модернизация официального сайта органов местного самоуправления города Нижневартовска" в 2021 году следующие: </w:t>
      </w:r>
    </w:p>
    <w:p w:rsidR="005A42C5" w:rsidRPr="005A42C5" w:rsidRDefault="005A42C5" w:rsidP="005A42C5">
      <w:pPr>
        <w:spacing w:after="0"/>
        <w:contextualSpacing/>
        <w:rPr>
          <w:sz w:val="28"/>
          <w:szCs w:val="28"/>
        </w:rPr>
      </w:pPr>
      <w:r w:rsidRPr="005A42C5">
        <w:rPr>
          <w:sz w:val="28"/>
          <w:szCs w:val="28"/>
        </w:rPr>
        <w:t xml:space="preserve">- приобретение и продление лицензий, требующихся для обеспечения работы сайтов органов местного самоуправления города Нижневартовска (официальный сайт, инвестиционный портал, портал открытых данных, внутренний портал, АРМ "Депутата" и АРМ "Оператора Думы города", портал архивного отдела, портал главы города "Наш Нижневартовск"; </w:t>
      </w:r>
    </w:p>
    <w:p w:rsidR="005A42C5" w:rsidRPr="005A42C5" w:rsidRDefault="005A42C5" w:rsidP="005A42C5">
      <w:pPr>
        <w:spacing w:after="0"/>
        <w:contextualSpacing/>
        <w:rPr>
          <w:sz w:val="28"/>
          <w:szCs w:val="28"/>
        </w:rPr>
      </w:pPr>
      <w:r w:rsidRPr="005A42C5">
        <w:rPr>
          <w:sz w:val="28"/>
          <w:szCs w:val="28"/>
        </w:rPr>
        <w:t xml:space="preserve">- для оказания услуг по передаче </w:t>
      </w:r>
      <w:proofErr w:type="gramStart"/>
      <w:r w:rsidRPr="005A42C5">
        <w:rPr>
          <w:sz w:val="28"/>
          <w:szCs w:val="28"/>
        </w:rPr>
        <w:t>видео информации</w:t>
      </w:r>
      <w:proofErr w:type="gramEnd"/>
      <w:r w:rsidRPr="005A42C5">
        <w:rPr>
          <w:sz w:val="28"/>
          <w:szCs w:val="28"/>
        </w:rPr>
        <w:t xml:space="preserve"> и записи заседаний совета по вопросам развития инвестиционной деятельности в городе Нижневартовске, индексирование видео файлов, хранение и выдачи архивных видео записей для просмотра по средствам сети Интернет.</w:t>
      </w:r>
    </w:p>
    <w:p w:rsidR="005A42C5" w:rsidRPr="005A42C5" w:rsidRDefault="005A42C5" w:rsidP="009E5551">
      <w:pPr>
        <w:spacing w:before="120" w:after="0"/>
        <w:rPr>
          <w:sz w:val="28"/>
          <w:szCs w:val="28"/>
        </w:rPr>
      </w:pPr>
      <w:r w:rsidRPr="005A42C5">
        <w:rPr>
          <w:sz w:val="28"/>
          <w:szCs w:val="28"/>
        </w:rPr>
        <w:t xml:space="preserve">В рамках основного мероприятия "Обеспечение защиты информации" бюджетные ассигнования на 2021 год предусмотрены </w:t>
      </w:r>
      <w:proofErr w:type="gramStart"/>
      <w:r w:rsidRPr="005A42C5">
        <w:rPr>
          <w:sz w:val="28"/>
          <w:szCs w:val="28"/>
        </w:rPr>
        <w:t>на</w:t>
      </w:r>
      <w:proofErr w:type="gramEnd"/>
      <w:r w:rsidRPr="005A42C5">
        <w:rPr>
          <w:sz w:val="28"/>
          <w:szCs w:val="28"/>
        </w:rPr>
        <w:t>:</w:t>
      </w:r>
    </w:p>
    <w:p w:rsidR="005A42C5" w:rsidRPr="005A42C5" w:rsidRDefault="005A42C5" w:rsidP="009E5551">
      <w:pPr>
        <w:spacing w:after="0"/>
        <w:contextualSpacing/>
        <w:rPr>
          <w:sz w:val="28"/>
          <w:szCs w:val="28"/>
        </w:rPr>
      </w:pPr>
      <w:r w:rsidRPr="005A42C5">
        <w:rPr>
          <w:sz w:val="28"/>
          <w:szCs w:val="28"/>
        </w:rPr>
        <w:t>-</w:t>
      </w:r>
      <w:r w:rsidRPr="005A42C5">
        <w:rPr>
          <w:sz w:val="14"/>
          <w:szCs w:val="14"/>
        </w:rPr>
        <w:t xml:space="preserve"> </w:t>
      </w:r>
      <w:r w:rsidRPr="005A42C5">
        <w:rPr>
          <w:sz w:val="28"/>
          <w:szCs w:val="28"/>
        </w:rPr>
        <w:t>ежегодно</w:t>
      </w:r>
      <w:r w:rsidR="009E5551">
        <w:rPr>
          <w:sz w:val="28"/>
          <w:szCs w:val="28"/>
        </w:rPr>
        <w:t>е</w:t>
      </w:r>
      <w:r w:rsidRPr="005A42C5">
        <w:rPr>
          <w:sz w:val="28"/>
          <w:szCs w:val="28"/>
        </w:rPr>
        <w:t xml:space="preserve"> продлени</w:t>
      </w:r>
      <w:r w:rsidR="009E5551">
        <w:rPr>
          <w:sz w:val="28"/>
          <w:szCs w:val="28"/>
        </w:rPr>
        <w:t>е</w:t>
      </w:r>
      <w:r w:rsidRPr="005A42C5">
        <w:rPr>
          <w:sz w:val="28"/>
          <w:szCs w:val="28"/>
        </w:rPr>
        <w:t xml:space="preserve"> технической поддержки, модернизации, применяемых в администрации города средств защиты информации (</w:t>
      </w:r>
      <w:proofErr w:type="spellStart"/>
      <w:r w:rsidRPr="005A42C5">
        <w:rPr>
          <w:sz w:val="28"/>
          <w:szCs w:val="28"/>
        </w:rPr>
        <w:t>ViPNet</w:t>
      </w:r>
      <w:proofErr w:type="spellEnd"/>
      <w:r w:rsidRPr="005A42C5">
        <w:rPr>
          <w:sz w:val="28"/>
          <w:szCs w:val="28"/>
        </w:rPr>
        <w:t xml:space="preserve">, </w:t>
      </w:r>
      <w:proofErr w:type="spellStart"/>
      <w:r w:rsidRPr="005A42C5">
        <w:rPr>
          <w:sz w:val="28"/>
          <w:szCs w:val="28"/>
        </w:rPr>
        <w:t>SecretNet</w:t>
      </w:r>
      <w:proofErr w:type="spellEnd"/>
      <w:r w:rsidRPr="005A42C5">
        <w:rPr>
          <w:sz w:val="28"/>
          <w:szCs w:val="28"/>
        </w:rPr>
        <w:t xml:space="preserve">, </w:t>
      </w:r>
      <w:proofErr w:type="spellStart"/>
      <w:r w:rsidRPr="005A42C5">
        <w:rPr>
          <w:sz w:val="28"/>
          <w:szCs w:val="28"/>
        </w:rPr>
        <w:t>VGate</w:t>
      </w:r>
      <w:proofErr w:type="spellEnd"/>
      <w:r w:rsidRPr="005A42C5">
        <w:rPr>
          <w:sz w:val="28"/>
          <w:szCs w:val="28"/>
        </w:rPr>
        <w:t>, </w:t>
      </w:r>
      <w:proofErr w:type="spellStart"/>
      <w:r w:rsidRPr="005A42C5">
        <w:rPr>
          <w:sz w:val="28"/>
          <w:szCs w:val="28"/>
        </w:rPr>
        <w:t>XSpider</w:t>
      </w:r>
      <w:proofErr w:type="spellEnd"/>
      <w:r w:rsidRPr="005A42C5">
        <w:rPr>
          <w:sz w:val="28"/>
          <w:szCs w:val="28"/>
        </w:rPr>
        <w:t>);</w:t>
      </w:r>
    </w:p>
    <w:p w:rsidR="005A42C5" w:rsidRPr="005A42C5" w:rsidRDefault="005A42C5" w:rsidP="009E5551">
      <w:pPr>
        <w:spacing w:after="0"/>
        <w:contextualSpacing/>
        <w:rPr>
          <w:sz w:val="28"/>
          <w:szCs w:val="28"/>
        </w:rPr>
      </w:pPr>
      <w:r w:rsidRPr="005A42C5">
        <w:rPr>
          <w:sz w:val="28"/>
          <w:szCs w:val="28"/>
        </w:rPr>
        <w:t>- сопровождени</w:t>
      </w:r>
      <w:r w:rsidR="009E5551">
        <w:rPr>
          <w:sz w:val="28"/>
          <w:szCs w:val="28"/>
        </w:rPr>
        <w:t>е</w:t>
      </w:r>
      <w:r w:rsidRPr="005A42C5">
        <w:rPr>
          <w:sz w:val="28"/>
          <w:szCs w:val="28"/>
        </w:rPr>
        <w:t xml:space="preserve"> защищенной </w:t>
      </w:r>
      <w:proofErr w:type="spellStart"/>
      <w:r w:rsidRPr="005A42C5">
        <w:rPr>
          <w:sz w:val="28"/>
          <w:szCs w:val="28"/>
        </w:rPr>
        <w:t>ViPNet</w:t>
      </w:r>
      <w:proofErr w:type="spellEnd"/>
      <w:r w:rsidRPr="005A42C5">
        <w:rPr>
          <w:sz w:val="28"/>
          <w:szCs w:val="28"/>
        </w:rPr>
        <w:t>-сети передачи данных администрации города;</w:t>
      </w:r>
    </w:p>
    <w:p w:rsidR="005A42C5" w:rsidRPr="005A42C5" w:rsidRDefault="005A42C5" w:rsidP="009E5551">
      <w:pPr>
        <w:spacing w:after="0"/>
        <w:contextualSpacing/>
        <w:rPr>
          <w:sz w:val="28"/>
          <w:szCs w:val="28"/>
        </w:rPr>
      </w:pPr>
      <w:r w:rsidRPr="005A42C5">
        <w:rPr>
          <w:sz w:val="28"/>
          <w:szCs w:val="28"/>
        </w:rPr>
        <w:t>- дооснащени</w:t>
      </w:r>
      <w:r w:rsidR="009E5551">
        <w:rPr>
          <w:sz w:val="28"/>
          <w:szCs w:val="28"/>
        </w:rPr>
        <w:t>е</w:t>
      </w:r>
      <w:r w:rsidRPr="005A42C5">
        <w:rPr>
          <w:sz w:val="28"/>
          <w:szCs w:val="28"/>
        </w:rPr>
        <w:t xml:space="preserve"> средствами защиты информации, применяемыми в администрации города;</w:t>
      </w:r>
    </w:p>
    <w:p w:rsidR="005A42C5" w:rsidRPr="005A42C5" w:rsidRDefault="005A42C5" w:rsidP="009E5551">
      <w:pPr>
        <w:spacing w:after="0"/>
        <w:contextualSpacing/>
        <w:rPr>
          <w:sz w:val="28"/>
          <w:szCs w:val="28"/>
        </w:rPr>
      </w:pPr>
      <w:r w:rsidRPr="005A42C5">
        <w:rPr>
          <w:sz w:val="28"/>
          <w:szCs w:val="28"/>
        </w:rPr>
        <w:t>- обеспечени</w:t>
      </w:r>
      <w:r w:rsidR="009E5551">
        <w:rPr>
          <w:sz w:val="28"/>
          <w:szCs w:val="28"/>
        </w:rPr>
        <w:t>е</w:t>
      </w:r>
      <w:r w:rsidRPr="005A42C5">
        <w:rPr>
          <w:sz w:val="28"/>
          <w:szCs w:val="28"/>
        </w:rPr>
        <w:t xml:space="preserve"> работников администрации города средствами электронной подписи;</w:t>
      </w:r>
    </w:p>
    <w:p w:rsidR="005A42C5" w:rsidRPr="005A42C5" w:rsidRDefault="005A42C5" w:rsidP="009E5551">
      <w:pPr>
        <w:spacing w:after="0"/>
        <w:contextualSpacing/>
        <w:rPr>
          <w:sz w:val="28"/>
          <w:szCs w:val="28"/>
        </w:rPr>
      </w:pPr>
      <w:r w:rsidRPr="005A42C5">
        <w:rPr>
          <w:sz w:val="28"/>
          <w:szCs w:val="28"/>
        </w:rPr>
        <w:t>- проведени</w:t>
      </w:r>
      <w:r w:rsidR="009E5551">
        <w:rPr>
          <w:sz w:val="28"/>
          <w:szCs w:val="28"/>
        </w:rPr>
        <w:t>е</w:t>
      </w:r>
      <w:r w:rsidRPr="005A42C5">
        <w:rPr>
          <w:sz w:val="28"/>
          <w:szCs w:val="28"/>
        </w:rPr>
        <w:t xml:space="preserve"> периодического контроля за обеспечением уровня защищенности информации, содержащейся в информационных системах администрации города.</w:t>
      </w:r>
    </w:p>
    <w:p w:rsidR="005A42C5" w:rsidRPr="005A42C5" w:rsidRDefault="005A42C5" w:rsidP="009E5551">
      <w:pPr>
        <w:spacing w:before="120"/>
        <w:rPr>
          <w:color w:val="000000"/>
          <w:sz w:val="24"/>
          <w:szCs w:val="24"/>
          <w:lang w:eastAsia="en-US" w:bidi="en-US"/>
        </w:rPr>
      </w:pPr>
      <w:r w:rsidRPr="005A42C5">
        <w:rPr>
          <w:color w:val="000000"/>
          <w:sz w:val="28"/>
          <w:szCs w:val="28"/>
        </w:rPr>
        <w:t>Распределение проектируемых объемов бюджетных ассигнований по соисполнителям программы и по годам приведено в таблице:</w:t>
      </w:r>
    </w:p>
    <w:tbl>
      <w:tblPr>
        <w:tblStyle w:val="200"/>
        <w:tblW w:w="9696" w:type="dxa"/>
        <w:tblLook w:val="04A0" w:firstRow="1" w:lastRow="0" w:firstColumn="1" w:lastColumn="0" w:noHBand="0" w:noVBand="1"/>
      </w:tblPr>
      <w:tblGrid>
        <w:gridCol w:w="5727"/>
        <w:gridCol w:w="1418"/>
        <w:gridCol w:w="1276"/>
        <w:gridCol w:w="1275"/>
      </w:tblGrid>
      <w:tr w:rsidR="005A42C5" w:rsidRPr="005A42C5" w:rsidTr="00527071">
        <w:tc>
          <w:tcPr>
            <w:tcW w:w="572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center"/>
              <w:rPr>
                <w:bCs/>
                <w:color w:val="000000"/>
                <w:sz w:val="24"/>
                <w:szCs w:val="24"/>
              </w:rPr>
            </w:pPr>
            <w:r w:rsidRPr="005A42C5">
              <w:rPr>
                <w:rFonts w:eastAsia="Calibri"/>
                <w:color w:val="000000"/>
                <w:sz w:val="24"/>
                <w:szCs w:val="24"/>
              </w:rPr>
              <w:t>Соисполнители программы</w:t>
            </w:r>
          </w:p>
        </w:tc>
        <w:tc>
          <w:tcPr>
            <w:tcW w:w="396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center"/>
              <w:rPr>
                <w:bCs/>
                <w:color w:val="000000"/>
                <w:sz w:val="24"/>
                <w:szCs w:val="24"/>
              </w:rPr>
            </w:pPr>
            <w:r w:rsidRPr="005A42C5">
              <w:rPr>
                <w:bCs/>
                <w:color w:val="000000"/>
                <w:sz w:val="24"/>
                <w:szCs w:val="24"/>
              </w:rPr>
              <w:t>Объем бюджетных ассигнований, тыс. рублей</w:t>
            </w:r>
          </w:p>
        </w:tc>
      </w:tr>
      <w:tr w:rsidR="005A42C5" w:rsidRPr="005A42C5" w:rsidTr="00527071">
        <w:tc>
          <w:tcPr>
            <w:tcW w:w="572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center"/>
              <w:rPr>
                <w:bCs/>
                <w:color w:val="000000"/>
                <w:sz w:val="24"/>
                <w:szCs w:val="24"/>
              </w:rPr>
            </w:pP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center"/>
              <w:rPr>
                <w:bCs/>
                <w:sz w:val="24"/>
                <w:szCs w:val="24"/>
              </w:rPr>
            </w:pPr>
            <w:r w:rsidRPr="005A42C5">
              <w:rPr>
                <w:bCs/>
                <w:sz w:val="24"/>
                <w:szCs w:val="24"/>
              </w:rPr>
              <w:t>2021 год</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center"/>
              <w:rPr>
                <w:bCs/>
                <w:sz w:val="24"/>
                <w:szCs w:val="24"/>
              </w:rPr>
            </w:pPr>
            <w:r w:rsidRPr="005A42C5">
              <w:rPr>
                <w:bCs/>
                <w:sz w:val="24"/>
                <w:szCs w:val="24"/>
              </w:rPr>
              <w:t>2022 год</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center"/>
              <w:rPr>
                <w:bCs/>
                <w:sz w:val="24"/>
                <w:szCs w:val="24"/>
              </w:rPr>
            </w:pPr>
            <w:r w:rsidRPr="005A42C5">
              <w:rPr>
                <w:bCs/>
                <w:sz w:val="24"/>
                <w:szCs w:val="24"/>
              </w:rPr>
              <w:t>2023 год</w:t>
            </w:r>
          </w:p>
        </w:tc>
      </w:tr>
      <w:tr w:rsidR="005A42C5" w:rsidRPr="005A42C5"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uppressAutoHyphens/>
              <w:spacing w:after="0"/>
              <w:ind w:firstLine="0"/>
              <w:rPr>
                <w:color w:val="FF0000"/>
                <w:sz w:val="24"/>
                <w:szCs w:val="24"/>
              </w:rPr>
            </w:pPr>
            <w:r w:rsidRPr="005A42C5">
              <w:rPr>
                <w:color w:val="000000"/>
                <w:sz w:val="24"/>
                <w:szCs w:val="24"/>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9E5551">
            <w:pPr>
              <w:suppressAutoHyphens/>
              <w:spacing w:after="0"/>
              <w:ind w:firstLine="0"/>
              <w:jc w:val="right"/>
              <w:rPr>
                <w:bCs/>
                <w:color w:val="000000"/>
                <w:sz w:val="24"/>
                <w:szCs w:val="24"/>
              </w:rPr>
            </w:pPr>
            <w:r w:rsidRPr="005A42C5">
              <w:rPr>
                <w:bCs/>
                <w:color w:val="000000"/>
                <w:sz w:val="24"/>
                <w:szCs w:val="24"/>
              </w:rPr>
              <w:t>22 583,00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9E5551">
            <w:pPr>
              <w:suppressAutoHyphens/>
              <w:spacing w:after="0"/>
              <w:ind w:firstLine="0"/>
              <w:jc w:val="right"/>
              <w:rPr>
                <w:bCs/>
                <w:color w:val="000000"/>
                <w:sz w:val="24"/>
                <w:szCs w:val="24"/>
              </w:rPr>
            </w:pPr>
            <w:r w:rsidRPr="005A42C5">
              <w:rPr>
                <w:bCs/>
                <w:color w:val="000000"/>
                <w:sz w:val="24"/>
                <w:szCs w:val="24"/>
              </w:rPr>
              <w:t>22 583,00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9E5551">
            <w:pPr>
              <w:suppressAutoHyphens/>
              <w:spacing w:after="0"/>
              <w:ind w:firstLine="0"/>
              <w:jc w:val="right"/>
              <w:rPr>
                <w:bCs/>
                <w:color w:val="000000"/>
                <w:sz w:val="24"/>
                <w:szCs w:val="24"/>
              </w:rPr>
            </w:pPr>
            <w:r w:rsidRPr="005A42C5">
              <w:rPr>
                <w:bCs/>
                <w:color w:val="000000"/>
                <w:sz w:val="24"/>
                <w:szCs w:val="24"/>
              </w:rPr>
              <w:t>22 583,00</w:t>
            </w:r>
          </w:p>
        </w:tc>
      </w:tr>
      <w:tr w:rsidR="005A42C5" w:rsidRPr="005A42C5" w:rsidTr="00527071">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uppressAutoHyphens/>
              <w:spacing w:after="0"/>
              <w:ind w:firstLine="0"/>
              <w:rPr>
                <w:color w:val="000000"/>
                <w:sz w:val="24"/>
                <w:szCs w:val="24"/>
              </w:rPr>
            </w:pPr>
            <w:r w:rsidRPr="005A42C5">
              <w:rPr>
                <w:color w:val="000000"/>
                <w:sz w:val="24"/>
                <w:szCs w:val="24"/>
              </w:rPr>
              <w:t>департамент по социальной политике администрации города</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9E5551">
            <w:pPr>
              <w:suppressAutoHyphens/>
              <w:spacing w:after="0"/>
              <w:ind w:firstLine="0"/>
              <w:jc w:val="right"/>
              <w:rPr>
                <w:bCs/>
                <w:color w:val="000000"/>
                <w:sz w:val="24"/>
                <w:szCs w:val="24"/>
              </w:rPr>
            </w:pPr>
            <w:r w:rsidRPr="005A42C5">
              <w:rPr>
                <w:bCs/>
                <w:color w:val="000000"/>
                <w:sz w:val="24"/>
                <w:szCs w:val="24"/>
              </w:rPr>
              <w:t>290,00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9E5551">
            <w:pPr>
              <w:suppressAutoHyphens/>
              <w:spacing w:after="0"/>
              <w:ind w:firstLine="0"/>
              <w:jc w:val="right"/>
              <w:rPr>
                <w:bCs/>
                <w:color w:val="000000"/>
                <w:sz w:val="24"/>
                <w:szCs w:val="24"/>
              </w:rPr>
            </w:pPr>
            <w:r w:rsidRPr="005A42C5">
              <w:rPr>
                <w:bCs/>
                <w:color w:val="000000"/>
                <w:sz w:val="24"/>
                <w:szCs w:val="24"/>
              </w:rPr>
              <w:t>290,00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9E5551">
            <w:pPr>
              <w:suppressAutoHyphens/>
              <w:spacing w:after="0"/>
              <w:ind w:firstLine="0"/>
              <w:jc w:val="right"/>
              <w:rPr>
                <w:bCs/>
                <w:color w:val="000000"/>
                <w:sz w:val="24"/>
                <w:szCs w:val="24"/>
              </w:rPr>
            </w:pPr>
            <w:r w:rsidRPr="005A42C5">
              <w:rPr>
                <w:bCs/>
                <w:color w:val="000000"/>
                <w:sz w:val="24"/>
                <w:szCs w:val="24"/>
              </w:rPr>
              <w:t>290,00</w:t>
            </w:r>
          </w:p>
        </w:tc>
      </w:tr>
      <w:tr w:rsidR="005A42C5" w:rsidRPr="005A42C5" w:rsidTr="00527071">
        <w:trPr>
          <w:trHeight w:val="327"/>
        </w:trPr>
        <w:tc>
          <w:tcPr>
            <w:tcW w:w="572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rPr>
                <w:sz w:val="24"/>
                <w:szCs w:val="24"/>
              </w:rPr>
            </w:pPr>
            <w:r w:rsidRPr="005A42C5">
              <w:rPr>
                <w:sz w:val="24"/>
                <w:szCs w:val="24"/>
              </w:rPr>
              <w:t>Итого:</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right="91" w:firstLine="0"/>
              <w:jc w:val="right"/>
              <w:rPr>
                <w:bCs/>
                <w:sz w:val="24"/>
                <w:szCs w:val="24"/>
              </w:rPr>
            </w:pPr>
            <w:r w:rsidRPr="005A42C5">
              <w:rPr>
                <w:bCs/>
                <w:sz w:val="24"/>
                <w:szCs w:val="24"/>
              </w:rPr>
              <w:t>22 873,00</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right="91" w:firstLine="0"/>
              <w:jc w:val="right"/>
              <w:rPr>
                <w:sz w:val="24"/>
                <w:szCs w:val="24"/>
              </w:rPr>
            </w:pPr>
            <w:r w:rsidRPr="005A42C5">
              <w:rPr>
                <w:sz w:val="24"/>
                <w:szCs w:val="24"/>
              </w:rPr>
              <w:t>22 873,00</w:t>
            </w:r>
          </w:p>
        </w:tc>
        <w:tc>
          <w:tcPr>
            <w:tcW w:w="1275"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5A42C5" w:rsidRPr="005A42C5" w:rsidRDefault="005A42C5" w:rsidP="005A42C5">
            <w:pPr>
              <w:spacing w:after="0"/>
              <w:ind w:firstLine="0"/>
              <w:jc w:val="right"/>
              <w:rPr>
                <w:sz w:val="24"/>
                <w:szCs w:val="24"/>
              </w:rPr>
            </w:pPr>
            <w:r w:rsidRPr="005A42C5">
              <w:rPr>
                <w:sz w:val="24"/>
                <w:szCs w:val="24"/>
              </w:rPr>
              <w:t>22 873,00</w:t>
            </w:r>
          </w:p>
        </w:tc>
      </w:tr>
    </w:tbl>
    <w:p w:rsidR="00FE71F1" w:rsidRPr="00FE71F1" w:rsidRDefault="00FE71F1" w:rsidP="009E5551">
      <w:pPr>
        <w:tabs>
          <w:tab w:val="left" w:pos="851"/>
        </w:tabs>
        <w:spacing w:before="240" w:after="0"/>
        <w:ind w:firstLine="0"/>
        <w:jc w:val="center"/>
        <w:rPr>
          <w:b/>
          <w:sz w:val="28"/>
          <w:szCs w:val="28"/>
        </w:rPr>
      </w:pPr>
      <w:r w:rsidRPr="00FE71F1">
        <w:rPr>
          <w:b/>
          <w:sz w:val="28"/>
          <w:szCs w:val="28"/>
        </w:rPr>
        <w:t>Муниципальная программа</w:t>
      </w:r>
    </w:p>
    <w:p w:rsidR="00FE71F1" w:rsidRPr="00FE71F1" w:rsidRDefault="00FE71F1" w:rsidP="00FE71F1">
      <w:pPr>
        <w:tabs>
          <w:tab w:val="left" w:pos="851"/>
        </w:tabs>
        <w:spacing w:after="0"/>
        <w:ind w:firstLine="0"/>
        <w:jc w:val="center"/>
        <w:rPr>
          <w:rFonts w:ascii="Times New Roman CYR" w:hAnsi="Times New Roman CYR" w:cs="Times New Roman CYR"/>
          <w:b/>
          <w:sz w:val="28"/>
          <w:szCs w:val="28"/>
        </w:rPr>
      </w:pPr>
      <w:r w:rsidRPr="00FE71F1">
        <w:rPr>
          <w:rFonts w:ascii="Times New Roman CYR" w:hAnsi="Times New Roman CYR" w:cs="Times New Roman CYR"/>
          <w:b/>
          <w:sz w:val="28"/>
          <w:szCs w:val="28"/>
        </w:rPr>
        <w:t xml:space="preserve">"Материально-техническое и организационное </w:t>
      </w:r>
    </w:p>
    <w:p w:rsidR="00FE71F1" w:rsidRPr="00FE71F1" w:rsidRDefault="00FE71F1" w:rsidP="00FE71F1">
      <w:pPr>
        <w:tabs>
          <w:tab w:val="left" w:pos="851"/>
        </w:tabs>
        <w:spacing w:after="0"/>
        <w:ind w:firstLine="0"/>
        <w:jc w:val="center"/>
        <w:rPr>
          <w:rFonts w:ascii="Times New Roman CYR" w:hAnsi="Times New Roman CYR" w:cs="Times New Roman CYR"/>
          <w:b/>
          <w:sz w:val="28"/>
          <w:szCs w:val="28"/>
        </w:rPr>
      </w:pPr>
      <w:r w:rsidRPr="00FE71F1">
        <w:rPr>
          <w:rFonts w:ascii="Times New Roman CYR" w:hAnsi="Times New Roman CYR" w:cs="Times New Roman CYR"/>
          <w:b/>
          <w:sz w:val="28"/>
          <w:szCs w:val="28"/>
        </w:rPr>
        <w:t xml:space="preserve">обеспечение деятельности органов местного самоуправления </w:t>
      </w:r>
    </w:p>
    <w:p w:rsidR="00FE71F1" w:rsidRPr="00FE71F1" w:rsidRDefault="00FE71F1" w:rsidP="00FE71F1">
      <w:pPr>
        <w:tabs>
          <w:tab w:val="left" w:pos="851"/>
        </w:tabs>
        <w:spacing w:after="0"/>
        <w:ind w:firstLine="0"/>
        <w:jc w:val="center"/>
        <w:rPr>
          <w:rFonts w:ascii="Times New Roman CYR" w:hAnsi="Times New Roman CYR" w:cs="Times New Roman CYR"/>
          <w:b/>
          <w:sz w:val="28"/>
          <w:szCs w:val="28"/>
        </w:rPr>
      </w:pPr>
      <w:r w:rsidRPr="00FE71F1">
        <w:rPr>
          <w:rFonts w:ascii="Times New Roman CYR" w:hAnsi="Times New Roman CYR" w:cs="Times New Roman CYR"/>
          <w:b/>
          <w:sz w:val="28"/>
          <w:szCs w:val="28"/>
        </w:rPr>
        <w:t>города Нижневартовска на 2018 - 2025 годы и на период до 2030 года"</w:t>
      </w:r>
    </w:p>
    <w:p w:rsidR="00FE71F1" w:rsidRPr="00FE71F1" w:rsidRDefault="00FE71F1" w:rsidP="009E5551">
      <w:pPr>
        <w:tabs>
          <w:tab w:val="left" w:pos="567"/>
          <w:tab w:val="left" w:pos="709"/>
        </w:tabs>
        <w:spacing w:before="240" w:after="0"/>
        <w:rPr>
          <w:sz w:val="28"/>
          <w:szCs w:val="28"/>
        </w:rPr>
      </w:pPr>
      <w:r w:rsidRPr="00FE71F1">
        <w:rPr>
          <w:sz w:val="28"/>
          <w:szCs w:val="28"/>
        </w:rPr>
        <w:t xml:space="preserve">Целью муниципальной программы </w:t>
      </w:r>
      <w:r w:rsidRPr="00FE71F1">
        <w:rPr>
          <w:rFonts w:ascii="Times New Roman CYR" w:hAnsi="Times New Roman CYR" w:cs="Times New Roman CYR"/>
          <w:sz w:val="28"/>
          <w:szCs w:val="28"/>
        </w:rPr>
        <w:t xml:space="preserve">"Материально-техническое и организационное обеспечение деятельности органов местного самоуправления города Нижневартовска на 2018 - 2025 годы и на период до 2030 года" (далее – программа) является </w:t>
      </w:r>
      <w:r w:rsidRPr="00FE71F1">
        <w:rPr>
          <w:sz w:val="28"/>
          <w:szCs w:val="28"/>
        </w:rPr>
        <w:t>создание необходимых условий для эффективного функционирования органов местного самоуправления города Нижневартовска на основе комплекса работ и услуг по совершенствованию материально-технического и транспортного обеспечения.</w:t>
      </w:r>
    </w:p>
    <w:p w:rsidR="00FE71F1" w:rsidRPr="00FE71F1" w:rsidRDefault="00FE71F1" w:rsidP="00FE71F1">
      <w:pPr>
        <w:spacing w:after="0"/>
        <w:ind w:right="60" w:firstLine="649"/>
        <w:rPr>
          <w:sz w:val="28"/>
          <w:szCs w:val="28"/>
        </w:rPr>
      </w:pPr>
      <w:r w:rsidRPr="00FE71F1">
        <w:rPr>
          <w:sz w:val="28"/>
          <w:szCs w:val="28"/>
        </w:rPr>
        <w:t>Ответственным исполнителем программы является управление делами администрации города Нижневартовска, соисполнителем программы является</w:t>
      </w:r>
      <w:r w:rsidRPr="00FE71F1">
        <w:rPr>
          <w:sz w:val="24"/>
          <w:szCs w:val="24"/>
        </w:rPr>
        <w:t xml:space="preserve"> </w:t>
      </w:r>
      <w:r w:rsidRPr="00FE71F1">
        <w:rPr>
          <w:sz w:val="28"/>
          <w:szCs w:val="28"/>
        </w:rPr>
        <w:t>муниципальное казенное учреждение "Управление материально-технического обеспечения деятельности органов местного самоуправления города Нижневартовска".</w:t>
      </w:r>
    </w:p>
    <w:p w:rsidR="00FE71F1" w:rsidRPr="00FE71F1" w:rsidRDefault="00FE71F1" w:rsidP="00FE71F1">
      <w:pPr>
        <w:rPr>
          <w:sz w:val="28"/>
          <w:szCs w:val="28"/>
        </w:rPr>
      </w:pPr>
      <w:r w:rsidRPr="00FE71F1">
        <w:rPr>
          <w:sz w:val="28"/>
          <w:szCs w:val="28"/>
        </w:rPr>
        <w:t xml:space="preserve">Для достижения цели программы в проекте бюджета на 2021 год и на плановый период 2022 и 2023 годов предусмотрены </w:t>
      </w:r>
      <w:r w:rsidRPr="00FE71F1">
        <w:rPr>
          <w:sz w:val="28"/>
          <w:szCs w:val="24"/>
        </w:rPr>
        <w:t xml:space="preserve">бюджетные ассигнования в сумме 1 209 748,01 </w:t>
      </w:r>
      <w:r w:rsidRPr="00FE71F1">
        <w:rPr>
          <w:sz w:val="28"/>
          <w:szCs w:val="28"/>
        </w:rPr>
        <w:t>тыс. рублей</w:t>
      </w:r>
      <w:r w:rsidR="009E5551">
        <w:rPr>
          <w:sz w:val="28"/>
          <w:szCs w:val="28"/>
        </w:rPr>
        <w:t>, р</w:t>
      </w:r>
      <w:r w:rsidRPr="00FE71F1">
        <w:rPr>
          <w:sz w:val="28"/>
          <w:szCs w:val="28"/>
        </w:rPr>
        <w:t>аспределение объемов бюджетных ассигнований по годам представлено в таблице:</w:t>
      </w:r>
    </w:p>
    <w:tbl>
      <w:tblPr>
        <w:tblStyle w:val="221"/>
        <w:tblW w:w="0" w:type="auto"/>
        <w:tblInd w:w="108" w:type="dxa"/>
        <w:tblLook w:val="04A0" w:firstRow="1" w:lastRow="0" w:firstColumn="1" w:lastColumn="0" w:noHBand="0" w:noVBand="1"/>
      </w:tblPr>
      <w:tblGrid>
        <w:gridCol w:w="1417"/>
        <w:gridCol w:w="1699"/>
        <w:gridCol w:w="1134"/>
        <w:gridCol w:w="1415"/>
        <w:gridCol w:w="1559"/>
        <w:gridCol w:w="1105"/>
        <w:gridCol w:w="1417"/>
      </w:tblGrid>
      <w:tr w:rsidR="00FE71F1" w:rsidRPr="00FE71F1" w:rsidTr="00527071">
        <w:trPr>
          <w:trHeight w:val="369"/>
        </w:trPr>
        <w:tc>
          <w:tcPr>
            <w:tcW w:w="4253" w:type="dxa"/>
            <w:gridSpan w:val="3"/>
          </w:tcPr>
          <w:p w:rsidR="00FE71F1" w:rsidRPr="00FE71F1" w:rsidRDefault="00FE71F1" w:rsidP="00FE71F1">
            <w:pPr>
              <w:spacing w:after="0"/>
              <w:ind w:firstLine="0"/>
              <w:jc w:val="center"/>
              <w:rPr>
                <w:sz w:val="18"/>
                <w:szCs w:val="18"/>
              </w:rPr>
            </w:pPr>
            <w:r w:rsidRPr="00FE71F1">
              <w:rPr>
                <w:sz w:val="18"/>
                <w:szCs w:val="18"/>
              </w:rPr>
              <w:t>2021 год</w:t>
            </w:r>
          </w:p>
        </w:tc>
        <w:tc>
          <w:tcPr>
            <w:tcW w:w="4076" w:type="dxa"/>
            <w:gridSpan w:val="3"/>
          </w:tcPr>
          <w:p w:rsidR="00FE71F1" w:rsidRPr="00FE71F1" w:rsidRDefault="00FE71F1" w:rsidP="00FE71F1">
            <w:pPr>
              <w:spacing w:after="0"/>
              <w:ind w:firstLine="0"/>
              <w:jc w:val="center"/>
              <w:rPr>
                <w:sz w:val="18"/>
                <w:szCs w:val="18"/>
              </w:rPr>
            </w:pPr>
            <w:r w:rsidRPr="00FE71F1">
              <w:rPr>
                <w:sz w:val="18"/>
                <w:szCs w:val="18"/>
              </w:rPr>
              <w:t>2022 год</w:t>
            </w:r>
          </w:p>
        </w:tc>
        <w:tc>
          <w:tcPr>
            <w:tcW w:w="1417" w:type="dxa"/>
          </w:tcPr>
          <w:p w:rsidR="00FE71F1" w:rsidRPr="00FE71F1" w:rsidRDefault="00FE71F1" w:rsidP="00FE71F1">
            <w:pPr>
              <w:spacing w:after="0"/>
              <w:ind w:firstLine="0"/>
              <w:jc w:val="center"/>
              <w:rPr>
                <w:sz w:val="18"/>
                <w:szCs w:val="18"/>
              </w:rPr>
            </w:pPr>
            <w:r w:rsidRPr="00FE71F1">
              <w:rPr>
                <w:sz w:val="18"/>
                <w:szCs w:val="18"/>
              </w:rPr>
              <w:t>2023 год</w:t>
            </w:r>
          </w:p>
        </w:tc>
      </w:tr>
      <w:tr w:rsidR="00FE71F1" w:rsidRPr="00FE71F1" w:rsidTr="00527071">
        <w:tc>
          <w:tcPr>
            <w:tcW w:w="1418" w:type="dxa"/>
          </w:tcPr>
          <w:p w:rsidR="00FE71F1" w:rsidRPr="00FE71F1" w:rsidRDefault="00FE71F1" w:rsidP="00FE71F1">
            <w:pPr>
              <w:spacing w:after="0"/>
              <w:ind w:firstLine="0"/>
              <w:jc w:val="center"/>
              <w:rPr>
                <w:sz w:val="18"/>
                <w:szCs w:val="18"/>
              </w:rPr>
            </w:pPr>
            <w:r w:rsidRPr="00FE71F1">
              <w:rPr>
                <w:sz w:val="18"/>
                <w:szCs w:val="18"/>
              </w:rPr>
              <w:t>Утверждено решением Думы города от 29.11.2019 №546,</w:t>
            </w:r>
          </w:p>
          <w:p w:rsidR="00FE71F1" w:rsidRPr="00FE71F1" w:rsidRDefault="00FE71F1" w:rsidP="00FE71F1">
            <w:pPr>
              <w:spacing w:after="0"/>
              <w:ind w:firstLine="0"/>
              <w:jc w:val="center"/>
              <w:rPr>
                <w:sz w:val="18"/>
                <w:szCs w:val="18"/>
              </w:rPr>
            </w:pPr>
            <w:r w:rsidRPr="00FE71F1">
              <w:rPr>
                <w:sz w:val="18"/>
                <w:szCs w:val="18"/>
              </w:rPr>
              <w:t>тыс. рублей</w:t>
            </w:r>
          </w:p>
        </w:tc>
        <w:tc>
          <w:tcPr>
            <w:tcW w:w="1701" w:type="dxa"/>
          </w:tcPr>
          <w:p w:rsidR="00FE71F1" w:rsidRPr="00FE71F1" w:rsidRDefault="00FE71F1" w:rsidP="00FE71F1">
            <w:pPr>
              <w:spacing w:after="0"/>
              <w:ind w:firstLine="0"/>
              <w:jc w:val="center"/>
              <w:rPr>
                <w:sz w:val="18"/>
                <w:szCs w:val="18"/>
              </w:rPr>
            </w:pPr>
            <w:r w:rsidRPr="00FE71F1">
              <w:rPr>
                <w:sz w:val="18"/>
                <w:szCs w:val="18"/>
              </w:rPr>
              <w:t>Предусмотрено проектом бюджета,</w:t>
            </w:r>
          </w:p>
          <w:p w:rsidR="00FE71F1" w:rsidRPr="00FE71F1" w:rsidRDefault="00FE71F1" w:rsidP="00FE71F1">
            <w:pPr>
              <w:spacing w:after="0"/>
              <w:ind w:firstLine="0"/>
              <w:jc w:val="center"/>
              <w:rPr>
                <w:sz w:val="18"/>
                <w:szCs w:val="18"/>
              </w:rPr>
            </w:pPr>
            <w:r w:rsidRPr="00FE71F1">
              <w:rPr>
                <w:sz w:val="18"/>
                <w:szCs w:val="18"/>
              </w:rPr>
              <w:t>тыс. рублей</w:t>
            </w:r>
          </w:p>
        </w:tc>
        <w:tc>
          <w:tcPr>
            <w:tcW w:w="1134" w:type="dxa"/>
          </w:tcPr>
          <w:p w:rsidR="00FE71F1" w:rsidRPr="00FE71F1" w:rsidRDefault="00FE71F1" w:rsidP="00FE71F1">
            <w:pPr>
              <w:spacing w:after="0"/>
              <w:ind w:firstLine="0"/>
              <w:jc w:val="center"/>
              <w:rPr>
                <w:sz w:val="18"/>
                <w:szCs w:val="18"/>
              </w:rPr>
            </w:pPr>
            <w:r w:rsidRPr="00FE71F1">
              <w:rPr>
                <w:sz w:val="18"/>
                <w:szCs w:val="18"/>
              </w:rPr>
              <w:t xml:space="preserve">Изменение, </w:t>
            </w:r>
          </w:p>
          <w:p w:rsidR="00FE71F1" w:rsidRPr="00FE71F1" w:rsidRDefault="00FE71F1" w:rsidP="00FE71F1">
            <w:pPr>
              <w:spacing w:after="0"/>
              <w:ind w:firstLine="0"/>
              <w:jc w:val="center"/>
              <w:rPr>
                <w:sz w:val="18"/>
                <w:szCs w:val="18"/>
              </w:rPr>
            </w:pPr>
            <w:r w:rsidRPr="00FE71F1">
              <w:rPr>
                <w:sz w:val="18"/>
                <w:szCs w:val="18"/>
              </w:rPr>
              <w:t>тыс. рублей</w:t>
            </w:r>
          </w:p>
        </w:tc>
        <w:tc>
          <w:tcPr>
            <w:tcW w:w="1417" w:type="dxa"/>
          </w:tcPr>
          <w:p w:rsidR="00FE71F1" w:rsidRPr="00FE71F1" w:rsidRDefault="00FE71F1" w:rsidP="00FE71F1">
            <w:pPr>
              <w:spacing w:after="0"/>
              <w:ind w:firstLine="0"/>
              <w:jc w:val="center"/>
              <w:rPr>
                <w:sz w:val="18"/>
                <w:szCs w:val="18"/>
              </w:rPr>
            </w:pPr>
            <w:r w:rsidRPr="00FE71F1">
              <w:rPr>
                <w:sz w:val="18"/>
                <w:szCs w:val="18"/>
              </w:rPr>
              <w:t>Утверждено решением Думы города от 29.11.2019 №546,</w:t>
            </w:r>
          </w:p>
          <w:p w:rsidR="00FE71F1" w:rsidRPr="00FE71F1" w:rsidRDefault="00FE71F1" w:rsidP="00FE71F1">
            <w:pPr>
              <w:spacing w:after="0"/>
              <w:ind w:firstLine="0"/>
              <w:jc w:val="center"/>
              <w:rPr>
                <w:sz w:val="18"/>
                <w:szCs w:val="18"/>
              </w:rPr>
            </w:pPr>
            <w:r w:rsidRPr="00FE71F1">
              <w:rPr>
                <w:sz w:val="18"/>
                <w:szCs w:val="18"/>
              </w:rPr>
              <w:t>тыс. рублей</w:t>
            </w:r>
          </w:p>
        </w:tc>
        <w:tc>
          <w:tcPr>
            <w:tcW w:w="1560" w:type="dxa"/>
          </w:tcPr>
          <w:p w:rsidR="00FE71F1" w:rsidRPr="00FE71F1" w:rsidRDefault="00FE71F1" w:rsidP="00FE71F1">
            <w:pPr>
              <w:spacing w:after="0"/>
              <w:ind w:firstLine="0"/>
              <w:jc w:val="center"/>
              <w:rPr>
                <w:sz w:val="18"/>
                <w:szCs w:val="18"/>
              </w:rPr>
            </w:pPr>
            <w:r w:rsidRPr="00FE71F1">
              <w:rPr>
                <w:sz w:val="18"/>
                <w:szCs w:val="18"/>
              </w:rPr>
              <w:t>Предусмотрено проектом бюджета,</w:t>
            </w:r>
          </w:p>
          <w:p w:rsidR="00FE71F1" w:rsidRPr="00FE71F1" w:rsidRDefault="00FE71F1" w:rsidP="00FE71F1">
            <w:pPr>
              <w:spacing w:after="0"/>
              <w:ind w:firstLine="0"/>
              <w:jc w:val="center"/>
              <w:rPr>
                <w:sz w:val="18"/>
                <w:szCs w:val="18"/>
              </w:rPr>
            </w:pPr>
            <w:r w:rsidRPr="00FE71F1">
              <w:rPr>
                <w:sz w:val="18"/>
                <w:szCs w:val="18"/>
              </w:rPr>
              <w:t>тыс. рублей</w:t>
            </w:r>
          </w:p>
        </w:tc>
        <w:tc>
          <w:tcPr>
            <w:tcW w:w="1099" w:type="dxa"/>
          </w:tcPr>
          <w:p w:rsidR="00FE71F1" w:rsidRPr="00FE71F1" w:rsidRDefault="00FE71F1" w:rsidP="00FE71F1">
            <w:pPr>
              <w:spacing w:after="0"/>
              <w:ind w:firstLine="0"/>
              <w:jc w:val="center"/>
              <w:rPr>
                <w:sz w:val="18"/>
                <w:szCs w:val="18"/>
              </w:rPr>
            </w:pPr>
            <w:r w:rsidRPr="00FE71F1">
              <w:rPr>
                <w:sz w:val="18"/>
                <w:szCs w:val="18"/>
              </w:rPr>
              <w:t xml:space="preserve">Изменение, </w:t>
            </w:r>
          </w:p>
          <w:p w:rsidR="00FE71F1" w:rsidRPr="00FE71F1" w:rsidRDefault="00FE71F1" w:rsidP="00FE71F1">
            <w:pPr>
              <w:spacing w:after="0"/>
              <w:ind w:firstLine="0"/>
              <w:jc w:val="center"/>
              <w:rPr>
                <w:sz w:val="18"/>
                <w:szCs w:val="18"/>
              </w:rPr>
            </w:pPr>
            <w:r w:rsidRPr="00FE71F1">
              <w:rPr>
                <w:sz w:val="18"/>
                <w:szCs w:val="18"/>
              </w:rPr>
              <w:t>тыс. рублей</w:t>
            </w:r>
          </w:p>
        </w:tc>
        <w:tc>
          <w:tcPr>
            <w:tcW w:w="1417" w:type="dxa"/>
          </w:tcPr>
          <w:p w:rsidR="00FE71F1" w:rsidRPr="00FE71F1" w:rsidRDefault="00FE71F1" w:rsidP="00FE71F1">
            <w:pPr>
              <w:spacing w:after="0"/>
              <w:ind w:firstLine="0"/>
              <w:jc w:val="center"/>
              <w:rPr>
                <w:sz w:val="18"/>
                <w:szCs w:val="18"/>
              </w:rPr>
            </w:pPr>
            <w:r w:rsidRPr="00FE71F1">
              <w:rPr>
                <w:sz w:val="18"/>
                <w:szCs w:val="18"/>
              </w:rPr>
              <w:t>Предусмотрено проектом решения,</w:t>
            </w:r>
          </w:p>
          <w:p w:rsidR="00FE71F1" w:rsidRPr="00FE71F1" w:rsidRDefault="00FE71F1" w:rsidP="00FE71F1">
            <w:pPr>
              <w:spacing w:after="0"/>
              <w:ind w:firstLine="0"/>
              <w:jc w:val="center"/>
              <w:rPr>
                <w:sz w:val="18"/>
                <w:szCs w:val="18"/>
              </w:rPr>
            </w:pPr>
            <w:r w:rsidRPr="00FE71F1">
              <w:rPr>
                <w:sz w:val="18"/>
                <w:szCs w:val="18"/>
              </w:rPr>
              <w:t>тыс. рублей</w:t>
            </w:r>
          </w:p>
        </w:tc>
      </w:tr>
      <w:tr w:rsidR="00FE71F1" w:rsidRPr="00FE71F1" w:rsidTr="00527071">
        <w:tc>
          <w:tcPr>
            <w:tcW w:w="1418" w:type="dxa"/>
          </w:tcPr>
          <w:p w:rsidR="00FE71F1" w:rsidRPr="00FE71F1" w:rsidRDefault="00FE71F1" w:rsidP="00FE71F1">
            <w:pPr>
              <w:spacing w:after="0"/>
              <w:ind w:firstLine="0"/>
              <w:jc w:val="center"/>
              <w:rPr>
                <w:sz w:val="18"/>
                <w:szCs w:val="18"/>
              </w:rPr>
            </w:pPr>
            <w:r w:rsidRPr="00FE71F1">
              <w:rPr>
                <w:sz w:val="18"/>
                <w:szCs w:val="18"/>
              </w:rPr>
              <w:t>367 710,59</w:t>
            </w:r>
          </w:p>
        </w:tc>
        <w:tc>
          <w:tcPr>
            <w:tcW w:w="1701" w:type="dxa"/>
          </w:tcPr>
          <w:p w:rsidR="00FE71F1" w:rsidRPr="00FE71F1" w:rsidRDefault="00FE71F1" w:rsidP="00FE71F1">
            <w:pPr>
              <w:spacing w:after="0"/>
              <w:ind w:firstLine="0"/>
              <w:jc w:val="center"/>
              <w:rPr>
                <w:sz w:val="18"/>
                <w:szCs w:val="18"/>
              </w:rPr>
            </w:pPr>
            <w:r w:rsidRPr="00FE71F1">
              <w:rPr>
                <w:sz w:val="18"/>
                <w:szCs w:val="18"/>
              </w:rPr>
              <w:t>402 356,80</w:t>
            </w:r>
          </w:p>
        </w:tc>
        <w:tc>
          <w:tcPr>
            <w:tcW w:w="1134" w:type="dxa"/>
          </w:tcPr>
          <w:p w:rsidR="00FE71F1" w:rsidRPr="00FE71F1" w:rsidRDefault="00FE71F1" w:rsidP="00FE71F1">
            <w:pPr>
              <w:spacing w:after="0"/>
              <w:ind w:firstLine="0"/>
              <w:jc w:val="center"/>
              <w:rPr>
                <w:sz w:val="18"/>
                <w:szCs w:val="18"/>
              </w:rPr>
            </w:pPr>
            <w:r w:rsidRPr="00FE71F1">
              <w:rPr>
                <w:sz w:val="18"/>
                <w:szCs w:val="18"/>
              </w:rPr>
              <w:t>34 646,21</w:t>
            </w:r>
          </w:p>
        </w:tc>
        <w:tc>
          <w:tcPr>
            <w:tcW w:w="1417" w:type="dxa"/>
          </w:tcPr>
          <w:p w:rsidR="00FE71F1" w:rsidRPr="00FE71F1" w:rsidRDefault="00FE71F1" w:rsidP="00FE71F1">
            <w:pPr>
              <w:spacing w:after="0"/>
              <w:ind w:firstLine="0"/>
              <w:jc w:val="center"/>
              <w:rPr>
                <w:sz w:val="18"/>
                <w:szCs w:val="18"/>
              </w:rPr>
            </w:pPr>
            <w:r w:rsidRPr="00FE71F1">
              <w:rPr>
                <w:sz w:val="18"/>
                <w:szCs w:val="18"/>
              </w:rPr>
              <w:t>367 011,02</w:t>
            </w:r>
          </w:p>
        </w:tc>
        <w:tc>
          <w:tcPr>
            <w:tcW w:w="1560" w:type="dxa"/>
          </w:tcPr>
          <w:p w:rsidR="00FE71F1" w:rsidRPr="00FE71F1" w:rsidRDefault="00FE71F1" w:rsidP="00FE71F1">
            <w:pPr>
              <w:spacing w:after="0"/>
              <w:ind w:firstLine="0"/>
              <w:jc w:val="center"/>
              <w:rPr>
                <w:sz w:val="18"/>
                <w:szCs w:val="18"/>
              </w:rPr>
            </w:pPr>
            <w:r w:rsidRPr="00FE71F1">
              <w:rPr>
                <w:sz w:val="18"/>
                <w:szCs w:val="18"/>
              </w:rPr>
              <w:t>403 639,20</w:t>
            </w:r>
          </w:p>
        </w:tc>
        <w:tc>
          <w:tcPr>
            <w:tcW w:w="1099" w:type="dxa"/>
          </w:tcPr>
          <w:p w:rsidR="00FE71F1" w:rsidRPr="00FE71F1" w:rsidRDefault="00FE71F1" w:rsidP="00FE71F1">
            <w:pPr>
              <w:spacing w:after="0"/>
              <w:ind w:firstLine="0"/>
              <w:jc w:val="center"/>
              <w:rPr>
                <w:sz w:val="18"/>
                <w:szCs w:val="18"/>
              </w:rPr>
            </w:pPr>
            <w:r w:rsidRPr="00FE71F1">
              <w:rPr>
                <w:sz w:val="18"/>
                <w:szCs w:val="18"/>
              </w:rPr>
              <w:t>36 628,18</w:t>
            </w:r>
          </w:p>
        </w:tc>
        <w:tc>
          <w:tcPr>
            <w:tcW w:w="1417" w:type="dxa"/>
          </w:tcPr>
          <w:p w:rsidR="00FE71F1" w:rsidRPr="00FE71F1" w:rsidRDefault="00FE71F1" w:rsidP="00FE71F1">
            <w:pPr>
              <w:spacing w:after="0"/>
              <w:ind w:firstLine="0"/>
              <w:jc w:val="center"/>
              <w:rPr>
                <w:sz w:val="18"/>
                <w:szCs w:val="18"/>
              </w:rPr>
            </w:pPr>
            <w:r w:rsidRPr="00FE71F1">
              <w:rPr>
                <w:sz w:val="18"/>
                <w:szCs w:val="18"/>
              </w:rPr>
              <w:t>403 752,01</w:t>
            </w:r>
          </w:p>
        </w:tc>
      </w:tr>
    </w:tbl>
    <w:p w:rsidR="00FE71F1" w:rsidRPr="00FE71F1" w:rsidRDefault="00FE71F1" w:rsidP="00E0645A">
      <w:pPr>
        <w:tabs>
          <w:tab w:val="left" w:pos="851"/>
        </w:tabs>
        <w:spacing w:before="120" w:after="0"/>
        <w:rPr>
          <w:sz w:val="28"/>
          <w:szCs w:val="28"/>
        </w:rPr>
      </w:pPr>
      <w:proofErr w:type="gramStart"/>
      <w:r w:rsidRPr="00FE71F1">
        <w:rPr>
          <w:sz w:val="28"/>
          <w:szCs w:val="28"/>
        </w:rPr>
        <w:t>Изменение параметров финансового обеспечения реализации программы обусловлено</w:t>
      </w:r>
      <w:r w:rsidR="00E0645A">
        <w:rPr>
          <w:sz w:val="28"/>
          <w:szCs w:val="28"/>
        </w:rPr>
        <w:t xml:space="preserve"> </w:t>
      </w:r>
      <w:r w:rsidR="00E0645A" w:rsidRPr="00E05CB5">
        <w:rPr>
          <w:sz w:val="28"/>
          <w:szCs w:val="28"/>
        </w:rPr>
        <w:t>применением общих подходов к форм</w:t>
      </w:r>
      <w:r w:rsidR="00E0645A">
        <w:rPr>
          <w:sz w:val="28"/>
          <w:szCs w:val="28"/>
        </w:rPr>
        <w:t xml:space="preserve">ированию проекта бюджета города в части оплаты труда и начислений на выплаты по оплате труда работников </w:t>
      </w:r>
      <w:r w:rsidR="00E0645A" w:rsidRPr="00FE71F1">
        <w:rPr>
          <w:sz w:val="28"/>
          <w:szCs w:val="28"/>
        </w:rPr>
        <w:t xml:space="preserve">муниципального казенного учреждения </w:t>
      </w:r>
      <w:r w:rsidR="00E0645A" w:rsidRPr="00FE71F1">
        <w:rPr>
          <w:rFonts w:ascii="Times New Roman CYR" w:hAnsi="Times New Roman CYR" w:cs="Times New Roman CYR"/>
          <w:sz w:val="28"/>
          <w:szCs w:val="28"/>
        </w:rPr>
        <w:t>"</w:t>
      </w:r>
      <w:r w:rsidR="00E0645A" w:rsidRPr="00FE71F1">
        <w:rPr>
          <w:sz w:val="28"/>
          <w:szCs w:val="28"/>
        </w:rPr>
        <w:t>Управление материально-технического обеспечения деятельности органов местного самоуправления города Нижневартовска</w:t>
      </w:r>
      <w:r w:rsidR="00E0645A" w:rsidRPr="00FE71F1">
        <w:rPr>
          <w:rFonts w:ascii="Times New Roman CYR" w:hAnsi="Times New Roman CYR" w:cs="Times New Roman CYR"/>
          <w:sz w:val="28"/>
          <w:szCs w:val="28"/>
        </w:rPr>
        <w:t>"</w:t>
      </w:r>
      <w:r w:rsidR="00E0645A">
        <w:rPr>
          <w:rFonts w:ascii="Times New Roman CYR" w:hAnsi="Times New Roman CYR" w:cs="Times New Roman CYR"/>
          <w:sz w:val="28"/>
          <w:szCs w:val="28"/>
        </w:rPr>
        <w:t xml:space="preserve">, </w:t>
      </w:r>
      <w:r w:rsidRPr="00FE71F1">
        <w:rPr>
          <w:sz w:val="28"/>
          <w:szCs w:val="24"/>
        </w:rPr>
        <w:t>увеличением бюджетных ассигнований</w:t>
      </w:r>
      <w:r w:rsidR="00E0645A">
        <w:rPr>
          <w:sz w:val="28"/>
          <w:szCs w:val="24"/>
        </w:rPr>
        <w:t xml:space="preserve"> </w:t>
      </w:r>
      <w:r w:rsidRPr="00FE71F1">
        <w:rPr>
          <w:sz w:val="28"/>
          <w:szCs w:val="28"/>
        </w:rPr>
        <w:t>на материально-техническо</w:t>
      </w:r>
      <w:r w:rsidR="00E0645A">
        <w:rPr>
          <w:sz w:val="28"/>
          <w:szCs w:val="28"/>
        </w:rPr>
        <w:t>е</w:t>
      </w:r>
      <w:r w:rsidRPr="00FE71F1">
        <w:rPr>
          <w:sz w:val="28"/>
          <w:szCs w:val="28"/>
        </w:rPr>
        <w:t xml:space="preserve"> обеспечени</w:t>
      </w:r>
      <w:r w:rsidR="00E0645A">
        <w:rPr>
          <w:sz w:val="28"/>
          <w:szCs w:val="28"/>
        </w:rPr>
        <w:t>е</w:t>
      </w:r>
      <w:r w:rsidRPr="00FE71F1">
        <w:rPr>
          <w:sz w:val="28"/>
          <w:szCs w:val="28"/>
        </w:rPr>
        <w:t xml:space="preserve"> органов местного самоуправления города Нижневартовска</w:t>
      </w:r>
      <w:r w:rsidR="00E0645A">
        <w:rPr>
          <w:sz w:val="28"/>
          <w:szCs w:val="28"/>
        </w:rPr>
        <w:t xml:space="preserve"> и </w:t>
      </w:r>
      <w:r w:rsidRPr="00FE71F1">
        <w:rPr>
          <w:sz w:val="28"/>
          <w:szCs w:val="28"/>
        </w:rPr>
        <w:t>выполнение отдельных государственных полномочий, переданных органам местного самоуправления.</w:t>
      </w:r>
      <w:proofErr w:type="gramEnd"/>
    </w:p>
    <w:p w:rsidR="00FE71F1" w:rsidRPr="00FE71F1" w:rsidRDefault="00FE71F1" w:rsidP="00E0645A">
      <w:pPr>
        <w:spacing w:before="120" w:after="0"/>
        <w:ind w:firstLine="567"/>
        <w:rPr>
          <w:sz w:val="28"/>
          <w:szCs w:val="28"/>
          <w:lang w:eastAsia="en-US"/>
        </w:rPr>
      </w:pPr>
      <w:r w:rsidRPr="00FE71F1">
        <w:rPr>
          <w:sz w:val="28"/>
          <w:szCs w:val="28"/>
          <w:lang w:eastAsia="en-US"/>
        </w:rPr>
        <w:t xml:space="preserve">Доля затрат в </w:t>
      </w:r>
      <w:proofErr w:type="gramStart"/>
      <w:r w:rsidRPr="00FE71F1">
        <w:rPr>
          <w:sz w:val="28"/>
          <w:szCs w:val="28"/>
          <w:lang w:eastAsia="en-US"/>
        </w:rPr>
        <w:t>общем</w:t>
      </w:r>
      <w:proofErr w:type="gramEnd"/>
      <w:r w:rsidRPr="00FE71F1">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FE71F1" w:rsidRPr="00FE71F1" w:rsidRDefault="00FE71F1" w:rsidP="00FE71F1">
      <w:pPr>
        <w:spacing w:after="0"/>
        <w:rPr>
          <w:sz w:val="28"/>
          <w:szCs w:val="28"/>
          <w:lang w:eastAsia="en-US"/>
        </w:rPr>
      </w:pPr>
      <w:r w:rsidRPr="00FE71F1">
        <w:rPr>
          <w:noProof/>
          <w:sz w:val="24"/>
          <w:szCs w:val="24"/>
        </w:rPr>
        <mc:AlternateContent>
          <mc:Choice Requires="wps">
            <w:drawing>
              <wp:anchor distT="0" distB="0" distL="114300" distR="114300" simplePos="0" relativeHeight="251691520" behindDoc="1" locked="0" layoutInCell="1" allowOverlap="1" wp14:anchorId="269B816F" wp14:editId="36C13DAA">
                <wp:simplePos x="0" y="0"/>
                <wp:positionH relativeFrom="column">
                  <wp:posOffset>180340</wp:posOffset>
                </wp:positionH>
                <wp:positionV relativeFrom="paragraph">
                  <wp:posOffset>118745</wp:posOffset>
                </wp:positionV>
                <wp:extent cx="5760000" cy="360000"/>
                <wp:effectExtent l="76200" t="38100" r="88900" b="116840"/>
                <wp:wrapNone/>
                <wp:docPr id="640"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FE71F1">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099" type="#_x0000_t202" alt="Название: Исполнение бюджетной росписи Администрации города за 2012 год" style="position:absolute;left:0;text-align:left;margin-left:14.2pt;margin-top:9.35pt;width:453.55pt;height:28.3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" fillcolor="#e0e0e0" strokecolor="#7f7f7f">
                <v:shadow on="t" color="black" opacity="24903f" origin=",.5" offset="0,.55556mm"/>
                <v:textbox inset="0,0,0,0">
                  <w:txbxContent>
                    <w:p w:rsidR="000E68BE" w:rsidRPr="001E74CF" w:rsidRDefault="000E68BE" w:rsidP="00FE71F1">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FE71F1" w:rsidRPr="00FE71F1" w:rsidRDefault="00FE71F1" w:rsidP="00FE71F1">
      <w:pPr>
        <w:spacing w:after="0"/>
        <w:rPr>
          <w:sz w:val="28"/>
          <w:szCs w:val="28"/>
          <w:lang w:eastAsia="en-US"/>
        </w:rPr>
      </w:pPr>
    </w:p>
    <w:p w:rsidR="00FE71F1" w:rsidRPr="00FE71F1" w:rsidRDefault="00FE71F1" w:rsidP="00FE71F1">
      <w:pPr>
        <w:tabs>
          <w:tab w:val="left" w:pos="851"/>
        </w:tabs>
        <w:spacing w:before="120" w:after="0"/>
        <w:ind w:firstLine="142"/>
        <w:jc w:val="left"/>
        <w:rPr>
          <w:sz w:val="28"/>
          <w:szCs w:val="28"/>
        </w:rPr>
      </w:pPr>
    </w:p>
    <w:p w:rsidR="00FE71F1" w:rsidRPr="00FE71F1" w:rsidRDefault="00FE71F1" w:rsidP="00FE71F1">
      <w:pPr>
        <w:tabs>
          <w:tab w:val="left" w:pos="851"/>
        </w:tabs>
        <w:spacing w:after="0"/>
        <w:ind w:firstLine="426"/>
        <w:jc w:val="left"/>
        <w:rPr>
          <w:sz w:val="28"/>
          <w:szCs w:val="28"/>
        </w:rPr>
      </w:pPr>
      <w:r w:rsidRPr="00FE71F1">
        <w:rPr>
          <w:noProof/>
        </w:rPr>
        <w:drawing>
          <wp:inline distT="0" distB="0" distL="0" distR="0" wp14:anchorId="2E678165" wp14:editId="53DBC2FA">
            <wp:extent cx="1899138" cy="1416168"/>
            <wp:effectExtent l="0" t="0" r="0" b="0"/>
            <wp:docPr id="642" name="Диаграмма 64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5"/>
              </a:graphicData>
            </a:graphic>
          </wp:inline>
        </w:drawing>
      </w:r>
      <w:r w:rsidRPr="00FE71F1">
        <w:rPr>
          <w:noProof/>
        </w:rPr>
        <w:drawing>
          <wp:inline distT="0" distB="0" distL="0" distR="0" wp14:anchorId="30D3CF02" wp14:editId="48B93F91">
            <wp:extent cx="1899138" cy="1416168"/>
            <wp:effectExtent l="0" t="0" r="0" b="0"/>
            <wp:docPr id="643" name="Диаграмма 64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6"/>
              </a:graphicData>
            </a:graphic>
          </wp:inline>
        </w:drawing>
      </w:r>
      <w:r w:rsidRPr="00FE71F1">
        <w:rPr>
          <w:noProof/>
        </w:rPr>
        <w:drawing>
          <wp:inline distT="0" distB="0" distL="0" distR="0" wp14:anchorId="05C86E3A" wp14:editId="753964A9">
            <wp:extent cx="1899138" cy="1416168"/>
            <wp:effectExtent l="0" t="0" r="0" b="0"/>
            <wp:docPr id="644" name="Диаграмма 64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7"/>
              </a:graphicData>
            </a:graphic>
          </wp:inline>
        </w:drawing>
      </w:r>
    </w:p>
    <w:p w:rsidR="00FE71F1" w:rsidRDefault="00FE71F1" w:rsidP="00FE71F1">
      <w:pPr>
        <w:tabs>
          <w:tab w:val="left" w:pos="851"/>
        </w:tabs>
        <w:spacing w:after="0"/>
        <w:ind w:firstLine="426"/>
        <w:jc w:val="left"/>
        <w:rPr>
          <w:sz w:val="28"/>
          <w:szCs w:val="28"/>
        </w:rPr>
      </w:pPr>
    </w:p>
    <w:p w:rsidR="009C4EBB" w:rsidRPr="00FE71F1" w:rsidRDefault="009C4EBB" w:rsidP="00FE71F1">
      <w:pPr>
        <w:tabs>
          <w:tab w:val="left" w:pos="851"/>
        </w:tabs>
        <w:spacing w:after="0"/>
        <w:ind w:firstLine="426"/>
        <w:jc w:val="left"/>
        <w:rPr>
          <w:sz w:val="28"/>
          <w:szCs w:val="28"/>
        </w:rPr>
      </w:pPr>
    </w:p>
    <w:p w:rsidR="00FE71F1" w:rsidRPr="00FE71F1" w:rsidRDefault="00FE71F1" w:rsidP="00FE71F1">
      <w:pPr>
        <w:tabs>
          <w:tab w:val="left" w:pos="851"/>
        </w:tabs>
        <w:spacing w:after="0"/>
        <w:ind w:firstLine="426"/>
        <w:jc w:val="left"/>
        <w:rPr>
          <w:sz w:val="28"/>
          <w:szCs w:val="28"/>
        </w:rPr>
      </w:pPr>
      <w:r w:rsidRPr="00FE71F1">
        <w:rPr>
          <w:noProof/>
          <w:sz w:val="24"/>
          <w:szCs w:val="24"/>
        </w:rPr>
        <mc:AlternateContent>
          <mc:Choice Requires="wps">
            <w:drawing>
              <wp:anchor distT="0" distB="0" distL="114300" distR="114300" simplePos="0" relativeHeight="251692544" behindDoc="1" locked="0" layoutInCell="1" allowOverlap="1" wp14:anchorId="35D78D13" wp14:editId="294BD81D">
                <wp:simplePos x="0" y="0"/>
                <wp:positionH relativeFrom="column">
                  <wp:posOffset>165404</wp:posOffset>
                </wp:positionH>
                <wp:positionV relativeFrom="paragraph">
                  <wp:posOffset>-175336</wp:posOffset>
                </wp:positionV>
                <wp:extent cx="5760000" cy="360000"/>
                <wp:effectExtent l="76200" t="38100" r="88900" b="116840"/>
                <wp:wrapNone/>
                <wp:docPr id="64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FE71F1">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0" type="#_x0000_t202" alt="Название: Исполнение бюджетной росписи Администрации города за 2012 год" style="position:absolute;left:0;text-align:left;margin-left:13pt;margin-top:-13.8pt;width:453.55pt;height:28.35pt;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" fillcolor="#e0e0e0" strokecolor="#7f7f7f">
                <v:shadow on="t" color="black" opacity="24903f" origin=",.5" offset="0,.55556mm"/>
                <v:textbox inset="0,0,0,0">
                  <w:txbxContent>
                    <w:p w:rsidR="000E68BE" w:rsidRPr="001440B0" w:rsidRDefault="000E68BE" w:rsidP="00FE71F1">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FE71F1" w:rsidRPr="00FE71F1" w:rsidRDefault="00FE71F1" w:rsidP="00FE71F1">
      <w:pPr>
        <w:spacing w:before="240" w:after="0"/>
        <w:ind w:firstLine="0"/>
        <w:rPr>
          <w:sz w:val="28"/>
          <w:szCs w:val="28"/>
        </w:rPr>
      </w:pPr>
      <w:r w:rsidRPr="00FE71F1">
        <w:rPr>
          <w:noProof/>
          <w:color w:val="FF0000"/>
          <w:sz w:val="28"/>
          <w:szCs w:val="28"/>
        </w:rPr>
        <w:drawing>
          <wp:inline distT="0" distB="0" distL="0" distR="0" wp14:anchorId="5DAE8B94" wp14:editId="0C2D8BB4">
            <wp:extent cx="6065520" cy="2488758"/>
            <wp:effectExtent l="38100" t="57150" r="49530" b="45085"/>
            <wp:docPr id="645" name="Диаграмма 64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8"/>
              </a:graphicData>
            </a:graphic>
          </wp:inline>
        </w:drawing>
      </w:r>
    </w:p>
    <w:p w:rsidR="00FE71F1" w:rsidRPr="00FE71F1" w:rsidRDefault="00FE71F1" w:rsidP="00FE71F1">
      <w:pPr>
        <w:spacing w:before="120"/>
        <w:ind w:firstLine="567"/>
        <w:rPr>
          <w:b/>
          <w:sz w:val="28"/>
          <w:szCs w:val="28"/>
        </w:rPr>
      </w:pPr>
      <w:r w:rsidRPr="00FE71F1">
        <w:rPr>
          <w:bCs/>
          <w:sz w:val="28"/>
          <w:szCs w:val="28"/>
        </w:rPr>
        <w:t>Бюджетные ассигнования на реализацию данной программы предусмотрены по следующим основным мероприятиям:</w:t>
      </w:r>
    </w:p>
    <w:tbl>
      <w:tblPr>
        <w:tblStyle w:val="221"/>
        <w:tblW w:w="0" w:type="auto"/>
        <w:tblInd w:w="108" w:type="dxa"/>
        <w:tblLook w:val="04A0" w:firstRow="1" w:lastRow="0" w:firstColumn="1" w:lastColumn="0" w:noHBand="0" w:noVBand="1"/>
      </w:tblPr>
      <w:tblGrid>
        <w:gridCol w:w="540"/>
        <w:gridCol w:w="4847"/>
        <w:gridCol w:w="1417"/>
        <w:gridCol w:w="1418"/>
        <w:gridCol w:w="1417"/>
      </w:tblGrid>
      <w:tr w:rsidR="00FE71F1" w:rsidRPr="00FE71F1" w:rsidTr="00527071">
        <w:tc>
          <w:tcPr>
            <w:tcW w:w="540" w:type="dxa"/>
            <w:vMerge w:val="restart"/>
            <w:vAlign w:val="center"/>
            <w:hideMark/>
          </w:tcPr>
          <w:p w:rsidR="00FE71F1" w:rsidRPr="00FE71F1" w:rsidRDefault="00FE71F1" w:rsidP="00FE71F1">
            <w:pPr>
              <w:spacing w:after="0"/>
              <w:ind w:firstLine="0"/>
              <w:jc w:val="center"/>
              <w:rPr>
                <w:sz w:val="24"/>
                <w:szCs w:val="24"/>
                <w:lang w:eastAsia="en-US"/>
              </w:rPr>
            </w:pPr>
            <w:r w:rsidRPr="00FE71F1">
              <w:rPr>
                <w:sz w:val="24"/>
                <w:szCs w:val="24"/>
              </w:rPr>
              <w:t xml:space="preserve">№ </w:t>
            </w:r>
            <w:proofErr w:type="gramStart"/>
            <w:r w:rsidRPr="00FE71F1">
              <w:rPr>
                <w:sz w:val="24"/>
                <w:szCs w:val="24"/>
              </w:rPr>
              <w:t>п</w:t>
            </w:r>
            <w:proofErr w:type="gramEnd"/>
            <w:r w:rsidRPr="00FE71F1">
              <w:rPr>
                <w:sz w:val="24"/>
                <w:szCs w:val="24"/>
              </w:rPr>
              <w:t>/п</w:t>
            </w:r>
          </w:p>
        </w:tc>
        <w:tc>
          <w:tcPr>
            <w:tcW w:w="4847" w:type="dxa"/>
            <w:vMerge w:val="restart"/>
            <w:hideMark/>
          </w:tcPr>
          <w:p w:rsidR="00FE71F1" w:rsidRPr="00FE71F1" w:rsidRDefault="00FE71F1" w:rsidP="00FE71F1">
            <w:pPr>
              <w:spacing w:after="0"/>
              <w:ind w:firstLine="0"/>
              <w:jc w:val="center"/>
              <w:rPr>
                <w:sz w:val="24"/>
                <w:szCs w:val="24"/>
              </w:rPr>
            </w:pPr>
            <w:r w:rsidRPr="00FE71F1">
              <w:rPr>
                <w:sz w:val="24"/>
                <w:szCs w:val="24"/>
              </w:rPr>
              <w:t xml:space="preserve">Наименование </w:t>
            </w:r>
          </w:p>
          <w:p w:rsidR="00FE71F1" w:rsidRPr="00FE71F1" w:rsidRDefault="00FE71F1" w:rsidP="00FE71F1">
            <w:pPr>
              <w:spacing w:after="0"/>
              <w:ind w:firstLine="0"/>
              <w:jc w:val="center"/>
              <w:rPr>
                <w:sz w:val="24"/>
                <w:szCs w:val="24"/>
              </w:rPr>
            </w:pPr>
            <w:r w:rsidRPr="00FE71F1">
              <w:rPr>
                <w:sz w:val="24"/>
                <w:szCs w:val="24"/>
              </w:rPr>
              <w:t xml:space="preserve">основного мероприятия, </w:t>
            </w:r>
          </w:p>
          <w:p w:rsidR="00FE71F1" w:rsidRPr="00FE71F1" w:rsidRDefault="00FE71F1" w:rsidP="00FE71F1">
            <w:pPr>
              <w:spacing w:after="0"/>
              <w:ind w:firstLine="0"/>
              <w:jc w:val="center"/>
              <w:rPr>
                <w:sz w:val="24"/>
                <w:szCs w:val="24"/>
                <w:lang w:eastAsia="en-US"/>
              </w:rPr>
            </w:pPr>
            <w:r w:rsidRPr="00FE71F1">
              <w:rPr>
                <w:sz w:val="24"/>
                <w:szCs w:val="24"/>
              </w:rPr>
              <w:t>источник финансирования</w:t>
            </w:r>
          </w:p>
        </w:tc>
        <w:tc>
          <w:tcPr>
            <w:tcW w:w="4252" w:type="dxa"/>
            <w:gridSpan w:val="3"/>
            <w:hideMark/>
          </w:tcPr>
          <w:p w:rsidR="00FE71F1" w:rsidRPr="00FE71F1" w:rsidRDefault="00FE71F1" w:rsidP="00FE71F1">
            <w:pPr>
              <w:spacing w:after="0"/>
              <w:ind w:firstLine="0"/>
              <w:jc w:val="center"/>
              <w:rPr>
                <w:sz w:val="24"/>
                <w:szCs w:val="24"/>
              </w:rPr>
            </w:pPr>
            <w:r w:rsidRPr="00FE71F1">
              <w:rPr>
                <w:sz w:val="24"/>
                <w:szCs w:val="24"/>
              </w:rPr>
              <w:t xml:space="preserve">Объем бюджетных ассигнований, </w:t>
            </w:r>
          </w:p>
          <w:p w:rsidR="00FE71F1" w:rsidRPr="00FE71F1" w:rsidRDefault="00FE71F1" w:rsidP="00FE71F1">
            <w:pPr>
              <w:spacing w:after="0"/>
              <w:ind w:firstLine="0"/>
              <w:jc w:val="center"/>
              <w:rPr>
                <w:sz w:val="24"/>
                <w:szCs w:val="24"/>
                <w:lang w:eastAsia="en-US"/>
              </w:rPr>
            </w:pPr>
            <w:r w:rsidRPr="00FE71F1">
              <w:rPr>
                <w:sz w:val="24"/>
                <w:szCs w:val="24"/>
              </w:rPr>
              <w:t>тыс. рублей</w:t>
            </w:r>
          </w:p>
        </w:tc>
      </w:tr>
      <w:tr w:rsidR="00FE71F1" w:rsidRPr="00FE71F1" w:rsidTr="009C4EBB">
        <w:tc>
          <w:tcPr>
            <w:tcW w:w="540" w:type="dxa"/>
            <w:vMerge/>
            <w:tcBorders>
              <w:bottom w:val="single" w:sz="4" w:space="0" w:color="auto"/>
            </w:tcBorders>
            <w:vAlign w:val="center"/>
            <w:hideMark/>
          </w:tcPr>
          <w:p w:rsidR="00FE71F1" w:rsidRPr="00FE71F1" w:rsidRDefault="00FE71F1" w:rsidP="00FE71F1">
            <w:pPr>
              <w:spacing w:after="0"/>
              <w:ind w:firstLine="0"/>
              <w:jc w:val="left"/>
              <w:rPr>
                <w:sz w:val="24"/>
                <w:szCs w:val="24"/>
                <w:lang w:eastAsia="en-US"/>
              </w:rPr>
            </w:pPr>
          </w:p>
        </w:tc>
        <w:tc>
          <w:tcPr>
            <w:tcW w:w="4847" w:type="dxa"/>
            <w:vMerge/>
            <w:tcBorders>
              <w:bottom w:val="single" w:sz="4" w:space="0" w:color="auto"/>
            </w:tcBorders>
            <w:vAlign w:val="center"/>
            <w:hideMark/>
          </w:tcPr>
          <w:p w:rsidR="00FE71F1" w:rsidRPr="00FE71F1" w:rsidRDefault="00FE71F1" w:rsidP="00FE71F1">
            <w:pPr>
              <w:spacing w:after="0"/>
              <w:ind w:firstLine="0"/>
              <w:jc w:val="left"/>
              <w:rPr>
                <w:sz w:val="24"/>
                <w:szCs w:val="24"/>
                <w:lang w:eastAsia="en-US"/>
              </w:rPr>
            </w:pPr>
          </w:p>
        </w:tc>
        <w:tc>
          <w:tcPr>
            <w:tcW w:w="1417" w:type="dxa"/>
            <w:tcBorders>
              <w:bottom w:val="single" w:sz="4" w:space="0" w:color="auto"/>
            </w:tcBorders>
            <w:vAlign w:val="center"/>
            <w:hideMark/>
          </w:tcPr>
          <w:p w:rsidR="00FE71F1" w:rsidRPr="00FE71F1" w:rsidRDefault="00FE71F1" w:rsidP="00FE71F1">
            <w:pPr>
              <w:spacing w:after="0"/>
              <w:ind w:firstLine="0"/>
              <w:jc w:val="center"/>
              <w:rPr>
                <w:sz w:val="24"/>
                <w:szCs w:val="24"/>
                <w:lang w:eastAsia="en-US"/>
              </w:rPr>
            </w:pPr>
            <w:r w:rsidRPr="00FE71F1">
              <w:rPr>
                <w:sz w:val="24"/>
                <w:szCs w:val="24"/>
              </w:rPr>
              <w:t>2021 год</w:t>
            </w:r>
          </w:p>
        </w:tc>
        <w:tc>
          <w:tcPr>
            <w:tcW w:w="1418" w:type="dxa"/>
            <w:tcBorders>
              <w:bottom w:val="single" w:sz="4" w:space="0" w:color="auto"/>
            </w:tcBorders>
            <w:vAlign w:val="center"/>
            <w:hideMark/>
          </w:tcPr>
          <w:p w:rsidR="00FE71F1" w:rsidRPr="00FE71F1" w:rsidRDefault="00FE71F1" w:rsidP="00FE71F1">
            <w:pPr>
              <w:spacing w:after="0"/>
              <w:ind w:firstLine="0"/>
              <w:jc w:val="center"/>
              <w:rPr>
                <w:sz w:val="24"/>
                <w:szCs w:val="24"/>
                <w:lang w:eastAsia="en-US"/>
              </w:rPr>
            </w:pPr>
            <w:r w:rsidRPr="00FE71F1">
              <w:rPr>
                <w:sz w:val="24"/>
                <w:szCs w:val="24"/>
              </w:rPr>
              <w:t>2022 год</w:t>
            </w:r>
          </w:p>
        </w:tc>
        <w:tc>
          <w:tcPr>
            <w:tcW w:w="1417" w:type="dxa"/>
            <w:tcBorders>
              <w:bottom w:val="single" w:sz="4" w:space="0" w:color="auto"/>
            </w:tcBorders>
            <w:vAlign w:val="center"/>
            <w:hideMark/>
          </w:tcPr>
          <w:p w:rsidR="00FE71F1" w:rsidRPr="00FE71F1" w:rsidRDefault="00FE71F1" w:rsidP="00FE71F1">
            <w:pPr>
              <w:spacing w:after="0"/>
              <w:ind w:firstLine="0"/>
              <w:jc w:val="center"/>
              <w:rPr>
                <w:sz w:val="24"/>
                <w:szCs w:val="24"/>
                <w:lang w:eastAsia="en-US"/>
              </w:rPr>
            </w:pPr>
            <w:r w:rsidRPr="00FE71F1">
              <w:rPr>
                <w:sz w:val="24"/>
                <w:szCs w:val="24"/>
              </w:rPr>
              <w:t>2023 год</w:t>
            </w:r>
          </w:p>
        </w:tc>
      </w:tr>
      <w:tr w:rsidR="00FE71F1" w:rsidRPr="00FE71F1" w:rsidTr="009C4EBB">
        <w:tc>
          <w:tcPr>
            <w:tcW w:w="540" w:type="dxa"/>
            <w:tcBorders>
              <w:top w:val="single" w:sz="4" w:space="0" w:color="auto"/>
              <w:left w:val="single" w:sz="4" w:space="0" w:color="auto"/>
              <w:bottom w:val="single" w:sz="4" w:space="0" w:color="auto"/>
              <w:right w:val="single" w:sz="4" w:space="0" w:color="auto"/>
            </w:tcBorders>
            <w:hideMark/>
          </w:tcPr>
          <w:p w:rsidR="00FE71F1" w:rsidRPr="00FE71F1" w:rsidRDefault="00FE71F1" w:rsidP="00FE71F1">
            <w:pPr>
              <w:spacing w:after="0"/>
              <w:ind w:firstLine="0"/>
              <w:jc w:val="center"/>
              <w:rPr>
                <w:sz w:val="24"/>
                <w:szCs w:val="24"/>
                <w:lang w:eastAsia="en-US"/>
              </w:rPr>
            </w:pPr>
            <w:r w:rsidRPr="00FE71F1">
              <w:rPr>
                <w:sz w:val="24"/>
                <w:szCs w:val="24"/>
              </w:rPr>
              <w:t>1.</w:t>
            </w:r>
          </w:p>
        </w:tc>
        <w:tc>
          <w:tcPr>
            <w:tcW w:w="4847" w:type="dxa"/>
            <w:tcBorders>
              <w:top w:val="single" w:sz="4" w:space="0" w:color="auto"/>
              <w:left w:val="single" w:sz="4" w:space="0" w:color="auto"/>
              <w:bottom w:val="single" w:sz="4" w:space="0" w:color="auto"/>
              <w:right w:val="single" w:sz="4" w:space="0" w:color="auto"/>
            </w:tcBorders>
            <w:hideMark/>
          </w:tcPr>
          <w:p w:rsidR="00FE71F1" w:rsidRPr="00FE71F1" w:rsidRDefault="00FE71F1" w:rsidP="00FE71F1">
            <w:pPr>
              <w:spacing w:after="0"/>
              <w:ind w:firstLine="0"/>
              <w:rPr>
                <w:sz w:val="24"/>
                <w:szCs w:val="24"/>
                <w:lang w:eastAsia="en-US"/>
              </w:rPr>
            </w:pPr>
            <w:r w:rsidRPr="00FE71F1">
              <w:rPr>
                <w:sz w:val="24"/>
                <w:szCs w:val="24"/>
              </w:rPr>
              <w:t>Осуществление материально-технического обеспечения органов местного самоуправления на решение вопросов местного значения (средства бюджета города)</w:t>
            </w:r>
          </w:p>
        </w:tc>
        <w:tc>
          <w:tcPr>
            <w:tcW w:w="1417" w:type="dxa"/>
            <w:tcBorders>
              <w:top w:val="single" w:sz="4" w:space="0" w:color="auto"/>
              <w:left w:val="single" w:sz="4" w:space="0" w:color="auto"/>
              <w:bottom w:val="single" w:sz="4" w:space="0" w:color="auto"/>
              <w:right w:val="single" w:sz="4" w:space="0" w:color="auto"/>
            </w:tcBorders>
            <w:vAlign w:val="center"/>
          </w:tcPr>
          <w:p w:rsidR="00FE71F1" w:rsidRPr="00FE71F1" w:rsidRDefault="00FE71F1" w:rsidP="00FE71F1">
            <w:pPr>
              <w:spacing w:after="0"/>
              <w:ind w:firstLine="0"/>
              <w:jc w:val="right"/>
              <w:rPr>
                <w:sz w:val="24"/>
                <w:szCs w:val="24"/>
                <w:lang w:eastAsia="en-US"/>
              </w:rPr>
            </w:pPr>
            <w:r w:rsidRPr="00FE71F1">
              <w:rPr>
                <w:sz w:val="24"/>
                <w:szCs w:val="24"/>
                <w:lang w:eastAsia="en-US"/>
              </w:rPr>
              <w:t>390 607,21</w:t>
            </w:r>
          </w:p>
        </w:tc>
        <w:tc>
          <w:tcPr>
            <w:tcW w:w="1418" w:type="dxa"/>
            <w:tcBorders>
              <w:top w:val="single" w:sz="4" w:space="0" w:color="auto"/>
              <w:left w:val="single" w:sz="4" w:space="0" w:color="auto"/>
              <w:bottom w:val="single" w:sz="4" w:space="0" w:color="auto"/>
              <w:right w:val="single" w:sz="4" w:space="0" w:color="auto"/>
            </w:tcBorders>
            <w:vAlign w:val="center"/>
          </w:tcPr>
          <w:p w:rsidR="00FE71F1" w:rsidRPr="00FE71F1" w:rsidRDefault="00FE71F1" w:rsidP="00FE71F1">
            <w:pPr>
              <w:spacing w:after="0"/>
              <w:ind w:firstLine="0"/>
              <w:jc w:val="right"/>
              <w:rPr>
                <w:sz w:val="24"/>
                <w:szCs w:val="24"/>
                <w:lang w:eastAsia="en-US"/>
              </w:rPr>
            </w:pPr>
            <w:r w:rsidRPr="00FE71F1">
              <w:rPr>
                <w:sz w:val="24"/>
                <w:szCs w:val="24"/>
                <w:lang w:eastAsia="en-US"/>
              </w:rPr>
              <w:t>390 607,21</w:t>
            </w:r>
          </w:p>
        </w:tc>
        <w:tc>
          <w:tcPr>
            <w:tcW w:w="1417" w:type="dxa"/>
            <w:tcBorders>
              <w:top w:val="single" w:sz="4" w:space="0" w:color="auto"/>
              <w:left w:val="single" w:sz="4" w:space="0" w:color="auto"/>
              <w:bottom w:val="single" w:sz="4" w:space="0" w:color="auto"/>
              <w:right w:val="single" w:sz="4" w:space="0" w:color="auto"/>
            </w:tcBorders>
            <w:vAlign w:val="center"/>
          </w:tcPr>
          <w:p w:rsidR="00FE71F1" w:rsidRPr="00FE71F1" w:rsidRDefault="00FE71F1" w:rsidP="00FE71F1">
            <w:pPr>
              <w:spacing w:after="0"/>
              <w:ind w:firstLine="0"/>
              <w:jc w:val="right"/>
              <w:rPr>
                <w:sz w:val="24"/>
                <w:szCs w:val="24"/>
                <w:lang w:eastAsia="en-US"/>
              </w:rPr>
            </w:pPr>
            <w:r w:rsidRPr="00FE71F1">
              <w:rPr>
                <w:sz w:val="24"/>
                <w:szCs w:val="24"/>
                <w:lang w:eastAsia="en-US"/>
              </w:rPr>
              <w:t>390 607,21</w:t>
            </w:r>
          </w:p>
        </w:tc>
      </w:tr>
      <w:tr w:rsidR="00FE71F1" w:rsidRPr="00FE71F1" w:rsidTr="009C4EBB">
        <w:tc>
          <w:tcPr>
            <w:tcW w:w="540" w:type="dxa"/>
            <w:tcBorders>
              <w:top w:val="single" w:sz="4" w:space="0" w:color="auto"/>
              <w:left w:val="single" w:sz="4" w:space="0" w:color="auto"/>
              <w:bottom w:val="single" w:sz="4" w:space="0" w:color="auto"/>
              <w:right w:val="single" w:sz="4" w:space="0" w:color="auto"/>
            </w:tcBorders>
          </w:tcPr>
          <w:p w:rsidR="00FE71F1" w:rsidRPr="00FE71F1" w:rsidRDefault="00FE71F1" w:rsidP="00FE71F1">
            <w:pPr>
              <w:spacing w:after="0"/>
              <w:ind w:firstLine="0"/>
              <w:jc w:val="center"/>
              <w:rPr>
                <w:sz w:val="24"/>
                <w:szCs w:val="24"/>
                <w:lang w:eastAsia="en-US"/>
              </w:rPr>
            </w:pPr>
            <w:r w:rsidRPr="00FE71F1">
              <w:rPr>
                <w:sz w:val="24"/>
                <w:szCs w:val="24"/>
                <w:lang w:eastAsia="en-US"/>
              </w:rPr>
              <w:t>2.</w:t>
            </w:r>
          </w:p>
        </w:tc>
        <w:tc>
          <w:tcPr>
            <w:tcW w:w="4847" w:type="dxa"/>
            <w:tcBorders>
              <w:top w:val="single" w:sz="4" w:space="0" w:color="auto"/>
              <w:left w:val="single" w:sz="4" w:space="0" w:color="auto"/>
              <w:bottom w:val="single" w:sz="4" w:space="0" w:color="auto"/>
              <w:right w:val="single" w:sz="4" w:space="0" w:color="auto"/>
            </w:tcBorders>
          </w:tcPr>
          <w:p w:rsidR="00FE71F1" w:rsidRPr="00FE71F1" w:rsidRDefault="00FE71F1" w:rsidP="00FE71F1">
            <w:pPr>
              <w:spacing w:after="0"/>
              <w:ind w:firstLine="0"/>
              <w:rPr>
                <w:sz w:val="24"/>
                <w:szCs w:val="24"/>
              </w:rPr>
            </w:pPr>
            <w:r w:rsidRPr="00FE71F1">
              <w:rPr>
                <w:sz w:val="24"/>
                <w:szCs w:val="24"/>
              </w:rPr>
              <w:t>Осуществление материально-технического обеспечения администрации города на выполнение отдельных государственных полномочий, переданных органам местного самоуправления (средства бюджета автономного округа)</w:t>
            </w:r>
          </w:p>
        </w:tc>
        <w:tc>
          <w:tcPr>
            <w:tcW w:w="1417" w:type="dxa"/>
            <w:tcBorders>
              <w:top w:val="single" w:sz="4" w:space="0" w:color="auto"/>
              <w:left w:val="single" w:sz="4" w:space="0" w:color="auto"/>
              <w:bottom w:val="single" w:sz="4" w:space="0" w:color="auto"/>
              <w:right w:val="single" w:sz="4" w:space="0" w:color="auto"/>
            </w:tcBorders>
            <w:vAlign w:val="center"/>
          </w:tcPr>
          <w:p w:rsidR="00FE71F1" w:rsidRPr="00FE71F1" w:rsidRDefault="00FE71F1" w:rsidP="00FE71F1">
            <w:pPr>
              <w:spacing w:after="0"/>
              <w:ind w:firstLine="0"/>
              <w:jc w:val="right"/>
              <w:rPr>
                <w:sz w:val="24"/>
                <w:szCs w:val="24"/>
                <w:lang w:eastAsia="en-US"/>
              </w:rPr>
            </w:pPr>
            <w:r w:rsidRPr="00FE71F1">
              <w:rPr>
                <w:sz w:val="24"/>
                <w:szCs w:val="24"/>
                <w:lang w:eastAsia="en-US"/>
              </w:rPr>
              <w:t>11 749,59</w:t>
            </w:r>
          </w:p>
        </w:tc>
        <w:tc>
          <w:tcPr>
            <w:tcW w:w="1418" w:type="dxa"/>
            <w:tcBorders>
              <w:top w:val="single" w:sz="4" w:space="0" w:color="auto"/>
              <w:left w:val="single" w:sz="4" w:space="0" w:color="auto"/>
              <w:bottom w:val="single" w:sz="4" w:space="0" w:color="auto"/>
              <w:right w:val="single" w:sz="4" w:space="0" w:color="auto"/>
            </w:tcBorders>
            <w:vAlign w:val="center"/>
          </w:tcPr>
          <w:p w:rsidR="00FE71F1" w:rsidRPr="00FE71F1" w:rsidRDefault="00FE71F1" w:rsidP="00FE71F1">
            <w:pPr>
              <w:spacing w:after="0"/>
              <w:ind w:firstLine="0"/>
              <w:jc w:val="right"/>
              <w:rPr>
                <w:sz w:val="24"/>
                <w:szCs w:val="24"/>
                <w:lang w:eastAsia="en-US"/>
              </w:rPr>
            </w:pPr>
            <w:r w:rsidRPr="00FE71F1">
              <w:rPr>
                <w:sz w:val="24"/>
                <w:szCs w:val="24"/>
                <w:lang w:eastAsia="en-US"/>
              </w:rPr>
              <w:t>13 031,99</w:t>
            </w:r>
          </w:p>
        </w:tc>
        <w:tc>
          <w:tcPr>
            <w:tcW w:w="1417" w:type="dxa"/>
            <w:tcBorders>
              <w:top w:val="single" w:sz="4" w:space="0" w:color="auto"/>
              <w:left w:val="single" w:sz="4" w:space="0" w:color="auto"/>
              <w:bottom w:val="single" w:sz="4" w:space="0" w:color="auto"/>
              <w:right w:val="single" w:sz="4" w:space="0" w:color="auto"/>
            </w:tcBorders>
            <w:vAlign w:val="center"/>
          </w:tcPr>
          <w:p w:rsidR="00FE71F1" w:rsidRPr="00FE71F1" w:rsidRDefault="00FE71F1" w:rsidP="00FE71F1">
            <w:pPr>
              <w:spacing w:after="0"/>
              <w:ind w:firstLine="0"/>
              <w:jc w:val="right"/>
              <w:rPr>
                <w:sz w:val="24"/>
                <w:szCs w:val="24"/>
                <w:lang w:eastAsia="en-US"/>
              </w:rPr>
            </w:pPr>
            <w:r w:rsidRPr="00FE71F1">
              <w:rPr>
                <w:sz w:val="24"/>
                <w:szCs w:val="24"/>
                <w:lang w:eastAsia="en-US"/>
              </w:rPr>
              <w:t>13 144,80</w:t>
            </w:r>
          </w:p>
        </w:tc>
      </w:tr>
    </w:tbl>
    <w:p w:rsidR="00FE71F1" w:rsidRPr="00FE71F1" w:rsidRDefault="00FE71F1" w:rsidP="00FE71F1">
      <w:pPr>
        <w:spacing w:before="120" w:after="0"/>
        <w:rPr>
          <w:sz w:val="28"/>
          <w:szCs w:val="28"/>
        </w:rPr>
      </w:pPr>
      <w:r w:rsidRPr="00FE71F1">
        <w:rPr>
          <w:sz w:val="28"/>
          <w:szCs w:val="28"/>
        </w:rPr>
        <w:t xml:space="preserve">По основному мероприятию "Осуществление материально-технического обеспечения органов местного самоуправления на решение вопросов местного значения" бюджетные ассигнования на 2021 год запланированы </w:t>
      </w:r>
      <w:proofErr w:type="gramStart"/>
      <w:r w:rsidRPr="00FE71F1">
        <w:rPr>
          <w:sz w:val="28"/>
          <w:szCs w:val="28"/>
        </w:rPr>
        <w:t>на</w:t>
      </w:r>
      <w:proofErr w:type="gramEnd"/>
      <w:r w:rsidRPr="00FE71F1">
        <w:rPr>
          <w:sz w:val="28"/>
          <w:szCs w:val="28"/>
        </w:rPr>
        <w:t>:</w:t>
      </w:r>
    </w:p>
    <w:p w:rsidR="00FE71F1" w:rsidRPr="00FE71F1" w:rsidRDefault="00FE71F1" w:rsidP="00FE71F1">
      <w:pPr>
        <w:spacing w:after="0"/>
        <w:rPr>
          <w:sz w:val="28"/>
          <w:szCs w:val="28"/>
        </w:rPr>
      </w:pPr>
      <w:r w:rsidRPr="00FE71F1">
        <w:rPr>
          <w:sz w:val="28"/>
          <w:szCs w:val="28"/>
        </w:rPr>
        <w:t xml:space="preserve">- обеспечение деятельности 194,5 штатных единиц муниципального казенного учреждения </w:t>
      </w:r>
      <w:r w:rsidRPr="00FE71F1">
        <w:rPr>
          <w:rFonts w:ascii="Times New Roman CYR" w:hAnsi="Times New Roman CYR" w:cs="Times New Roman CYR"/>
          <w:sz w:val="28"/>
          <w:szCs w:val="28"/>
        </w:rPr>
        <w:t>"</w:t>
      </w:r>
      <w:r w:rsidRPr="00FE71F1">
        <w:rPr>
          <w:sz w:val="28"/>
          <w:szCs w:val="28"/>
        </w:rPr>
        <w:t>Управление материально-технического обеспечения деятельности органов местного самоуправления города Нижневартовска</w:t>
      </w:r>
      <w:r w:rsidRPr="00FE71F1">
        <w:rPr>
          <w:rFonts w:ascii="Times New Roman CYR" w:hAnsi="Times New Roman CYR" w:cs="Times New Roman CYR"/>
          <w:sz w:val="28"/>
          <w:szCs w:val="28"/>
        </w:rPr>
        <w:t>", объем бюджетных ассигнований – 389 747,21 тыс</w:t>
      </w:r>
      <w:r w:rsidRPr="00FE71F1">
        <w:rPr>
          <w:sz w:val="28"/>
          <w:szCs w:val="28"/>
        </w:rPr>
        <w:t xml:space="preserve">. рублей; </w:t>
      </w:r>
    </w:p>
    <w:p w:rsidR="00FE71F1" w:rsidRPr="00FE71F1" w:rsidRDefault="00FE71F1" w:rsidP="00FE71F1">
      <w:pPr>
        <w:spacing w:after="0"/>
        <w:rPr>
          <w:sz w:val="28"/>
          <w:szCs w:val="28"/>
        </w:rPr>
      </w:pPr>
      <w:r w:rsidRPr="00FE71F1">
        <w:rPr>
          <w:sz w:val="28"/>
          <w:szCs w:val="28"/>
        </w:rPr>
        <w:t>- выполнение полномочий органов местного самоуправления (представительские расходы органов местного самоуправления), объем бюджетных ассигнований – 860,00 тыс. рублей.</w:t>
      </w:r>
    </w:p>
    <w:p w:rsidR="00FE71F1" w:rsidRPr="00FE71F1" w:rsidRDefault="00FE71F1" w:rsidP="00E0645A">
      <w:pPr>
        <w:spacing w:before="120" w:after="0"/>
        <w:rPr>
          <w:sz w:val="28"/>
          <w:szCs w:val="28"/>
        </w:rPr>
      </w:pPr>
      <w:r w:rsidRPr="00FE71F1">
        <w:rPr>
          <w:sz w:val="28"/>
          <w:szCs w:val="28"/>
        </w:rPr>
        <w:t xml:space="preserve">По основному мероприятию "Осуществление материально-технического обеспечения администрации города на выполнение отдельных государственных полномочий, переданных органам местного самоуправления" бюджетные ассигнования на 2021 год запланированы </w:t>
      </w:r>
      <w:proofErr w:type="gramStart"/>
      <w:r w:rsidRPr="00FE71F1">
        <w:rPr>
          <w:sz w:val="28"/>
          <w:szCs w:val="28"/>
        </w:rPr>
        <w:t>на</w:t>
      </w:r>
      <w:proofErr w:type="gramEnd"/>
      <w:r w:rsidRPr="00FE71F1">
        <w:rPr>
          <w:sz w:val="28"/>
          <w:szCs w:val="28"/>
        </w:rPr>
        <w:t>:</w:t>
      </w:r>
    </w:p>
    <w:p w:rsidR="00FE71F1" w:rsidRPr="00FE71F1" w:rsidRDefault="00FE71F1" w:rsidP="00FE71F1">
      <w:pPr>
        <w:spacing w:after="0"/>
        <w:rPr>
          <w:sz w:val="28"/>
          <w:szCs w:val="28"/>
        </w:rPr>
      </w:pPr>
      <w:proofErr w:type="gramStart"/>
      <w:r w:rsidRPr="00FE71F1">
        <w:rPr>
          <w:sz w:val="28"/>
          <w:szCs w:val="28"/>
        </w:rPr>
        <w:t>- материально-техническое обеспечение структурных подразделений администрации города (отдел по организации деятельности муниципальной комиссии по делам несовершеннолетних и защите их прав администрации города Нижневартовска, отдел по обеспечению деятельности административной комиссии управления по вопросам законности, правопорядка и безопасности администрации города Нижневартовска, управление записи актов гражданского состояния администрации города Нижневартовска, управление по опеке и попечительству администрации города Нижневартовска, отдел труда управления экспертизы и труда</w:t>
      </w:r>
      <w:proofErr w:type="gramEnd"/>
      <w:r w:rsidRPr="00FE71F1">
        <w:rPr>
          <w:sz w:val="28"/>
          <w:szCs w:val="28"/>
        </w:rPr>
        <w:t xml:space="preserve"> </w:t>
      </w:r>
      <w:proofErr w:type="gramStart"/>
      <w:r w:rsidRPr="00FE71F1">
        <w:rPr>
          <w:sz w:val="28"/>
          <w:szCs w:val="28"/>
        </w:rPr>
        <w:t xml:space="preserve">департамента экономического развития администрации города Нижневартовска, архивный отдел администрации города Нижневартовска), осуществляющих переданные муниципальному образованию отдельные государственные полномочия, объем бюджетных ассигнований – 11 705,89 тыс. рублей; </w:t>
      </w:r>
      <w:proofErr w:type="gramEnd"/>
    </w:p>
    <w:p w:rsidR="00FE71F1" w:rsidRPr="00FE71F1" w:rsidRDefault="00FE71F1" w:rsidP="00FE71F1">
      <w:pPr>
        <w:spacing w:after="0"/>
        <w:rPr>
          <w:sz w:val="28"/>
          <w:szCs w:val="28"/>
        </w:rPr>
      </w:pPr>
      <w:r w:rsidRPr="00FE71F1">
        <w:rPr>
          <w:sz w:val="28"/>
          <w:szCs w:val="28"/>
        </w:rPr>
        <w:t xml:space="preserve">- осуществление полномочий по составлению (изменению) списков кандидатов в присяжные заседатели федеральных судов общей юрисдикции в Российской Федерации, объем бюджетных ассигнований – 43,7 тыс. рублей. </w:t>
      </w:r>
    </w:p>
    <w:p w:rsidR="008923FD" w:rsidRPr="008923FD" w:rsidRDefault="008923FD" w:rsidP="00ED1589">
      <w:pPr>
        <w:spacing w:before="240" w:after="0"/>
        <w:ind w:firstLine="0"/>
        <w:jc w:val="center"/>
        <w:rPr>
          <w:b/>
          <w:sz w:val="28"/>
          <w:szCs w:val="28"/>
        </w:rPr>
      </w:pPr>
      <w:r w:rsidRPr="008923FD">
        <w:rPr>
          <w:b/>
          <w:sz w:val="28"/>
          <w:szCs w:val="28"/>
        </w:rPr>
        <w:t xml:space="preserve">Муниципальная программа </w:t>
      </w:r>
    </w:p>
    <w:p w:rsidR="008923FD" w:rsidRPr="008923FD" w:rsidRDefault="008923FD" w:rsidP="008923FD">
      <w:pPr>
        <w:spacing w:after="0"/>
        <w:ind w:firstLine="0"/>
        <w:jc w:val="center"/>
        <w:rPr>
          <w:b/>
          <w:sz w:val="28"/>
          <w:szCs w:val="28"/>
        </w:rPr>
      </w:pPr>
      <w:r w:rsidRPr="008923FD">
        <w:rPr>
          <w:b/>
          <w:sz w:val="28"/>
          <w:szCs w:val="28"/>
        </w:rPr>
        <w:t xml:space="preserve">"Обеспечение доступным и комфортным жильем жителей города Нижневартовска в 2018-2025 </w:t>
      </w:r>
      <w:proofErr w:type="gramStart"/>
      <w:r w:rsidRPr="008923FD">
        <w:rPr>
          <w:b/>
          <w:sz w:val="28"/>
          <w:szCs w:val="28"/>
        </w:rPr>
        <w:t>годах</w:t>
      </w:r>
      <w:proofErr w:type="gramEnd"/>
      <w:r w:rsidRPr="008923FD">
        <w:rPr>
          <w:b/>
          <w:sz w:val="28"/>
          <w:szCs w:val="28"/>
        </w:rPr>
        <w:t xml:space="preserve"> и на период до 2030 года"</w:t>
      </w:r>
    </w:p>
    <w:p w:rsidR="008923FD" w:rsidRPr="008923FD" w:rsidRDefault="008923FD" w:rsidP="008923FD">
      <w:pPr>
        <w:spacing w:after="0"/>
        <w:ind w:firstLine="0"/>
        <w:jc w:val="center"/>
        <w:rPr>
          <w:b/>
          <w:sz w:val="28"/>
          <w:szCs w:val="28"/>
        </w:rPr>
      </w:pPr>
    </w:p>
    <w:p w:rsidR="008923FD" w:rsidRPr="008923FD" w:rsidRDefault="008923FD" w:rsidP="008923FD">
      <w:pPr>
        <w:spacing w:after="0"/>
        <w:rPr>
          <w:sz w:val="28"/>
          <w:szCs w:val="28"/>
        </w:rPr>
      </w:pPr>
      <w:r w:rsidRPr="008923FD">
        <w:rPr>
          <w:sz w:val="28"/>
          <w:szCs w:val="24"/>
        </w:rPr>
        <w:t xml:space="preserve">Целью муниципальной программы </w:t>
      </w:r>
      <w:r w:rsidRPr="008923FD">
        <w:rPr>
          <w:sz w:val="28"/>
          <w:szCs w:val="28"/>
        </w:rPr>
        <w:t xml:space="preserve">"Обеспечение доступным и комфортным жильем жителей города Нижневартовска в 2018-2025 </w:t>
      </w:r>
      <w:proofErr w:type="gramStart"/>
      <w:r w:rsidRPr="008923FD">
        <w:rPr>
          <w:sz w:val="28"/>
          <w:szCs w:val="28"/>
        </w:rPr>
        <w:t>годах</w:t>
      </w:r>
      <w:proofErr w:type="gramEnd"/>
      <w:r w:rsidRPr="008923FD">
        <w:rPr>
          <w:sz w:val="28"/>
          <w:szCs w:val="28"/>
        </w:rPr>
        <w:t xml:space="preserve"> и на период до 2030 года" (далее – программа) является улучшение жилищных условий жителей города Нижневартовска.</w:t>
      </w:r>
    </w:p>
    <w:p w:rsidR="008923FD" w:rsidRPr="008923FD" w:rsidRDefault="008923FD" w:rsidP="008923FD">
      <w:pPr>
        <w:rPr>
          <w:sz w:val="28"/>
          <w:szCs w:val="28"/>
        </w:rPr>
      </w:pPr>
      <w:r w:rsidRPr="008923FD">
        <w:rPr>
          <w:sz w:val="28"/>
          <w:szCs w:val="28"/>
        </w:rPr>
        <w:t xml:space="preserve">Для достижения цели программы в проекте бюджета на 2021 год и на плановый период 2022 и 2023 годов предусмотрены </w:t>
      </w:r>
      <w:r w:rsidRPr="008923FD">
        <w:rPr>
          <w:sz w:val="28"/>
          <w:szCs w:val="24"/>
        </w:rPr>
        <w:t xml:space="preserve">бюджетные ассигнования в сумме 249 516,80 </w:t>
      </w:r>
      <w:r w:rsidRPr="008923FD">
        <w:rPr>
          <w:sz w:val="28"/>
          <w:szCs w:val="28"/>
        </w:rPr>
        <w:t>тыс. рублей</w:t>
      </w:r>
      <w:r w:rsidR="00ED1589">
        <w:rPr>
          <w:sz w:val="28"/>
          <w:szCs w:val="28"/>
        </w:rPr>
        <w:t>, р</w:t>
      </w:r>
      <w:r w:rsidRPr="008923FD">
        <w:rPr>
          <w:sz w:val="28"/>
          <w:szCs w:val="28"/>
        </w:rPr>
        <w:t>аспределение объемов бюджетных ассигнований по годам представлено в таблице:</w:t>
      </w:r>
    </w:p>
    <w:tbl>
      <w:tblPr>
        <w:tblStyle w:val="1100"/>
        <w:tblW w:w="0" w:type="auto"/>
        <w:tblInd w:w="108" w:type="dxa"/>
        <w:tblLook w:val="04A0" w:firstRow="1" w:lastRow="0" w:firstColumn="1" w:lastColumn="0" w:noHBand="0" w:noVBand="1"/>
      </w:tblPr>
      <w:tblGrid>
        <w:gridCol w:w="1417"/>
        <w:gridCol w:w="1699"/>
        <w:gridCol w:w="1134"/>
        <w:gridCol w:w="1415"/>
        <w:gridCol w:w="1559"/>
        <w:gridCol w:w="1105"/>
        <w:gridCol w:w="1417"/>
      </w:tblGrid>
      <w:tr w:rsidR="008923FD" w:rsidRPr="008923FD" w:rsidTr="00527071">
        <w:trPr>
          <w:trHeight w:val="369"/>
        </w:trPr>
        <w:tc>
          <w:tcPr>
            <w:tcW w:w="4253" w:type="dxa"/>
            <w:gridSpan w:val="3"/>
          </w:tcPr>
          <w:p w:rsidR="008923FD" w:rsidRPr="008923FD" w:rsidRDefault="008923FD" w:rsidP="008923FD">
            <w:pPr>
              <w:spacing w:after="0"/>
              <w:ind w:firstLine="0"/>
              <w:jc w:val="center"/>
              <w:rPr>
                <w:sz w:val="18"/>
                <w:szCs w:val="18"/>
              </w:rPr>
            </w:pPr>
            <w:r w:rsidRPr="008923FD">
              <w:rPr>
                <w:sz w:val="18"/>
                <w:szCs w:val="18"/>
              </w:rPr>
              <w:t>2021 год</w:t>
            </w:r>
          </w:p>
        </w:tc>
        <w:tc>
          <w:tcPr>
            <w:tcW w:w="4076" w:type="dxa"/>
            <w:gridSpan w:val="3"/>
          </w:tcPr>
          <w:p w:rsidR="008923FD" w:rsidRPr="008923FD" w:rsidRDefault="008923FD" w:rsidP="008923FD">
            <w:pPr>
              <w:spacing w:after="0"/>
              <w:ind w:firstLine="0"/>
              <w:jc w:val="center"/>
              <w:rPr>
                <w:sz w:val="18"/>
                <w:szCs w:val="18"/>
              </w:rPr>
            </w:pPr>
            <w:r w:rsidRPr="008923FD">
              <w:rPr>
                <w:sz w:val="18"/>
                <w:szCs w:val="18"/>
              </w:rPr>
              <w:t>2022 год</w:t>
            </w:r>
          </w:p>
        </w:tc>
        <w:tc>
          <w:tcPr>
            <w:tcW w:w="1417" w:type="dxa"/>
          </w:tcPr>
          <w:p w:rsidR="008923FD" w:rsidRPr="008923FD" w:rsidRDefault="008923FD" w:rsidP="008923FD">
            <w:pPr>
              <w:spacing w:after="0"/>
              <w:ind w:firstLine="0"/>
              <w:jc w:val="center"/>
              <w:rPr>
                <w:sz w:val="18"/>
                <w:szCs w:val="18"/>
              </w:rPr>
            </w:pPr>
            <w:r w:rsidRPr="008923FD">
              <w:rPr>
                <w:sz w:val="18"/>
                <w:szCs w:val="18"/>
              </w:rPr>
              <w:t>2023 год</w:t>
            </w:r>
          </w:p>
        </w:tc>
      </w:tr>
      <w:tr w:rsidR="008923FD" w:rsidRPr="008923FD" w:rsidTr="00527071">
        <w:tc>
          <w:tcPr>
            <w:tcW w:w="1418" w:type="dxa"/>
          </w:tcPr>
          <w:p w:rsidR="008923FD" w:rsidRPr="008923FD" w:rsidRDefault="008923FD" w:rsidP="008923FD">
            <w:pPr>
              <w:spacing w:after="0"/>
              <w:ind w:firstLine="0"/>
              <w:jc w:val="center"/>
              <w:rPr>
                <w:sz w:val="18"/>
                <w:szCs w:val="18"/>
              </w:rPr>
            </w:pPr>
            <w:r w:rsidRPr="008923FD">
              <w:rPr>
                <w:sz w:val="18"/>
                <w:szCs w:val="18"/>
              </w:rPr>
              <w:t>Утверждено решением Думы города от 29.11.2019 №546,</w:t>
            </w:r>
          </w:p>
          <w:p w:rsidR="008923FD" w:rsidRPr="008923FD" w:rsidRDefault="008923FD" w:rsidP="008923FD">
            <w:pPr>
              <w:spacing w:after="0"/>
              <w:ind w:firstLine="0"/>
              <w:jc w:val="center"/>
              <w:rPr>
                <w:sz w:val="18"/>
                <w:szCs w:val="18"/>
              </w:rPr>
            </w:pPr>
            <w:r w:rsidRPr="008923FD">
              <w:rPr>
                <w:sz w:val="18"/>
                <w:szCs w:val="18"/>
              </w:rPr>
              <w:t>тыс. рублей</w:t>
            </w:r>
          </w:p>
        </w:tc>
        <w:tc>
          <w:tcPr>
            <w:tcW w:w="1701" w:type="dxa"/>
          </w:tcPr>
          <w:p w:rsidR="008923FD" w:rsidRPr="008923FD" w:rsidRDefault="008923FD" w:rsidP="008923FD">
            <w:pPr>
              <w:spacing w:after="0"/>
              <w:ind w:firstLine="0"/>
              <w:jc w:val="center"/>
              <w:rPr>
                <w:sz w:val="18"/>
                <w:szCs w:val="18"/>
              </w:rPr>
            </w:pPr>
            <w:r w:rsidRPr="008923FD">
              <w:rPr>
                <w:sz w:val="18"/>
                <w:szCs w:val="18"/>
              </w:rPr>
              <w:t>Предусмотрено проектом бюджета,</w:t>
            </w:r>
          </w:p>
          <w:p w:rsidR="008923FD" w:rsidRPr="008923FD" w:rsidRDefault="008923FD" w:rsidP="008923FD">
            <w:pPr>
              <w:spacing w:after="0"/>
              <w:ind w:firstLine="0"/>
              <w:jc w:val="center"/>
              <w:rPr>
                <w:sz w:val="18"/>
                <w:szCs w:val="18"/>
              </w:rPr>
            </w:pPr>
            <w:r w:rsidRPr="008923FD">
              <w:rPr>
                <w:sz w:val="18"/>
                <w:szCs w:val="18"/>
              </w:rPr>
              <w:t>тыс. рублей</w:t>
            </w:r>
          </w:p>
        </w:tc>
        <w:tc>
          <w:tcPr>
            <w:tcW w:w="1134" w:type="dxa"/>
          </w:tcPr>
          <w:p w:rsidR="008923FD" w:rsidRPr="008923FD" w:rsidRDefault="008923FD" w:rsidP="008923FD">
            <w:pPr>
              <w:spacing w:after="0"/>
              <w:ind w:firstLine="0"/>
              <w:jc w:val="center"/>
              <w:rPr>
                <w:sz w:val="18"/>
                <w:szCs w:val="18"/>
              </w:rPr>
            </w:pPr>
            <w:r w:rsidRPr="008923FD">
              <w:rPr>
                <w:sz w:val="18"/>
                <w:szCs w:val="18"/>
              </w:rPr>
              <w:t xml:space="preserve">Изменение, </w:t>
            </w:r>
          </w:p>
          <w:p w:rsidR="008923FD" w:rsidRPr="008923FD" w:rsidRDefault="008923FD" w:rsidP="008923FD">
            <w:pPr>
              <w:spacing w:after="0"/>
              <w:ind w:firstLine="0"/>
              <w:jc w:val="center"/>
              <w:rPr>
                <w:sz w:val="18"/>
                <w:szCs w:val="18"/>
              </w:rPr>
            </w:pPr>
            <w:r w:rsidRPr="008923FD">
              <w:rPr>
                <w:sz w:val="18"/>
                <w:szCs w:val="18"/>
              </w:rPr>
              <w:t>тыс. рублей</w:t>
            </w:r>
          </w:p>
        </w:tc>
        <w:tc>
          <w:tcPr>
            <w:tcW w:w="1417" w:type="dxa"/>
          </w:tcPr>
          <w:p w:rsidR="008923FD" w:rsidRPr="008923FD" w:rsidRDefault="008923FD" w:rsidP="008923FD">
            <w:pPr>
              <w:spacing w:after="0"/>
              <w:ind w:firstLine="0"/>
              <w:jc w:val="center"/>
              <w:rPr>
                <w:sz w:val="18"/>
                <w:szCs w:val="18"/>
              </w:rPr>
            </w:pPr>
            <w:r w:rsidRPr="008923FD">
              <w:rPr>
                <w:sz w:val="18"/>
                <w:szCs w:val="18"/>
              </w:rPr>
              <w:t>Утверждено решением Думы города от 29.11.2019 №546,</w:t>
            </w:r>
          </w:p>
          <w:p w:rsidR="008923FD" w:rsidRPr="008923FD" w:rsidRDefault="008923FD" w:rsidP="008923FD">
            <w:pPr>
              <w:spacing w:after="0"/>
              <w:ind w:firstLine="0"/>
              <w:jc w:val="center"/>
              <w:rPr>
                <w:sz w:val="18"/>
                <w:szCs w:val="18"/>
              </w:rPr>
            </w:pPr>
            <w:r w:rsidRPr="008923FD">
              <w:rPr>
                <w:sz w:val="18"/>
                <w:szCs w:val="18"/>
              </w:rPr>
              <w:t>тыс. рублей</w:t>
            </w:r>
          </w:p>
        </w:tc>
        <w:tc>
          <w:tcPr>
            <w:tcW w:w="1560" w:type="dxa"/>
          </w:tcPr>
          <w:p w:rsidR="008923FD" w:rsidRPr="008923FD" w:rsidRDefault="008923FD" w:rsidP="008923FD">
            <w:pPr>
              <w:spacing w:after="0"/>
              <w:ind w:firstLine="0"/>
              <w:jc w:val="center"/>
              <w:rPr>
                <w:sz w:val="18"/>
                <w:szCs w:val="18"/>
              </w:rPr>
            </w:pPr>
            <w:r w:rsidRPr="008923FD">
              <w:rPr>
                <w:sz w:val="18"/>
                <w:szCs w:val="18"/>
              </w:rPr>
              <w:t>Предусмотрено проектом бюджета,</w:t>
            </w:r>
          </w:p>
          <w:p w:rsidR="008923FD" w:rsidRPr="008923FD" w:rsidRDefault="008923FD" w:rsidP="008923FD">
            <w:pPr>
              <w:spacing w:after="0"/>
              <w:ind w:firstLine="0"/>
              <w:jc w:val="center"/>
              <w:rPr>
                <w:sz w:val="18"/>
                <w:szCs w:val="18"/>
              </w:rPr>
            </w:pPr>
            <w:r w:rsidRPr="008923FD">
              <w:rPr>
                <w:sz w:val="18"/>
                <w:szCs w:val="18"/>
              </w:rPr>
              <w:t>тыс. рублей</w:t>
            </w:r>
          </w:p>
        </w:tc>
        <w:tc>
          <w:tcPr>
            <w:tcW w:w="1099" w:type="dxa"/>
          </w:tcPr>
          <w:p w:rsidR="008923FD" w:rsidRPr="008923FD" w:rsidRDefault="008923FD" w:rsidP="008923FD">
            <w:pPr>
              <w:spacing w:after="0"/>
              <w:ind w:firstLine="0"/>
              <w:jc w:val="center"/>
              <w:rPr>
                <w:sz w:val="18"/>
                <w:szCs w:val="18"/>
              </w:rPr>
            </w:pPr>
            <w:r w:rsidRPr="008923FD">
              <w:rPr>
                <w:sz w:val="18"/>
                <w:szCs w:val="18"/>
              </w:rPr>
              <w:t xml:space="preserve">Изменение, </w:t>
            </w:r>
          </w:p>
          <w:p w:rsidR="008923FD" w:rsidRPr="008923FD" w:rsidRDefault="008923FD" w:rsidP="008923FD">
            <w:pPr>
              <w:spacing w:after="0"/>
              <w:ind w:firstLine="0"/>
              <w:jc w:val="center"/>
              <w:rPr>
                <w:sz w:val="18"/>
                <w:szCs w:val="18"/>
              </w:rPr>
            </w:pPr>
            <w:r w:rsidRPr="008923FD">
              <w:rPr>
                <w:sz w:val="18"/>
                <w:szCs w:val="18"/>
              </w:rPr>
              <w:t>тыс. рублей</w:t>
            </w:r>
          </w:p>
        </w:tc>
        <w:tc>
          <w:tcPr>
            <w:tcW w:w="1417" w:type="dxa"/>
          </w:tcPr>
          <w:p w:rsidR="008923FD" w:rsidRPr="008923FD" w:rsidRDefault="008923FD" w:rsidP="008923FD">
            <w:pPr>
              <w:spacing w:after="0"/>
              <w:ind w:firstLine="0"/>
              <w:jc w:val="center"/>
              <w:rPr>
                <w:sz w:val="18"/>
                <w:szCs w:val="18"/>
              </w:rPr>
            </w:pPr>
            <w:r w:rsidRPr="008923FD">
              <w:rPr>
                <w:sz w:val="18"/>
                <w:szCs w:val="18"/>
              </w:rPr>
              <w:t>Предусмотрено проектом решения,</w:t>
            </w:r>
          </w:p>
          <w:p w:rsidR="008923FD" w:rsidRPr="008923FD" w:rsidRDefault="008923FD" w:rsidP="008923FD">
            <w:pPr>
              <w:spacing w:after="0"/>
              <w:ind w:firstLine="0"/>
              <w:jc w:val="center"/>
              <w:rPr>
                <w:sz w:val="18"/>
                <w:szCs w:val="18"/>
              </w:rPr>
            </w:pPr>
            <w:r w:rsidRPr="008923FD">
              <w:rPr>
                <w:sz w:val="18"/>
                <w:szCs w:val="18"/>
              </w:rPr>
              <w:t>тыс. рублей</w:t>
            </w:r>
          </w:p>
        </w:tc>
      </w:tr>
      <w:tr w:rsidR="008923FD" w:rsidRPr="008923FD" w:rsidTr="00195251">
        <w:trPr>
          <w:trHeight w:val="225"/>
        </w:trPr>
        <w:tc>
          <w:tcPr>
            <w:tcW w:w="1418" w:type="dxa"/>
          </w:tcPr>
          <w:p w:rsidR="008923FD" w:rsidRPr="008923FD" w:rsidRDefault="008923FD" w:rsidP="008923FD">
            <w:pPr>
              <w:spacing w:after="0"/>
              <w:ind w:firstLine="0"/>
              <w:jc w:val="center"/>
              <w:rPr>
                <w:sz w:val="18"/>
                <w:szCs w:val="18"/>
              </w:rPr>
            </w:pPr>
            <w:r w:rsidRPr="008923FD">
              <w:rPr>
                <w:sz w:val="18"/>
                <w:szCs w:val="18"/>
              </w:rPr>
              <w:t>127 135,31</w:t>
            </w:r>
          </w:p>
        </w:tc>
        <w:tc>
          <w:tcPr>
            <w:tcW w:w="1701" w:type="dxa"/>
          </w:tcPr>
          <w:p w:rsidR="008923FD" w:rsidRPr="008923FD" w:rsidRDefault="008923FD" w:rsidP="008923FD">
            <w:pPr>
              <w:spacing w:after="0"/>
              <w:ind w:firstLine="0"/>
              <w:jc w:val="center"/>
              <w:rPr>
                <w:sz w:val="18"/>
                <w:szCs w:val="18"/>
              </w:rPr>
            </w:pPr>
            <w:r w:rsidRPr="008923FD">
              <w:rPr>
                <w:sz w:val="18"/>
                <w:szCs w:val="18"/>
              </w:rPr>
              <w:t>101 913,80</w:t>
            </w:r>
          </w:p>
        </w:tc>
        <w:tc>
          <w:tcPr>
            <w:tcW w:w="1134" w:type="dxa"/>
          </w:tcPr>
          <w:p w:rsidR="008923FD" w:rsidRPr="008923FD" w:rsidRDefault="008923FD" w:rsidP="008923FD">
            <w:pPr>
              <w:spacing w:after="0"/>
              <w:ind w:firstLine="0"/>
              <w:jc w:val="center"/>
              <w:rPr>
                <w:sz w:val="18"/>
                <w:szCs w:val="18"/>
              </w:rPr>
            </w:pPr>
            <w:r w:rsidRPr="008923FD">
              <w:rPr>
                <w:sz w:val="18"/>
                <w:szCs w:val="18"/>
              </w:rPr>
              <w:t>- 25 221,51</w:t>
            </w:r>
          </w:p>
        </w:tc>
        <w:tc>
          <w:tcPr>
            <w:tcW w:w="1417" w:type="dxa"/>
          </w:tcPr>
          <w:p w:rsidR="008923FD" w:rsidRPr="008923FD" w:rsidRDefault="008923FD" w:rsidP="008923FD">
            <w:pPr>
              <w:spacing w:after="0"/>
              <w:ind w:firstLine="0"/>
              <w:jc w:val="center"/>
              <w:rPr>
                <w:sz w:val="18"/>
                <w:szCs w:val="18"/>
              </w:rPr>
            </w:pPr>
            <w:r w:rsidRPr="008923FD">
              <w:rPr>
                <w:sz w:val="18"/>
                <w:szCs w:val="18"/>
              </w:rPr>
              <w:t>127 135,31</w:t>
            </w:r>
          </w:p>
        </w:tc>
        <w:tc>
          <w:tcPr>
            <w:tcW w:w="1560" w:type="dxa"/>
          </w:tcPr>
          <w:p w:rsidR="008923FD" w:rsidRPr="008923FD" w:rsidRDefault="008923FD" w:rsidP="008923FD">
            <w:pPr>
              <w:spacing w:after="0"/>
              <w:ind w:firstLine="0"/>
              <w:jc w:val="center"/>
              <w:rPr>
                <w:sz w:val="18"/>
                <w:szCs w:val="18"/>
              </w:rPr>
            </w:pPr>
            <w:r w:rsidRPr="008923FD">
              <w:rPr>
                <w:sz w:val="18"/>
                <w:szCs w:val="18"/>
              </w:rPr>
              <w:t>92 893,80</w:t>
            </w:r>
          </w:p>
        </w:tc>
        <w:tc>
          <w:tcPr>
            <w:tcW w:w="1099" w:type="dxa"/>
          </w:tcPr>
          <w:p w:rsidR="008923FD" w:rsidRPr="008923FD" w:rsidRDefault="008923FD" w:rsidP="008923FD">
            <w:pPr>
              <w:spacing w:after="0"/>
              <w:ind w:firstLine="0"/>
              <w:jc w:val="center"/>
              <w:rPr>
                <w:sz w:val="18"/>
                <w:szCs w:val="18"/>
              </w:rPr>
            </w:pPr>
            <w:r w:rsidRPr="008923FD">
              <w:rPr>
                <w:sz w:val="18"/>
                <w:szCs w:val="18"/>
              </w:rPr>
              <w:t>- 34 241,51</w:t>
            </w:r>
          </w:p>
        </w:tc>
        <w:tc>
          <w:tcPr>
            <w:tcW w:w="1417" w:type="dxa"/>
          </w:tcPr>
          <w:p w:rsidR="008923FD" w:rsidRPr="008923FD" w:rsidRDefault="008923FD" w:rsidP="008923FD">
            <w:pPr>
              <w:spacing w:after="0"/>
              <w:ind w:firstLine="0"/>
              <w:jc w:val="center"/>
              <w:rPr>
                <w:sz w:val="18"/>
                <w:szCs w:val="18"/>
              </w:rPr>
            </w:pPr>
            <w:r w:rsidRPr="008923FD">
              <w:rPr>
                <w:sz w:val="18"/>
                <w:szCs w:val="18"/>
              </w:rPr>
              <w:t>54 709,20</w:t>
            </w:r>
          </w:p>
        </w:tc>
      </w:tr>
    </w:tbl>
    <w:p w:rsidR="008923FD" w:rsidRPr="008923FD" w:rsidRDefault="008923FD" w:rsidP="00195251">
      <w:pPr>
        <w:tabs>
          <w:tab w:val="left" w:pos="851"/>
        </w:tabs>
        <w:spacing w:before="120" w:after="0"/>
        <w:rPr>
          <w:sz w:val="28"/>
          <w:szCs w:val="28"/>
        </w:rPr>
      </w:pPr>
      <w:proofErr w:type="gramStart"/>
      <w:r w:rsidRPr="008923FD">
        <w:rPr>
          <w:sz w:val="28"/>
          <w:szCs w:val="28"/>
        </w:rPr>
        <w:t xml:space="preserve">Изменение параметров финансового обеспечения реализации программы обусловлено </w:t>
      </w:r>
      <w:r w:rsidRPr="008923FD">
        <w:rPr>
          <w:sz w:val="28"/>
          <w:szCs w:val="24"/>
        </w:rPr>
        <w:t xml:space="preserve">уменьшением </w:t>
      </w:r>
      <w:r w:rsidRPr="008923FD">
        <w:rPr>
          <w:sz w:val="28"/>
          <w:szCs w:val="28"/>
        </w:rPr>
        <w:t>объема межбюджетных трансфертов, в целях обеспечения государственной поддержки автономного округа муниципальных образований автономного округа на реализацию муниципальными образованиями автономного округа полномочий в области жилищных отношений по переселению граждан из непригодного для проживания жилищного фонда, установленных законодательством Российской Федерации, Ханты-Мансийского автономного округа - Югры.</w:t>
      </w:r>
      <w:proofErr w:type="gramEnd"/>
    </w:p>
    <w:p w:rsidR="008923FD" w:rsidRPr="008923FD" w:rsidRDefault="008923FD" w:rsidP="00ED1589">
      <w:pPr>
        <w:tabs>
          <w:tab w:val="left" w:pos="851"/>
        </w:tabs>
        <w:spacing w:before="120" w:after="0"/>
        <w:rPr>
          <w:sz w:val="28"/>
          <w:szCs w:val="28"/>
          <w:lang w:eastAsia="en-US"/>
        </w:rPr>
      </w:pPr>
      <w:r w:rsidRPr="008923FD">
        <w:rPr>
          <w:sz w:val="28"/>
          <w:szCs w:val="28"/>
          <w:lang w:eastAsia="en-US"/>
        </w:rPr>
        <w:t xml:space="preserve">Доля затрат в </w:t>
      </w:r>
      <w:proofErr w:type="gramStart"/>
      <w:r w:rsidRPr="008923FD">
        <w:rPr>
          <w:sz w:val="28"/>
          <w:szCs w:val="28"/>
          <w:lang w:eastAsia="en-US"/>
        </w:rPr>
        <w:t>общем</w:t>
      </w:r>
      <w:proofErr w:type="gramEnd"/>
      <w:r w:rsidRPr="008923FD">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923FD" w:rsidRPr="008923FD" w:rsidRDefault="008923FD" w:rsidP="008923FD">
      <w:pPr>
        <w:spacing w:after="0"/>
        <w:rPr>
          <w:sz w:val="28"/>
          <w:szCs w:val="28"/>
          <w:lang w:eastAsia="en-US"/>
        </w:rPr>
      </w:pPr>
      <w:r w:rsidRPr="008923FD">
        <w:rPr>
          <w:noProof/>
          <w:sz w:val="24"/>
          <w:szCs w:val="24"/>
        </w:rPr>
        <mc:AlternateContent>
          <mc:Choice Requires="wps">
            <w:drawing>
              <wp:anchor distT="0" distB="0" distL="114300" distR="114300" simplePos="0" relativeHeight="251693568" behindDoc="1" locked="0" layoutInCell="1" allowOverlap="1" wp14:anchorId="27C10EFC" wp14:editId="34689471">
                <wp:simplePos x="0" y="0"/>
                <wp:positionH relativeFrom="column">
                  <wp:posOffset>180340</wp:posOffset>
                </wp:positionH>
                <wp:positionV relativeFrom="paragraph">
                  <wp:posOffset>118745</wp:posOffset>
                </wp:positionV>
                <wp:extent cx="5760000" cy="360000"/>
                <wp:effectExtent l="76200" t="38100" r="88900" b="116840"/>
                <wp:wrapNone/>
                <wp:docPr id="646" name="Поле 64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8923FD">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46" o:spid="_x0000_s1101" type="#_x0000_t202" alt="Название: Исполнение бюджетной росписи Администрации города за 2012 год" style="position:absolute;left:0;text-align:left;margin-left:14.2pt;margin-top:9.35pt;width:453.55pt;height:28.35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" fillcolor="#e0e0e0" strokecolor="#7f7f7f">
                <v:shadow on="t" color="black" opacity="24903f" origin=",.5" offset="0,.55556mm"/>
                <v:textbox inset="0,0,0,0">
                  <w:txbxContent>
                    <w:p w:rsidR="000E68BE" w:rsidRPr="001E74CF" w:rsidRDefault="000E68BE" w:rsidP="008923FD">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8923FD" w:rsidRPr="008923FD" w:rsidRDefault="008923FD" w:rsidP="008923FD">
      <w:pPr>
        <w:spacing w:after="0"/>
        <w:rPr>
          <w:sz w:val="28"/>
          <w:szCs w:val="28"/>
          <w:lang w:eastAsia="en-US"/>
        </w:rPr>
      </w:pPr>
    </w:p>
    <w:p w:rsidR="008923FD" w:rsidRPr="008923FD" w:rsidRDefault="008923FD" w:rsidP="008923FD">
      <w:pPr>
        <w:tabs>
          <w:tab w:val="left" w:pos="851"/>
        </w:tabs>
        <w:spacing w:before="120" w:after="0"/>
        <w:ind w:firstLine="142"/>
        <w:jc w:val="left"/>
        <w:rPr>
          <w:sz w:val="28"/>
          <w:szCs w:val="28"/>
        </w:rPr>
      </w:pPr>
    </w:p>
    <w:p w:rsidR="008923FD" w:rsidRPr="008923FD" w:rsidRDefault="008923FD" w:rsidP="008923FD">
      <w:pPr>
        <w:tabs>
          <w:tab w:val="left" w:pos="851"/>
        </w:tabs>
        <w:spacing w:after="0"/>
        <w:ind w:firstLine="426"/>
        <w:jc w:val="left"/>
        <w:rPr>
          <w:sz w:val="28"/>
          <w:szCs w:val="28"/>
        </w:rPr>
      </w:pPr>
      <w:r w:rsidRPr="008923FD">
        <w:rPr>
          <w:noProof/>
          <w:color w:val="DAEEF3"/>
        </w:rPr>
        <w:drawing>
          <wp:inline distT="0" distB="0" distL="0" distR="0" wp14:anchorId="2B13840D" wp14:editId="26BDA7C3">
            <wp:extent cx="1861632" cy="1450731"/>
            <wp:effectExtent l="0" t="0" r="0" b="0"/>
            <wp:docPr id="648" name="Диаграмма 64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9"/>
              </a:graphicData>
            </a:graphic>
          </wp:inline>
        </w:drawing>
      </w:r>
      <w:r w:rsidRPr="008923FD">
        <w:rPr>
          <w:noProof/>
        </w:rPr>
        <w:drawing>
          <wp:inline distT="0" distB="0" distL="0" distR="0" wp14:anchorId="54D9B0CA" wp14:editId="3E602421">
            <wp:extent cx="1868950" cy="1424354"/>
            <wp:effectExtent l="0" t="0" r="0" b="0"/>
            <wp:docPr id="649" name="Диаграмма 649"/>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0"/>
              </a:graphicData>
            </a:graphic>
          </wp:inline>
        </w:drawing>
      </w:r>
      <w:r w:rsidRPr="008923FD">
        <w:rPr>
          <w:noProof/>
        </w:rPr>
        <w:drawing>
          <wp:inline distT="0" distB="0" distL="0" distR="0" wp14:anchorId="0956CB4D" wp14:editId="61C1FD1F">
            <wp:extent cx="1899138" cy="1416168"/>
            <wp:effectExtent l="0" t="0" r="0" b="0"/>
            <wp:docPr id="650" name="Диаграмма 65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1"/>
              </a:graphicData>
            </a:graphic>
          </wp:inline>
        </w:drawing>
      </w:r>
    </w:p>
    <w:p w:rsidR="008923FD" w:rsidRPr="008923FD" w:rsidRDefault="008923FD" w:rsidP="008923FD">
      <w:pPr>
        <w:tabs>
          <w:tab w:val="left" w:pos="851"/>
        </w:tabs>
        <w:spacing w:after="0"/>
        <w:ind w:firstLine="426"/>
        <w:jc w:val="left"/>
        <w:rPr>
          <w:sz w:val="28"/>
          <w:szCs w:val="28"/>
        </w:rPr>
      </w:pPr>
      <w:r w:rsidRPr="008923FD">
        <w:rPr>
          <w:noProof/>
          <w:sz w:val="24"/>
          <w:szCs w:val="24"/>
        </w:rPr>
        <mc:AlternateContent>
          <mc:Choice Requires="wps">
            <w:drawing>
              <wp:anchor distT="0" distB="0" distL="114300" distR="114300" simplePos="0" relativeHeight="251694592" behindDoc="1" locked="0" layoutInCell="1" allowOverlap="1" wp14:anchorId="6A187848" wp14:editId="47CB632F">
                <wp:simplePos x="0" y="0"/>
                <wp:positionH relativeFrom="column">
                  <wp:posOffset>180340</wp:posOffset>
                </wp:positionH>
                <wp:positionV relativeFrom="paragraph">
                  <wp:posOffset>118745</wp:posOffset>
                </wp:positionV>
                <wp:extent cx="5760000" cy="360000"/>
                <wp:effectExtent l="76200" t="38100" r="88900" b="116840"/>
                <wp:wrapNone/>
                <wp:docPr id="647"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8923FD">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2" type="#_x0000_t202" alt="Название: Исполнение бюджетной росписи Администрации города за 2012 год" style="position:absolute;left:0;text-align:left;margin-left:14.2pt;margin-top:9.35pt;width:453.55pt;height:28.35pt;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" fillcolor="#e0e0e0" strokecolor="#7f7f7f">
                <v:shadow on="t" color="black" opacity="24903f" origin=",.5" offset="0,.55556mm"/>
                <v:textbox inset="0,0,0,0">
                  <w:txbxContent>
                    <w:p w:rsidR="000E68BE" w:rsidRPr="001440B0" w:rsidRDefault="000E68BE" w:rsidP="008923FD">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8923FD" w:rsidRPr="008923FD" w:rsidRDefault="008923FD" w:rsidP="008923FD">
      <w:pPr>
        <w:tabs>
          <w:tab w:val="left" w:pos="851"/>
        </w:tabs>
        <w:spacing w:after="0"/>
        <w:ind w:firstLine="284"/>
        <w:jc w:val="left"/>
        <w:rPr>
          <w:sz w:val="28"/>
          <w:szCs w:val="28"/>
        </w:rPr>
      </w:pPr>
    </w:p>
    <w:p w:rsidR="008923FD" w:rsidRPr="008923FD" w:rsidRDefault="008923FD" w:rsidP="008923FD">
      <w:pPr>
        <w:tabs>
          <w:tab w:val="left" w:pos="851"/>
        </w:tabs>
        <w:spacing w:after="0"/>
        <w:ind w:firstLine="0"/>
        <w:jc w:val="left"/>
        <w:rPr>
          <w:sz w:val="28"/>
          <w:szCs w:val="28"/>
        </w:rPr>
      </w:pPr>
      <w:r w:rsidRPr="008923FD">
        <w:rPr>
          <w:noProof/>
          <w:sz w:val="28"/>
          <w:szCs w:val="28"/>
        </w:rPr>
        <w:drawing>
          <wp:inline distT="0" distB="0" distL="0" distR="0" wp14:anchorId="60A8D3AB" wp14:editId="47CD3FE8">
            <wp:extent cx="6143625" cy="2143125"/>
            <wp:effectExtent l="57150" t="57150" r="47625" b="47625"/>
            <wp:docPr id="651" name="Диаграмма 65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2"/>
              </a:graphicData>
            </a:graphic>
          </wp:inline>
        </w:drawing>
      </w:r>
    </w:p>
    <w:p w:rsidR="008923FD" w:rsidRPr="008923FD" w:rsidRDefault="008923FD" w:rsidP="008923FD">
      <w:pPr>
        <w:spacing w:before="120"/>
        <w:rPr>
          <w:b/>
          <w:sz w:val="28"/>
          <w:szCs w:val="28"/>
        </w:rPr>
      </w:pPr>
      <w:r w:rsidRPr="008923FD">
        <w:rPr>
          <w:bCs/>
          <w:sz w:val="28"/>
          <w:szCs w:val="28"/>
        </w:rPr>
        <w:t>Бюджетные ассигнования на реализацию данной программы предусмотрены по следующим основным мероприятиям:</w:t>
      </w:r>
    </w:p>
    <w:tbl>
      <w:tblPr>
        <w:tblStyle w:val="230"/>
        <w:tblW w:w="0" w:type="auto"/>
        <w:tblInd w:w="108" w:type="dxa"/>
        <w:tblLook w:val="04A0" w:firstRow="1" w:lastRow="0" w:firstColumn="1" w:lastColumn="0" w:noHBand="0" w:noVBand="1"/>
      </w:tblPr>
      <w:tblGrid>
        <w:gridCol w:w="541"/>
        <w:gridCol w:w="4784"/>
        <w:gridCol w:w="1479"/>
        <w:gridCol w:w="1418"/>
        <w:gridCol w:w="1417"/>
      </w:tblGrid>
      <w:tr w:rsidR="008923FD" w:rsidRPr="008923FD" w:rsidTr="00527071">
        <w:tc>
          <w:tcPr>
            <w:tcW w:w="541" w:type="dxa"/>
            <w:vMerge w:val="restart"/>
            <w:vAlign w:val="center"/>
            <w:hideMark/>
          </w:tcPr>
          <w:p w:rsidR="008923FD" w:rsidRPr="008923FD" w:rsidRDefault="008923FD" w:rsidP="008923FD">
            <w:pPr>
              <w:spacing w:after="0"/>
              <w:ind w:firstLine="0"/>
              <w:jc w:val="center"/>
              <w:rPr>
                <w:sz w:val="24"/>
                <w:szCs w:val="24"/>
                <w:lang w:eastAsia="en-US"/>
              </w:rPr>
            </w:pPr>
            <w:r w:rsidRPr="008923FD">
              <w:rPr>
                <w:sz w:val="24"/>
                <w:szCs w:val="24"/>
              </w:rPr>
              <w:t xml:space="preserve">№ </w:t>
            </w:r>
            <w:proofErr w:type="gramStart"/>
            <w:r w:rsidRPr="008923FD">
              <w:rPr>
                <w:sz w:val="24"/>
                <w:szCs w:val="24"/>
              </w:rPr>
              <w:t>п</w:t>
            </w:r>
            <w:proofErr w:type="gramEnd"/>
            <w:r w:rsidRPr="008923FD">
              <w:rPr>
                <w:sz w:val="24"/>
                <w:szCs w:val="24"/>
              </w:rPr>
              <w:t>/п</w:t>
            </w:r>
          </w:p>
        </w:tc>
        <w:tc>
          <w:tcPr>
            <w:tcW w:w="4784" w:type="dxa"/>
            <w:vMerge w:val="restart"/>
            <w:hideMark/>
          </w:tcPr>
          <w:p w:rsidR="008923FD" w:rsidRPr="008923FD" w:rsidRDefault="008923FD" w:rsidP="008923FD">
            <w:pPr>
              <w:spacing w:after="0"/>
              <w:ind w:firstLine="0"/>
              <w:jc w:val="center"/>
              <w:rPr>
                <w:sz w:val="24"/>
                <w:szCs w:val="24"/>
              </w:rPr>
            </w:pPr>
            <w:r w:rsidRPr="008923FD">
              <w:rPr>
                <w:sz w:val="24"/>
                <w:szCs w:val="24"/>
              </w:rPr>
              <w:t xml:space="preserve">Наименование </w:t>
            </w:r>
          </w:p>
          <w:p w:rsidR="008923FD" w:rsidRPr="008923FD" w:rsidRDefault="008923FD" w:rsidP="008923FD">
            <w:pPr>
              <w:spacing w:after="0"/>
              <w:ind w:firstLine="0"/>
              <w:jc w:val="center"/>
              <w:rPr>
                <w:sz w:val="24"/>
                <w:szCs w:val="24"/>
              </w:rPr>
            </w:pPr>
            <w:r w:rsidRPr="008923FD">
              <w:rPr>
                <w:sz w:val="24"/>
                <w:szCs w:val="24"/>
              </w:rPr>
              <w:t xml:space="preserve">основного мероприятия, </w:t>
            </w:r>
          </w:p>
          <w:p w:rsidR="008923FD" w:rsidRPr="008923FD" w:rsidRDefault="008923FD" w:rsidP="008923FD">
            <w:pPr>
              <w:spacing w:after="0"/>
              <w:ind w:firstLine="0"/>
              <w:jc w:val="center"/>
              <w:rPr>
                <w:sz w:val="24"/>
                <w:szCs w:val="24"/>
                <w:lang w:eastAsia="en-US"/>
              </w:rPr>
            </w:pPr>
            <w:r w:rsidRPr="008923FD">
              <w:rPr>
                <w:sz w:val="24"/>
                <w:szCs w:val="24"/>
              </w:rPr>
              <w:t>источник финансирования</w:t>
            </w:r>
          </w:p>
        </w:tc>
        <w:tc>
          <w:tcPr>
            <w:tcW w:w="4314" w:type="dxa"/>
            <w:gridSpan w:val="3"/>
            <w:hideMark/>
          </w:tcPr>
          <w:p w:rsidR="008923FD" w:rsidRPr="008923FD" w:rsidRDefault="008923FD" w:rsidP="008923FD">
            <w:pPr>
              <w:spacing w:after="0"/>
              <w:ind w:firstLine="0"/>
              <w:jc w:val="center"/>
              <w:rPr>
                <w:sz w:val="24"/>
                <w:szCs w:val="24"/>
              </w:rPr>
            </w:pPr>
            <w:r w:rsidRPr="008923FD">
              <w:rPr>
                <w:sz w:val="24"/>
                <w:szCs w:val="24"/>
              </w:rPr>
              <w:t xml:space="preserve">Объем бюджетных ассигнований, </w:t>
            </w:r>
          </w:p>
          <w:p w:rsidR="008923FD" w:rsidRPr="008923FD" w:rsidRDefault="008923FD" w:rsidP="008923FD">
            <w:pPr>
              <w:spacing w:after="0"/>
              <w:ind w:firstLine="0"/>
              <w:jc w:val="center"/>
              <w:rPr>
                <w:sz w:val="24"/>
                <w:szCs w:val="24"/>
                <w:lang w:eastAsia="en-US"/>
              </w:rPr>
            </w:pPr>
            <w:r w:rsidRPr="008923FD">
              <w:rPr>
                <w:sz w:val="24"/>
                <w:szCs w:val="24"/>
              </w:rPr>
              <w:t>тыс. рублей</w:t>
            </w:r>
          </w:p>
        </w:tc>
      </w:tr>
      <w:tr w:rsidR="008923FD" w:rsidRPr="008923FD" w:rsidTr="00527071">
        <w:tc>
          <w:tcPr>
            <w:tcW w:w="541" w:type="dxa"/>
            <w:vMerge/>
            <w:vAlign w:val="center"/>
            <w:hideMark/>
          </w:tcPr>
          <w:p w:rsidR="008923FD" w:rsidRPr="008923FD" w:rsidRDefault="008923FD" w:rsidP="008923FD">
            <w:pPr>
              <w:spacing w:after="0"/>
              <w:ind w:firstLine="0"/>
              <w:jc w:val="left"/>
              <w:rPr>
                <w:sz w:val="24"/>
                <w:szCs w:val="24"/>
                <w:lang w:eastAsia="en-US"/>
              </w:rPr>
            </w:pPr>
          </w:p>
        </w:tc>
        <w:tc>
          <w:tcPr>
            <w:tcW w:w="4784" w:type="dxa"/>
            <w:vMerge/>
            <w:vAlign w:val="center"/>
            <w:hideMark/>
          </w:tcPr>
          <w:p w:rsidR="008923FD" w:rsidRPr="008923FD" w:rsidRDefault="008923FD" w:rsidP="008923FD">
            <w:pPr>
              <w:spacing w:after="0"/>
              <w:ind w:firstLine="0"/>
              <w:jc w:val="left"/>
              <w:rPr>
                <w:sz w:val="24"/>
                <w:szCs w:val="24"/>
                <w:lang w:eastAsia="en-US"/>
              </w:rPr>
            </w:pPr>
          </w:p>
        </w:tc>
        <w:tc>
          <w:tcPr>
            <w:tcW w:w="1479" w:type="dxa"/>
            <w:vAlign w:val="center"/>
            <w:hideMark/>
          </w:tcPr>
          <w:p w:rsidR="008923FD" w:rsidRPr="008923FD" w:rsidRDefault="008923FD" w:rsidP="008923FD">
            <w:pPr>
              <w:spacing w:after="0"/>
              <w:ind w:firstLine="0"/>
              <w:jc w:val="center"/>
              <w:rPr>
                <w:sz w:val="24"/>
                <w:szCs w:val="24"/>
                <w:lang w:eastAsia="en-US"/>
              </w:rPr>
            </w:pPr>
            <w:r w:rsidRPr="008923FD">
              <w:rPr>
                <w:sz w:val="24"/>
                <w:szCs w:val="24"/>
              </w:rPr>
              <w:t>2021 год</w:t>
            </w:r>
          </w:p>
        </w:tc>
        <w:tc>
          <w:tcPr>
            <w:tcW w:w="1418" w:type="dxa"/>
            <w:vAlign w:val="center"/>
            <w:hideMark/>
          </w:tcPr>
          <w:p w:rsidR="008923FD" w:rsidRPr="008923FD" w:rsidRDefault="008923FD" w:rsidP="008923FD">
            <w:pPr>
              <w:spacing w:after="0"/>
              <w:ind w:firstLine="0"/>
              <w:jc w:val="center"/>
              <w:rPr>
                <w:sz w:val="24"/>
                <w:szCs w:val="24"/>
                <w:lang w:eastAsia="en-US"/>
              </w:rPr>
            </w:pPr>
            <w:r w:rsidRPr="008923FD">
              <w:rPr>
                <w:sz w:val="24"/>
                <w:szCs w:val="24"/>
              </w:rPr>
              <w:t>2022 год</w:t>
            </w:r>
          </w:p>
        </w:tc>
        <w:tc>
          <w:tcPr>
            <w:tcW w:w="1417" w:type="dxa"/>
            <w:vAlign w:val="center"/>
            <w:hideMark/>
          </w:tcPr>
          <w:p w:rsidR="008923FD" w:rsidRPr="008923FD" w:rsidRDefault="008923FD" w:rsidP="008923FD">
            <w:pPr>
              <w:spacing w:after="0"/>
              <w:ind w:firstLine="0"/>
              <w:jc w:val="center"/>
              <w:rPr>
                <w:sz w:val="24"/>
                <w:szCs w:val="24"/>
                <w:lang w:eastAsia="en-US"/>
              </w:rPr>
            </w:pPr>
            <w:r w:rsidRPr="008923FD">
              <w:rPr>
                <w:sz w:val="24"/>
                <w:szCs w:val="24"/>
              </w:rPr>
              <w:t>2023 год</w:t>
            </w:r>
          </w:p>
        </w:tc>
      </w:tr>
      <w:tr w:rsidR="008923FD" w:rsidRPr="008923FD" w:rsidTr="00527071">
        <w:tc>
          <w:tcPr>
            <w:tcW w:w="541" w:type="dxa"/>
          </w:tcPr>
          <w:p w:rsidR="008923FD" w:rsidRPr="008923FD" w:rsidRDefault="008923FD" w:rsidP="008923FD">
            <w:pPr>
              <w:spacing w:after="0"/>
              <w:ind w:firstLine="0"/>
              <w:jc w:val="center"/>
              <w:rPr>
                <w:sz w:val="24"/>
                <w:szCs w:val="24"/>
                <w:lang w:eastAsia="en-US"/>
              </w:rPr>
            </w:pPr>
            <w:r w:rsidRPr="008923FD">
              <w:rPr>
                <w:sz w:val="24"/>
                <w:szCs w:val="24"/>
                <w:lang w:eastAsia="en-US"/>
              </w:rPr>
              <w:t>1.</w:t>
            </w:r>
          </w:p>
        </w:tc>
        <w:tc>
          <w:tcPr>
            <w:tcW w:w="4784" w:type="dxa"/>
          </w:tcPr>
          <w:p w:rsidR="008923FD" w:rsidRPr="008923FD" w:rsidRDefault="008923FD" w:rsidP="008923FD">
            <w:pPr>
              <w:spacing w:after="0"/>
              <w:ind w:firstLine="0"/>
              <w:rPr>
                <w:sz w:val="24"/>
                <w:szCs w:val="24"/>
              </w:rPr>
            </w:pPr>
            <w:r w:rsidRPr="008923FD">
              <w:rPr>
                <w:sz w:val="24"/>
                <w:szCs w:val="24"/>
              </w:rPr>
              <w:t>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 (средства бюджета города)</w:t>
            </w:r>
          </w:p>
        </w:tc>
        <w:tc>
          <w:tcPr>
            <w:tcW w:w="1479"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9 866,30</w:t>
            </w:r>
          </w:p>
        </w:tc>
        <w:tc>
          <w:tcPr>
            <w:tcW w:w="1418"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9 866,30</w:t>
            </w:r>
          </w:p>
        </w:tc>
        <w:tc>
          <w:tcPr>
            <w:tcW w:w="1417"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9 866,30</w:t>
            </w:r>
          </w:p>
        </w:tc>
      </w:tr>
      <w:tr w:rsidR="008923FD" w:rsidRPr="008923FD" w:rsidTr="00527071">
        <w:tc>
          <w:tcPr>
            <w:tcW w:w="541" w:type="dxa"/>
          </w:tcPr>
          <w:p w:rsidR="008923FD" w:rsidRPr="008923FD" w:rsidRDefault="008923FD" w:rsidP="008923FD">
            <w:pPr>
              <w:spacing w:after="0"/>
              <w:ind w:firstLine="0"/>
              <w:jc w:val="center"/>
              <w:rPr>
                <w:sz w:val="24"/>
                <w:szCs w:val="24"/>
                <w:lang w:eastAsia="en-US"/>
              </w:rPr>
            </w:pPr>
            <w:r w:rsidRPr="008923FD">
              <w:rPr>
                <w:sz w:val="24"/>
                <w:szCs w:val="24"/>
                <w:lang w:eastAsia="en-US"/>
              </w:rPr>
              <w:t>2.</w:t>
            </w:r>
          </w:p>
        </w:tc>
        <w:tc>
          <w:tcPr>
            <w:tcW w:w="4784" w:type="dxa"/>
          </w:tcPr>
          <w:p w:rsidR="008923FD" w:rsidRPr="008923FD" w:rsidRDefault="008923FD" w:rsidP="008923FD">
            <w:pPr>
              <w:spacing w:after="0"/>
              <w:ind w:firstLine="0"/>
              <w:rPr>
                <w:sz w:val="24"/>
                <w:szCs w:val="24"/>
              </w:rPr>
            </w:pPr>
            <w:proofErr w:type="gramStart"/>
            <w:r w:rsidRPr="008923FD">
              <w:rPr>
                <w:sz w:val="24"/>
                <w:szCs w:val="24"/>
              </w:rPr>
              <w:t>Приобретение жилья для переселения граждан из жилых помещений, признанных непригодными для проживания, в том числе домов, находящихся в зоне затопления, подтопления, и многоквартирных домов, признанных аварийными и подлежащими сносу, формирования маневренного жилищного фонда, обеспечения жильем граждан, состоящих на учете для его получения на условиях социального найма, в том числе:</w:t>
            </w:r>
            <w:proofErr w:type="gramEnd"/>
          </w:p>
        </w:tc>
        <w:tc>
          <w:tcPr>
            <w:tcW w:w="1479"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92 047,50</w:t>
            </w:r>
          </w:p>
        </w:tc>
        <w:tc>
          <w:tcPr>
            <w:tcW w:w="1418"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83 027,50</w:t>
            </w:r>
          </w:p>
        </w:tc>
        <w:tc>
          <w:tcPr>
            <w:tcW w:w="1417"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44 842,90</w:t>
            </w:r>
          </w:p>
        </w:tc>
      </w:tr>
      <w:tr w:rsidR="008923FD" w:rsidRPr="008923FD" w:rsidTr="00527071">
        <w:tc>
          <w:tcPr>
            <w:tcW w:w="541" w:type="dxa"/>
          </w:tcPr>
          <w:p w:rsidR="008923FD" w:rsidRPr="008923FD" w:rsidRDefault="008923FD" w:rsidP="008923FD">
            <w:pPr>
              <w:spacing w:after="0"/>
              <w:ind w:firstLine="0"/>
              <w:jc w:val="center"/>
              <w:rPr>
                <w:sz w:val="24"/>
                <w:szCs w:val="24"/>
                <w:lang w:eastAsia="en-US"/>
              </w:rPr>
            </w:pPr>
          </w:p>
        </w:tc>
        <w:tc>
          <w:tcPr>
            <w:tcW w:w="4784" w:type="dxa"/>
          </w:tcPr>
          <w:p w:rsidR="008923FD" w:rsidRPr="008923FD" w:rsidRDefault="008923FD" w:rsidP="008923FD">
            <w:pPr>
              <w:spacing w:after="0"/>
              <w:ind w:firstLine="0"/>
              <w:rPr>
                <w:sz w:val="24"/>
                <w:szCs w:val="24"/>
              </w:rPr>
            </w:pPr>
            <w:r w:rsidRPr="008923FD">
              <w:rPr>
                <w:sz w:val="24"/>
                <w:szCs w:val="24"/>
              </w:rPr>
              <w:t>- средства бюджета города</w:t>
            </w:r>
          </w:p>
        </w:tc>
        <w:tc>
          <w:tcPr>
            <w:tcW w:w="1479"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8 284,30</w:t>
            </w:r>
          </w:p>
        </w:tc>
        <w:tc>
          <w:tcPr>
            <w:tcW w:w="1418"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7 472,50</w:t>
            </w:r>
          </w:p>
        </w:tc>
        <w:tc>
          <w:tcPr>
            <w:tcW w:w="1417"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4 035,90</w:t>
            </w:r>
          </w:p>
        </w:tc>
      </w:tr>
      <w:tr w:rsidR="008923FD" w:rsidRPr="008923FD" w:rsidTr="00527071">
        <w:tc>
          <w:tcPr>
            <w:tcW w:w="541" w:type="dxa"/>
          </w:tcPr>
          <w:p w:rsidR="008923FD" w:rsidRPr="008923FD" w:rsidRDefault="008923FD" w:rsidP="008923FD">
            <w:pPr>
              <w:spacing w:after="0"/>
              <w:ind w:firstLine="0"/>
              <w:jc w:val="center"/>
              <w:rPr>
                <w:sz w:val="24"/>
                <w:szCs w:val="24"/>
                <w:lang w:eastAsia="en-US"/>
              </w:rPr>
            </w:pPr>
          </w:p>
        </w:tc>
        <w:tc>
          <w:tcPr>
            <w:tcW w:w="4784" w:type="dxa"/>
          </w:tcPr>
          <w:p w:rsidR="008923FD" w:rsidRPr="008923FD" w:rsidRDefault="008923FD" w:rsidP="008923FD">
            <w:pPr>
              <w:spacing w:after="0"/>
              <w:ind w:firstLine="0"/>
              <w:rPr>
                <w:sz w:val="24"/>
                <w:szCs w:val="24"/>
              </w:rPr>
            </w:pPr>
            <w:r w:rsidRPr="008923FD">
              <w:rPr>
                <w:sz w:val="24"/>
                <w:szCs w:val="24"/>
              </w:rPr>
              <w:t>- средства бюджета автономного округа</w:t>
            </w:r>
          </w:p>
        </w:tc>
        <w:tc>
          <w:tcPr>
            <w:tcW w:w="1479"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83 763,20</w:t>
            </w:r>
          </w:p>
        </w:tc>
        <w:tc>
          <w:tcPr>
            <w:tcW w:w="1418"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75 555,00</w:t>
            </w:r>
          </w:p>
        </w:tc>
        <w:tc>
          <w:tcPr>
            <w:tcW w:w="1417" w:type="dxa"/>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40 807,00</w:t>
            </w:r>
          </w:p>
        </w:tc>
      </w:tr>
    </w:tbl>
    <w:p w:rsidR="008923FD" w:rsidRPr="008923FD" w:rsidRDefault="008923FD" w:rsidP="008923FD">
      <w:pPr>
        <w:spacing w:before="120" w:after="0"/>
        <w:ind w:firstLine="720"/>
        <w:rPr>
          <w:sz w:val="28"/>
          <w:szCs w:val="28"/>
        </w:rPr>
      </w:pPr>
      <w:r w:rsidRPr="008923FD">
        <w:rPr>
          <w:sz w:val="28"/>
          <w:szCs w:val="28"/>
        </w:rPr>
        <w:t xml:space="preserve">По основному мероприятию "Обследование жилых помещений с целью признания непригодными для проживания и многоквартирных домов, признанных аварийными и подлежащими сносу. Снос жилых помещений, признанных непригодными для проживания, и многоквартирных домов, признанных аварийными и подлежащими сносу" бюджетные ассигнования на 2021 год предусмотрены </w:t>
      </w:r>
      <w:proofErr w:type="gramStart"/>
      <w:r w:rsidRPr="008923FD">
        <w:rPr>
          <w:sz w:val="28"/>
          <w:szCs w:val="28"/>
        </w:rPr>
        <w:t>на</w:t>
      </w:r>
      <w:proofErr w:type="gramEnd"/>
      <w:r w:rsidRPr="008923FD">
        <w:rPr>
          <w:sz w:val="28"/>
          <w:szCs w:val="28"/>
        </w:rPr>
        <w:t>:</w:t>
      </w:r>
    </w:p>
    <w:p w:rsidR="008923FD" w:rsidRPr="008923FD" w:rsidRDefault="008923FD" w:rsidP="008923FD">
      <w:pPr>
        <w:spacing w:after="0"/>
        <w:ind w:firstLine="720"/>
        <w:rPr>
          <w:sz w:val="28"/>
          <w:szCs w:val="28"/>
        </w:rPr>
      </w:pPr>
      <w:r w:rsidRPr="008923FD">
        <w:rPr>
          <w:sz w:val="28"/>
          <w:szCs w:val="28"/>
        </w:rPr>
        <w:t xml:space="preserve">- снос 17 домов в </w:t>
      </w:r>
      <w:proofErr w:type="gramStart"/>
      <w:r w:rsidRPr="008923FD">
        <w:rPr>
          <w:sz w:val="28"/>
          <w:szCs w:val="28"/>
        </w:rPr>
        <w:t>соответствии</w:t>
      </w:r>
      <w:proofErr w:type="gramEnd"/>
      <w:r w:rsidRPr="008923FD">
        <w:rPr>
          <w:sz w:val="28"/>
          <w:szCs w:val="28"/>
        </w:rPr>
        <w:t xml:space="preserve"> с перечнем многоквартирных домов города Нижневартовска, признанных аварийными и подлежащими сносу, утвержденного постановлением администрации города от 05.09.2019 №737 и</w:t>
      </w:r>
      <w:r w:rsidRPr="008923FD">
        <w:rPr>
          <w:sz w:val="24"/>
          <w:szCs w:val="24"/>
        </w:rPr>
        <w:t xml:space="preserve"> </w:t>
      </w:r>
      <w:r w:rsidRPr="008923FD">
        <w:rPr>
          <w:sz w:val="28"/>
          <w:szCs w:val="28"/>
        </w:rPr>
        <w:t>постановлением администрации города от 27.12.2019 №1039 "О признании многоквартирных домов города Нижневартовска аварийными и подлежащими сносу";</w:t>
      </w:r>
    </w:p>
    <w:p w:rsidR="008923FD" w:rsidRPr="008923FD" w:rsidRDefault="008923FD" w:rsidP="008923FD">
      <w:pPr>
        <w:spacing w:after="0"/>
        <w:ind w:firstLine="720"/>
        <w:rPr>
          <w:sz w:val="28"/>
          <w:szCs w:val="28"/>
        </w:rPr>
      </w:pPr>
      <w:r w:rsidRPr="008923FD">
        <w:rPr>
          <w:sz w:val="28"/>
          <w:szCs w:val="28"/>
        </w:rPr>
        <w:t>- обследование 18 домов на предмет признания их аварийными и подлежащими сносу.</w:t>
      </w:r>
    </w:p>
    <w:p w:rsidR="008923FD" w:rsidRPr="008923FD" w:rsidRDefault="008923FD" w:rsidP="00ED1589">
      <w:pPr>
        <w:spacing w:before="120" w:after="0"/>
        <w:rPr>
          <w:sz w:val="28"/>
          <w:szCs w:val="28"/>
        </w:rPr>
      </w:pPr>
      <w:proofErr w:type="gramStart"/>
      <w:r w:rsidRPr="008923FD">
        <w:rPr>
          <w:sz w:val="28"/>
          <w:szCs w:val="28"/>
        </w:rPr>
        <w:t>Бюджетные ассигнования по основному мероприятию "Приобретение жилья для переселения граждан из жилых помещений, признанных непригодными для проживания, в том числе домов, находящихся в зоне затопления, подтопления, и многоквартирных домов, признанных аварийными и подлежащими сносу, формирования маневренного жилищного фонда, обеспечения жильем граждан, состоящих на учете для его получения на условиях социального найма" будут направлены на приобретение 31 жилого помещения, с целью</w:t>
      </w:r>
      <w:proofErr w:type="gramEnd"/>
      <w:r w:rsidRPr="008923FD">
        <w:rPr>
          <w:sz w:val="28"/>
          <w:szCs w:val="28"/>
        </w:rPr>
        <w:t xml:space="preserve"> переселения граждан из жилых помещений, признанных непригодным для проживания, и многоквартирных домов, признанных аварийными и подлежащими сносу, формирования маневренного жилищного фонда, обеспечения жильем граждан, состоящих на учете для его получения на условиях социального найма.  </w:t>
      </w:r>
    </w:p>
    <w:p w:rsidR="008923FD" w:rsidRPr="008923FD" w:rsidRDefault="008923FD" w:rsidP="008923FD">
      <w:pPr>
        <w:spacing w:after="0"/>
        <w:rPr>
          <w:sz w:val="28"/>
          <w:szCs w:val="28"/>
        </w:rPr>
      </w:pPr>
      <w:proofErr w:type="gramStart"/>
      <w:r w:rsidRPr="008923FD">
        <w:rPr>
          <w:sz w:val="28"/>
          <w:szCs w:val="28"/>
        </w:rPr>
        <w:t xml:space="preserve">Общий объем бюджетных инвестиций в объекты муниципальной собственности по программе составит в 2021 году – 92 047,50 тыс. рублей, в 2022 году – 83 027,50 тыс. рублей, в 2023 году </w:t>
      </w:r>
      <w:r w:rsidRPr="008923FD">
        <w:rPr>
          <w:rFonts w:eastAsia="Calibri"/>
          <w:sz w:val="28"/>
          <w:szCs w:val="28"/>
        </w:rPr>
        <w:t>–</w:t>
      </w:r>
      <w:r w:rsidRPr="008923FD">
        <w:rPr>
          <w:sz w:val="28"/>
          <w:szCs w:val="28"/>
        </w:rPr>
        <w:t xml:space="preserve"> 44 842,90 тыс. рублей, в том числе средства автономного округа в 2021 году – 83 763,20 тыс. рублей, в 2022 году – 75 555,00 тыс. рублей, в 2023 году – 40 807,00 тыс. рублей.</w:t>
      </w:r>
      <w:proofErr w:type="gramEnd"/>
      <w:r w:rsidRPr="008923FD">
        <w:rPr>
          <w:sz w:val="28"/>
          <w:szCs w:val="28"/>
        </w:rPr>
        <w:t xml:space="preserve"> Указанные средства будут направлены на приобретение 74 жилых помещений для граждан с целью переселения граждан из жилых помещений, признанных непригодными для проживания, и многоквартирных домов, признанных аварийными и подлежащими сносу, формирования маневренного жилищного фонда, обеспечения жильем граждан, состоящих на учете для его получения на условиях социального найма.  </w:t>
      </w:r>
    </w:p>
    <w:p w:rsidR="008923FD" w:rsidRPr="008923FD" w:rsidRDefault="008923FD" w:rsidP="00ED1589">
      <w:pPr>
        <w:spacing w:before="120"/>
        <w:rPr>
          <w:sz w:val="24"/>
          <w:szCs w:val="24"/>
          <w:lang w:eastAsia="en-US" w:bidi="en-US"/>
        </w:rPr>
      </w:pPr>
      <w:r w:rsidRPr="008923FD">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приведено в таблице:</w:t>
      </w:r>
    </w:p>
    <w:tbl>
      <w:tblPr>
        <w:tblStyle w:val="230"/>
        <w:tblW w:w="9696" w:type="dxa"/>
        <w:tblLayout w:type="fixed"/>
        <w:tblLook w:val="04A0" w:firstRow="1" w:lastRow="0" w:firstColumn="1" w:lastColumn="0" w:noHBand="0" w:noVBand="1"/>
      </w:tblPr>
      <w:tblGrid>
        <w:gridCol w:w="5098"/>
        <w:gridCol w:w="1622"/>
        <w:gridCol w:w="1559"/>
        <w:gridCol w:w="1417"/>
      </w:tblGrid>
      <w:tr w:rsidR="008923FD" w:rsidRPr="008923FD" w:rsidTr="00527071">
        <w:tc>
          <w:tcPr>
            <w:tcW w:w="5098" w:type="dxa"/>
            <w:vMerge w:val="restart"/>
            <w:tcMar>
              <w:top w:w="0" w:type="dxa"/>
              <w:left w:w="57" w:type="dxa"/>
              <w:bottom w:w="0" w:type="dxa"/>
              <w:right w:w="57" w:type="dxa"/>
            </w:tcMar>
            <w:vAlign w:val="center"/>
          </w:tcPr>
          <w:p w:rsidR="008923FD" w:rsidRPr="008923FD" w:rsidRDefault="008923FD" w:rsidP="008923FD">
            <w:pPr>
              <w:spacing w:after="0"/>
              <w:ind w:firstLine="0"/>
              <w:jc w:val="center"/>
              <w:rPr>
                <w:bCs/>
                <w:sz w:val="24"/>
                <w:szCs w:val="24"/>
              </w:rPr>
            </w:pPr>
            <w:r w:rsidRPr="008923FD">
              <w:rPr>
                <w:rFonts w:eastAsia="Calibri"/>
                <w:sz w:val="24"/>
                <w:szCs w:val="24"/>
              </w:rPr>
              <w:t>Наименование ответственного исполнителя, соисполнителя программы</w:t>
            </w:r>
          </w:p>
        </w:tc>
        <w:tc>
          <w:tcPr>
            <w:tcW w:w="4598" w:type="dxa"/>
            <w:gridSpan w:val="3"/>
            <w:tcMar>
              <w:top w:w="0" w:type="dxa"/>
              <w:left w:w="57" w:type="dxa"/>
              <w:bottom w:w="0" w:type="dxa"/>
              <w:right w:w="57" w:type="dxa"/>
            </w:tcMar>
            <w:vAlign w:val="center"/>
          </w:tcPr>
          <w:p w:rsidR="008923FD" w:rsidRPr="008923FD" w:rsidRDefault="008923FD" w:rsidP="008923FD">
            <w:pPr>
              <w:spacing w:after="0"/>
              <w:ind w:firstLine="0"/>
              <w:jc w:val="center"/>
              <w:rPr>
                <w:bCs/>
                <w:sz w:val="24"/>
                <w:szCs w:val="24"/>
              </w:rPr>
            </w:pPr>
            <w:r w:rsidRPr="008923FD">
              <w:rPr>
                <w:bCs/>
                <w:sz w:val="24"/>
                <w:szCs w:val="24"/>
              </w:rPr>
              <w:t xml:space="preserve">Объем бюджетных ассигнований, </w:t>
            </w:r>
          </w:p>
          <w:p w:rsidR="008923FD" w:rsidRPr="008923FD" w:rsidRDefault="008923FD" w:rsidP="008923FD">
            <w:pPr>
              <w:spacing w:after="0"/>
              <w:ind w:right="-57" w:firstLine="0"/>
              <w:jc w:val="center"/>
              <w:rPr>
                <w:bCs/>
                <w:sz w:val="24"/>
                <w:szCs w:val="24"/>
              </w:rPr>
            </w:pPr>
            <w:r w:rsidRPr="008923FD">
              <w:rPr>
                <w:bCs/>
                <w:sz w:val="24"/>
                <w:szCs w:val="24"/>
              </w:rPr>
              <w:t>тыс. рублей</w:t>
            </w:r>
          </w:p>
        </w:tc>
      </w:tr>
      <w:tr w:rsidR="008923FD" w:rsidRPr="008923FD" w:rsidTr="00527071">
        <w:tc>
          <w:tcPr>
            <w:tcW w:w="5098" w:type="dxa"/>
            <w:vMerge/>
            <w:tcMar>
              <w:top w:w="0" w:type="dxa"/>
              <w:left w:w="57" w:type="dxa"/>
              <w:bottom w:w="0" w:type="dxa"/>
              <w:right w:w="57" w:type="dxa"/>
            </w:tcMar>
            <w:vAlign w:val="center"/>
          </w:tcPr>
          <w:p w:rsidR="008923FD" w:rsidRPr="008923FD" w:rsidRDefault="008923FD" w:rsidP="008923FD">
            <w:pPr>
              <w:spacing w:after="0"/>
              <w:ind w:firstLine="0"/>
              <w:jc w:val="center"/>
              <w:rPr>
                <w:bCs/>
                <w:sz w:val="24"/>
                <w:szCs w:val="24"/>
              </w:rPr>
            </w:pPr>
          </w:p>
        </w:tc>
        <w:tc>
          <w:tcPr>
            <w:tcW w:w="1622" w:type="dxa"/>
            <w:tcMar>
              <w:top w:w="0" w:type="dxa"/>
              <w:left w:w="57" w:type="dxa"/>
              <w:bottom w:w="0" w:type="dxa"/>
              <w:right w:w="57" w:type="dxa"/>
            </w:tcMar>
            <w:vAlign w:val="center"/>
          </w:tcPr>
          <w:p w:rsidR="008923FD" w:rsidRPr="008923FD" w:rsidRDefault="008923FD" w:rsidP="008923FD">
            <w:pPr>
              <w:spacing w:after="0"/>
              <w:ind w:firstLine="0"/>
              <w:jc w:val="center"/>
              <w:rPr>
                <w:bCs/>
                <w:sz w:val="24"/>
                <w:szCs w:val="24"/>
              </w:rPr>
            </w:pPr>
            <w:r w:rsidRPr="008923FD">
              <w:rPr>
                <w:bCs/>
                <w:sz w:val="24"/>
                <w:szCs w:val="24"/>
              </w:rPr>
              <w:t>2021 год</w:t>
            </w:r>
          </w:p>
        </w:tc>
        <w:tc>
          <w:tcPr>
            <w:tcW w:w="1559" w:type="dxa"/>
            <w:tcMar>
              <w:top w:w="0" w:type="dxa"/>
              <w:left w:w="57" w:type="dxa"/>
              <w:bottom w:w="0" w:type="dxa"/>
              <w:right w:w="57" w:type="dxa"/>
            </w:tcMar>
            <w:vAlign w:val="center"/>
          </w:tcPr>
          <w:p w:rsidR="008923FD" w:rsidRPr="008923FD" w:rsidRDefault="008923FD" w:rsidP="008923FD">
            <w:pPr>
              <w:spacing w:after="0"/>
              <w:ind w:firstLine="0"/>
              <w:jc w:val="center"/>
              <w:rPr>
                <w:bCs/>
                <w:sz w:val="24"/>
                <w:szCs w:val="24"/>
              </w:rPr>
            </w:pPr>
            <w:r w:rsidRPr="008923FD">
              <w:rPr>
                <w:bCs/>
                <w:sz w:val="24"/>
                <w:szCs w:val="24"/>
              </w:rPr>
              <w:t>2022 год</w:t>
            </w:r>
          </w:p>
        </w:tc>
        <w:tc>
          <w:tcPr>
            <w:tcW w:w="1417" w:type="dxa"/>
            <w:tcMar>
              <w:top w:w="0" w:type="dxa"/>
              <w:left w:w="57" w:type="dxa"/>
              <w:bottom w:w="0" w:type="dxa"/>
              <w:right w:w="57" w:type="dxa"/>
            </w:tcMar>
            <w:vAlign w:val="center"/>
          </w:tcPr>
          <w:p w:rsidR="008923FD" w:rsidRPr="008923FD" w:rsidRDefault="008923FD" w:rsidP="008923FD">
            <w:pPr>
              <w:spacing w:after="0"/>
              <w:ind w:firstLine="0"/>
              <w:jc w:val="center"/>
              <w:rPr>
                <w:bCs/>
                <w:sz w:val="24"/>
                <w:szCs w:val="24"/>
              </w:rPr>
            </w:pPr>
            <w:r w:rsidRPr="008923FD">
              <w:rPr>
                <w:bCs/>
                <w:sz w:val="24"/>
                <w:szCs w:val="24"/>
              </w:rPr>
              <w:t>2023 год</w:t>
            </w:r>
          </w:p>
        </w:tc>
      </w:tr>
      <w:tr w:rsidR="008923FD" w:rsidRPr="008923FD" w:rsidTr="00527071">
        <w:tc>
          <w:tcPr>
            <w:tcW w:w="5098" w:type="dxa"/>
            <w:tcMar>
              <w:top w:w="0" w:type="dxa"/>
              <w:left w:w="57" w:type="dxa"/>
              <w:bottom w:w="0" w:type="dxa"/>
              <w:right w:w="57" w:type="dxa"/>
            </w:tcMar>
            <w:vAlign w:val="center"/>
          </w:tcPr>
          <w:p w:rsidR="008923FD" w:rsidRPr="008923FD" w:rsidRDefault="008923FD" w:rsidP="008923FD">
            <w:pPr>
              <w:spacing w:after="0"/>
              <w:ind w:firstLine="0"/>
              <w:rPr>
                <w:sz w:val="24"/>
                <w:szCs w:val="24"/>
              </w:rPr>
            </w:pPr>
            <w:r w:rsidRPr="008923FD">
              <w:rPr>
                <w:sz w:val="24"/>
                <w:szCs w:val="24"/>
                <w:lang w:eastAsia="en-US"/>
              </w:rPr>
              <w:t xml:space="preserve">департамент жилищно-коммунального хозяйства </w:t>
            </w:r>
            <w:r w:rsidRPr="008923FD">
              <w:rPr>
                <w:sz w:val="24"/>
                <w:szCs w:val="24"/>
              </w:rPr>
              <w:t>администрации города Нижневартовска</w:t>
            </w:r>
          </w:p>
        </w:tc>
        <w:tc>
          <w:tcPr>
            <w:tcW w:w="1622"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338,75</w:t>
            </w:r>
          </w:p>
        </w:tc>
        <w:tc>
          <w:tcPr>
            <w:tcW w:w="1559"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501,35</w:t>
            </w:r>
          </w:p>
        </w:tc>
        <w:tc>
          <w:tcPr>
            <w:tcW w:w="1417"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501,35</w:t>
            </w:r>
          </w:p>
        </w:tc>
      </w:tr>
      <w:tr w:rsidR="008923FD" w:rsidRPr="008923FD" w:rsidTr="00527071">
        <w:tc>
          <w:tcPr>
            <w:tcW w:w="5098" w:type="dxa"/>
            <w:tcMar>
              <w:top w:w="0" w:type="dxa"/>
              <w:left w:w="57" w:type="dxa"/>
              <w:bottom w:w="0" w:type="dxa"/>
              <w:right w:w="57" w:type="dxa"/>
            </w:tcMar>
            <w:vAlign w:val="center"/>
          </w:tcPr>
          <w:p w:rsidR="008923FD" w:rsidRPr="008923FD" w:rsidRDefault="008923FD" w:rsidP="008923FD">
            <w:pPr>
              <w:spacing w:after="0"/>
              <w:ind w:firstLine="0"/>
              <w:rPr>
                <w:sz w:val="24"/>
                <w:szCs w:val="24"/>
              </w:rPr>
            </w:pPr>
            <w:r w:rsidRPr="008923FD">
              <w:rPr>
                <w:sz w:val="24"/>
                <w:szCs w:val="24"/>
              </w:rPr>
              <w:t>департамент муниципальной собственности и земельных ресурсов администрации города Нижневартовска</w:t>
            </w:r>
          </w:p>
        </w:tc>
        <w:tc>
          <w:tcPr>
            <w:tcW w:w="1622"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92 047,50</w:t>
            </w:r>
          </w:p>
        </w:tc>
        <w:tc>
          <w:tcPr>
            <w:tcW w:w="1559"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83 027,50</w:t>
            </w:r>
          </w:p>
        </w:tc>
        <w:tc>
          <w:tcPr>
            <w:tcW w:w="1417"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44 842,90</w:t>
            </w:r>
          </w:p>
        </w:tc>
      </w:tr>
      <w:tr w:rsidR="008923FD" w:rsidRPr="008923FD" w:rsidTr="00527071">
        <w:trPr>
          <w:trHeight w:val="587"/>
        </w:trPr>
        <w:tc>
          <w:tcPr>
            <w:tcW w:w="5098" w:type="dxa"/>
            <w:tcMar>
              <w:top w:w="0" w:type="dxa"/>
              <w:left w:w="57" w:type="dxa"/>
              <w:bottom w:w="0" w:type="dxa"/>
              <w:right w:w="57" w:type="dxa"/>
            </w:tcMar>
            <w:vAlign w:val="center"/>
          </w:tcPr>
          <w:p w:rsidR="008923FD" w:rsidRPr="008923FD" w:rsidRDefault="008923FD" w:rsidP="008923FD">
            <w:pPr>
              <w:spacing w:after="0"/>
              <w:ind w:firstLine="0"/>
              <w:rPr>
                <w:sz w:val="24"/>
                <w:szCs w:val="24"/>
              </w:rPr>
            </w:pPr>
            <w:r w:rsidRPr="008923FD">
              <w:rPr>
                <w:sz w:val="24"/>
                <w:szCs w:val="24"/>
              </w:rPr>
              <w:t>управление по природопользованию и экологии  администрации города Нижневартовска</w:t>
            </w:r>
          </w:p>
        </w:tc>
        <w:tc>
          <w:tcPr>
            <w:tcW w:w="1622"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9 527,55</w:t>
            </w:r>
          </w:p>
        </w:tc>
        <w:tc>
          <w:tcPr>
            <w:tcW w:w="1559"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9 364,95</w:t>
            </w:r>
          </w:p>
        </w:tc>
        <w:tc>
          <w:tcPr>
            <w:tcW w:w="1417" w:type="dxa"/>
            <w:tcMar>
              <w:top w:w="0" w:type="dxa"/>
              <w:left w:w="57" w:type="dxa"/>
              <w:bottom w:w="0" w:type="dxa"/>
              <w:right w:w="57" w:type="dxa"/>
            </w:tcMar>
            <w:vAlign w:val="center"/>
          </w:tcPr>
          <w:p w:rsidR="008923FD" w:rsidRPr="008923FD" w:rsidRDefault="008923FD" w:rsidP="00ED1589">
            <w:pPr>
              <w:spacing w:after="0"/>
              <w:ind w:right="91" w:firstLine="0"/>
              <w:jc w:val="right"/>
              <w:rPr>
                <w:bCs/>
                <w:sz w:val="24"/>
                <w:szCs w:val="24"/>
              </w:rPr>
            </w:pPr>
            <w:r w:rsidRPr="008923FD">
              <w:rPr>
                <w:bCs/>
                <w:sz w:val="24"/>
                <w:szCs w:val="24"/>
              </w:rPr>
              <w:t>9 364,95</w:t>
            </w:r>
          </w:p>
        </w:tc>
      </w:tr>
      <w:tr w:rsidR="008923FD" w:rsidRPr="008923FD" w:rsidTr="00527071">
        <w:trPr>
          <w:trHeight w:val="327"/>
        </w:trPr>
        <w:tc>
          <w:tcPr>
            <w:tcW w:w="5098" w:type="dxa"/>
            <w:tcMar>
              <w:top w:w="0" w:type="dxa"/>
              <w:left w:w="57" w:type="dxa"/>
              <w:bottom w:w="0" w:type="dxa"/>
              <w:right w:w="57" w:type="dxa"/>
            </w:tcMar>
            <w:vAlign w:val="center"/>
          </w:tcPr>
          <w:p w:rsidR="008923FD" w:rsidRPr="008923FD" w:rsidRDefault="008923FD" w:rsidP="008923FD">
            <w:pPr>
              <w:spacing w:after="0"/>
              <w:ind w:firstLine="0"/>
              <w:rPr>
                <w:sz w:val="24"/>
                <w:szCs w:val="24"/>
              </w:rPr>
            </w:pPr>
            <w:r w:rsidRPr="008923FD">
              <w:rPr>
                <w:sz w:val="24"/>
                <w:szCs w:val="24"/>
              </w:rPr>
              <w:t>Итого:</w:t>
            </w:r>
          </w:p>
        </w:tc>
        <w:tc>
          <w:tcPr>
            <w:tcW w:w="1622" w:type="dxa"/>
            <w:tcMar>
              <w:top w:w="0" w:type="dxa"/>
              <w:left w:w="57" w:type="dxa"/>
              <w:bottom w:w="0" w:type="dxa"/>
              <w:right w:w="57" w:type="dxa"/>
            </w:tcMar>
            <w:vAlign w:val="center"/>
          </w:tcPr>
          <w:p w:rsidR="008923FD" w:rsidRPr="008923FD" w:rsidRDefault="008923FD" w:rsidP="008923FD">
            <w:pPr>
              <w:spacing w:after="0"/>
              <w:ind w:right="91" w:firstLine="0"/>
              <w:jc w:val="right"/>
              <w:rPr>
                <w:bCs/>
                <w:sz w:val="24"/>
                <w:szCs w:val="24"/>
              </w:rPr>
            </w:pPr>
            <w:r w:rsidRPr="008923FD">
              <w:rPr>
                <w:bCs/>
                <w:sz w:val="24"/>
                <w:szCs w:val="24"/>
              </w:rPr>
              <w:t>101 913,80</w:t>
            </w:r>
          </w:p>
        </w:tc>
        <w:tc>
          <w:tcPr>
            <w:tcW w:w="1559" w:type="dxa"/>
            <w:tcMar>
              <w:top w:w="0" w:type="dxa"/>
              <w:left w:w="57" w:type="dxa"/>
              <w:bottom w:w="0" w:type="dxa"/>
              <w:right w:w="57" w:type="dxa"/>
            </w:tcMar>
            <w:vAlign w:val="center"/>
          </w:tcPr>
          <w:p w:rsidR="008923FD" w:rsidRPr="008923FD" w:rsidRDefault="008923FD" w:rsidP="008923FD">
            <w:pPr>
              <w:spacing w:after="0"/>
              <w:ind w:right="91" w:firstLine="0"/>
              <w:jc w:val="right"/>
              <w:rPr>
                <w:bCs/>
                <w:sz w:val="24"/>
                <w:szCs w:val="24"/>
              </w:rPr>
            </w:pPr>
            <w:r w:rsidRPr="008923FD">
              <w:rPr>
                <w:bCs/>
                <w:sz w:val="24"/>
                <w:szCs w:val="24"/>
              </w:rPr>
              <w:t>92 893,80</w:t>
            </w:r>
          </w:p>
        </w:tc>
        <w:tc>
          <w:tcPr>
            <w:tcW w:w="1417" w:type="dxa"/>
            <w:tcMar>
              <w:top w:w="0" w:type="dxa"/>
              <w:left w:w="57" w:type="dxa"/>
              <w:bottom w:w="0" w:type="dxa"/>
              <w:right w:w="57" w:type="dxa"/>
            </w:tcMar>
            <w:vAlign w:val="center"/>
          </w:tcPr>
          <w:p w:rsidR="008923FD" w:rsidRPr="008923FD" w:rsidRDefault="008923FD" w:rsidP="008923FD">
            <w:pPr>
              <w:spacing w:after="0"/>
              <w:ind w:right="91" w:firstLine="0"/>
              <w:jc w:val="right"/>
              <w:rPr>
                <w:bCs/>
                <w:sz w:val="24"/>
                <w:szCs w:val="24"/>
              </w:rPr>
            </w:pPr>
            <w:r w:rsidRPr="008923FD">
              <w:rPr>
                <w:bCs/>
                <w:sz w:val="24"/>
                <w:szCs w:val="24"/>
              </w:rPr>
              <w:t>54 709,20</w:t>
            </w:r>
          </w:p>
        </w:tc>
      </w:tr>
    </w:tbl>
    <w:p w:rsidR="008923FD" w:rsidRPr="008923FD" w:rsidRDefault="008923FD" w:rsidP="00ED1589">
      <w:pPr>
        <w:spacing w:before="240" w:after="0"/>
        <w:ind w:firstLine="0"/>
        <w:jc w:val="center"/>
        <w:rPr>
          <w:b/>
          <w:sz w:val="28"/>
          <w:szCs w:val="28"/>
        </w:rPr>
      </w:pPr>
      <w:r w:rsidRPr="008923FD">
        <w:rPr>
          <w:b/>
          <w:sz w:val="28"/>
          <w:szCs w:val="28"/>
        </w:rPr>
        <w:t xml:space="preserve">Муниципальная программа </w:t>
      </w:r>
    </w:p>
    <w:p w:rsidR="008923FD" w:rsidRPr="008923FD" w:rsidRDefault="008923FD" w:rsidP="008923FD">
      <w:pPr>
        <w:spacing w:after="0"/>
        <w:ind w:firstLine="0"/>
        <w:jc w:val="center"/>
        <w:rPr>
          <w:b/>
          <w:sz w:val="28"/>
          <w:szCs w:val="28"/>
        </w:rPr>
      </w:pPr>
      <w:r w:rsidRPr="008923FD">
        <w:rPr>
          <w:b/>
          <w:sz w:val="28"/>
          <w:szCs w:val="28"/>
        </w:rPr>
        <w:t>"Развитие социальной сферы города Нижневартовска на 2019-2030 годы"</w:t>
      </w:r>
    </w:p>
    <w:p w:rsidR="008923FD" w:rsidRPr="008923FD" w:rsidRDefault="008923FD" w:rsidP="00ED1589">
      <w:pPr>
        <w:spacing w:before="240" w:after="0"/>
        <w:rPr>
          <w:sz w:val="28"/>
          <w:szCs w:val="28"/>
        </w:rPr>
      </w:pPr>
      <w:r w:rsidRPr="008923FD">
        <w:rPr>
          <w:sz w:val="28"/>
          <w:szCs w:val="28"/>
        </w:rPr>
        <w:t xml:space="preserve">Целью муниципальной </w:t>
      </w:r>
      <w:r w:rsidRPr="008923FD">
        <w:rPr>
          <w:bCs/>
          <w:sz w:val="28"/>
          <w:szCs w:val="28"/>
        </w:rPr>
        <w:t xml:space="preserve">программы </w:t>
      </w:r>
      <w:r w:rsidRPr="008923FD">
        <w:rPr>
          <w:sz w:val="28"/>
          <w:szCs w:val="28"/>
        </w:rPr>
        <w:t xml:space="preserve">"Развитие социальной сферы города Нижневартовска на 2019-2030 годы" (далее – программа) является реализация социальной политики, обеспечивающей доступность культурных благ и качественных услуг в сфере культуры, физической культуры и спорта, молодежной политики, туризма, создание </w:t>
      </w:r>
      <w:r w:rsidRPr="008923FD">
        <w:rPr>
          <w:sz w:val="28"/>
          <w:szCs w:val="28"/>
          <w:shd w:val="clear" w:color="auto" w:fill="FFFFFF"/>
        </w:rPr>
        <w:t>условий и возможностей для эффективной самореализации и раскрытия потенциала жителей города</w:t>
      </w:r>
      <w:r w:rsidRPr="008923FD">
        <w:rPr>
          <w:sz w:val="28"/>
          <w:szCs w:val="28"/>
        </w:rPr>
        <w:t>.</w:t>
      </w:r>
    </w:p>
    <w:p w:rsidR="008923FD" w:rsidRPr="008923FD" w:rsidRDefault="008923FD" w:rsidP="008923FD">
      <w:pPr>
        <w:spacing w:after="0"/>
        <w:rPr>
          <w:color w:val="FF0000"/>
        </w:rPr>
      </w:pPr>
      <w:r w:rsidRPr="008923FD">
        <w:rPr>
          <w:bCs/>
          <w:sz w:val="28"/>
          <w:szCs w:val="28"/>
          <w:lang w:eastAsia="ar-SA"/>
        </w:rPr>
        <w:t xml:space="preserve">Ответственным исполнителем проектируемых объемов бюджетных ассигнований по программе является департамент по социальной политике администрации города Нижневартовска, </w:t>
      </w:r>
      <w:r w:rsidRPr="008923FD">
        <w:rPr>
          <w:sz w:val="28"/>
          <w:szCs w:val="28"/>
        </w:rPr>
        <w:t xml:space="preserve">соисполнители программы – муниципальные учреждения, подведомственные департаменту по социальной политике администрации города. </w:t>
      </w:r>
    </w:p>
    <w:p w:rsidR="008923FD" w:rsidRDefault="008923FD" w:rsidP="008923FD">
      <w:pPr>
        <w:tabs>
          <w:tab w:val="left" w:pos="851"/>
        </w:tabs>
        <w:rPr>
          <w:sz w:val="28"/>
          <w:szCs w:val="24"/>
        </w:rPr>
      </w:pPr>
      <w:r w:rsidRPr="008923FD">
        <w:rPr>
          <w:sz w:val="28"/>
          <w:szCs w:val="24"/>
        </w:rPr>
        <w:t xml:space="preserve">Для достижения цели программы в проекте бюджета </w:t>
      </w:r>
      <w:r w:rsidRPr="008923FD">
        <w:rPr>
          <w:sz w:val="28"/>
          <w:szCs w:val="28"/>
        </w:rPr>
        <w:t>на 2021 год и на плановый период 2022 и 2023 годов</w:t>
      </w:r>
      <w:r w:rsidRPr="008923FD">
        <w:rPr>
          <w:sz w:val="28"/>
          <w:szCs w:val="24"/>
        </w:rPr>
        <w:t xml:space="preserve"> предусмотрены бюджетные ассигнования в</w:t>
      </w:r>
      <w:r w:rsidR="00ED1589">
        <w:rPr>
          <w:sz w:val="28"/>
          <w:szCs w:val="24"/>
        </w:rPr>
        <w:t xml:space="preserve"> сумме 6 192 637,06 тыс. рублей, р</w:t>
      </w:r>
      <w:r w:rsidRPr="008923FD">
        <w:rPr>
          <w:sz w:val="28"/>
          <w:szCs w:val="24"/>
        </w:rPr>
        <w:t>аспределение объемов бюджетных ассигнований по годам представлено в таблице:</w:t>
      </w:r>
    </w:p>
    <w:p w:rsidR="009C4EBB" w:rsidRDefault="009C4EBB" w:rsidP="008923FD">
      <w:pPr>
        <w:tabs>
          <w:tab w:val="left" w:pos="851"/>
        </w:tabs>
        <w:rPr>
          <w:sz w:val="28"/>
          <w:szCs w:val="24"/>
        </w:rPr>
      </w:pPr>
    </w:p>
    <w:p w:rsidR="009C4EBB" w:rsidRDefault="009C4EBB" w:rsidP="008923FD">
      <w:pPr>
        <w:tabs>
          <w:tab w:val="left" w:pos="851"/>
        </w:tabs>
        <w:rPr>
          <w:sz w:val="28"/>
          <w:szCs w:val="24"/>
        </w:rPr>
      </w:pPr>
    </w:p>
    <w:p w:rsidR="009C4EBB" w:rsidRPr="008923FD" w:rsidRDefault="009C4EBB" w:rsidP="008923FD">
      <w:pPr>
        <w:tabs>
          <w:tab w:val="left" w:pos="851"/>
        </w:tabs>
        <w:rPr>
          <w:sz w:val="28"/>
          <w:szCs w:val="24"/>
        </w:rPr>
      </w:pPr>
    </w:p>
    <w:tbl>
      <w:tblPr>
        <w:tblStyle w:val="240"/>
        <w:tblW w:w="9640" w:type="dxa"/>
        <w:tblInd w:w="107" w:type="dxa"/>
        <w:tblLayout w:type="fixed"/>
        <w:tblLook w:val="04A0" w:firstRow="1" w:lastRow="0" w:firstColumn="1" w:lastColumn="0" w:noHBand="0" w:noVBand="1"/>
      </w:tblPr>
      <w:tblGrid>
        <w:gridCol w:w="1277"/>
        <w:gridCol w:w="1418"/>
        <w:gridCol w:w="1275"/>
        <w:gridCol w:w="1560"/>
        <w:gridCol w:w="1559"/>
        <w:gridCol w:w="1276"/>
        <w:gridCol w:w="1275"/>
      </w:tblGrid>
      <w:tr w:rsidR="008923FD" w:rsidRPr="008923FD" w:rsidTr="00527071">
        <w:trPr>
          <w:trHeight w:val="343"/>
        </w:trPr>
        <w:tc>
          <w:tcPr>
            <w:tcW w:w="3970" w:type="dxa"/>
            <w:gridSpan w:val="3"/>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2021 год</w:t>
            </w:r>
          </w:p>
        </w:tc>
        <w:tc>
          <w:tcPr>
            <w:tcW w:w="4395" w:type="dxa"/>
            <w:gridSpan w:val="3"/>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2022 год</w:t>
            </w:r>
          </w:p>
        </w:tc>
        <w:tc>
          <w:tcPr>
            <w:tcW w:w="1275"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2023 год</w:t>
            </w:r>
          </w:p>
        </w:tc>
      </w:tr>
      <w:tr w:rsidR="008923FD" w:rsidRPr="008923FD" w:rsidTr="00527071">
        <w:tc>
          <w:tcPr>
            <w:tcW w:w="1277"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Утверждено решением Думы города от 29.11.2019 №546,</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c>
          <w:tcPr>
            <w:tcW w:w="1418"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Предусмотрено проектом бюджета,</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 xml:space="preserve">Изменение, </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c>
          <w:tcPr>
            <w:tcW w:w="1560"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Утверждено решением Думы города от 29.11.2019 №546,</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c>
          <w:tcPr>
            <w:tcW w:w="1559"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Предусмотрено проектом бюджета,</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c>
          <w:tcPr>
            <w:tcW w:w="1276"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 xml:space="preserve">Изменение, </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jc w:val="center"/>
              <w:rPr>
                <w:sz w:val="18"/>
                <w:szCs w:val="18"/>
                <w:lang w:eastAsia="en-US"/>
              </w:rPr>
            </w:pPr>
            <w:r w:rsidRPr="008923FD">
              <w:rPr>
                <w:sz w:val="18"/>
                <w:szCs w:val="18"/>
                <w:lang w:eastAsia="en-US"/>
              </w:rPr>
              <w:t>Предусмотрено проектом решения,</w:t>
            </w:r>
          </w:p>
          <w:p w:rsidR="008923FD" w:rsidRPr="008923FD" w:rsidRDefault="008923FD" w:rsidP="008923FD">
            <w:pPr>
              <w:spacing w:after="0"/>
              <w:ind w:firstLine="0"/>
              <w:jc w:val="center"/>
              <w:rPr>
                <w:sz w:val="18"/>
                <w:szCs w:val="18"/>
                <w:lang w:eastAsia="en-US"/>
              </w:rPr>
            </w:pPr>
            <w:r w:rsidRPr="008923FD">
              <w:rPr>
                <w:sz w:val="18"/>
                <w:szCs w:val="18"/>
                <w:lang w:eastAsia="en-US"/>
              </w:rPr>
              <w:t>тыс. рублей</w:t>
            </w:r>
          </w:p>
        </w:tc>
      </w:tr>
      <w:tr w:rsidR="008923FD" w:rsidRPr="008923FD" w:rsidTr="00527071">
        <w:trPr>
          <w:trHeight w:val="253"/>
        </w:trPr>
        <w:tc>
          <w:tcPr>
            <w:tcW w:w="1277"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2 176 643,44</w:t>
            </w:r>
          </w:p>
        </w:tc>
        <w:tc>
          <w:tcPr>
            <w:tcW w:w="1418"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2 162 320,52</w:t>
            </w:r>
          </w:p>
        </w:tc>
        <w:tc>
          <w:tcPr>
            <w:tcW w:w="1275"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-14 322,92</w:t>
            </w:r>
          </w:p>
        </w:tc>
        <w:tc>
          <w:tcPr>
            <w:tcW w:w="1560"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2 110 281,68</w:t>
            </w:r>
          </w:p>
        </w:tc>
        <w:tc>
          <w:tcPr>
            <w:tcW w:w="1559"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2 014 474,17</w:t>
            </w:r>
          </w:p>
        </w:tc>
        <w:tc>
          <w:tcPr>
            <w:tcW w:w="1276"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-95 807,51</w:t>
            </w:r>
          </w:p>
        </w:tc>
        <w:tc>
          <w:tcPr>
            <w:tcW w:w="1275"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jc w:val="right"/>
              <w:rPr>
                <w:sz w:val="18"/>
                <w:szCs w:val="18"/>
                <w:lang w:eastAsia="en-US"/>
              </w:rPr>
            </w:pPr>
            <w:r w:rsidRPr="008923FD">
              <w:rPr>
                <w:sz w:val="18"/>
                <w:szCs w:val="18"/>
                <w:lang w:eastAsia="en-US"/>
              </w:rPr>
              <w:t>2 015 842,37</w:t>
            </w:r>
          </w:p>
        </w:tc>
      </w:tr>
    </w:tbl>
    <w:p w:rsidR="008923FD" w:rsidRPr="008923FD" w:rsidRDefault="008923FD" w:rsidP="001746F1">
      <w:pPr>
        <w:tabs>
          <w:tab w:val="left" w:pos="851"/>
        </w:tabs>
        <w:spacing w:before="120" w:after="0"/>
        <w:rPr>
          <w:sz w:val="28"/>
          <w:szCs w:val="28"/>
          <w:lang w:eastAsia="en-US"/>
        </w:rPr>
      </w:pPr>
      <w:r w:rsidRPr="008923FD">
        <w:rPr>
          <w:sz w:val="28"/>
          <w:szCs w:val="28"/>
        </w:rPr>
        <w:t>Изменение параметров финансового обеспечения реализации программы обусловлено</w:t>
      </w:r>
      <w:r w:rsidR="00ED1589">
        <w:rPr>
          <w:sz w:val="28"/>
          <w:szCs w:val="28"/>
        </w:rPr>
        <w:t xml:space="preserve"> </w:t>
      </w:r>
      <w:r w:rsidRPr="008923FD">
        <w:rPr>
          <w:sz w:val="28"/>
          <w:szCs w:val="28"/>
        </w:rPr>
        <w:t>применением общих подходов к формированию проекта бюджета города</w:t>
      </w:r>
      <w:r w:rsidR="00ED1589">
        <w:rPr>
          <w:sz w:val="28"/>
          <w:szCs w:val="28"/>
        </w:rPr>
        <w:t xml:space="preserve"> в части оплаты труда и начислений на оплату труда</w:t>
      </w:r>
      <w:r w:rsidRPr="008923FD">
        <w:rPr>
          <w:sz w:val="28"/>
          <w:szCs w:val="28"/>
        </w:rPr>
        <w:t>; увеличением расходов на обеспечение деятельности муниципальных учреждений</w:t>
      </w:r>
      <w:r w:rsidR="00ED1589">
        <w:rPr>
          <w:sz w:val="28"/>
          <w:szCs w:val="28"/>
        </w:rPr>
        <w:t>, подведомственных департаменту по социальной политике администрации города</w:t>
      </w:r>
      <w:r w:rsidRPr="008923FD">
        <w:rPr>
          <w:sz w:val="28"/>
          <w:szCs w:val="28"/>
        </w:rPr>
        <w:t>;</w:t>
      </w:r>
      <w:r w:rsidR="001746F1">
        <w:rPr>
          <w:bCs/>
          <w:sz w:val="28"/>
          <w:szCs w:val="28"/>
          <w:lang w:eastAsia="ar-SA"/>
        </w:rPr>
        <w:t xml:space="preserve"> </w:t>
      </w:r>
      <w:proofErr w:type="gramStart"/>
      <w:r w:rsidRPr="008923FD">
        <w:rPr>
          <w:bCs/>
          <w:sz w:val="28"/>
          <w:szCs w:val="28"/>
          <w:lang w:eastAsia="ar-SA"/>
        </w:rPr>
        <w:t>перераспределением объемов бюджетных ассигнований в муниципальные программы "Развитие образования города Нижневартовска на 2018-2025 годы и на период до 2030 года" (в связи с передачей полномочий по организации отдыха и оздоровления детей в каникулярное время, а также временного трудоустройства несовершеннолетних граждан в возрасте от 14 до 18 лет в свободное от учебы время), "Молодежь Нижневартовска на 2021-2030 годы" (в связи с</w:t>
      </w:r>
      <w:proofErr w:type="gramEnd"/>
      <w:r w:rsidRPr="008923FD">
        <w:rPr>
          <w:bCs/>
          <w:sz w:val="28"/>
          <w:szCs w:val="28"/>
          <w:lang w:eastAsia="ar-SA"/>
        </w:rPr>
        <w:t xml:space="preserve"> </w:t>
      </w:r>
      <w:r w:rsidR="001746F1" w:rsidRPr="008923FD">
        <w:rPr>
          <w:bCs/>
          <w:sz w:val="28"/>
          <w:szCs w:val="28"/>
          <w:lang w:eastAsia="ar-SA"/>
        </w:rPr>
        <w:t>утверждени</w:t>
      </w:r>
      <w:r w:rsidR="001746F1">
        <w:rPr>
          <w:bCs/>
          <w:sz w:val="28"/>
          <w:szCs w:val="28"/>
          <w:lang w:eastAsia="ar-SA"/>
        </w:rPr>
        <w:t>ем</w:t>
      </w:r>
      <w:r w:rsidR="001746F1" w:rsidRPr="008923FD">
        <w:rPr>
          <w:bCs/>
          <w:sz w:val="28"/>
          <w:szCs w:val="28"/>
          <w:lang w:eastAsia="ar-SA"/>
        </w:rPr>
        <w:t xml:space="preserve"> муниципальной программы "Молодежь Нижневартовска на 2021 - 2030 годы"</w:t>
      </w:r>
      <w:r w:rsidR="001746F1">
        <w:rPr>
          <w:bCs/>
          <w:sz w:val="28"/>
          <w:szCs w:val="28"/>
          <w:lang w:eastAsia="ar-SA"/>
        </w:rPr>
        <w:t xml:space="preserve">, срок начала </w:t>
      </w:r>
      <w:proofErr w:type="gramStart"/>
      <w:r w:rsidR="001746F1">
        <w:rPr>
          <w:bCs/>
          <w:sz w:val="28"/>
          <w:szCs w:val="28"/>
          <w:lang w:eastAsia="ar-SA"/>
        </w:rPr>
        <w:t>действия</w:t>
      </w:r>
      <w:proofErr w:type="gramEnd"/>
      <w:r w:rsidR="001746F1">
        <w:rPr>
          <w:bCs/>
          <w:sz w:val="28"/>
          <w:szCs w:val="28"/>
          <w:lang w:eastAsia="ar-SA"/>
        </w:rPr>
        <w:t xml:space="preserve"> которой 01.01.2021</w:t>
      </w:r>
      <w:r w:rsidRPr="008923FD">
        <w:rPr>
          <w:bCs/>
          <w:sz w:val="28"/>
          <w:szCs w:val="28"/>
          <w:lang w:eastAsia="ar-SA"/>
        </w:rPr>
        <w:t xml:space="preserve">), "Развитие гражданского общества в городе Нижневартовске на 2018-2025 годы и на период до 2030 года". </w:t>
      </w:r>
    </w:p>
    <w:p w:rsidR="008923FD" w:rsidRPr="008923FD" w:rsidRDefault="008923FD" w:rsidP="00C71297">
      <w:pPr>
        <w:spacing w:before="120" w:after="0"/>
        <w:rPr>
          <w:sz w:val="28"/>
          <w:szCs w:val="28"/>
          <w:lang w:eastAsia="en-US"/>
        </w:rPr>
      </w:pPr>
      <w:r w:rsidRPr="008923FD">
        <w:rPr>
          <w:sz w:val="28"/>
          <w:szCs w:val="28"/>
          <w:lang w:eastAsia="en-US"/>
        </w:rPr>
        <w:t xml:space="preserve">Доля затрат в </w:t>
      </w:r>
      <w:proofErr w:type="gramStart"/>
      <w:r w:rsidRPr="008923FD">
        <w:rPr>
          <w:sz w:val="28"/>
          <w:szCs w:val="28"/>
          <w:lang w:eastAsia="en-US"/>
        </w:rPr>
        <w:t>общем</w:t>
      </w:r>
      <w:proofErr w:type="gramEnd"/>
      <w:r w:rsidRPr="008923FD">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8923FD" w:rsidRPr="008923FD" w:rsidRDefault="008923FD" w:rsidP="008923FD">
      <w:pPr>
        <w:spacing w:after="0"/>
        <w:rPr>
          <w:color w:val="FF0000"/>
          <w:sz w:val="28"/>
          <w:szCs w:val="28"/>
          <w:lang w:eastAsia="en-US"/>
        </w:rPr>
      </w:pPr>
      <w:r w:rsidRPr="008923FD">
        <w:rPr>
          <w:noProof/>
          <w:color w:val="FF0000"/>
          <w:sz w:val="24"/>
          <w:szCs w:val="24"/>
        </w:rPr>
        <mc:AlternateContent>
          <mc:Choice Requires="wps">
            <w:drawing>
              <wp:anchor distT="0" distB="0" distL="114300" distR="114300" simplePos="0" relativeHeight="251695616" behindDoc="1" locked="0" layoutInCell="1" allowOverlap="1" wp14:anchorId="1422846D" wp14:editId="0B3EF343">
                <wp:simplePos x="0" y="0"/>
                <wp:positionH relativeFrom="column">
                  <wp:posOffset>44069</wp:posOffset>
                </wp:positionH>
                <wp:positionV relativeFrom="paragraph">
                  <wp:posOffset>43053</wp:posOffset>
                </wp:positionV>
                <wp:extent cx="6210300" cy="360000"/>
                <wp:effectExtent l="38100" t="38100" r="95250" b="116840"/>
                <wp:wrapNone/>
                <wp:docPr id="652" name="Поле 652"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8923FD">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52" o:spid="_x0000_s1103" type="#_x0000_t202" alt="Название: Исполнение бюджетной росписи Администрации города за 2012 год" style="position:absolute;left:0;text-align:left;margin-left:3.45pt;margin-top:3.4pt;width:489pt;height:28.3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" fillcolor="#e0e0e0" strokecolor="#7f7f7f">
                <v:shadow on="t" color="black" opacity="24903f" origin=",.5" offset="0,.55556mm"/>
                <v:textbox inset="0,0,0,0">
                  <w:txbxContent>
                    <w:p w:rsidR="000E68BE" w:rsidRPr="001E74CF" w:rsidRDefault="000E68BE" w:rsidP="008923FD">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8923FD" w:rsidRPr="008923FD" w:rsidRDefault="008923FD" w:rsidP="008923FD">
      <w:pPr>
        <w:tabs>
          <w:tab w:val="left" w:pos="851"/>
        </w:tabs>
        <w:spacing w:before="120" w:after="0"/>
        <w:ind w:firstLine="142"/>
        <w:jc w:val="left"/>
        <w:rPr>
          <w:color w:val="FF0000"/>
          <w:sz w:val="28"/>
          <w:szCs w:val="28"/>
        </w:rPr>
      </w:pPr>
    </w:p>
    <w:p w:rsidR="008923FD" w:rsidRDefault="008923FD" w:rsidP="008923FD">
      <w:pPr>
        <w:tabs>
          <w:tab w:val="left" w:pos="851"/>
        </w:tabs>
        <w:spacing w:after="0"/>
        <w:ind w:firstLine="426"/>
        <w:jc w:val="left"/>
        <w:rPr>
          <w:color w:val="FF0000"/>
          <w:sz w:val="28"/>
          <w:szCs w:val="28"/>
        </w:rPr>
      </w:pPr>
      <w:r w:rsidRPr="008923FD">
        <w:rPr>
          <w:noProof/>
          <w:color w:val="FF0000"/>
        </w:rPr>
        <w:drawing>
          <wp:inline distT="0" distB="0" distL="0" distR="0" wp14:anchorId="09070485" wp14:editId="6D45181D">
            <wp:extent cx="1857375" cy="1666875"/>
            <wp:effectExtent l="0" t="0" r="0" b="0"/>
            <wp:docPr id="654" name="Диаграмма 65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3"/>
              </a:graphicData>
            </a:graphic>
          </wp:inline>
        </w:drawing>
      </w:r>
      <w:r w:rsidRPr="008923FD">
        <w:rPr>
          <w:noProof/>
          <w:color w:val="FF0000"/>
        </w:rPr>
        <w:drawing>
          <wp:inline distT="0" distB="0" distL="0" distR="0" wp14:anchorId="0EBAFA6A" wp14:editId="36255AF2">
            <wp:extent cx="1866900" cy="1666875"/>
            <wp:effectExtent l="0" t="0" r="0" b="0"/>
            <wp:docPr id="655" name="Диаграмма 655"/>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4"/>
              </a:graphicData>
            </a:graphic>
          </wp:inline>
        </w:drawing>
      </w:r>
      <w:r w:rsidRPr="008923FD">
        <w:rPr>
          <w:noProof/>
          <w:color w:val="FF0000"/>
        </w:rPr>
        <w:drawing>
          <wp:inline distT="0" distB="0" distL="0" distR="0" wp14:anchorId="521ED6B8" wp14:editId="042044C3">
            <wp:extent cx="1895475" cy="1628775"/>
            <wp:effectExtent l="0" t="0" r="0" b="0"/>
            <wp:docPr id="656" name="Диаграмма 65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5"/>
              </a:graphicData>
            </a:graphic>
          </wp:inline>
        </w:drawing>
      </w:r>
    </w:p>
    <w:p w:rsidR="00195251" w:rsidRDefault="00195251"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9C4EBB" w:rsidRDefault="009C4EBB" w:rsidP="008923FD">
      <w:pPr>
        <w:tabs>
          <w:tab w:val="left" w:pos="851"/>
        </w:tabs>
        <w:spacing w:after="0"/>
        <w:ind w:firstLine="426"/>
        <w:jc w:val="left"/>
        <w:rPr>
          <w:color w:val="FF0000"/>
          <w:sz w:val="28"/>
          <w:szCs w:val="28"/>
        </w:rPr>
      </w:pPr>
    </w:p>
    <w:p w:rsidR="008923FD" w:rsidRPr="008923FD" w:rsidRDefault="008923FD" w:rsidP="008923FD">
      <w:pPr>
        <w:tabs>
          <w:tab w:val="left" w:pos="851"/>
        </w:tabs>
        <w:spacing w:after="0"/>
        <w:ind w:firstLine="426"/>
        <w:jc w:val="left"/>
        <w:rPr>
          <w:color w:val="FF0000"/>
          <w:sz w:val="28"/>
          <w:szCs w:val="28"/>
        </w:rPr>
      </w:pPr>
      <w:r w:rsidRPr="008923FD">
        <w:rPr>
          <w:noProof/>
          <w:color w:val="FF0000"/>
          <w:sz w:val="24"/>
          <w:szCs w:val="24"/>
        </w:rPr>
        <mc:AlternateContent>
          <mc:Choice Requires="wps">
            <w:drawing>
              <wp:anchor distT="0" distB="0" distL="114300" distR="114300" simplePos="0" relativeHeight="251696640" behindDoc="1" locked="0" layoutInCell="1" allowOverlap="1" wp14:anchorId="64FAA03D" wp14:editId="7DE23539">
                <wp:simplePos x="0" y="0"/>
                <wp:positionH relativeFrom="column">
                  <wp:posOffset>80645</wp:posOffset>
                </wp:positionH>
                <wp:positionV relativeFrom="paragraph">
                  <wp:posOffset>8890</wp:posOffset>
                </wp:positionV>
                <wp:extent cx="6210300" cy="360000"/>
                <wp:effectExtent l="38100" t="38100" r="95250" b="116840"/>
                <wp:wrapNone/>
                <wp:docPr id="653"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03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8923FD">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4" type="#_x0000_t202" alt="Название: Исполнение бюджетной росписи Администрации города за 2012 год" style="position:absolute;left:0;text-align:left;margin-left:6.35pt;margin-top:.7pt;width:489pt;height:28.35pt;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" fillcolor="#e0e0e0" strokecolor="#7f7f7f">
                <v:shadow on="t" color="black" opacity="24903f" origin=",.5" offset="0,.55556mm"/>
                <v:textbox inset="0,0,0,0">
                  <w:txbxContent>
                    <w:p w:rsidR="000E68BE" w:rsidRPr="001440B0" w:rsidRDefault="000E68BE" w:rsidP="008923FD">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8923FD" w:rsidRPr="008923FD" w:rsidRDefault="008923FD" w:rsidP="008923FD">
      <w:pPr>
        <w:tabs>
          <w:tab w:val="left" w:pos="851"/>
        </w:tabs>
        <w:spacing w:after="0"/>
        <w:ind w:firstLine="426"/>
        <w:jc w:val="left"/>
        <w:rPr>
          <w:color w:val="FF0000"/>
          <w:sz w:val="28"/>
          <w:szCs w:val="28"/>
        </w:rPr>
      </w:pPr>
    </w:p>
    <w:p w:rsidR="008923FD" w:rsidRPr="008923FD" w:rsidRDefault="008923FD" w:rsidP="008923FD">
      <w:pPr>
        <w:tabs>
          <w:tab w:val="left" w:pos="851"/>
        </w:tabs>
        <w:spacing w:after="0"/>
        <w:ind w:firstLine="0"/>
        <w:jc w:val="left"/>
        <w:rPr>
          <w:color w:val="FF0000"/>
          <w:sz w:val="28"/>
          <w:szCs w:val="28"/>
        </w:rPr>
      </w:pPr>
      <w:r w:rsidRPr="008923FD">
        <w:rPr>
          <w:noProof/>
          <w:color w:val="FF0000"/>
          <w:sz w:val="28"/>
          <w:szCs w:val="28"/>
        </w:rPr>
        <w:drawing>
          <wp:inline distT="0" distB="0" distL="0" distR="0" wp14:anchorId="6A20CF94" wp14:editId="07C854FC">
            <wp:extent cx="6102985" cy="3730752"/>
            <wp:effectExtent l="57150" t="57150" r="50165" b="41275"/>
            <wp:docPr id="657" name="Диаграмма 657"/>
            <wp:cNvGraphicFramePr/>
            <a:graphic xmlns:a="http://schemas.openxmlformats.org/drawingml/2006/main">
              <a:graphicData uri="http://schemas.openxmlformats.org/drawingml/2006/chart">
                <c:chart xmlns:c="http://schemas.openxmlformats.org/drawingml/2006/chart" xmlns:r="http://schemas.openxmlformats.org/officeDocument/2006/relationships" r:id="rId116"/>
              </a:graphicData>
            </a:graphic>
          </wp:inline>
        </w:drawing>
      </w:r>
    </w:p>
    <w:p w:rsidR="008923FD" w:rsidRPr="008923FD" w:rsidRDefault="008923FD" w:rsidP="008923FD">
      <w:pPr>
        <w:rPr>
          <w:bCs/>
          <w:sz w:val="28"/>
          <w:szCs w:val="28"/>
        </w:rPr>
      </w:pPr>
      <w:r w:rsidRPr="008923FD">
        <w:rPr>
          <w:color w:val="FF0000"/>
          <w:sz w:val="28"/>
          <w:szCs w:val="28"/>
          <w:lang w:eastAsia="en-US"/>
        </w:rPr>
        <w:t xml:space="preserve"> </w:t>
      </w:r>
      <w:r w:rsidRPr="008923FD">
        <w:rPr>
          <w:bCs/>
          <w:sz w:val="28"/>
          <w:szCs w:val="28"/>
        </w:rPr>
        <w:t>Бюджетные ассигнования на реализацию данной программы предусмотрены по следующим основным мероприятиям:</w:t>
      </w:r>
    </w:p>
    <w:tbl>
      <w:tblPr>
        <w:tblStyle w:val="240"/>
        <w:tblW w:w="9639" w:type="dxa"/>
        <w:tblInd w:w="108" w:type="dxa"/>
        <w:tblLayout w:type="fixed"/>
        <w:tblLook w:val="04A0" w:firstRow="1" w:lastRow="0" w:firstColumn="1" w:lastColumn="0" w:noHBand="0" w:noVBand="1"/>
      </w:tblPr>
      <w:tblGrid>
        <w:gridCol w:w="540"/>
        <w:gridCol w:w="4422"/>
        <w:gridCol w:w="1559"/>
        <w:gridCol w:w="1701"/>
        <w:gridCol w:w="1417"/>
      </w:tblGrid>
      <w:tr w:rsidR="008923FD" w:rsidRPr="008923FD" w:rsidTr="00527071">
        <w:trPr>
          <w:trHeight w:val="777"/>
        </w:trPr>
        <w:tc>
          <w:tcPr>
            <w:tcW w:w="540" w:type="dxa"/>
            <w:vMerge w:val="restart"/>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 xml:space="preserve">№ </w:t>
            </w:r>
            <w:proofErr w:type="gramStart"/>
            <w:r w:rsidRPr="008923FD">
              <w:rPr>
                <w:sz w:val="24"/>
                <w:szCs w:val="24"/>
              </w:rPr>
              <w:t>п</w:t>
            </w:r>
            <w:proofErr w:type="gramEnd"/>
            <w:r w:rsidRPr="008923FD">
              <w:rPr>
                <w:sz w:val="24"/>
                <w:szCs w:val="24"/>
              </w:rPr>
              <w:t>/п</w:t>
            </w:r>
          </w:p>
        </w:tc>
        <w:tc>
          <w:tcPr>
            <w:tcW w:w="4422" w:type="dxa"/>
            <w:vMerge w:val="restart"/>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Наименование основного мероприятия, источника финансирования</w:t>
            </w:r>
          </w:p>
        </w:tc>
        <w:tc>
          <w:tcPr>
            <w:tcW w:w="4677" w:type="dxa"/>
            <w:gridSpan w:val="3"/>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rPr>
            </w:pPr>
            <w:r w:rsidRPr="008923FD">
              <w:rPr>
                <w:sz w:val="24"/>
                <w:szCs w:val="24"/>
              </w:rPr>
              <w:t>Объем бюджетных ассигнований,</w:t>
            </w:r>
          </w:p>
          <w:p w:rsidR="008923FD" w:rsidRPr="008923FD" w:rsidRDefault="008923FD" w:rsidP="008923FD">
            <w:pPr>
              <w:spacing w:after="0"/>
              <w:ind w:firstLine="0"/>
              <w:jc w:val="center"/>
              <w:rPr>
                <w:sz w:val="24"/>
                <w:szCs w:val="24"/>
                <w:lang w:eastAsia="en-US"/>
              </w:rPr>
            </w:pPr>
            <w:r w:rsidRPr="008923FD">
              <w:rPr>
                <w:sz w:val="24"/>
                <w:szCs w:val="24"/>
              </w:rPr>
              <w:t>тыс. рублей</w:t>
            </w:r>
          </w:p>
        </w:tc>
      </w:tr>
      <w:tr w:rsidR="008923FD" w:rsidRPr="008923FD" w:rsidTr="00527071">
        <w:trPr>
          <w:trHeight w:val="555"/>
        </w:trPr>
        <w:tc>
          <w:tcPr>
            <w:tcW w:w="540" w:type="dxa"/>
            <w:vMerge/>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left"/>
              <w:rPr>
                <w:sz w:val="24"/>
                <w:szCs w:val="24"/>
                <w:lang w:eastAsia="en-US"/>
              </w:rPr>
            </w:pPr>
          </w:p>
        </w:tc>
        <w:tc>
          <w:tcPr>
            <w:tcW w:w="4422" w:type="dxa"/>
            <w:vMerge/>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left"/>
              <w:rPr>
                <w:sz w:val="24"/>
                <w:szCs w:val="24"/>
                <w:lang w:eastAsia="en-US"/>
              </w:rPr>
            </w:pPr>
          </w:p>
        </w:tc>
        <w:tc>
          <w:tcPr>
            <w:tcW w:w="1559" w:type="dxa"/>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2021 год</w:t>
            </w:r>
          </w:p>
        </w:tc>
        <w:tc>
          <w:tcPr>
            <w:tcW w:w="1701" w:type="dxa"/>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2022 год</w:t>
            </w:r>
          </w:p>
        </w:tc>
        <w:tc>
          <w:tcPr>
            <w:tcW w:w="1417" w:type="dxa"/>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2023 год</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1.</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8"/>
              </w:rPr>
              <w:t>Реализация управленческих функций в сфере социальной политики</w:t>
            </w:r>
            <w:r w:rsidRPr="008923FD">
              <w:rPr>
                <w:sz w:val="22"/>
                <w:szCs w:val="24"/>
              </w:rPr>
              <w:t xml:space="preserve">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117 551,28</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110 054,67</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110 054,67</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hideMark/>
          </w:tcPr>
          <w:p w:rsidR="008923FD" w:rsidRPr="008923FD" w:rsidRDefault="008923FD" w:rsidP="008923FD">
            <w:pPr>
              <w:spacing w:after="0"/>
              <w:ind w:firstLine="0"/>
              <w:jc w:val="center"/>
              <w:rPr>
                <w:sz w:val="24"/>
                <w:szCs w:val="24"/>
                <w:lang w:eastAsia="en-US"/>
              </w:rPr>
            </w:pPr>
            <w:r w:rsidRPr="008923FD">
              <w:rPr>
                <w:sz w:val="24"/>
                <w:szCs w:val="24"/>
              </w:rPr>
              <w:t>2.</w:t>
            </w:r>
          </w:p>
        </w:tc>
        <w:tc>
          <w:tcPr>
            <w:tcW w:w="4422" w:type="dxa"/>
            <w:tcBorders>
              <w:top w:val="single" w:sz="4" w:space="0" w:color="auto"/>
              <w:left w:val="single" w:sz="4" w:space="0" w:color="auto"/>
              <w:bottom w:val="single" w:sz="4" w:space="0" w:color="auto"/>
              <w:right w:val="single" w:sz="4" w:space="0" w:color="auto"/>
            </w:tcBorders>
            <w:hideMark/>
          </w:tcPr>
          <w:p w:rsidR="008923FD" w:rsidRPr="008923FD" w:rsidRDefault="008923FD" w:rsidP="008923FD">
            <w:pPr>
              <w:spacing w:after="0"/>
              <w:ind w:firstLine="0"/>
              <w:rPr>
                <w:sz w:val="24"/>
                <w:szCs w:val="24"/>
                <w:lang w:eastAsia="en-US"/>
              </w:rPr>
            </w:pPr>
            <w:r w:rsidRPr="008923FD">
              <w:rPr>
                <w:sz w:val="24"/>
                <w:szCs w:val="28"/>
              </w:rPr>
              <w:t xml:space="preserve">Реализация мероприятий, </w:t>
            </w:r>
            <w:proofErr w:type="gramStart"/>
            <w:r w:rsidRPr="008923FD">
              <w:rPr>
                <w:sz w:val="24"/>
                <w:szCs w:val="28"/>
              </w:rPr>
              <w:t>направленных</w:t>
            </w:r>
            <w:proofErr w:type="gramEnd"/>
            <w:r w:rsidRPr="008923FD">
              <w:rPr>
                <w:sz w:val="24"/>
                <w:szCs w:val="28"/>
              </w:rPr>
              <w:t xml:space="preserve"> на развитие культуры и искусства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color w:val="FF0000"/>
                <w:sz w:val="24"/>
                <w:szCs w:val="24"/>
                <w:lang w:eastAsia="en-US"/>
              </w:rPr>
            </w:pPr>
            <w:r w:rsidRPr="008923FD">
              <w:rPr>
                <w:sz w:val="24"/>
                <w:szCs w:val="24"/>
                <w:lang w:eastAsia="en-US"/>
              </w:rPr>
              <w:t>393 675,44</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376 002,53</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lang w:eastAsia="en-US"/>
              </w:rPr>
            </w:pPr>
            <w:r w:rsidRPr="008923FD">
              <w:rPr>
                <w:sz w:val="24"/>
                <w:szCs w:val="24"/>
                <w:lang w:eastAsia="en-US"/>
              </w:rPr>
              <w:t>376 002,53</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3.</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Обеспечение жителей города услугами учреждений культуры,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10 204,20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9 541,00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9 541,00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9 574,20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9 541,00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9 541,00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441,00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4"/>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189,00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4.</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 xml:space="preserve">Реализация мероприятий, </w:t>
            </w:r>
            <w:proofErr w:type="gramStart"/>
            <w:r w:rsidRPr="008923FD">
              <w:rPr>
                <w:sz w:val="24"/>
                <w:szCs w:val="28"/>
              </w:rPr>
              <w:t>направленных</w:t>
            </w:r>
            <w:proofErr w:type="gramEnd"/>
            <w:r w:rsidRPr="008923FD">
              <w:rPr>
                <w:sz w:val="24"/>
                <w:szCs w:val="28"/>
              </w:rPr>
              <w:t xml:space="preserve"> на развитие музейного дела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55 820,75</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53 755,08</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53 755,08</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5.</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 xml:space="preserve">Обеспечение сохранения и сохранности музейного фонда города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1 233,00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1 233,00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1 233,00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6.</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 xml:space="preserve">Организация библиотечного обслуживания населения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227 611,62</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217 209,37</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217 209,37</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7.</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proofErr w:type="spellStart"/>
            <w:r w:rsidRPr="008923FD">
              <w:rPr>
                <w:sz w:val="24"/>
                <w:szCs w:val="28"/>
              </w:rPr>
              <w:t>Модернизационное</w:t>
            </w:r>
            <w:proofErr w:type="spellEnd"/>
            <w:r w:rsidRPr="008923FD">
              <w:rPr>
                <w:sz w:val="24"/>
                <w:szCs w:val="28"/>
              </w:rPr>
              <w:t xml:space="preserve"> развитие общедоступных библиотек и обеспечение доступа населения к информации,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3 765,10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3 765,10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3 765,10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3 072,30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3 072,30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3 072,30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692,80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692,80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692,80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8.</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 xml:space="preserve">Развитие дополнительного образования детей в детских школах искусств и в музыкальной школе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350 268,56</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338 758,33</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338 758,33</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9.</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 xml:space="preserve">Выявление, сопровождение и поддержка </w:t>
            </w:r>
            <w:proofErr w:type="gramStart"/>
            <w:r w:rsidRPr="008923FD">
              <w:rPr>
                <w:sz w:val="24"/>
                <w:szCs w:val="28"/>
              </w:rPr>
              <w:t>одаренных</w:t>
            </w:r>
            <w:proofErr w:type="gramEnd"/>
            <w:r w:rsidRPr="008923FD">
              <w:rPr>
                <w:sz w:val="24"/>
                <w:szCs w:val="28"/>
              </w:rPr>
              <w:t xml:space="preserve"> детей и молодежи</w:t>
            </w:r>
            <w:r w:rsidRPr="008923FD">
              <w:rPr>
                <w:bCs/>
                <w:sz w:val="24"/>
                <w:szCs w:val="24"/>
              </w:rPr>
              <w:t xml:space="preserve">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3 830,00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3 830,00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3 830,00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10.</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8"/>
              </w:rPr>
              <w:t>Обновление материально-технической базы учреждений дополнительного образования</w:t>
            </w:r>
            <w:r w:rsidRPr="008923FD">
              <w:rPr>
                <w:bCs/>
                <w:sz w:val="24"/>
                <w:szCs w:val="24"/>
              </w:rPr>
              <w:t xml:space="preserve"> (</w:t>
            </w:r>
            <w:r w:rsidRPr="008923FD">
              <w:rPr>
                <w:sz w:val="24"/>
                <w:szCs w:val="24"/>
              </w:rPr>
              <w:t>средств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1 335,00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1 335,00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1 335,00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11.</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rPr>
            </w:pPr>
            <w:r w:rsidRPr="008923FD">
              <w:rPr>
                <w:sz w:val="24"/>
                <w:szCs w:val="28"/>
              </w:rPr>
              <w:t xml:space="preserve">Проведение </w:t>
            </w:r>
            <w:proofErr w:type="gramStart"/>
            <w:r w:rsidRPr="008923FD">
              <w:rPr>
                <w:sz w:val="24"/>
                <w:szCs w:val="28"/>
              </w:rPr>
              <w:t>официальных</w:t>
            </w:r>
            <w:proofErr w:type="gramEnd"/>
            <w:r w:rsidRPr="008923FD">
              <w:rPr>
                <w:sz w:val="24"/>
                <w:szCs w:val="28"/>
              </w:rPr>
              <w:t xml:space="preserve"> физкультурно-оздоровительных и спортивных мероприятий города </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9 044,00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9 044,00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9 044,00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12.</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rPr>
            </w:pPr>
            <w:r w:rsidRPr="008923FD">
              <w:rPr>
                <w:sz w:val="24"/>
                <w:szCs w:val="28"/>
              </w:rPr>
              <w:t>Обеспечение подготовки спортивного резерва и сборных команд города по видам спорта, в том числе:</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42 538,64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31 892,90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31 892,90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22 538,64</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22 006,40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22 006,40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20 000,00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9 886,50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9 886,50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13.</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8"/>
              </w:rPr>
            </w:pPr>
            <w:r w:rsidRPr="008923FD">
              <w:rPr>
                <w:sz w:val="24"/>
                <w:szCs w:val="28"/>
              </w:rPr>
              <w:t xml:space="preserve">Внедрение Всероссийского физкультурно-спортивного комплекса "Готов к труду и обороне" </w:t>
            </w:r>
            <w:r w:rsidRPr="008923FD">
              <w:rPr>
                <w:bCs/>
                <w:sz w:val="24"/>
                <w:szCs w:val="24"/>
              </w:rPr>
              <w:t>(</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1 000,00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1 000,00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14.</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8"/>
              </w:rPr>
            </w:pPr>
            <w:r w:rsidRPr="008923FD">
              <w:rPr>
                <w:sz w:val="24"/>
                <w:szCs w:val="28"/>
              </w:rPr>
              <w:t>Увеличение уровня обеспеченности плоскостными сооружениями, в том числе:</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6 735,90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2 631,40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3 999,60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2 349,90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2 144,70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2 213,10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color w:val="FF0000"/>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color w:val="FF0000"/>
                <w:sz w:val="24"/>
                <w:szCs w:val="24"/>
              </w:rPr>
            </w:pPr>
            <w:r w:rsidRPr="008923FD">
              <w:rPr>
                <w:sz w:val="24"/>
                <w:szCs w:val="24"/>
              </w:rPr>
              <w:t>4 386,00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486,70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1 786,50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15.</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8"/>
              </w:rPr>
            </w:pPr>
            <w:r w:rsidRPr="008923FD">
              <w:rPr>
                <w:sz w:val="24"/>
                <w:szCs w:val="28"/>
              </w:rPr>
              <w:t>Создание условий, ориентирующих граждан на здоровый образ жизни, в том числе на занятия физической культурой и массовым спортом, в том числе:</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858 204,08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835 275,94</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835 275,94</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839 753,98</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835 275,94</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835 275,94</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18 450,10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16.</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8"/>
              </w:rPr>
            </w:pPr>
            <w:r w:rsidRPr="008923FD">
              <w:rPr>
                <w:sz w:val="24"/>
                <w:szCs w:val="28"/>
              </w:rPr>
              <w:t xml:space="preserve">Присвоение спортивных разрядов и квалификационных категорий спортивным судьям </w:t>
            </w:r>
            <w:r w:rsidRPr="008923FD">
              <w:rPr>
                <w:bCs/>
                <w:sz w:val="24"/>
                <w:szCs w:val="24"/>
              </w:rPr>
              <w:t>(</w:t>
            </w:r>
            <w:r w:rsidRPr="008923FD">
              <w:rPr>
                <w:sz w:val="24"/>
                <w:szCs w:val="24"/>
              </w:rPr>
              <w:t>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104,87</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104,87</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104,87</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17.</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8"/>
              </w:rPr>
            </w:pPr>
            <w:r w:rsidRPr="008923FD">
              <w:rPr>
                <w:sz w:val="24"/>
                <w:szCs w:val="28"/>
              </w:rPr>
              <w:t xml:space="preserve">Организация отдыха детей в лагерях с дневным пребыванием детей в </w:t>
            </w:r>
            <w:proofErr w:type="gramStart"/>
            <w:r w:rsidRPr="008923FD">
              <w:rPr>
                <w:sz w:val="24"/>
                <w:szCs w:val="28"/>
              </w:rPr>
              <w:t>каникулярное</w:t>
            </w:r>
            <w:proofErr w:type="gramEnd"/>
            <w:r w:rsidRPr="008923FD">
              <w:rPr>
                <w:sz w:val="24"/>
                <w:szCs w:val="28"/>
              </w:rPr>
              <w:t xml:space="preserve"> время,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13 787,58</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13 787,58</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13 787,58</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8"/>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8 940,58</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8 940,58</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8 940,58</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8"/>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4 847,00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4 847,00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4 847,00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18.</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8"/>
              </w:rPr>
            </w:pPr>
            <w:r w:rsidRPr="008923FD">
              <w:rPr>
                <w:bCs/>
                <w:sz w:val="24"/>
                <w:szCs w:val="28"/>
              </w:rPr>
              <w:t xml:space="preserve">Реализация </w:t>
            </w:r>
            <w:proofErr w:type="gramStart"/>
            <w:r w:rsidRPr="008923FD">
              <w:rPr>
                <w:bCs/>
                <w:sz w:val="24"/>
                <w:szCs w:val="28"/>
              </w:rPr>
              <w:t>некоммерческими</w:t>
            </w:r>
            <w:proofErr w:type="gramEnd"/>
            <w:r w:rsidRPr="008923FD">
              <w:rPr>
                <w:bCs/>
                <w:sz w:val="24"/>
                <w:szCs w:val="28"/>
              </w:rPr>
              <w:t xml:space="preserve"> организациями (за исключением государственных, муниципальных учреждений) творческих проектов в сфере культуры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260,00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260,00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260,00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19.</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8"/>
              </w:rPr>
            </w:pPr>
            <w:r w:rsidRPr="008923FD">
              <w:rPr>
                <w:bCs/>
                <w:sz w:val="24"/>
                <w:szCs w:val="28"/>
              </w:rPr>
              <w:t xml:space="preserve">Реализация </w:t>
            </w:r>
            <w:proofErr w:type="gramStart"/>
            <w:r w:rsidRPr="008923FD">
              <w:rPr>
                <w:bCs/>
                <w:sz w:val="24"/>
                <w:szCs w:val="28"/>
              </w:rPr>
              <w:t>некоммерческими</w:t>
            </w:r>
            <w:proofErr w:type="gramEnd"/>
            <w:r w:rsidRPr="008923FD">
              <w:rPr>
                <w:bCs/>
                <w:sz w:val="24"/>
                <w:szCs w:val="28"/>
              </w:rPr>
              <w:t xml:space="preserve"> организациями (за исключением государственных, муниципальных учреждений) мероприятий в сфере физической культуры и спорта культуры  (средства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1 000,00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1 000,00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 xml:space="preserve">      1 000,00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20.</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bCs/>
                <w:sz w:val="24"/>
                <w:szCs w:val="28"/>
              </w:rPr>
            </w:pPr>
            <w:r w:rsidRPr="008923FD">
              <w:rPr>
                <w:bCs/>
                <w:sz w:val="24"/>
                <w:szCs w:val="28"/>
              </w:rPr>
              <w:t xml:space="preserve">Реализация </w:t>
            </w:r>
            <w:proofErr w:type="gramStart"/>
            <w:r w:rsidRPr="008923FD">
              <w:rPr>
                <w:bCs/>
                <w:sz w:val="24"/>
                <w:szCs w:val="28"/>
              </w:rPr>
              <w:t>некоммерческими</w:t>
            </w:r>
            <w:proofErr w:type="gramEnd"/>
            <w:r w:rsidRPr="008923FD">
              <w:rPr>
                <w:bCs/>
                <w:sz w:val="24"/>
                <w:szCs w:val="28"/>
              </w:rPr>
              <w:t xml:space="preserve"> организациями (за исключением государственных, муниципальных учреждений) мероприятий в сфере туризма культуры  (средства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1 460,00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1 460,00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1 460,00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r w:rsidRPr="008923FD">
              <w:rPr>
                <w:sz w:val="24"/>
                <w:szCs w:val="24"/>
              </w:rPr>
              <w:t>21.</w:t>
            </w: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8"/>
              </w:rPr>
            </w:pPr>
            <w:r w:rsidRPr="008923FD">
              <w:rPr>
                <w:sz w:val="24"/>
                <w:szCs w:val="28"/>
              </w:rPr>
              <w:t>Региональный проект "Культурная среда", в том числе:</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60 498,30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1 502,80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36 718,80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tcPr>
          <w:p w:rsidR="008923FD" w:rsidRPr="008923FD" w:rsidRDefault="008923FD" w:rsidP="008923FD">
            <w:pPr>
              <w:spacing w:after="0"/>
              <w:ind w:firstLine="0"/>
              <w:rPr>
                <w:sz w:val="24"/>
                <w:szCs w:val="24"/>
              </w:rPr>
            </w:pPr>
            <w:r w:rsidRPr="008923FD">
              <w:rPr>
                <w:sz w:val="24"/>
                <w:szCs w:val="24"/>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22 276,70</w:t>
            </w:r>
          </w:p>
        </w:tc>
        <w:tc>
          <w:tcPr>
            <w:tcW w:w="1701"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c>
          <w:tcPr>
            <w:tcW w:w="1417" w:type="dxa"/>
            <w:tcBorders>
              <w:top w:val="single" w:sz="4" w:space="0" w:color="auto"/>
              <w:left w:val="single" w:sz="4" w:space="0" w:color="auto"/>
              <w:bottom w:val="single" w:sz="4" w:space="0" w:color="auto"/>
              <w:right w:val="single" w:sz="4" w:space="0" w:color="auto"/>
            </w:tcBorders>
            <w:vAlign w:val="center"/>
          </w:tcPr>
          <w:p w:rsidR="008923FD" w:rsidRPr="008923FD" w:rsidRDefault="008923FD" w:rsidP="008923FD">
            <w:pPr>
              <w:spacing w:after="0"/>
              <w:ind w:firstLine="0"/>
              <w:jc w:val="right"/>
              <w:rPr>
                <w:sz w:val="24"/>
                <w:szCs w:val="24"/>
              </w:rPr>
            </w:pPr>
            <w:r w:rsidRPr="008923FD">
              <w:rPr>
                <w:sz w:val="24"/>
                <w:szCs w:val="24"/>
              </w:rPr>
              <w:t>0,00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r w:rsidRPr="008923FD">
              <w:rPr>
                <w:sz w:val="24"/>
                <w:szCs w:val="24"/>
              </w:rPr>
              <w:t>22.</w:t>
            </w: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8"/>
              </w:rPr>
            </w:pPr>
            <w:r w:rsidRPr="008923FD">
              <w:rPr>
                <w:sz w:val="24"/>
                <w:szCs w:val="28"/>
              </w:rPr>
              <w:t>Региональный проект "Спорт – норма жизни", в том числе:</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2 392,20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2 533,40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2 533,40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города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119,70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126,70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126,70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lang w:eastAsia="en-US"/>
              </w:rPr>
            </w:pPr>
            <w:r w:rsidRPr="008923FD">
              <w:rPr>
                <w:sz w:val="24"/>
                <w:szCs w:val="24"/>
              </w:rPr>
              <w:t>- средства бюджета автономного округа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1 590,70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 xml:space="preserve">1 323,70 </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1 323,70</w:t>
            </w:r>
          </w:p>
        </w:tc>
      </w:tr>
      <w:tr w:rsidR="008923FD" w:rsidRPr="008923FD" w:rsidTr="00527071">
        <w:tc>
          <w:tcPr>
            <w:tcW w:w="540"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center"/>
              <w:rPr>
                <w:sz w:val="24"/>
                <w:szCs w:val="24"/>
              </w:rPr>
            </w:pPr>
          </w:p>
        </w:tc>
        <w:tc>
          <w:tcPr>
            <w:tcW w:w="4422" w:type="dxa"/>
            <w:tcBorders>
              <w:top w:val="single" w:sz="4" w:space="0" w:color="auto"/>
              <w:left w:val="single" w:sz="4" w:space="0" w:color="auto"/>
              <w:bottom w:val="single" w:sz="4" w:space="0" w:color="auto"/>
              <w:right w:val="single" w:sz="4" w:space="0" w:color="auto"/>
            </w:tcBorders>
            <w:shd w:val="clear" w:color="auto" w:fill="auto"/>
          </w:tcPr>
          <w:p w:rsidR="008923FD" w:rsidRPr="008923FD" w:rsidRDefault="008923FD" w:rsidP="008923FD">
            <w:pPr>
              <w:spacing w:after="0"/>
              <w:ind w:firstLine="0"/>
              <w:rPr>
                <w:sz w:val="24"/>
                <w:szCs w:val="24"/>
              </w:rPr>
            </w:pPr>
            <w:r w:rsidRPr="008923FD">
              <w:rPr>
                <w:sz w:val="24"/>
                <w:szCs w:val="24"/>
              </w:rPr>
              <w:t>- средства федерального бюджета</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681,80</w:t>
            </w:r>
          </w:p>
        </w:tc>
        <w:tc>
          <w:tcPr>
            <w:tcW w:w="1701"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1 083,00</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923FD" w:rsidRPr="008923FD" w:rsidRDefault="008923FD" w:rsidP="008923FD">
            <w:pPr>
              <w:spacing w:after="0"/>
              <w:ind w:firstLine="0"/>
              <w:jc w:val="right"/>
              <w:rPr>
                <w:sz w:val="24"/>
                <w:szCs w:val="24"/>
              </w:rPr>
            </w:pPr>
            <w:r w:rsidRPr="008923FD">
              <w:rPr>
                <w:sz w:val="24"/>
                <w:szCs w:val="24"/>
              </w:rPr>
              <w:t>1 083,00</w:t>
            </w:r>
          </w:p>
        </w:tc>
      </w:tr>
    </w:tbl>
    <w:p w:rsidR="008923FD" w:rsidRPr="008923FD" w:rsidRDefault="008923FD" w:rsidP="008923F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20" w:after="0"/>
        <w:ind w:firstLine="539"/>
        <w:rPr>
          <w:sz w:val="28"/>
          <w:szCs w:val="28"/>
        </w:rPr>
      </w:pPr>
      <w:r w:rsidRPr="008923FD">
        <w:rPr>
          <w:sz w:val="28"/>
          <w:szCs w:val="28"/>
          <w:lang w:eastAsia="en-US"/>
        </w:rPr>
        <w:t>По основному мероприятию "Реализация управленческих функций в сфере социальной политики" отражены расходы на обеспечение деятельности</w:t>
      </w:r>
      <w:r w:rsidR="00C71297">
        <w:rPr>
          <w:sz w:val="28"/>
          <w:szCs w:val="28"/>
          <w:lang w:eastAsia="en-US"/>
        </w:rPr>
        <w:t xml:space="preserve">          </w:t>
      </w:r>
      <w:r w:rsidRPr="008923FD">
        <w:rPr>
          <w:sz w:val="28"/>
          <w:szCs w:val="28"/>
          <w:lang w:eastAsia="en-US"/>
        </w:rPr>
        <w:t xml:space="preserve"> 51 штатной единицы департамента по социальной политике администрации города Нижневартовска, осуществляющих решени</w:t>
      </w:r>
      <w:r w:rsidR="00C71297">
        <w:rPr>
          <w:sz w:val="28"/>
          <w:szCs w:val="28"/>
          <w:lang w:eastAsia="en-US"/>
        </w:rPr>
        <w:t>е</w:t>
      </w:r>
      <w:r w:rsidRPr="008923FD">
        <w:rPr>
          <w:sz w:val="28"/>
          <w:szCs w:val="28"/>
          <w:lang w:eastAsia="en-US"/>
        </w:rPr>
        <w:t xml:space="preserve"> вопросов местного значения </w:t>
      </w:r>
      <w:r w:rsidRPr="008923FD">
        <w:rPr>
          <w:sz w:val="28"/>
          <w:szCs w:val="28"/>
        </w:rPr>
        <w:t>в сфере культуры, кинематографии,</w:t>
      </w:r>
      <w:r w:rsidRPr="008923FD">
        <w:rPr>
          <w:sz w:val="28"/>
          <w:szCs w:val="28"/>
          <w:lang w:eastAsia="en-US"/>
        </w:rPr>
        <w:t xml:space="preserve"> </w:t>
      </w:r>
      <w:r w:rsidRPr="008923FD">
        <w:rPr>
          <w:sz w:val="28"/>
          <w:szCs w:val="28"/>
        </w:rPr>
        <w:t xml:space="preserve">физической культуры и спорта, социальной политики. Основной объем бюджетных ассигнований предусмотрен на расходы, связанные с </w:t>
      </w:r>
      <w:r w:rsidRPr="008923FD">
        <w:rPr>
          <w:sz w:val="28"/>
          <w:szCs w:val="28"/>
          <w:lang w:eastAsia="en-US"/>
        </w:rPr>
        <w:t xml:space="preserve">оплатой труда и начислениями на выплаты по оплате труда. Их удельный вес в </w:t>
      </w:r>
      <w:proofErr w:type="gramStart"/>
      <w:r w:rsidRPr="008923FD">
        <w:rPr>
          <w:sz w:val="28"/>
          <w:szCs w:val="28"/>
          <w:lang w:eastAsia="en-US"/>
        </w:rPr>
        <w:t>общем</w:t>
      </w:r>
      <w:proofErr w:type="gramEnd"/>
      <w:r w:rsidRPr="008923FD">
        <w:rPr>
          <w:sz w:val="28"/>
          <w:szCs w:val="28"/>
          <w:lang w:eastAsia="en-US"/>
        </w:rPr>
        <w:t xml:space="preserve"> объеме </w:t>
      </w:r>
      <w:r w:rsidRPr="008923FD">
        <w:rPr>
          <w:sz w:val="28"/>
          <w:szCs w:val="28"/>
        </w:rPr>
        <w:t xml:space="preserve">бюджетных ассигнований </w:t>
      </w:r>
      <w:r w:rsidRPr="008923FD">
        <w:rPr>
          <w:sz w:val="28"/>
          <w:szCs w:val="28"/>
          <w:lang w:eastAsia="en-US"/>
        </w:rPr>
        <w:t>– 97%.</w:t>
      </w:r>
    </w:p>
    <w:p w:rsidR="008923FD" w:rsidRPr="008923FD" w:rsidRDefault="008923FD" w:rsidP="008923FD">
      <w:pPr>
        <w:tabs>
          <w:tab w:val="left" w:pos="0"/>
          <w:tab w:val="left" w:pos="284"/>
        </w:tabs>
        <w:autoSpaceDE w:val="0"/>
        <w:autoSpaceDN w:val="0"/>
        <w:adjustRightInd w:val="0"/>
        <w:spacing w:before="120" w:after="0"/>
        <w:rPr>
          <w:bCs/>
          <w:sz w:val="28"/>
          <w:szCs w:val="28"/>
        </w:rPr>
      </w:pPr>
      <w:r w:rsidRPr="008923FD">
        <w:rPr>
          <w:bCs/>
          <w:sz w:val="28"/>
          <w:szCs w:val="28"/>
        </w:rPr>
        <w:t>Объем бюджетных ассигнований</w:t>
      </w:r>
      <w:r w:rsidRPr="008923FD">
        <w:rPr>
          <w:bCs/>
          <w:sz w:val="24"/>
          <w:szCs w:val="28"/>
        </w:rPr>
        <w:t xml:space="preserve"> </w:t>
      </w:r>
      <w:r w:rsidRPr="008923FD">
        <w:rPr>
          <w:sz w:val="28"/>
          <w:szCs w:val="28"/>
        </w:rPr>
        <w:t>по основному мероприятию "Реализация мероприятий, направленных на развитие</w:t>
      </w:r>
      <w:r w:rsidRPr="008923FD">
        <w:rPr>
          <w:sz w:val="28"/>
          <w:szCs w:val="24"/>
        </w:rPr>
        <w:t xml:space="preserve"> культуры и искусства" </w:t>
      </w:r>
      <w:r w:rsidRPr="008923FD">
        <w:rPr>
          <w:sz w:val="28"/>
          <w:szCs w:val="28"/>
        </w:rPr>
        <w:t xml:space="preserve">в 2021 году планируется направить на </w:t>
      </w:r>
      <w:r w:rsidR="00C71297">
        <w:rPr>
          <w:sz w:val="28"/>
          <w:szCs w:val="28"/>
        </w:rPr>
        <w:t xml:space="preserve">предоставление </w:t>
      </w:r>
      <w:proofErr w:type="gramStart"/>
      <w:r w:rsidR="00C71297">
        <w:rPr>
          <w:sz w:val="28"/>
          <w:szCs w:val="28"/>
        </w:rPr>
        <w:t>субсидий</w:t>
      </w:r>
      <w:proofErr w:type="gramEnd"/>
      <w:r w:rsidR="00C71297">
        <w:rPr>
          <w:sz w:val="28"/>
          <w:szCs w:val="28"/>
        </w:rPr>
        <w:t xml:space="preserve"> на </w:t>
      </w:r>
      <w:r w:rsidRPr="008923FD">
        <w:rPr>
          <w:sz w:val="28"/>
          <w:szCs w:val="28"/>
        </w:rPr>
        <w:t xml:space="preserve">выполнение муниципальных заданий по оказанию муниципальных услуг (выполнение работ) муниципальными бюджетными учреждениями "Дворец искусств", "Дворец культуры "Октябрь", "Центр национальных культур" и муниципальным автономным учреждением города Нижневартовска "Городской драматический театр" в сумме 385 213,33 тыс. рублей, а также на иные цели в сумме 8 462,11 тыс. рублей. </w:t>
      </w:r>
    </w:p>
    <w:p w:rsidR="008923FD" w:rsidRPr="008923FD" w:rsidRDefault="008923FD" w:rsidP="008923FD">
      <w:pPr>
        <w:tabs>
          <w:tab w:val="left" w:pos="0"/>
          <w:tab w:val="left" w:pos="284"/>
        </w:tabs>
        <w:autoSpaceDE w:val="0"/>
        <w:autoSpaceDN w:val="0"/>
        <w:adjustRightInd w:val="0"/>
        <w:spacing w:before="120" w:after="0"/>
        <w:rPr>
          <w:sz w:val="28"/>
          <w:szCs w:val="28"/>
        </w:rPr>
      </w:pPr>
      <w:r w:rsidRPr="008923FD">
        <w:rPr>
          <w:bCs/>
          <w:sz w:val="28"/>
          <w:szCs w:val="28"/>
        </w:rPr>
        <w:t>Направления расходования средств</w:t>
      </w:r>
      <w:r w:rsidRPr="008923FD">
        <w:rPr>
          <w:bCs/>
          <w:sz w:val="24"/>
          <w:szCs w:val="28"/>
        </w:rPr>
        <w:t xml:space="preserve"> </w:t>
      </w:r>
      <w:r w:rsidRPr="008923FD">
        <w:rPr>
          <w:sz w:val="28"/>
          <w:szCs w:val="28"/>
        </w:rPr>
        <w:t xml:space="preserve">по основному мероприятию </w:t>
      </w:r>
      <w:r w:rsidRPr="008923FD">
        <w:rPr>
          <w:sz w:val="32"/>
          <w:szCs w:val="28"/>
        </w:rPr>
        <w:t>"</w:t>
      </w:r>
      <w:r w:rsidRPr="008923FD">
        <w:rPr>
          <w:sz w:val="28"/>
          <w:szCs w:val="28"/>
        </w:rPr>
        <w:t>Обеспечение жителей города услугами учреждений культуры</w:t>
      </w:r>
      <w:r w:rsidRPr="008923FD">
        <w:rPr>
          <w:sz w:val="28"/>
          <w:szCs w:val="24"/>
        </w:rPr>
        <w:t xml:space="preserve">" </w:t>
      </w:r>
      <w:r w:rsidRPr="008923FD">
        <w:rPr>
          <w:sz w:val="28"/>
          <w:szCs w:val="28"/>
        </w:rPr>
        <w:t>в 2021 году следующие:</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xml:space="preserve">- организация и проведение мероприятий в </w:t>
      </w:r>
      <w:proofErr w:type="gramStart"/>
      <w:r w:rsidRPr="008923FD">
        <w:rPr>
          <w:sz w:val="28"/>
          <w:szCs w:val="28"/>
        </w:rPr>
        <w:t>рамках</w:t>
      </w:r>
      <w:proofErr w:type="gramEnd"/>
      <w:r w:rsidRPr="008923FD">
        <w:rPr>
          <w:sz w:val="28"/>
          <w:szCs w:val="28"/>
        </w:rPr>
        <w:t xml:space="preserve"> фестиваля искусств, труда и спорта "</w:t>
      </w:r>
      <w:proofErr w:type="spellStart"/>
      <w:r w:rsidRPr="008923FD">
        <w:rPr>
          <w:sz w:val="28"/>
          <w:szCs w:val="28"/>
        </w:rPr>
        <w:t>Самотлорские</w:t>
      </w:r>
      <w:proofErr w:type="spellEnd"/>
      <w:r w:rsidRPr="008923FD">
        <w:rPr>
          <w:sz w:val="28"/>
          <w:szCs w:val="28"/>
        </w:rPr>
        <w:t xml:space="preserve"> ночи" – 1 915,90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праздничных мероприятий ко Дню Победы в Великой Отечественной войне - 605,00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проведение фестиваля национальных культур "Праздник Дружбы народов" - 600,00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новогодних театрализованных представлений - 440,00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народного гуляния "Проводы зимы" - 260,00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мероприятий ко Дню города, Дню Ханты-Мансийского автономного округа - Югры, государственным праздничным датам - 876,00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фольклорных праздников и фестивалей (фестиваль национальных культур "Краса нации", фольклорный праздник коренных малочисленных народов Севера "Вороний глаз", славянский праздник-фестиваль "Звучи душа народная") - 260,00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фестивалей, конкурсов, мероприятий городского значения – 1 555,00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восстановление и создание новых театральных постановок - 550,00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proofErr w:type="gramStart"/>
      <w:r w:rsidRPr="008923FD">
        <w:rPr>
          <w:sz w:val="28"/>
          <w:szCs w:val="28"/>
        </w:rPr>
        <w:t>- организация и проведение конкурсов и фестивалей детского и молодежного творчества (открытый фестиваль детского творчества по народным традициям и обрядам "Валенки на завалинке", фестиваль молодежного творчества "</w:t>
      </w:r>
      <w:proofErr w:type="spellStart"/>
      <w:r w:rsidRPr="008923FD">
        <w:rPr>
          <w:sz w:val="28"/>
          <w:szCs w:val="28"/>
        </w:rPr>
        <w:t>Студеника</w:t>
      </w:r>
      <w:proofErr w:type="spellEnd"/>
      <w:r w:rsidRPr="008923FD">
        <w:rPr>
          <w:sz w:val="28"/>
          <w:szCs w:val="28"/>
        </w:rPr>
        <w:t xml:space="preserve">", открытый конкурс исполнителей детской эстрадной песни "Звонкая </w:t>
      </w:r>
      <w:proofErr w:type="spellStart"/>
      <w:r w:rsidRPr="008923FD">
        <w:rPr>
          <w:sz w:val="28"/>
          <w:szCs w:val="28"/>
        </w:rPr>
        <w:t>Югоринка</w:t>
      </w:r>
      <w:proofErr w:type="spellEnd"/>
      <w:r w:rsidRPr="008923FD">
        <w:rPr>
          <w:sz w:val="28"/>
          <w:szCs w:val="28"/>
        </w:rPr>
        <w:t xml:space="preserve">", фестиваль детского и юношеского творчества "Многоцветье Югры", открытые конкурсы исполнителей бальных танцев "Кубок Югры" и "Вальс победы") – 456,00 тыс. рублей; </w:t>
      </w:r>
      <w:proofErr w:type="gramEnd"/>
    </w:p>
    <w:p w:rsidR="008923FD" w:rsidRPr="008923FD" w:rsidRDefault="008923FD" w:rsidP="008923FD">
      <w:pPr>
        <w:tabs>
          <w:tab w:val="left" w:pos="0"/>
          <w:tab w:val="left" w:pos="567"/>
        </w:tabs>
        <w:autoSpaceDE w:val="0"/>
        <w:autoSpaceDN w:val="0"/>
        <w:adjustRightInd w:val="0"/>
        <w:spacing w:after="0"/>
        <w:rPr>
          <w:sz w:val="28"/>
          <w:szCs w:val="28"/>
        </w:rPr>
      </w:pPr>
      <w:proofErr w:type="gramStart"/>
      <w:r w:rsidRPr="008923FD">
        <w:rPr>
          <w:sz w:val="28"/>
          <w:szCs w:val="28"/>
        </w:rPr>
        <w:t>- участие творческих коллективов и исполнителей в международных, российских, городских и окружных смотрах, конкурсах, фестивалях -             408,10 тыс. рублей;</w:t>
      </w:r>
      <w:proofErr w:type="gramEnd"/>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развитие и поддержка творческих коллективов и объединений - 210,00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и проведение конкурса профессионального мастерства с вручением ежегодной премии имени Юрия Ивановича Плотникова - 125,00 тыс. рублей (премия 25,00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организация перевозок организованных групп детей на территории Ханты-Мансийского автономного округа – Югры для участия в конкурсах, окружных региональных мероприятиях - 1 280,00 тыс. рублей;</w:t>
      </w:r>
    </w:p>
    <w:p w:rsidR="008923FD" w:rsidRPr="008923FD" w:rsidRDefault="008923FD" w:rsidP="008923FD">
      <w:pPr>
        <w:tabs>
          <w:tab w:val="left" w:pos="0"/>
          <w:tab w:val="left" w:pos="567"/>
        </w:tabs>
        <w:autoSpaceDE w:val="0"/>
        <w:autoSpaceDN w:val="0"/>
        <w:adjustRightInd w:val="0"/>
        <w:spacing w:after="0"/>
        <w:rPr>
          <w:sz w:val="28"/>
          <w:szCs w:val="28"/>
        </w:rPr>
      </w:pPr>
      <w:r w:rsidRPr="008923FD">
        <w:rPr>
          <w:sz w:val="28"/>
          <w:szCs w:val="28"/>
        </w:rPr>
        <w:t>- поддержка творческой деятельности и укрепление материально-технической базы городского драматического театра – 663,2 тыс. рублей.</w:t>
      </w:r>
    </w:p>
    <w:p w:rsidR="008923FD" w:rsidRPr="008923FD" w:rsidRDefault="008923FD" w:rsidP="008923FD">
      <w:pPr>
        <w:spacing w:before="120" w:after="0"/>
        <w:rPr>
          <w:sz w:val="28"/>
          <w:szCs w:val="28"/>
        </w:rPr>
      </w:pPr>
      <w:r w:rsidRPr="008923FD">
        <w:rPr>
          <w:sz w:val="28"/>
          <w:szCs w:val="28"/>
        </w:rPr>
        <w:t xml:space="preserve">По основному мероприятию "Реализация мероприятий, направленных на развитие музейного дела" бюджетные ассигнования на 2021 год запланированы </w:t>
      </w:r>
      <w:r w:rsidR="00C71297" w:rsidRPr="008923FD">
        <w:rPr>
          <w:sz w:val="28"/>
          <w:szCs w:val="28"/>
        </w:rPr>
        <w:t xml:space="preserve">на </w:t>
      </w:r>
      <w:r w:rsidR="00C71297">
        <w:rPr>
          <w:sz w:val="28"/>
          <w:szCs w:val="28"/>
        </w:rPr>
        <w:t xml:space="preserve">предоставление </w:t>
      </w:r>
      <w:proofErr w:type="gramStart"/>
      <w:r w:rsidR="00C71297">
        <w:rPr>
          <w:sz w:val="28"/>
          <w:szCs w:val="28"/>
        </w:rPr>
        <w:t>субсидий</w:t>
      </w:r>
      <w:proofErr w:type="gramEnd"/>
      <w:r w:rsidR="00C71297">
        <w:rPr>
          <w:sz w:val="28"/>
          <w:szCs w:val="28"/>
        </w:rPr>
        <w:t xml:space="preserve"> </w:t>
      </w:r>
      <w:r w:rsidRPr="008923FD">
        <w:rPr>
          <w:sz w:val="28"/>
          <w:szCs w:val="28"/>
        </w:rPr>
        <w:t>на выполнение муниципального задания по оказанию муниципальных услуг (выполнению работ) муниципальным бюджетным учреждением "</w:t>
      </w:r>
      <w:proofErr w:type="spellStart"/>
      <w:r w:rsidRPr="008923FD">
        <w:rPr>
          <w:sz w:val="28"/>
          <w:szCs w:val="28"/>
        </w:rPr>
        <w:t>Нижневартовский</w:t>
      </w:r>
      <w:proofErr w:type="spellEnd"/>
      <w:r w:rsidRPr="008923FD">
        <w:rPr>
          <w:sz w:val="28"/>
          <w:szCs w:val="28"/>
        </w:rPr>
        <w:t xml:space="preserve"> краеведческий музей имени Тимофея Дмитриевича Шуваева" в сумме 54 985,75 тыс. рублей, а также на иные цели в сумме 835,00 тыс. рублей.</w:t>
      </w:r>
    </w:p>
    <w:p w:rsidR="008923FD" w:rsidRPr="008923FD" w:rsidRDefault="008923FD" w:rsidP="008923FD">
      <w:pPr>
        <w:spacing w:before="120" w:after="0"/>
        <w:rPr>
          <w:sz w:val="28"/>
          <w:szCs w:val="28"/>
        </w:rPr>
      </w:pPr>
      <w:r w:rsidRPr="008923FD">
        <w:rPr>
          <w:bCs/>
          <w:sz w:val="28"/>
          <w:szCs w:val="28"/>
        </w:rPr>
        <w:t>Направления расходования средств</w:t>
      </w:r>
      <w:r w:rsidRPr="008923FD">
        <w:rPr>
          <w:bCs/>
          <w:sz w:val="24"/>
          <w:szCs w:val="28"/>
        </w:rPr>
        <w:t xml:space="preserve"> </w:t>
      </w:r>
      <w:r w:rsidRPr="008923FD">
        <w:rPr>
          <w:sz w:val="28"/>
          <w:szCs w:val="28"/>
        </w:rPr>
        <w:t>по основному мероприятию "Обеспечение сохранения и сохранности музейного фонда города</w:t>
      </w:r>
      <w:r w:rsidRPr="008923FD">
        <w:rPr>
          <w:sz w:val="28"/>
          <w:szCs w:val="24"/>
        </w:rPr>
        <w:t xml:space="preserve">" </w:t>
      </w:r>
      <w:r w:rsidRPr="008923FD">
        <w:rPr>
          <w:sz w:val="28"/>
          <w:szCs w:val="28"/>
        </w:rPr>
        <w:t>в 2021 году следующие:</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комплектование </w:t>
      </w:r>
      <w:proofErr w:type="gramStart"/>
      <w:r w:rsidRPr="008923FD">
        <w:rPr>
          <w:rFonts w:eastAsia="Calibri"/>
          <w:sz w:val="28"/>
          <w:szCs w:val="28"/>
          <w:lang w:eastAsia="en-US"/>
        </w:rPr>
        <w:t>музейного</w:t>
      </w:r>
      <w:proofErr w:type="gramEnd"/>
      <w:r w:rsidRPr="008923FD">
        <w:rPr>
          <w:rFonts w:eastAsia="Calibri"/>
          <w:sz w:val="28"/>
          <w:szCs w:val="28"/>
          <w:lang w:eastAsia="en-US"/>
        </w:rPr>
        <w:t xml:space="preserve"> фонда, обеспечение сохранности музейных предметов, музейных коллекций (реставрация, консервация, экспертиза) в сумме 523,00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совершенствование информационно-технологической инфраструктуры музея (приобретение программного обеспечения и компьютерной техники, периферийных устройств, обеспечение работы сайта музея) - 200,00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обеспечение научно-методической и просветительской деятельности - 440,00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реализация исследовательских программ (издание ежегодника </w:t>
      </w:r>
      <w:proofErr w:type="spellStart"/>
      <w:r w:rsidRPr="008923FD">
        <w:rPr>
          <w:rFonts w:eastAsia="Calibri"/>
          <w:sz w:val="28"/>
          <w:szCs w:val="28"/>
          <w:lang w:eastAsia="en-US"/>
        </w:rPr>
        <w:t>Нижневартовского</w:t>
      </w:r>
      <w:proofErr w:type="spellEnd"/>
      <w:r w:rsidRPr="008923FD">
        <w:rPr>
          <w:rFonts w:eastAsia="Calibri"/>
          <w:sz w:val="28"/>
          <w:szCs w:val="28"/>
          <w:lang w:eastAsia="en-US"/>
        </w:rPr>
        <w:t xml:space="preserve"> краеведческого музея) - 70,00 тыс. рублей.</w:t>
      </w:r>
    </w:p>
    <w:p w:rsidR="008923FD" w:rsidRPr="008923FD" w:rsidRDefault="008923FD" w:rsidP="008923FD">
      <w:pPr>
        <w:spacing w:before="120" w:after="0"/>
        <w:rPr>
          <w:sz w:val="28"/>
          <w:szCs w:val="28"/>
        </w:rPr>
      </w:pPr>
      <w:r w:rsidRPr="008923FD">
        <w:rPr>
          <w:sz w:val="28"/>
          <w:szCs w:val="28"/>
        </w:rPr>
        <w:t xml:space="preserve">По основному мероприятию "Организация библиотечного обслуживания населения" бюджетные ассигнования на 2021 год запланированы </w:t>
      </w:r>
      <w:r w:rsidR="00C71297" w:rsidRPr="008923FD">
        <w:rPr>
          <w:sz w:val="28"/>
          <w:szCs w:val="28"/>
        </w:rPr>
        <w:t xml:space="preserve">на </w:t>
      </w:r>
      <w:r w:rsidR="00C71297">
        <w:rPr>
          <w:sz w:val="28"/>
          <w:szCs w:val="28"/>
        </w:rPr>
        <w:t xml:space="preserve">предоставление </w:t>
      </w:r>
      <w:proofErr w:type="gramStart"/>
      <w:r w:rsidR="00C71297">
        <w:rPr>
          <w:sz w:val="28"/>
          <w:szCs w:val="28"/>
        </w:rPr>
        <w:t>субсидий</w:t>
      </w:r>
      <w:proofErr w:type="gramEnd"/>
      <w:r w:rsidR="00C71297">
        <w:rPr>
          <w:sz w:val="28"/>
          <w:szCs w:val="28"/>
        </w:rPr>
        <w:t xml:space="preserve"> </w:t>
      </w:r>
      <w:r w:rsidRPr="008923FD">
        <w:rPr>
          <w:sz w:val="28"/>
          <w:szCs w:val="28"/>
        </w:rPr>
        <w:t>на выполнение муниципального задания по оказанию муниципальных услуг (выполнению работ) муниципальным бюджетным учреждением "Библиотечно-информационная система" в сумме 221 653,75 тыс. рублей, а также на иные цели в сумме 5 957,87 тыс. рублей.</w:t>
      </w:r>
    </w:p>
    <w:p w:rsidR="008923FD" w:rsidRPr="008923FD" w:rsidRDefault="008923FD" w:rsidP="008923FD">
      <w:pPr>
        <w:spacing w:before="120" w:after="0"/>
        <w:rPr>
          <w:sz w:val="28"/>
          <w:szCs w:val="28"/>
        </w:rPr>
      </w:pPr>
      <w:r w:rsidRPr="008923FD">
        <w:rPr>
          <w:bCs/>
          <w:sz w:val="28"/>
          <w:szCs w:val="28"/>
        </w:rPr>
        <w:t>Направления расходования средств</w:t>
      </w:r>
      <w:r w:rsidRPr="008923FD">
        <w:rPr>
          <w:bCs/>
          <w:szCs w:val="28"/>
        </w:rPr>
        <w:t xml:space="preserve"> </w:t>
      </w:r>
      <w:r w:rsidRPr="008923FD">
        <w:rPr>
          <w:sz w:val="28"/>
          <w:szCs w:val="28"/>
        </w:rPr>
        <w:t>по основному мероприятию "</w:t>
      </w:r>
      <w:proofErr w:type="spellStart"/>
      <w:r w:rsidRPr="008923FD">
        <w:rPr>
          <w:sz w:val="28"/>
          <w:szCs w:val="28"/>
        </w:rPr>
        <w:t>Модернизационное</w:t>
      </w:r>
      <w:proofErr w:type="spellEnd"/>
      <w:r w:rsidRPr="008923FD">
        <w:rPr>
          <w:sz w:val="28"/>
          <w:szCs w:val="28"/>
        </w:rPr>
        <w:t xml:space="preserve"> развитие общедоступных библиотек и обеспечение доступа населения к информации</w:t>
      </w:r>
      <w:r w:rsidRPr="008923FD">
        <w:rPr>
          <w:sz w:val="28"/>
        </w:rPr>
        <w:t xml:space="preserve">" </w:t>
      </w:r>
      <w:r w:rsidRPr="008923FD">
        <w:rPr>
          <w:sz w:val="28"/>
          <w:szCs w:val="28"/>
        </w:rPr>
        <w:t>в 2021 году следующие:</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создание, развитие и модернизация единого информационного пространства библиотечно-информационной системы с учетом рекомендаций модельного стандарта и санитарных норм - 1 305,00 тыс. рублей; </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формирование фонда краеведческих ресурсов (сборники, библиографические указатели, буклеты, каталоги, методические пособия) – 232,00 тыс. рублей;</w:t>
      </w:r>
    </w:p>
    <w:p w:rsidR="008923FD" w:rsidRPr="008923FD" w:rsidRDefault="008923FD" w:rsidP="008923FD">
      <w:pPr>
        <w:tabs>
          <w:tab w:val="left" w:pos="0"/>
          <w:tab w:val="left" w:pos="284"/>
          <w:tab w:val="left" w:pos="567"/>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участие в международных и региональных книжных </w:t>
      </w:r>
      <w:proofErr w:type="gramStart"/>
      <w:r w:rsidRPr="008923FD">
        <w:rPr>
          <w:rFonts w:eastAsia="Calibri"/>
          <w:sz w:val="28"/>
          <w:szCs w:val="28"/>
          <w:lang w:eastAsia="en-US"/>
        </w:rPr>
        <w:t>ярмарках</w:t>
      </w:r>
      <w:proofErr w:type="gramEnd"/>
      <w:r w:rsidRPr="008923FD">
        <w:rPr>
          <w:rFonts w:eastAsia="Calibri"/>
          <w:sz w:val="28"/>
          <w:szCs w:val="28"/>
          <w:lang w:eastAsia="en-US"/>
        </w:rPr>
        <w:t>, повышение квалификации – 169,60 тыс. рублей;</w:t>
      </w:r>
    </w:p>
    <w:p w:rsidR="008923FD" w:rsidRPr="008923FD" w:rsidRDefault="008923FD" w:rsidP="008923FD">
      <w:pPr>
        <w:tabs>
          <w:tab w:val="left" w:pos="0"/>
          <w:tab w:val="left" w:pos="284"/>
          <w:tab w:val="left" w:pos="567"/>
        </w:tabs>
        <w:autoSpaceDE w:val="0"/>
        <w:autoSpaceDN w:val="0"/>
        <w:adjustRightInd w:val="0"/>
        <w:spacing w:after="0"/>
        <w:rPr>
          <w:rFonts w:eastAsia="Calibri"/>
          <w:sz w:val="28"/>
          <w:szCs w:val="28"/>
          <w:lang w:eastAsia="en-US"/>
        </w:rPr>
      </w:pPr>
      <w:r w:rsidRPr="008923FD">
        <w:rPr>
          <w:rFonts w:eastAsia="Calibri"/>
          <w:sz w:val="28"/>
          <w:szCs w:val="28"/>
          <w:lang w:eastAsia="en-US"/>
        </w:rPr>
        <w:t>- организация и проведение культурно-массовых мероприятий (проект "Время читать", конкурс "</w:t>
      </w:r>
      <w:proofErr w:type="spellStart"/>
      <w:r w:rsidRPr="008923FD">
        <w:rPr>
          <w:rFonts w:eastAsia="Calibri"/>
          <w:sz w:val="28"/>
          <w:szCs w:val="28"/>
          <w:lang w:eastAsia="en-US"/>
        </w:rPr>
        <w:t>Суперчитатель</w:t>
      </w:r>
      <w:proofErr w:type="spellEnd"/>
      <w:r w:rsidRPr="008923FD">
        <w:rPr>
          <w:rFonts w:eastAsia="Calibri"/>
          <w:sz w:val="28"/>
          <w:szCs w:val="28"/>
          <w:lang w:eastAsia="en-US"/>
        </w:rPr>
        <w:t xml:space="preserve"> года", конкурс художественной декламации "Во весь голос", проект "Неделя детской и юношеской книги") –  243,40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комплектование библиотечных фондов на различных носителях -            1 000,00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приобретение периодических изданий (годовой комплект) для пополнения библиотечного фонда – 441,30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приобретение книжных изданий для пополнения библиотечного фонда – 250,20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подключение общедоступных библиотек к сети Интернет – 123,60 тыс. рублей.</w:t>
      </w:r>
    </w:p>
    <w:p w:rsidR="008923FD" w:rsidRPr="008923FD" w:rsidRDefault="008923FD" w:rsidP="008923FD">
      <w:pPr>
        <w:tabs>
          <w:tab w:val="left" w:pos="0"/>
          <w:tab w:val="left" w:pos="284"/>
        </w:tabs>
        <w:autoSpaceDE w:val="0"/>
        <w:autoSpaceDN w:val="0"/>
        <w:adjustRightInd w:val="0"/>
        <w:spacing w:before="120" w:after="0"/>
        <w:rPr>
          <w:bCs/>
          <w:sz w:val="28"/>
          <w:szCs w:val="28"/>
        </w:rPr>
      </w:pPr>
      <w:r w:rsidRPr="008923FD">
        <w:rPr>
          <w:sz w:val="28"/>
          <w:szCs w:val="28"/>
        </w:rPr>
        <w:t>По основному мероприятию "</w:t>
      </w:r>
      <w:r w:rsidRPr="008923FD">
        <w:rPr>
          <w:bCs/>
          <w:sz w:val="28"/>
          <w:szCs w:val="28"/>
        </w:rPr>
        <w:t xml:space="preserve">Развитие дополнительного образования детей в детских школах искусств и в музыкальной школе" бюджетные ассигнования в 2021 году запланированы </w:t>
      </w:r>
      <w:proofErr w:type="gramStart"/>
      <w:r w:rsidRPr="008923FD">
        <w:rPr>
          <w:bCs/>
          <w:sz w:val="28"/>
          <w:szCs w:val="28"/>
        </w:rPr>
        <w:t>на</w:t>
      </w:r>
      <w:proofErr w:type="gramEnd"/>
      <w:r w:rsidRPr="008923FD">
        <w:rPr>
          <w:bCs/>
          <w:sz w:val="28"/>
          <w:szCs w:val="28"/>
        </w:rPr>
        <w:t>:</w:t>
      </w:r>
    </w:p>
    <w:p w:rsidR="008923FD" w:rsidRPr="008923FD" w:rsidRDefault="008923FD" w:rsidP="008923FD">
      <w:pPr>
        <w:tabs>
          <w:tab w:val="left" w:pos="0"/>
          <w:tab w:val="left" w:pos="284"/>
        </w:tabs>
        <w:autoSpaceDE w:val="0"/>
        <w:autoSpaceDN w:val="0"/>
        <w:adjustRightInd w:val="0"/>
        <w:spacing w:after="0"/>
        <w:rPr>
          <w:sz w:val="28"/>
          <w:szCs w:val="28"/>
        </w:rPr>
      </w:pPr>
      <w:proofErr w:type="gramStart"/>
      <w:r w:rsidRPr="008923FD">
        <w:rPr>
          <w:bCs/>
          <w:sz w:val="28"/>
          <w:szCs w:val="28"/>
        </w:rPr>
        <w:t xml:space="preserve">- </w:t>
      </w:r>
      <w:r w:rsidR="000D233B">
        <w:rPr>
          <w:sz w:val="28"/>
          <w:szCs w:val="28"/>
        </w:rPr>
        <w:t xml:space="preserve">предоставление субсидий на </w:t>
      </w:r>
      <w:r w:rsidRPr="008923FD">
        <w:rPr>
          <w:sz w:val="28"/>
          <w:szCs w:val="28"/>
        </w:rPr>
        <w:t xml:space="preserve">выполнение муниципальных заданий по оказанию муниципальных услуг (выполнению работ) </w:t>
      </w:r>
      <w:r w:rsidRPr="008923FD">
        <w:rPr>
          <w:rFonts w:eastAsia="Calibri"/>
          <w:sz w:val="28"/>
          <w:szCs w:val="28"/>
          <w:lang w:eastAsia="en-US"/>
        </w:rPr>
        <w:t>муниципальными автономными учреждениями дополнительного образования города Нижневартовска "Детская школа искусств №1", "Детская школа искусств №2", "Детская школа искусств №3", "Детская музыкальная школа имени Юрия Дмитриевича</w:t>
      </w:r>
      <w:r w:rsidRPr="008923FD">
        <w:rPr>
          <w:sz w:val="28"/>
          <w:szCs w:val="28"/>
        </w:rPr>
        <w:t xml:space="preserve"> Кузнецова" в сумме 343 710,12 тыс. рублей, а также на иные цели в сумме 6 533,44 тыс. рублей;</w:t>
      </w:r>
      <w:proofErr w:type="gramEnd"/>
    </w:p>
    <w:p w:rsidR="008923FD" w:rsidRPr="008923FD" w:rsidRDefault="008923FD" w:rsidP="008923FD">
      <w:pPr>
        <w:tabs>
          <w:tab w:val="left" w:pos="0"/>
          <w:tab w:val="left" w:pos="567"/>
        </w:tabs>
        <w:autoSpaceDE w:val="0"/>
        <w:autoSpaceDN w:val="0"/>
        <w:adjustRightInd w:val="0"/>
        <w:rPr>
          <w:sz w:val="28"/>
          <w:szCs w:val="28"/>
        </w:rPr>
      </w:pPr>
      <w:r w:rsidRPr="008923FD">
        <w:rPr>
          <w:sz w:val="28"/>
          <w:szCs w:val="28"/>
        </w:rPr>
        <w:t xml:space="preserve">- вручение ежегодной </w:t>
      </w:r>
      <w:proofErr w:type="gramStart"/>
      <w:r w:rsidRPr="008923FD">
        <w:rPr>
          <w:sz w:val="28"/>
          <w:szCs w:val="28"/>
        </w:rPr>
        <w:t>премии имени Юрия Дмитриевича Кузнецова</w:t>
      </w:r>
      <w:proofErr w:type="gramEnd"/>
      <w:r w:rsidRPr="008923FD">
        <w:rPr>
          <w:sz w:val="28"/>
          <w:szCs w:val="28"/>
        </w:rPr>
        <w:t xml:space="preserve"> лучшему преподавателю среди педагогов муниципальных учреждений дополнительного образования в сфере культуры - 25,00 тыс. рублей. </w:t>
      </w:r>
    </w:p>
    <w:p w:rsidR="008923FD" w:rsidRPr="008923FD" w:rsidRDefault="008923FD" w:rsidP="008923FD">
      <w:pPr>
        <w:tabs>
          <w:tab w:val="left" w:pos="0"/>
          <w:tab w:val="left" w:pos="284"/>
          <w:tab w:val="left" w:pos="567"/>
        </w:tabs>
        <w:autoSpaceDE w:val="0"/>
        <w:autoSpaceDN w:val="0"/>
        <w:adjustRightInd w:val="0"/>
        <w:spacing w:before="120" w:after="0"/>
        <w:rPr>
          <w:rFonts w:eastAsia="Calibri"/>
          <w:sz w:val="28"/>
          <w:szCs w:val="28"/>
          <w:lang w:eastAsia="en-US"/>
        </w:rPr>
      </w:pPr>
      <w:r w:rsidRPr="008923FD">
        <w:rPr>
          <w:sz w:val="28"/>
          <w:szCs w:val="28"/>
        </w:rPr>
        <w:t>Направления расходования средств по основному мероприятию "</w:t>
      </w:r>
      <w:r w:rsidRPr="008923FD">
        <w:rPr>
          <w:bCs/>
          <w:sz w:val="28"/>
          <w:szCs w:val="28"/>
        </w:rPr>
        <w:t>Выявление, сопровождение и поддержка одаренных детей и молодежи"</w:t>
      </w:r>
      <w:r w:rsidRPr="008923FD">
        <w:rPr>
          <w:sz w:val="28"/>
          <w:szCs w:val="28"/>
        </w:rPr>
        <w:t xml:space="preserve"> </w:t>
      </w:r>
      <w:r w:rsidRPr="008923FD">
        <w:rPr>
          <w:rFonts w:eastAsia="Calibri"/>
          <w:sz w:val="28"/>
          <w:szCs w:val="28"/>
          <w:lang w:eastAsia="en-US"/>
        </w:rPr>
        <w:t>в 2021 году</w:t>
      </w:r>
      <w:r w:rsidRPr="008923FD">
        <w:rPr>
          <w:rFonts w:eastAsia="Calibri"/>
          <w:i/>
          <w:sz w:val="28"/>
          <w:szCs w:val="28"/>
          <w:lang w:eastAsia="en-US"/>
        </w:rPr>
        <w:t xml:space="preserve"> </w:t>
      </w:r>
      <w:r w:rsidRPr="008923FD">
        <w:rPr>
          <w:rFonts w:eastAsia="Calibri"/>
          <w:sz w:val="28"/>
          <w:szCs w:val="28"/>
          <w:lang w:eastAsia="en-US"/>
        </w:rPr>
        <w:t>следующие:</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организация и проведение мастер-классов ведущих педагогов страны в области </w:t>
      </w:r>
      <w:proofErr w:type="gramStart"/>
      <w:r w:rsidRPr="008923FD">
        <w:rPr>
          <w:rFonts w:eastAsia="Calibri"/>
          <w:sz w:val="28"/>
          <w:szCs w:val="28"/>
          <w:lang w:eastAsia="en-US"/>
        </w:rPr>
        <w:t>художественного</w:t>
      </w:r>
      <w:proofErr w:type="gramEnd"/>
      <w:r w:rsidRPr="008923FD">
        <w:rPr>
          <w:rFonts w:eastAsia="Calibri"/>
          <w:sz w:val="28"/>
          <w:szCs w:val="28"/>
          <w:lang w:eastAsia="en-US"/>
        </w:rPr>
        <w:t xml:space="preserve"> образования - 600,00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участие преподавателей и обучающихся муниципальных учреждений дополнительного образования в сфере культуры в творческих школах и других обучающих мероприятиях - 480,00 тыс. рублей; </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proofErr w:type="gramStart"/>
      <w:r w:rsidRPr="008923FD">
        <w:rPr>
          <w:rFonts w:eastAsia="Calibri"/>
          <w:sz w:val="28"/>
          <w:szCs w:val="28"/>
          <w:lang w:eastAsia="en-US"/>
        </w:rPr>
        <w:t>- участие в региональных, окружных, российских и международных смотрах, конкурсах, фестивалях, и других значимых мероприятиях по направлениям дополнительного образования - 350,00 тыс. рублей;</w:t>
      </w:r>
      <w:proofErr w:type="gramEnd"/>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proofErr w:type="gramStart"/>
      <w:r w:rsidRPr="008923FD">
        <w:rPr>
          <w:rFonts w:eastAsia="Calibri"/>
          <w:sz w:val="28"/>
          <w:szCs w:val="28"/>
          <w:lang w:eastAsia="en-US"/>
        </w:rPr>
        <w:t>- проведение цикла конкурсных и выставочных мероприятий</w:t>
      </w:r>
      <w:r w:rsidR="000D233B">
        <w:rPr>
          <w:rFonts w:eastAsia="Calibri"/>
          <w:sz w:val="28"/>
          <w:szCs w:val="28"/>
          <w:lang w:eastAsia="en-US"/>
        </w:rPr>
        <w:t xml:space="preserve"> </w:t>
      </w:r>
      <w:r w:rsidRPr="008923FD">
        <w:rPr>
          <w:rFonts w:eastAsia="Calibri"/>
          <w:sz w:val="28"/>
          <w:szCs w:val="28"/>
          <w:lang w:eastAsia="en-US"/>
        </w:rPr>
        <w:t>(конкурс "Времена года" в номинациях: "народные инструменты",</w:t>
      </w:r>
      <w:r w:rsidR="000D233B">
        <w:rPr>
          <w:rFonts w:eastAsia="Calibri"/>
          <w:sz w:val="28"/>
          <w:szCs w:val="28"/>
          <w:lang w:eastAsia="en-US"/>
        </w:rPr>
        <w:t xml:space="preserve"> </w:t>
      </w:r>
      <w:r w:rsidRPr="008923FD">
        <w:rPr>
          <w:rFonts w:eastAsia="Calibri"/>
          <w:sz w:val="28"/>
          <w:szCs w:val="28"/>
          <w:lang w:eastAsia="en-US"/>
        </w:rPr>
        <w:t>"фортепиано", "струнно-смычковые инструменты", "духовые инструменты"; художественные выставки "</w:t>
      </w:r>
      <w:proofErr w:type="spellStart"/>
      <w:r w:rsidRPr="008923FD">
        <w:rPr>
          <w:rFonts w:eastAsia="Calibri"/>
          <w:sz w:val="28"/>
          <w:szCs w:val="28"/>
          <w:lang w:eastAsia="en-US"/>
        </w:rPr>
        <w:t>Нижневартовские</w:t>
      </w:r>
      <w:proofErr w:type="spellEnd"/>
      <w:r w:rsidRPr="008923FD">
        <w:rPr>
          <w:rFonts w:eastAsia="Calibri"/>
          <w:sz w:val="28"/>
          <w:szCs w:val="28"/>
          <w:lang w:eastAsia="en-US"/>
        </w:rPr>
        <w:t xml:space="preserve"> сезоны.</w:t>
      </w:r>
      <w:proofErr w:type="gramEnd"/>
      <w:r w:rsidRPr="008923FD">
        <w:rPr>
          <w:rFonts w:eastAsia="Calibri"/>
          <w:sz w:val="28"/>
          <w:szCs w:val="28"/>
          <w:lang w:eastAsia="en-US"/>
        </w:rPr>
        <w:t xml:space="preserve"> Весна. Осень"; выставка декоративно-прикладного искусства "Город мастеров"; городской хореографический конкурс "Экзерсис"; конкурс профессионального мастерства среди педагогов – 988,00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проведение городского праздника "Молодые дарования Нижневартовска - будущее России", посвященного чествованию обучающихся школ искусств, обладателей премий различного уровня - 50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организация и проведение культурно-просветительского проекта "Детская филармония "Музыкальная палитра" - 50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проведение городского фестиваля хоровых коллективов обучающихся младших классов учреждений дополнительного образования в сфере культуры "Пойте вместе с нами" - 20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xml:space="preserve">- вручение ежегодной премии "Юные таланты </w:t>
      </w:r>
      <w:proofErr w:type="spellStart"/>
      <w:r w:rsidRPr="008923FD">
        <w:rPr>
          <w:rFonts w:eastAsia="Calibri"/>
          <w:sz w:val="28"/>
          <w:szCs w:val="28"/>
          <w:lang w:eastAsia="en-US"/>
        </w:rPr>
        <w:t>Самотлора</w:t>
      </w:r>
      <w:proofErr w:type="spellEnd"/>
      <w:r w:rsidRPr="008923FD">
        <w:rPr>
          <w:rFonts w:eastAsia="Calibri"/>
          <w:sz w:val="28"/>
          <w:szCs w:val="28"/>
          <w:lang w:eastAsia="en-US"/>
        </w:rPr>
        <w:t xml:space="preserve">" </w:t>
      </w:r>
      <w:proofErr w:type="gramStart"/>
      <w:r w:rsidRPr="008923FD">
        <w:rPr>
          <w:rFonts w:eastAsia="Calibri"/>
          <w:sz w:val="28"/>
          <w:szCs w:val="28"/>
          <w:lang w:eastAsia="en-US"/>
        </w:rPr>
        <w:t>обучающимся</w:t>
      </w:r>
      <w:proofErr w:type="gramEnd"/>
      <w:r w:rsidRPr="008923FD">
        <w:rPr>
          <w:rFonts w:eastAsia="Calibri"/>
          <w:sz w:val="28"/>
          <w:szCs w:val="28"/>
          <w:lang w:eastAsia="en-US"/>
        </w:rPr>
        <w:t xml:space="preserve"> муниципальных учреждений дополнительного образования в сфере культуры, проявившим выдающиеся способности в учебе и творческих мероприятиях - 138,00 тыс. рублей;</w:t>
      </w:r>
    </w:p>
    <w:p w:rsidR="008923FD" w:rsidRPr="008923FD" w:rsidRDefault="008923FD" w:rsidP="008923FD">
      <w:pPr>
        <w:tabs>
          <w:tab w:val="left" w:pos="0"/>
          <w:tab w:val="left" w:pos="284"/>
        </w:tabs>
        <w:autoSpaceDE w:val="0"/>
        <w:autoSpaceDN w:val="0"/>
        <w:adjustRightInd w:val="0"/>
        <w:spacing w:after="0"/>
        <w:rPr>
          <w:rFonts w:eastAsia="Calibri"/>
          <w:sz w:val="28"/>
          <w:szCs w:val="28"/>
          <w:lang w:eastAsia="en-US"/>
        </w:rPr>
      </w:pPr>
      <w:r w:rsidRPr="008923FD">
        <w:rPr>
          <w:rFonts w:eastAsia="Calibri"/>
          <w:sz w:val="28"/>
          <w:szCs w:val="28"/>
          <w:lang w:eastAsia="en-US"/>
        </w:rPr>
        <w:t>- организация и обеспечение работы председателей экзаменационных комиссий итоговой аттестации обучающихся - 100,00 тыс. рублей;</w:t>
      </w:r>
    </w:p>
    <w:p w:rsidR="008923FD" w:rsidRPr="008923FD" w:rsidRDefault="008923FD" w:rsidP="008923FD">
      <w:pPr>
        <w:tabs>
          <w:tab w:val="left" w:pos="0"/>
          <w:tab w:val="left" w:pos="284"/>
        </w:tabs>
        <w:autoSpaceDE w:val="0"/>
        <w:autoSpaceDN w:val="0"/>
        <w:adjustRightInd w:val="0"/>
        <w:rPr>
          <w:rFonts w:eastAsia="Calibri"/>
          <w:sz w:val="28"/>
          <w:szCs w:val="28"/>
          <w:lang w:eastAsia="en-US"/>
        </w:rPr>
      </w:pPr>
      <w:r w:rsidRPr="008923FD">
        <w:rPr>
          <w:rFonts w:eastAsia="Calibri"/>
          <w:sz w:val="28"/>
          <w:szCs w:val="28"/>
          <w:lang w:eastAsia="en-US"/>
        </w:rPr>
        <w:t>- организация перевозки организованных групп детей на территории Ханты-Мансийского автономного округа - Югры для участия в конкурсах, окружных, региональных мероприятиях - 1 054,00 тыс. рублей.</w:t>
      </w:r>
    </w:p>
    <w:p w:rsidR="008923FD" w:rsidRPr="008923FD" w:rsidRDefault="008923FD" w:rsidP="008923FD">
      <w:pPr>
        <w:tabs>
          <w:tab w:val="left" w:pos="0"/>
          <w:tab w:val="left" w:pos="284"/>
          <w:tab w:val="left" w:pos="567"/>
        </w:tabs>
        <w:autoSpaceDE w:val="0"/>
        <w:autoSpaceDN w:val="0"/>
        <w:adjustRightInd w:val="0"/>
        <w:spacing w:before="120" w:after="0"/>
        <w:rPr>
          <w:rFonts w:eastAsia="Calibri"/>
          <w:sz w:val="28"/>
          <w:szCs w:val="28"/>
          <w:lang w:eastAsia="en-US"/>
        </w:rPr>
      </w:pPr>
      <w:r w:rsidRPr="008923FD">
        <w:rPr>
          <w:sz w:val="28"/>
          <w:szCs w:val="28"/>
        </w:rPr>
        <w:t>Направления расходования средств по основному мероприятию "</w:t>
      </w:r>
      <w:r w:rsidRPr="008923FD">
        <w:rPr>
          <w:bCs/>
          <w:sz w:val="28"/>
          <w:szCs w:val="28"/>
        </w:rPr>
        <w:t xml:space="preserve">Обновление материально-технической базы учреждений дополнительного образования" </w:t>
      </w:r>
      <w:r w:rsidRPr="008923FD">
        <w:rPr>
          <w:rFonts w:eastAsia="Calibri"/>
          <w:sz w:val="28"/>
          <w:szCs w:val="28"/>
          <w:lang w:eastAsia="en-US"/>
        </w:rPr>
        <w:t>в 2021 году</w:t>
      </w:r>
      <w:r w:rsidRPr="008923FD">
        <w:rPr>
          <w:rFonts w:eastAsia="Calibri"/>
          <w:i/>
          <w:sz w:val="28"/>
          <w:szCs w:val="28"/>
          <w:lang w:eastAsia="en-US"/>
        </w:rPr>
        <w:t xml:space="preserve"> </w:t>
      </w:r>
      <w:r w:rsidRPr="008923FD">
        <w:rPr>
          <w:rFonts w:eastAsia="Calibri"/>
          <w:sz w:val="28"/>
          <w:szCs w:val="28"/>
          <w:lang w:eastAsia="en-US"/>
        </w:rPr>
        <w:t>следующие:</w:t>
      </w:r>
    </w:p>
    <w:p w:rsidR="008923FD" w:rsidRPr="008923FD" w:rsidRDefault="008923FD" w:rsidP="008923FD">
      <w:pPr>
        <w:spacing w:after="0"/>
        <w:rPr>
          <w:sz w:val="28"/>
          <w:szCs w:val="28"/>
        </w:rPr>
      </w:pPr>
      <w:r w:rsidRPr="008923FD">
        <w:rPr>
          <w:sz w:val="28"/>
          <w:szCs w:val="28"/>
        </w:rPr>
        <w:t>- приобретение музыкальных инструментов - 1 000,00 тыс. рублей;</w:t>
      </w:r>
    </w:p>
    <w:p w:rsidR="008923FD" w:rsidRPr="008923FD" w:rsidRDefault="008923FD" w:rsidP="008923FD">
      <w:pPr>
        <w:spacing w:after="0"/>
        <w:rPr>
          <w:sz w:val="28"/>
          <w:szCs w:val="28"/>
        </w:rPr>
      </w:pPr>
      <w:r w:rsidRPr="008923FD">
        <w:rPr>
          <w:sz w:val="28"/>
          <w:szCs w:val="28"/>
        </w:rPr>
        <w:t>- приобретение и изготовление костюмов для хореографических коллективов школ искусств - 335,00 тыс. рублей.</w:t>
      </w:r>
    </w:p>
    <w:p w:rsidR="008923FD" w:rsidRPr="008923FD" w:rsidRDefault="008923FD" w:rsidP="008923FD">
      <w:pPr>
        <w:spacing w:before="120" w:after="0"/>
        <w:rPr>
          <w:sz w:val="28"/>
          <w:szCs w:val="28"/>
        </w:rPr>
      </w:pPr>
      <w:proofErr w:type="gramStart"/>
      <w:r w:rsidRPr="008923FD">
        <w:rPr>
          <w:sz w:val="28"/>
          <w:szCs w:val="28"/>
        </w:rPr>
        <w:t>Объем бюджетных ассигнований, предусмотренный на реализацию основного мероприятия "Проведение официальных физкультурно-оздоровительных и спортивных мероприятий города", в 2021 году планируется направить на организацию и проведение:</w:t>
      </w:r>
      <w:proofErr w:type="gramEnd"/>
    </w:p>
    <w:p w:rsidR="008923FD" w:rsidRPr="008923FD" w:rsidRDefault="008923FD" w:rsidP="008923FD">
      <w:pPr>
        <w:spacing w:after="0"/>
        <w:rPr>
          <w:sz w:val="28"/>
          <w:szCs w:val="28"/>
        </w:rPr>
      </w:pPr>
      <w:r w:rsidRPr="008923FD">
        <w:rPr>
          <w:sz w:val="28"/>
          <w:szCs w:val="28"/>
        </w:rPr>
        <w:t>- городских комплексных Спартакиад – 1 150,00 тыс. рублей;</w:t>
      </w:r>
    </w:p>
    <w:p w:rsidR="008923FD" w:rsidRPr="008923FD" w:rsidRDefault="008923FD" w:rsidP="008923FD">
      <w:pPr>
        <w:spacing w:after="0"/>
        <w:rPr>
          <w:sz w:val="28"/>
          <w:szCs w:val="28"/>
        </w:rPr>
      </w:pPr>
      <w:r w:rsidRPr="008923FD">
        <w:rPr>
          <w:sz w:val="28"/>
          <w:szCs w:val="28"/>
        </w:rPr>
        <w:t>- физкультурных и спортивных мероприятий для лиц с ограниченными возможностями здоровья – 720,00 тыс. рублей;</w:t>
      </w:r>
    </w:p>
    <w:p w:rsidR="008923FD" w:rsidRPr="008923FD" w:rsidRDefault="008923FD" w:rsidP="008923FD">
      <w:pPr>
        <w:spacing w:after="0"/>
        <w:rPr>
          <w:sz w:val="28"/>
          <w:szCs w:val="28"/>
        </w:rPr>
      </w:pPr>
      <w:r w:rsidRPr="008923FD">
        <w:rPr>
          <w:sz w:val="28"/>
          <w:szCs w:val="28"/>
        </w:rPr>
        <w:t xml:space="preserve">- физкультурных мероприятий для всех категорий граждан, проживающих в </w:t>
      </w:r>
      <w:proofErr w:type="gramStart"/>
      <w:r w:rsidRPr="008923FD">
        <w:rPr>
          <w:sz w:val="28"/>
          <w:szCs w:val="28"/>
        </w:rPr>
        <w:t>городе</w:t>
      </w:r>
      <w:proofErr w:type="gramEnd"/>
      <w:r w:rsidRPr="008923FD">
        <w:rPr>
          <w:sz w:val="28"/>
          <w:szCs w:val="28"/>
        </w:rPr>
        <w:t xml:space="preserve"> – 1 670,60 тыс. рублей;</w:t>
      </w:r>
    </w:p>
    <w:p w:rsidR="008923FD" w:rsidRPr="008923FD" w:rsidRDefault="008923FD" w:rsidP="008923FD">
      <w:pPr>
        <w:spacing w:after="0"/>
        <w:rPr>
          <w:sz w:val="28"/>
          <w:szCs w:val="28"/>
        </w:rPr>
      </w:pPr>
      <w:r w:rsidRPr="008923FD">
        <w:rPr>
          <w:sz w:val="28"/>
          <w:szCs w:val="28"/>
        </w:rPr>
        <w:t>- официальных спортивных мероприятий (турниров, чемпионатов и первенств) городского значения – 5 503,40 тыс. рублей.</w:t>
      </w:r>
    </w:p>
    <w:p w:rsidR="008923FD" w:rsidRPr="008923FD" w:rsidRDefault="008923FD" w:rsidP="008923FD">
      <w:pPr>
        <w:rPr>
          <w:sz w:val="28"/>
          <w:szCs w:val="28"/>
        </w:rPr>
      </w:pPr>
      <w:r w:rsidRPr="008923FD">
        <w:rPr>
          <w:sz w:val="28"/>
          <w:szCs w:val="28"/>
        </w:rPr>
        <w:t>Всего по данному мероприятию планируется провести более 398 физкультурных, физкультурно-оздоровительных и спортивных мероприятий, с привлечением к данным мероприятиям более 38 500 участников.</w:t>
      </w:r>
    </w:p>
    <w:p w:rsidR="008923FD" w:rsidRPr="008923FD" w:rsidRDefault="008923FD" w:rsidP="008923FD">
      <w:pPr>
        <w:spacing w:before="120" w:after="0"/>
        <w:rPr>
          <w:sz w:val="28"/>
          <w:szCs w:val="28"/>
        </w:rPr>
      </w:pPr>
      <w:r w:rsidRPr="008923FD">
        <w:rPr>
          <w:sz w:val="28"/>
          <w:szCs w:val="28"/>
        </w:rPr>
        <w:t xml:space="preserve">Бюджетные ассигнования, предусмотренные на 2021 год в рамках основного мероприятия "Обеспечение подготовки спортивного резерва и сборных команд города по видам спорта", планируется направить </w:t>
      </w:r>
      <w:proofErr w:type="gramStart"/>
      <w:r w:rsidRPr="008923FD">
        <w:rPr>
          <w:sz w:val="28"/>
          <w:szCs w:val="28"/>
        </w:rPr>
        <w:t>на</w:t>
      </w:r>
      <w:proofErr w:type="gramEnd"/>
      <w:r w:rsidRPr="008923FD">
        <w:rPr>
          <w:sz w:val="28"/>
          <w:szCs w:val="28"/>
        </w:rPr>
        <w:t>:</w:t>
      </w:r>
    </w:p>
    <w:p w:rsidR="008923FD" w:rsidRPr="008923FD" w:rsidRDefault="008923FD" w:rsidP="008923FD">
      <w:pPr>
        <w:spacing w:after="0"/>
        <w:rPr>
          <w:sz w:val="28"/>
          <w:szCs w:val="28"/>
        </w:rPr>
      </w:pPr>
      <w:r w:rsidRPr="008923FD">
        <w:rPr>
          <w:sz w:val="28"/>
          <w:szCs w:val="28"/>
        </w:rPr>
        <w:t>- обеспечение участия сборных команд города старше 18 лет в окружных Спартакиадах – 3 000,00 тыс. рублей;</w:t>
      </w:r>
    </w:p>
    <w:p w:rsidR="008923FD" w:rsidRPr="008923FD" w:rsidRDefault="008923FD" w:rsidP="008923FD">
      <w:pPr>
        <w:spacing w:after="0"/>
        <w:rPr>
          <w:sz w:val="28"/>
          <w:szCs w:val="28"/>
        </w:rPr>
      </w:pPr>
      <w:r w:rsidRPr="008923FD">
        <w:rPr>
          <w:sz w:val="28"/>
          <w:szCs w:val="28"/>
        </w:rPr>
        <w:t xml:space="preserve">- обеспечение участия занимающихся в </w:t>
      </w:r>
      <w:proofErr w:type="gramStart"/>
      <w:r w:rsidRPr="008923FD">
        <w:rPr>
          <w:sz w:val="28"/>
          <w:szCs w:val="28"/>
        </w:rPr>
        <w:t>группах</w:t>
      </w:r>
      <w:proofErr w:type="gramEnd"/>
      <w:r w:rsidRPr="008923FD">
        <w:rPr>
          <w:sz w:val="28"/>
          <w:szCs w:val="28"/>
        </w:rPr>
        <w:t xml:space="preserve"> по видам спорта в официальных физкультурных и спортивных мероприятиях (турниры, чемпионаты и первенства) Ханты-Мансийского автономного округа-Югры, являющихся отборочными в окружные сборные команды по видам спорта –       5 900,00 тыс. рублей;</w:t>
      </w:r>
    </w:p>
    <w:p w:rsidR="008923FD" w:rsidRPr="008923FD" w:rsidRDefault="008923FD" w:rsidP="008923FD">
      <w:pPr>
        <w:spacing w:after="0"/>
        <w:rPr>
          <w:sz w:val="28"/>
          <w:szCs w:val="28"/>
        </w:rPr>
      </w:pPr>
      <w:r w:rsidRPr="008923FD">
        <w:rPr>
          <w:sz w:val="28"/>
          <w:szCs w:val="28"/>
        </w:rPr>
        <w:t xml:space="preserve">- обеспечение участия занимающихся в тренировочных </w:t>
      </w:r>
      <w:proofErr w:type="gramStart"/>
      <w:r w:rsidRPr="008923FD">
        <w:rPr>
          <w:sz w:val="28"/>
          <w:szCs w:val="28"/>
        </w:rPr>
        <w:t>мероприятиях</w:t>
      </w:r>
      <w:proofErr w:type="gramEnd"/>
      <w:r w:rsidRPr="008923FD">
        <w:rPr>
          <w:sz w:val="28"/>
          <w:szCs w:val="28"/>
        </w:rPr>
        <w:t xml:space="preserve"> по подготовке к участию в официальных спортивных мероприятиях Ханты-Мансийского автономного округа-Югры – 4 101,00 тыс. рублей;</w:t>
      </w:r>
    </w:p>
    <w:p w:rsidR="008923FD" w:rsidRPr="008923FD" w:rsidRDefault="008923FD" w:rsidP="008923FD">
      <w:pPr>
        <w:spacing w:after="0"/>
        <w:rPr>
          <w:sz w:val="28"/>
          <w:szCs w:val="28"/>
        </w:rPr>
      </w:pPr>
      <w:r w:rsidRPr="008923FD">
        <w:rPr>
          <w:sz w:val="28"/>
          <w:szCs w:val="28"/>
        </w:rPr>
        <w:t xml:space="preserve">- проведение тренировочных сборов и участие в </w:t>
      </w:r>
      <w:proofErr w:type="gramStart"/>
      <w:r w:rsidRPr="008923FD">
        <w:rPr>
          <w:sz w:val="28"/>
          <w:szCs w:val="28"/>
        </w:rPr>
        <w:t>соревнованиях</w:t>
      </w:r>
      <w:proofErr w:type="gramEnd"/>
      <w:r w:rsidRPr="008923FD">
        <w:rPr>
          <w:sz w:val="28"/>
          <w:szCs w:val="28"/>
        </w:rPr>
        <w:t xml:space="preserve"> физкультурно-спортивных организаций, осуществляющих подготовку спортивного резерва – 21 052,64 тыс. рублей;</w:t>
      </w:r>
    </w:p>
    <w:p w:rsidR="008923FD" w:rsidRPr="008923FD" w:rsidRDefault="008923FD" w:rsidP="008923FD">
      <w:pPr>
        <w:spacing w:after="0"/>
        <w:rPr>
          <w:sz w:val="28"/>
          <w:szCs w:val="28"/>
        </w:rPr>
      </w:pPr>
      <w:r w:rsidRPr="008923FD">
        <w:rPr>
          <w:sz w:val="28"/>
          <w:szCs w:val="28"/>
        </w:rPr>
        <w:t>- организацию перевозки организованных групп детей автотранспортными средствами к месту проведения физкультурно-оздоровительных и спортивных мероприятий на территории Ханты-Мансийского автономного округа - Югры и обратно – 8 485,00 тыс. рублей.</w:t>
      </w:r>
    </w:p>
    <w:p w:rsidR="008923FD" w:rsidRPr="008923FD" w:rsidRDefault="008923FD" w:rsidP="008923FD">
      <w:pPr>
        <w:spacing w:before="120" w:after="0"/>
        <w:rPr>
          <w:color w:val="FF0000"/>
          <w:sz w:val="28"/>
          <w:szCs w:val="28"/>
        </w:rPr>
      </w:pPr>
      <w:r w:rsidRPr="008923FD">
        <w:rPr>
          <w:sz w:val="28"/>
          <w:szCs w:val="28"/>
        </w:rPr>
        <w:t xml:space="preserve">Объем бюджетных ассигнований, предусмотренный по основному мероприятию "Внедрение Всероссийского физкультурно-спортивного комплекса "Готов к труду и обороне" на 2021 год запланирован на реализацию мероприятий по сдаче тестовых норм комплекса "Готов к труду и обороне". </w:t>
      </w:r>
    </w:p>
    <w:p w:rsidR="008923FD" w:rsidRPr="008923FD" w:rsidRDefault="008923FD" w:rsidP="008923FD">
      <w:pPr>
        <w:spacing w:before="120"/>
        <w:rPr>
          <w:sz w:val="32"/>
          <w:szCs w:val="28"/>
        </w:rPr>
      </w:pPr>
      <w:r w:rsidRPr="008923FD">
        <w:rPr>
          <w:sz w:val="28"/>
          <w:szCs w:val="28"/>
        </w:rPr>
        <w:t xml:space="preserve">Бюджетные ассигнования по основному мероприятию "Увеличение уровня обеспеченности плоскостными сооружениями" в 2021 году планируется направить на </w:t>
      </w:r>
      <w:r w:rsidRPr="008923FD">
        <w:rPr>
          <w:sz w:val="28"/>
          <w:szCs w:val="24"/>
        </w:rPr>
        <w:t>приобретение и установку спортивных площадок.</w:t>
      </w:r>
    </w:p>
    <w:p w:rsidR="008923FD" w:rsidRPr="008923FD" w:rsidRDefault="008923FD" w:rsidP="008923FD">
      <w:pPr>
        <w:spacing w:before="120" w:after="0"/>
        <w:rPr>
          <w:color w:val="FF0000"/>
          <w:sz w:val="28"/>
          <w:szCs w:val="28"/>
        </w:rPr>
      </w:pPr>
      <w:r w:rsidRPr="008923FD">
        <w:rPr>
          <w:sz w:val="28"/>
          <w:szCs w:val="28"/>
        </w:rPr>
        <w:t xml:space="preserve">Бюджетные ассигнования, предусмотренные на 2021 год в рамках основного мероприятия "Создание условий, ориентирующих граждан на здоровый образ жизни, в том числе на занятия физической культурой и массовым спортом", планируется направить </w:t>
      </w:r>
      <w:r w:rsidR="000D233B" w:rsidRPr="008923FD">
        <w:rPr>
          <w:sz w:val="28"/>
          <w:szCs w:val="28"/>
        </w:rPr>
        <w:t xml:space="preserve">на </w:t>
      </w:r>
      <w:r w:rsidR="000D233B">
        <w:rPr>
          <w:sz w:val="28"/>
          <w:szCs w:val="28"/>
        </w:rPr>
        <w:t xml:space="preserve">предоставление </w:t>
      </w:r>
      <w:proofErr w:type="gramStart"/>
      <w:r w:rsidR="000D233B">
        <w:rPr>
          <w:sz w:val="28"/>
          <w:szCs w:val="28"/>
        </w:rPr>
        <w:t>субсидий</w:t>
      </w:r>
      <w:proofErr w:type="gramEnd"/>
      <w:r w:rsidR="000D233B">
        <w:rPr>
          <w:sz w:val="28"/>
          <w:szCs w:val="28"/>
        </w:rPr>
        <w:t xml:space="preserve"> </w:t>
      </w:r>
      <w:r w:rsidRPr="008923FD">
        <w:rPr>
          <w:sz w:val="28"/>
          <w:szCs w:val="28"/>
        </w:rPr>
        <w:t>на выполнение муниципального задания по оказанию муниципальных услуг (выполнению работ) муниципальными учреждениями физической культуры и спорта в сумме</w:t>
      </w:r>
      <w:r w:rsidRPr="008923FD">
        <w:rPr>
          <w:color w:val="FF0000"/>
          <w:sz w:val="28"/>
          <w:szCs w:val="28"/>
        </w:rPr>
        <w:t xml:space="preserve"> </w:t>
      </w:r>
      <w:r w:rsidRPr="008923FD">
        <w:rPr>
          <w:sz w:val="28"/>
          <w:szCs w:val="28"/>
        </w:rPr>
        <w:t xml:space="preserve">833 377,75 тыс. рублей, а также на иные цели в сумме 24 826,33 тыс. рублей. </w:t>
      </w:r>
    </w:p>
    <w:p w:rsidR="008923FD" w:rsidRPr="008923FD" w:rsidRDefault="008923FD" w:rsidP="008923FD">
      <w:pPr>
        <w:spacing w:before="120" w:after="0"/>
        <w:rPr>
          <w:sz w:val="28"/>
          <w:szCs w:val="28"/>
        </w:rPr>
      </w:pPr>
      <w:r w:rsidRPr="008923FD">
        <w:rPr>
          <w:sz w:val="28"/>
          <w:szCs w:val="28"/>
        </w:rPr>
        <w:t>По основному мероприятию "Присвоение спортивных разрядов и квалификационных категорий спортивным судьям" бюджетные ассигнования на 2021 год запланированы на приобретение разрядных значков и квалификационных книжек.</w:t>
      </w:r>
    </w:p>
    <w:p w:rsidR="008923FD" w:rsidRPr="008923FD" w:rsidRDefault="008923FD" w:rsidP="008923FD">
      <w:pPr>
        <w:spacing w:before="120" w:after="0"/>
        <w:rPr>
          <w:sz w:val="28"/>
          <w:szCs w:val="28"/>
        </w:rPr>
      </w:pPr>
      <w:r w:rsidRPr="008923FD">
        <w:rPr>
          <w:sz w:val="28"/>
          <w:szCs w:val="28"/>
        </w:rPr>
        <w:t xml:space="preserve">По основному мероприятию "Организация отдыха детей в лагерях с дневным пребыванием детей в </w:t>
      </w:r>
      <w:proofErr w:type="gramStart"/>
      <w:r w:rsidRPr="008923FD">
        <w:rPr>
          <w:sz w:val="28"/>
          <w:szCs w:val="28"/>
        </w:rPr>
        <w:t>каникулярное</w:t>
      </w:r>
      <w:proofErr w:type="gramEnd"/>
      <w:r w:rsidRPr="008923FD">
        <w:rPr>
          <w:sz w:val="28"/>
          <w:szCs w:val="28"/>
        </w:rPr>
        <w:t xml:space="preserve"> время" на 2021 год бюджетные ассигнования запланированы в рамках выполнения муниципального задания по оказанию муниципальной услуги "Организация отдыха детей и молодежи".</w:t>
      </w:r>
    </w:p>
    <w:p w:rsidR="008923FD" w:rsidRPr="008923FD" w:rsidRDefault="008923FD" w:rsidP="008923FD">
      <w:pPr>
        <w:spacing w:after="0"/>
        <w:rPr>
          <w:sz w:val="28"/>
          <w:szCs w:val="28"/>
          <w:highlight w:val="yellow"/>
        </w:rPr>
      </w:pPr>
      <w:r w:rsidRPr="008923FD">
        <w:rPr>
          <w:sz w:val="28"/>
          <w:szCs w:val="28"/>
        </w:rPr>
        <w:t xml:space="preserve">В объеме затрат на предоставление данной услуги учтены расходы </w:t>
      </w:r>
      <w:proofErr w:type="gramStart"/>
      <w:r w:rsidRPr="008923FD">
        <w:rPr>
          <w:sz w:val="28"/>
          <w:szCs w:val="28"/>
        </w:rPr>
        <w:t>на</w:t>
      </w:r>
      <w:proofErr w:type="gramEnd"/>
      <w:r w:rsidRPr="008923FD">
        <w:rPr>
          <w:sz w:val="28"/>
          <w:szCs w:val="28"/>
        </w:rPr>
        <w:t>:</w:t>
      </w:r>
    </w:p>
    <w:p w:rsidR="008923FD" w:rsidRPr="008923FD" w:rsidRDefault="008923FD" w:rsidP="008923FD">
      <w:pPr>
        <w:spacing w:after="0"/>
        <w:rPr>
          <w:sz w:val="28"/>
          <w:szCs w:val="28"/>
        </w:rPr>
      </w:pPr>
      <w:r w:rsidRPr="008923FD">
        <w:rPr>
          <w:sz w:val="28"/>
          <w:szCs w:val="28"/>
        </w:rPr>
        <w:t>- оплату труда работников лагерей с дневным пребыванием – 7 280,97 тыс. рублей;</w:t>
      </w:r>
    </w:p>
    <w:p w:rsidR="008923FD" w:rsidRPr="008923FD" w:rsidRDefault="008923FD" w:rsidP="008923FD">
      <w:pPr>
        <w:spacing w:after="0"/>
        <w:rPr>
          <w:sz w:val="28"/>
          <w:szCs w:val="28"/>
        </w:rPr>
      </w:pPr>
      <w:r w:rsidRPr="008923FD">
        <w:rPr>
          <w:sz w:val="28"/>
          <w:szCs w:val="28"/>
        </w:rPr>
        <w:t>- страхование детей от несчастного случая – 43,94 тыс. рублей;</w:t>
      </w:r>
    </w:p>
    <w:p w:rsidR="008923FD" w:rsidRPr="008923FD" w:rsidRDefault="008923FD" w:rsidP="008923FD">
      <w:pPr>
        <w:spacing w:after="0"/>
        <w:rPr>
          <w:sz w:val="28"/>
          <w:szCs w:val="28"/>
        </w:rPr>
      </w:pPr>
      <w:r w:rsidRPr="008923FD">
        <w:rPr>
          <w:sz w:val="28"/>
          <w:szCs w:val="28"/>
        </w:rPr>
        <w:t>- организацию питания детей – 6 462,67 тыс. рублей (4 847,00 тыс. рублей - средства бюджета автономного округа, 1 615,67 тыс. рублей - средства бюджета города).</w:t>
      </w:r>
    </w:p>
    <w:p w:rsidR="008923FD" w:rsidRPr="008923FD" w:rsidRDefault="008923FD" w:rsidP="008923FD">
      <w:pPr>
        <w:spacing w:after="0"/>
        <w:rPr>
          <w:sz w:val="28"/>
          <w:szCs w:val="28"/>
        </w:rPr>
      </w:pPr>
      <w:r w:rsidRPr="008923FD">
        <w:rPr>
          <w:sz w:val="28"/>
          <w:szCs w:val="28"/>
        </w:rPr>
        <w:t>В 2021 году планируется организовать работу 11 лагерей с дневным пребыванием, из них:</w:t>
      </w:r>
    </w:p>
    <w:p w:rsidR="008923FD" w:rsidRPr="008923FD" w:rsidRDefault="008923FD" w:rsidP="008923FD">
      <w:pPr>
        <w:spacing w:after="0"/>
        <w:rPr>
          <w:sz w:val="28"/>
          <w:szCs w:val="28"/>
        </w:rPr>
      </w:pPr>
      <w:r w:rsidRPr="008923FD">
        <w:rPr>
          <w:sz w:val="28"/>
          <w:szCs w:val="28"/>
        </w:rPr>
        <w:t xml:space="preserve">- 7 лагерей на базе учреждений спортивной подготовки с общим охватом   1 145 детей; </w:t>
      </w:r>
    </w:p>
    <w:p w:rsidR="008923FD" w:rsidRPr="008923FD" w:rsidRDefault="008923FD" w:rsidP="008923FD">
      <w:pPr>
        <w:rPr>
          <w:sz w:val="28"/>
          <w:szCs w:val="28"/>
        </w:rPr>
      </w:pPr>
      <w:r w:rsidRPr="008923FD">
        <w:rPr>
          <w:sz w:val="28"/>
          <w:szCs w:val="28"/>
        </w:rPr>
        <w:t xml:space="preserve">- 4 лагеря в </w:t>
      </w:r>
      <w:proofErr w:type="gramStart"/>
      <w:r w:rsidRPr="008923FD">
        <w:rPr>
          <w:sz w:val="28"/>
          <w:szCs w:val="28"/>
        </w:rPr>
        <w:t>учреждениях</w:t>
      </w:r>
      <w:proofErr w:type="gramEnd"/>
      <w:r w:rsidRPr="008923FD">
        <w:rPr>
          <w:sz w:val="28"/>
          <w:szCs w:val="28"/>
        </w:rPr>
        <w:t xml:space="preserve"> дополнительного образования сферы культуры, </w:t>
      </w:r>
      <w:r w:rsidR="000D233B">
        <w:rPr>
          <w:sz w:val="28"/>
          <w:szCs w:val="28"/>
        </w:rPr>
        <w:t>с</w:t>
      </w:r>
      <w:r w:rsidRPr="008923FD">
        <w:rPr>
          <w:sz w:val="28"/>
          <w:szCs w:val="28"/>
        </w:rPr>
        <w:t xml:space="preserve"> общим охватом 450 детей. </w:t>
      </w:r>
    </w:p>
    <w:p w:rsidR="008923FD" w:rsidRPr="00B478C5" w:rsidRDefault="008923FD" w:rsidP="008923FD">
      <w:pPr>
        <w:rPr>
          <w:sz w:val="28"/>
          <w:szCs w:val="28"/>
        </w:rPr>
      </w:pPr>
      <w:r w:rsidRPr="008923FD">
        <w:rPr>
          <w:bCs/>
          <w:sz w:val="28"/>
          <w:szCs w:val="28"/>
        </w:rPr>
        <w:t>Объем бюджетных ассигнований</w:t>
      </w:r>
      <w:r w:rsidRPr="008923FD">
        <w:rPr>
          <w:bCs/>
          <w:sz w:val="24"/>
          <w:szCs w:val="28"/>
        </w:rPr>
        <w:t xml:space="preserve"> </w:t>
      </w:r>
      <w:r w:rsidRPr="008923FD">
        <w:rPr>
          <w:sz w:val="28"/>
          <w:szCs w:val="28"/>
        </w:rPr>
        <w:t>по основному мероприятию "</w:t>
      </w:r>
      <w:r w:rsidRPr="008923FD">
        <w:rPr>
          <w:bCs/>
          <w:sz w:val="28"/>
          <w:szCs w:val="28"/>
        </w:rPr>
        <w:t xml:space="preserve">Реализация </w:t>
      </w:r>
      <w:proofErr w:type="gramStart"/>
      <w:r w:rsidRPr="008923FD">
        <w:rPr>
          <w:bCs/>
          <w:sz w:val="28"/>
          <w:szCs w:val="28"/>
        </w:rPr>
        <w:t>некоммерческими</w:t>
      </w:r>
      <w:proofErr w:type="gramEnd"/>
      <w:r w:rsidRPr="008923FD">
        <w:rPr>
          <w:bCs/>
          <w:sz w:val="28"/>
          <w:szCs w:val="28"/>
        </w:rPr>
        <w:t xml:space="preserve"> организациями (за исключением государственных, муниципальных учреждений) мероприятий в сфере культуры</w:t>
      </w:r>
      <w:r w:rsidRPr="008923FD">
        <w:rPr>
          <w:sz w:val="28"/>
          <w:szCs w:val="24"/>
        </w:rPr>
        <w:t xml:space="preserve">" </w:t>
      </w:r>
      <w:r w:rsidRPr="008923FD">
        <w:rPr>
          <w:sz w:val="28"/>
          <w:szCs w:val="28"/>
        </w:rPr>
        <w:t xml:space="preserve">в 2021 году планируется направить </w:t>
      </w:r>
      <w:r w:rsidRPr="00B478C5">
        <w:rPr>
          <w:sz w:val="28"/>
          <w:szCs w:val="28"/>
        </w:rPr>
        <w:t>на предоставление на условиях конкурса субсидий иным некоммерческим организациям, осуществляющим деятельность в сфере культуры, на финансовое обеспечение затрат по организации и проведению культурно-массовых мероприятий.</w:t>
      </w:r>
    </w:p>
    <w:p w:rsidR="008923FD" w:rsidRPr="008923FD" w:rsidRDefault="008923FD" w:rsidP="008923FD">
      <w:pPr>
        <w:spacing w:after="0"/>
        <w:rPr>
          <w:sz w:val="28"/>
          <w:szCs w:val="28"/>
        </w:rPr>
      </w:pPr>
      <w:proofErr w:type="gramStart"/>
      <w:r w:rsidRPr="00B478C5">
        <w:rPr>
          <w:bCs/>
          <w:sz w:val="28"/>
          <w:szCs w:val="28"/>
        </w:rPr>
        <w:t>Объем бюджетных ассигнований</w:t>
      </w:r>
      <w:r w:rsidRPr="00B478C5">
        <w:rPr>
          <w:bCs/>
          <w:sz w:val="24"/>
          <w:szCs w:val="28"/>
        </w:rPr>
        <w:t xml:space="preserve"> </w:t>
      </w:r>
      <w:r w:rsidRPr="00B478C5">
        <w:rPr>
          <w:sz w:val="28"/>
          <w:szCs w:val="28"/>
        </w:rPr>
        <w:t>по основному мероприятию "</w:t>
      </w:r>
      <w:r w:rsidRPr="00B478C5">
        <w:rPr>
          <w:bCs/>
          <w:sz w:val="28"/>
          <w:szCs w:val="28"/>
        </w:rPr>
        <w:t xml:space="preserve">Реализация некоммерческими организациями (за исключением государственных, муниципальных учреждений) </w:t>
      </w:r>
      <w:r w:rsidR="00C0763D">
        <w:rPr>
          <w:bCs/>
          <w:sz w:val="28"/>
          <w:szCs w:val="28"/>
        </w:rPr>
        <w:t>творческих проектов</w:t>
      </w:r>
      <w:r w:rsidRPr="00B478C5">
        <w:rPr>
          <w:bCs/>
          <w:sz w:val="28"/>
          <w:szCs w:val="28"/>
        </w:rPr>
        <w:t xml:space="preserve"> в сфере физической культуры и спорта</w:t>
      </w:r>
      <w:r w:rsidRPr="00B478C5">
        <w:rPr>
          <w:sz w:val="28"/>
          <w:szCs w:val="24"/>
        </w:rPr>
        <w:t xml:space="preserve">" </w:t>
      </w:r>
      <w:r w:rsidRPr="00B478C5">
        <w:rPr>
          <w:sz w:val="28"/>
          <w:szCs w:val="28"/>
        </w:rPr>
        <w:t xml:space="preserve">в 2021 году планируется направить на предоставление на условиях конкурса субсидий </w:t>
      </w:r>
      <w:r w:rsidR="00B478C5" w:rsidRPr="00B478C5">
        <w:rPr>
          <w:sz w:val="28"/>
          <w:szCs w:val="28"/>
        </w:rPr>
        <w:t>иным некоммерческим организациям</w:t>
      </w:r>
      <w:r w:rsidRPr="00B478C5">
        <w:rPr>
          <w:sz w:val="28"/>
          <w:szCs w:val="28"/>
        </w:rPr>
        <w:t>, осуществляющим деятельность в сфере физической культуры и спорта, на финансовое обеспечение затрат по организации</w:t>
      </w:r>
      <w:r w:rsidRPr="008923FD">
        <w:rPr>
          <w:sz w:val="28"/>
          <w:szCs w:val="28"/>
        </w:rPr>
        <w:t xml:space="preserve"> и проведению официальных спортивных, физкультурных (физкультурно-оздоровительных) мероприятий, спортивно-оздоровительной работы по</w:t>
      </w:r>
      <w:proofErr w:type="gramEnd"/>
      <w:r w:rsidRPr="008923FD">
        <w:rPr>
          <w:sz w:val="28"/>
          <w:szCs w:val="28"/>
        </w:rPr>
        <w:t xml:space="preserve"> развитию физической культуры и спорта среди различных групп населения.</w:t>
      </w:r>
    </w:p>
    <w:p w:rsidR="008923FD" w:rsidRPr="008923FD" w:rsidRDefault="008923FD" w:rsidP="008923FD">
      <w:pPr>
        <w:spacing w:before="120" w:after="0"/>
        <w:rPr>
          <w:sz w:val="28"/>
          <w:szCs w:val="28"/>
        </w:rPr>
      </w:pPr>
      <w:r w:rsidRPr="008923FD">
        <w:rPr>
          <w:bCs/>
          <w:sz w:val="28"/>
          <w:szCs w:val="28"/>
        </w:rPr>
        <w:t>Объем бюджетных ассигнований</w:t>
      </w:r>
      <w:r w:rsidRPr="008923FD">
        <w:rPr>
          <w:bCs/>
          <w:sz w:val="24"/>
          <w:szCs w:val="28"/>
        </w:rPr>
        <w:t xml:space="preserve"> </w:t>
      </w:r>
      <w:r w:rsidRPr="008923FD">
        <w:rPr>
          <w:sz w:val="28"/>
          <w:szCs w:val="28"/>
        </w:rPr>
        <w:t>по основному мероприятию "</w:t>
      </w:r>
      <w:r w:rsidRPr="008923FD">
        <w:rPr>
          <w:bCs/>
          <w:sz w:val="28"/>
          <w:szCs w:val="28"/>
        </w:rPr>
        <w:t xml:space="preserve">Реализация </w:t>
      </w:r>
      <w:proofErr w:type="gramStart"/>
      <w:r w:rsidRPr="008923FD">
        <w:rPr>
          <w:bCs/>
          <w:sz w:val="28"/>
          <w:szCs w:val="28"/>
        </w:rPr>
        <w:t>некоммерческими</w:t>
      </w:r>
      <w:proofErr w:type="gramEnd"/>
      <w:r w:rsidRPr="008923FD">
        <w:rPr>
          <w:bCs/>
          <w:sz w:val="28"/>
          <w:szCs w:val="28"/>
        </w:rPr>
        <w:t xml:space="preserve"> организациями (за исключением </w:t>
      </w:r>
      <w:r w:rsidRPr="00B478C5">
        <w:rPr>
          <w:bCs/>
          <w:sz w:val="28"/>
          <w:szCs w:val="28"/>
        </w:rPr>
        <w:t>государственных, муниципальных учреждений) мероприятий в сфере туризма</w:t>
      </w:r>
      <w:r w:rsidRPr="00B478C5">
        <w:rPr>
          <w:sz w:val="28"/>
          <w:szCs w:val="24"/>
        </w:rPr>
        <w:t xml:space="preserve">" </w:t>
      </w:r>
      <w:r w:rsidRPr="00B478C5">
        <w:rPr>
          <w:sz w:val="28"/>
          <w:szCs w:val="28"/>
        </w:rPr>
        <w:t>в 2021 году планируется направить на предоставление на условиях конкурса субсидий иным некоммерческим организациям, осуществляющим</w:t>
      </w:r>
      <w:r w:rsidRPr="008923FD">
        <w:rPr>
          <w:sz w:val="28"/>
          <w:szCs w:val="28"/>
        </w:rPr>
        <w:t xml:space="preserve"> деятельность в сфере туризма, в том числе: </w:t>
      </w:r>
    </w:p>
    <w:p w:rsidR="008923FD" w:rsidRPr="008923FD" w:rsidRDefault="008923FD" w:rsidP="008923FD">
      <w:pPr>
        <w:spacing w:after="0"/>
        <w:rPr>
          <w:sz w:val="28"/>
          <w:szCs w:val="28"/>
        </w:rPr>
      </w:pPr>
      <w:r w:rsidRPr="008923FD">
        <w:rPr>
          <w:sz w:val="28"/>
          <w:szCs w:val="28"/>
        </w:rPr>
        <w:t>- на финансовое обеспечение затрат по созданию экспозиций (выставок) музеев, организации выездных выставок - 650,00 тыс. рублей;</w:t>
      </w:r>
    </w:p>
    <w:p w:rsidR="008923FD" w:rsidRPr="008923FD" w:rsidRDefault="008923FD" w:rsidP="008923FD">
      <w:pPr>
        <w:spacing w:after="0"/>
        <w:rPr>
          <w:sz w:val="28"/>
          <w:szCs w:val="28"/>
        </w:rPr>
      </w:pPr>
      <w:r w:rsidRPr="008923FD">
        <w:rPr>
          <w:sz w:val="28"/>
          <w:szCs w:val="28"/>
        </w:rPr>
        <w:t>- на финансовое обеспечение затрат по организации экскурсионных программ - 290,00 тыс. рублей;</w:t>
      </w:r>
    </w:p>
    <w:p w:rsidR="008923FD" w:rsidRPr="008923FD" w:rsidRDefault="008923FD" w:rsidP="008923FD">
      <w:pPr>
        <w:rPr>
          <w:sz w:val="28"/>
          <w:szCs w:val="28"/>
        </w:rPr>
      </w:pPr>
      <w:r w:rsidRPr="008923FD">
        <w:rPr>
          <w:sz w:val="28"/>
          <w:szCs w:val="28"/>
        </w:rPr>
        <w:t>- на финансовое обеспечение затрат по оказанию туристско-информационных услуг - 520,00 тыс. рублей.</w:t>
      </w:r>
    </w:p>
    <w:p w:rsidR="008923FD" w:rsidRPr="008923FD" w:rsidRDefault="008923FD" w:rsidP="008923FD">
      <w:pPr>
        <w:spacing w:before="120" w:after="0"/>
        <w:rPr>
          <w:bCs/>
          <w:sz w:val="28"/>
          <w:szCs w:val="28"/>
        </w:rPr>
      </w:pPr>
      <w:r w:rsidRPr="008923FD">
        <w:rPr>
          <w:sz w:val="28"/>
          <w:szCs w:val="28"/>
        </w:rPr>
        <w:t>В программе предусмотрены бюджетные ассигнования для участия муниципального образования в региональном проекте "Культурная среда" национального проекта "Культура" и региональном проекте "Спорт – норма жизни" национального проекта "Демография".</w:t>
      </w:r>
    </w:p>
    <w:p w:rsidR="008923FD" w:rsidRPr="008923FD" w:rsidRDefault="008923FD" w:rsidP="008923FD">
      <w:pPr>
        <w:spacing w:before="120" w:after="0"/>
        <w:rPr>
          <w:sz w:val="28"/>
          <w:szCs w:val="28"/>
        </w:rPr>
      </w:pPr>
      <w:r w:rsidRPr="008923FD">
        <w:rPr>
          <w:bCs/>
          <w:sz w:val="28"/>
          <w:szCs w:val="28"/>
        </w:rPr>
        <w:t xml:space="preserve">Бюджетные ассигнования, предусмотренные на реализацию </w:t>
      </w:r>
      <w:r w:rsidRPr="008923FD">
        <w:rPr>
          <w:sz w:val="28"/>
          <w:szCs w:val="28"/>
        </w:rPr>
        <w:t>мероприятий регионального проекта "Культурная среда"</w:t>
      </w:r>
      <w:r w:rsidR="000D233B">
        <w:rPr>
          <w:sz w:val="28"/>
          <w:szCs w:val="28"/>
        </w:rPr>
        <w:t>,</w:t>
      </w:r>
      <w:r w:rsidRPr="008923FD">
        <w:rPr>
          <w:sz w:val="28"/>
          <w:szCs w:val="24"/>
        </w:rPr>
        <w:t xml:space="preserve"> </w:t>
      </w:r>
      <w:r w:rsidRPr="008923FD">
        <w:rPr>
          <w:sz w:val="28"/>
          <w:szCs w:val="28"/>
        </w:rPr>
        <w:t xml:space="preserve">в 2021 году планируется направить </w:t>
      </w:r>
      <w:proofErr w:type="gramStart"/>
      <w:r w:rsidRPr="008923FD">
        <w:rPr>
          <w:sz w:val="28"/>
          <w:szCs w:val="28"/>
        </w:rPr>
        <w:t>на</w:t>
      </w:r>
      <w:proofErr w:type="gramEnd"/>
      <w:r w:rsidRPr="008923FD">
        <w:rPr>
          <w:sz w:val="28"/>
          <w:szCs w:val="28"/>
        </w:rPr>
        <w:t>:</w:t>
      </w:r>
    </w:p>
    <w:p w:rsidR="008923FD" w:rsidRPr="008923FD" w:rsidRDefault="008923FD" w:rsidP="008923FD">
      <w:pPr>
        <w:spacing w:after="0"/>
        <w:rPr>
          <w:sz w:val="28"/>
          <w:szCs w:val="28"/>
        </w:rPr>
      </w:pPr>
      <w:r w:rsidRPr="008923FD">
        <w:rPr>
          <w:sz w:val="28"/>
          <w:szCs w:val="28"/>
        </w:rPr>
        <w:t>-</w:t>
      </w:r>
      <w:r w:rsidR="000D233B">
        <w:rPr>
          <w:sz w:val="28"/>
          <w:szCs w:val="28"/>
        </w:rPr>
        <w:t xml:space="preserve"> </w:t>
      </w:r>
      <w:r w:rsidRPr="008923FD">
        <w:rPr>
          <w:sz w:val="28"/>
          <w:szCs w:val="28"/>
        </w:rPr>
        <w:t>приобретение музыкальных инструментов, оборудования и материалов для детских школ искусств по видам искусств – 50 739,40 тыс.</w:t>
      </w:r>
      <w:r w:rsidR="000D233B">
        <w:rPr>
          <w:sz w:val="28"/>
          <w:szCs w:val="28"/>
        </w:rPr>
        <w:t xml:space="preserve"> </w:t>
      </w:r>
      <w:r w:rsidRPr="008923FD">
        <w:rPr>
          <w:sz w:val="28"/>
          <w:szCs w:val="28"/>
        </w:rPr>
        <w:t>руб</w:t>
      </w:r>
      <w:r w:rsidR="000D233B">
        <w:rPr>
          <w:sz w:val="28"/>
          <w:szCs w:val="28"/>
        </w:rPr>
        <w:t>лей</w:t>
      </w:r>
      <w:proofErr w:type="gramStart"/>
      <w:r w:rsidRPr="008923FD">
        <w:rPr>
          <w:sz w:val="28"/>
          <w:szCs w:val="28"/>
        </w:rPr>
        <w:t>.;</w:t>
      </w:r>
      <w:proofErr w:type="gramEnd"/>
    </w:p>
    <w:p w:rsidR="008923FD" w:rsidRPr="008923FD" w:rsidRDefault="008923FD" w:rsidP="008923FD">
      <w:pPr>
        <w:spacing w:after="0"/>
        <w:rPr>
          <w:sz w:val="28"/>
          <w:szCs w:val="28"/>
        </w:rPr>
      </w:pPr>
      <w:r w:rsidRPr="008923FD">
        <w:rPr>
          <w:sz w:val="28"/>
          <w:szCs w:val="28"/>
        </w:rPr>
        <w:t>-</w:t>
      </w:r>
      <w:r w:rsidR="000D233B">
        <w:rPr>
          <w:sz w:val="28"/>
          <w:szCs w:val="28"/>
        </w:rPr>
        <w:t xml:space="preserve"> </w:t>
      </w:r>
      <w:r w:rsidRPr="008923FD">
        <w:rPr>
          <w:sz w:val="28"/>
          <w:szCs w:val="28"/>
        </w:rPr>
        <w:t>капитальный ремонт школы искусств – 9 758,90 тыс.</w:t>
      </w:r>
      <w:r w:rsidR="000D233B">
        <w:rPr>
          <w:sz w:val="28"/>
          <w:szCs w:val="28"/>
        </w:rPr>
        <w:t xml:space="preserve"> </w:t>
      </w:r>
      <w:r w:rsidRPr="008923FD">
        <w:rPr>
          <w:sz w:val="28"/>
          <w:szCs w:val="28"/>
        </w:rPr>
        <w:t>руб</w:t>
      </w:r>
      <w:r w:rsidR="000D233B">
        <w:rPr>
          <w:sz w:val="28"/>
          <w:szCs w:val="28"/>
        </w:rPr>
        <w:t>лей</w:t>
      </w:r>
      <w:r w:rsidRPr="008923FD">
        <w:rPr>
          <w:sz w:val="28"/>
          <w:szCs w:val="28"/>
        </w:rPr>
        <w:t>.</w:t>
      </w:r>
    </w:p>
    <w:p w:rsidR="008923FD" w:rsidRPr="008923FD" w:rsidRDefault="008923FD" w:rsidP="008923FD">
      <w:pPr>
        <w:tabs>
          <w:tab w:val="left" w:pos="851"/>
        </w:tabs>
        <w:spacing w:after="0"/>
        <w:rPr>
          <w:sz w:val="28"/>
          <w:szCs w:val="28"/>
        </w:rPr>
      </w:pPr>
      <w:r w:rsidRPr="008923FD">
        <w:rPr>
          <w:sz w:val="28"/>
          <w:szCs w:val="28"/>
        </w:rPr>
        <w:t xml:space="preserve">Объем средств </w:t>
      </w:r>
      <w:r w:rsidRPr="008923FD">
        <w:rPr>
          <w:bCs/>
          <w:sz w:val="28"/>
          <w:szCs w:val="28"/>
        </w:rPr>
        <w:t xml:space="preserve">на реализацию </w:t>
      </w:r>
      <w:r w:rsidRPr="008923FD">
        <w:rPr>
          <w:sz w:val="28"/>
          <w:szCs w:val="28"/>
        </w:rPr>
        <w:t>мероприятий на приобретение музыкальных инструментов, оборудования и материалов для детских школ искусств по видам искусств регионального проекта "Культурная среда"</w:t>
      </w:r>
      <w:r w:rsidRPr="008923FD">
        <w:rPr>
          <w:bCs/>
          <w:sz w:val="28"/>
          <w:szCs w:val="28"/>
        </w:rPr>
        <w:t xml:space="preserve"> предусмотрен на условиях </w:t>
      </w:r>
      <w:proofErr w:type="spellStart"/>
      <w:r w:rsidRPr="008923FD">
        <w:rPr>
          <w:bCs/>
          <w:sz w:val="28"/>
          <w:szCs w:val="28"/>
        </w:rPr>
        <w:t>софинансирования</w:t>
      </w:r>
      <w:proofErr w:type="spellEnd"/>
      <w:r w:rsidRPr="008923FD">
        <w:rPr>
          <w:bCs/>
          <w:sz w:val="28"/>
          <w:szCs w:val="28"/>
        </w:rPr>
        <w:t xml:space="preserve"> в соотношении средств бюджета автономного округа и федерального бюджета - 98%, средств бюджета города - 2%.</w:t>
      </w:r>
    </w:p>
    <w:p w:rsidR="008923FD" w:rsidRPr="008923FD" w:rsidRDefault="008923FD" w:rsidP="008923FD">
      <w:pPr>
        <w:tabs>
          <w:tab w:val="left" w:pos="851"/>
        </w:tabs>
        <w:spacing w:after="0"/>
        <w:rPr>
          <w:sz w:val="28"/>
          <w:szCs w:val="28"/>
        </w:rPr>
      </w:pPr>
      <w:r w:rsidRPr="008923FD">
        <w:rPr>
          <w:sz w:val="28"/>
          <w:szCs w:val="28"/>
        </w:rPr>
        <w:t xml:space="preserve">Объем средств </w:t>
      </w:r>
      <w:r w:rsidRPr="008923FD">
        <w:rPr>
          <w:bCs/>
          <w:sz w:val="28"/>
          <w:szCs w:val="28"/>
        </w:rPr>
        <w:t xml:space="preserve">на реализацию </w:t>
      </w:r>
      <w:r w:rsidRPr="008923FD">
        <w:rPr>
          <w:sz w:val="28"/>
          <w:szCs w:val="28"/>
        </w:rPr>
        <w:t>мероприятий по капитальному ремонту школ искусств регионального проекта "Культурная среда"</w:t>
      </w:r>
      <w:r w:rsidRPr="008923FD">
        <w:rPr>
          <w:bCs/>
          <w:sz w:val="28"/>
          <w:szCs w:val="28"/>
        </w:rPr>
        <w:t xml:space="preserve"> предусмотрен на условиях </w:t>
      </w:r>
      <w:proofErr w:type="spellStart"/>
      <w:r w:rsidRPr="008923FD">
        <w:rPr>
          <w:bCs/>
          <w:sz w:val="28"/>
          <w:szCs w:val="28"/>
        </w:rPr>
        <w:t>софинансирования</w:t>
      </w:r>
      <w:proofErr w:type="spellEnd"/>
      <w:r w:rsidRPr="008923FD">
        <w:rPr>
          <w:bCs/>
          <w:sz w:val="28"/>
          <w:szCs w:val="28"/>
        </w:rPr>
        <w:t xml:space="preserve"> в соотношении средств бюджета автономного округа и федерального бюджета - 95%, средств бюджета города - 5%.</w:t>
      </w:r>
    </w:p>
    <w:p w:rsidR="008923FD" w:rsidRPr="008923FD" w:rsidRDefault="008923FD" w:rsidP="008923FD">
      <w:pPr>
        <w:tabs>
          <w:tab w:val="left" w:pos="851"/>
        </w:tabs>
        <w:spacing w:before="120" w:after="0"/>
        <w:rPr>
          <w:sz w:val="28"/>
          <w:szCs w:val="28"/>
        </w:rPr>
      </w:pPr>
      <w:r w:rsidRPr="008923FD">
        <w:rPr>
          <w:bCs/>
          <w:sz w:val="28"/>
          <w:szCs w:val="28"/>
        </w:rPr>
        <w:t xml:space="preserve">Бюджетные ассигнования, предусмотренные на реализацию </w:t>
      </w:r>
      <w:r w:rsidRPr="008923FD">
        <w:rPr>
          <w:sz w:val="28"/>
          <w:szCs w:val="28"/>
        </w:rPr>
        <w:t>мероприятий регионального проекта "Спорт – норма жизни",</w:t>
      </w:r>
      <w:r w:rsidRPr="008923FD">
        <w:rPr>
          <w:sz w:val="28"/>
        </w:rPr>
        <w:t xml:space="preserve"> </w:t>
      </w:r>
      <w:r w:rsidRPr="008923FD">
        <w:rPr>
          <w:sz w:val="28"/>
          <w:szCs w:val="28"/>
        </w:rPr>
        <w:t>планируется направить в 2021 году на проведение тренировочных сборов и участие в соревнованиях различного уровня.</w:t>
      </w:r>
    </w:p>
    <w:p w:rsidR="008923FD" w:rsidRDefault="008923FD" w:rsidP="008923FD">
      <w:pPr>
        <w:tabs>
          <w:tab w:val="left" w:pos="851"/>
        </w:tabs>
        <w:spacing w:after="0"/>
        <w:rPr>
          <w:bCs/>
          <w:sz w:val="28"/>
          <w:szCs w:val="28"/>
        </w:rPr>
      </w:pPr>
      <w:r w:rsidRPr="008923FD">
        <w:rPr>
          <w:sz w:val="28"/>
          <w:szCs w:val="28"/>
        </w:rPr>
        <w:t xml:space="preserve">Объем средств </w:t>
      </w:r>
      <w:r w:rsidRPr="008923FD">
        <w:rPr>
          <w:bCs/>
          <w:sz w:val="28"/>
          <w:szCs w:val="28"/>
        </w:rPr>
        <w:t xml:space="preserve">на реализацию </w:t>
      </w:r>
      <w:r w:rsidRPr="008923FD">
        <w:rPr>
          <w:sz w:val="28"/>
          <w:szCs w:val="28"/>
        </w:rPr>
        <w:t xml:space="preserve">мероприятий регионального проекта "Спорт – норма жизни" </w:t>
      </w:r>
      <w:r w:rsidRPr="008923FD">
        <w:rPr>
          <w:bCs/>
          <w:sz w:val="28"/>
          <w:szCs w:val="28"/>
        </w:rPr>
        <w:t xml:space="preserve">предусмотрен на условиях </w:t>
      </w:r>
      <w:proofErr w:type="spellStart"/>
      <w:r w:rsidRPr="008923FD">
        <w:rPr>
          <w:bCs/>
          <w:sz w:val="28"/>
          <w:szCs w:val="28"/>
        </w:rPr>
        <w:t>софинансирования</w:t>
      </w:r>
      <w:proofErr w:type="spellEnd"/>
      <w:r w:rsidRPr="008923FD">
        <w:rPr>
          <w:bCs/>
          <w:sz w:val="28"/>
          <w:szCs w:val="28"/>
        </w:rPr>
        <w:t xml:space="preserve"> в соотношении средств бюджета автономного округа и федерального бюджета -95%, средств бюджета города - 5%.</w:t>
      </w:r>
    </w:p>
    <w:p w:rsidR="00E60053" w:rsidRPr="00E60053" w:rsidRDefault="00E60053" w:rsidP="000D233B">
      <w:pPr>
        <w:spacing w:before="240" w:after="0"/>
        <w:ind w:firstLine="0"/>
        <w:jc w:val="center"/>
        <w:rPr>
          <w:b/>
          <w:sz w:val="28"/>
          <w:szCs w:val="28"/>
          <w:lang w:eastAsia="ar-SA"/>
        </w:rPr>
      </w:pPr>
      <w:r w:rsidRPr="00E60053">
        <w:rPr>
          <w:b/>
          <w:sz w:val="28"/>
          <w:szCs w:val="28"/>
          <w:lang w:eastAsia="ar-SA"/>
        </w:rPr>
        <w:t xml:space="preserve">Муниципальная программа </w:t>
      </w:r>
    </w:p>
    <w:p w:rsidR="00E60053" w:rsidRPr="00E60053" w:rsidRDefault="00E60053" w:rsidP="00E60053">
      <w:pPr>
        <w:spacing w:after="0"/>
        <w:ind w:firstLine="0"/>
        <w:jc w:val="center"/>
        <w:rPr>
          <w:b/>
          <w:sz w:val="28"/>
          <w:szCs w:val="28"/>
          <w:lang w:eastAsia="ar-SA"/>
        </w:rPr>
      </w:pPr>
      <w:r w:rsidRPr="00E60053">
        <w:rPr>
          <w:b/>
          <w:sz w:val="28"/>
          <w:szCs w:val="28"/>
          <w:lang w:eastAsia="ar-SA"/>
        </w:rPr>
        <w:t xml:space="preserve">"Укрепление межнационального и межконфессионального согласия, профилактика экстремизма и терроризма в </w:t>
      </w:r>
      <w:proofErr w:type="gramStart"/>
      <w:r w:rsidRPr="00E60053">
        <w:rPr>
          <w:b/>
          <w:sz w:val="28"/>
          <w:szCs w:val="28"/>
          <w:lang w:eastAsia="ar-SA"/>
        </w:rPr>
        <w:t>городе</w:t>
      </w:r>
      <w:proofErr w:type="gramEnd"/>
      <w:r w:rsidRPr="00E60053">
        <w:rPr>
          <w:b/>
          <w:sz w:val="28"/>
          <w:szCs w:val="28"/>
          <w:lang w:eastAsia="ar-SA"/>
        </w:rPr>
        <w:t xml:space="preserve"> Нижневартовске на 2019-2025 годы и на период до 2030 года"</w:t>
      </w:r>
    </w:p>
    <w:p w:rsidR="00E60053" w:rsidRPr="00E60053" w:rsidRDefault="00E60053" w:rsidP="00E60053">
      <w:pPr>
        <w:widowControl w:val="0"/>
        <w:autoSpaceDE w:val="0"/>
        <w:autoSpaceDN w:val="0"/>
        <w:adjustRightInd w:val="0"/>
        <w:spacing w:before="240" w:after="0"/>
        <w:ind w:firstLine="720"/>
        <w:rPr>
          <w:bCs/>
          <w:sz w:val="28"/>
          <w:szCs w:val="28"/>
        </w:rPr>
      </w:pPr>
      <w:r w:rsidRPr="00E60053">
        <w:rPr>
          <w:sz w:val="28"/>
          <w:szCs w:val="28"/>
        </w:rPr>
        <w:t xml:space="preserve">Целями муниципальной </w:t>
      </w:r>
      <w:r w:rsidRPr="00E60053">
        <w:rPr>
          <w:bCs/>
          <w:sz w:val="28"/>
          <w:szCs w:val="28"/>
        </w:rPr>
        <w:t xml:space="preserve">программы </w:t>
      </w:r>
      <w:r w:rsidRPr="00E60053">
        <w:rPr>
          <w:sz w:val="28"/>
          <w:szCs w:val="28"/>
        </w:rPr>
        <w:t xml:space="preserve">"Укрепление межнационального и межконфессионального согласия, профилактика экстремизма и терроризма в </w:t>
      </w:r>
      <w:proofErr w:type="gramStart"/>
      <w:r w:rsidRPr="00E60053">
        <w:rPr>
          <w:sz w:val="28"/>
          <w:szCs w:val="28"/>
        </w:rPr>
        <w:t>городе</w:t>
      </w:r>
      <w:proofErr w:type="gramEnd"/>
      <w:r w:rsidRPr="00E60053">
        <w:rPr>
          <w:sz w:val="28"/>
          <w:szCs w:val="28"/>
        </w:rPr>
        <w:t xml:space="preserve"> Нижневартовске на 2019-2025 годы и на период до 2030 года" (далее - программа)</w:t>
      </w:r>
      <w:r w:rsidRPr="00E60053">
        <w:rPr>
          <w:b/>
          <w:sz w:val="28"/>
          <w:szCs w:val="28"/>
        </w:rPr>
        <w:t xml:space="preserve"> </w:t>
      </w:r>
      <w:r w:rsidRPr="00E60053">
        <w:rPr>
          <w:bCs/>
          <w:sz w:val="28"/>
          <w:szCs w:val="28"/>
        </w:rPr>
        <w:t>являются:</w:t>
      </w:r>
    </w:p>
    <w:p w:rsidR="00E60053" w:rsidRPr="00E60053" w:rsidRDefault="00E60053" w:rsidP="00E60053">
      <w:pPr>
        <w:widowControl w:val="0"/>
        <w:autoSpaceDE w:val="0"/>
        <w:autoSpaceDN w:val="0"/>
        <w:adjustRightInd w:val="0"/>
        <w:spacing w:after="0"/>
        <w:ind w:firstLine="720"/>
        <w:rPr>
          <w:bCs/>
          <w:sz w:val="28"/>
          <w:szCs w:val="28"/>
        </w:rPr>
      </w:pPr>
      <w:r w:rsidRPr="00E60053">
        <w:rPr>
          <w:bCs/>
          <w:sz w:val="28"/>
          <w:szCs w:val="28"/>
        </w:rPr>
        <w:t xml:space="preserve">- укрепление единства, гражданского самосознания и духовной общности, сохранение и развитие этнокультурного многообразия народов Российской Федерации, проживающих на территории города Нижневартовска; </w:t>
      </w:r>
    </w:p>
    <w:p w:rsidR="00E60053" w:rsidRPr="00E60053" w:rsidRDefault="00E60053" w:rsidP="00E60053">
      <w:pPr>
        <w:widowControl w:val="0"/>
        <w:autoSpaceDE w:val="0"/>
        <w:autoSpaceDN w:val="0"/>
        <w:adjustRightInd w:val="0"/>
        <w:spacing w:after="0"/>
        <w:ind w:firstLine="720"/>
        <w:rPr>
          <w:sz w:val="28"/>
          <w:szCs w:val="24"/>
        </w:rPr>
      </w:pPr>
      <w:r w:rsidRPr="00E60053">
        <w:rPr>
          <w:sz w:val="28"/>
          <w:szCs w:val="24"/>
        </w:rPr>
        <w:t xml:space="preserve">- совершенствование мер, направленных на гармонизацию межнациональных отношений, профилактику экстремизма и терроризма; </w:t>
      </w:r>
    </w:p>
    <w:p w:rsidR="00E60053" w:rsidRPr="00E60053" w:rsidRDefault="00E60053" w:rsidP="00E60053">
      <w:pPr>
        <w:widowControl w:val="0"/>
        <w:autoSpaceDE w:val="0"/>
        <w:autoSpaceDN w:val="0"/>
        <w:adjustRightInd w:val="0"/>
        <w:spacing w:after="0"/>
        <w:ind w:firstLine="720"/>
        <w:rPr>
          <w:bCs/>
          <w:sz w:val="28"/>
          <w:szCs w:val="28"/>
        </w:rPr>
      </w:pPr>
      <w:r w:rsidRPr="00E60053">
        <w:rPr>
          <w:sz w:val="28"/>
          <w:szCs w:val="24"/>
        </w:rPr>
        <w:t xml:space="preserve">- </w:t>
      </w:r>
      <w:r w:rsidRPr="00E60053">
        <w:rPr>
          <w:sz w:val="28"/>
        </w:rPr>
        <w:t xml:space="preserve">создание условий для </w:t>
      </w:r>
      <w:proofErr w:type="gramStart"/>
      <w:r w:rsidRPr="00E60053">
        <w:rPr>
          <w:sz w:val="28"/>
        </w:rPr>
        <w:t>комплексной</w:t>
      </w:r>
      <w:proofErr w:type="gramEnd"/>
      <w:r w:rsidRPr="00E60053">
        <w:rPr>
          <w:sz w:val="28"/>
        </w:rPr>
        <w:t xml:space="preserve"> антитеррористической безопасности в городе Нижневартовске.</w:t>
      </w:r>
      <w:r w:rsidRPr="00E60053">
        <w:rPr>
          <w:sz w:val="28"/>
          <w:szCs w:val="24"/>
        </w:rPr>
        <w:t xml:space="preserve"> </w:t>
      </w:r>
    </w:p>
    <w:p w:rsidR="00E60053" w:rsidRPr="00E60053" w:rsidRDefault="00E60053" w:rsidP="00E60053">
      <w:pPr>
        <w:tabs>
          <w:tab w:val="left" w:pos="851"/>
        </w:tabs>
        <w:rPr>
          <w:sz w:val="28"/>
          <w:szCs w:val="24"/>
        </w:rPr>
      </w:pPr>
      <w:r w:rsidRPr="00E60053">
        <w:rPr>
          <w:sz w:val="28"/>
          <w:szCs w:val="24"/>
        </w:rPr>
        <w:t xml:space="preserve">Для достижения целей программы в </w:t>
      </w:r>
      <w:proofErr w:type="gramStart"/>
      <w:r w:rsidRPr="00E60053">
        <w:rPr>
          <w:sz w:val="28"/>
          <w:szCs w:val="24"/>
        </w:rPr>
        <w:t>проекте</w:t>
      </w:r>
      <w:proofErr w:type="gramEnd"/>
      <w:r w:rsidRPr="00E60053">
        <w:rPr>
          <w:sz w:val="28"/>
          <w:szCs w:val="24"/>
        </w:rPr>
        <w:t xml:space="preserve"> бюджета </w:t>
      </w:r>
      <w:r w:rsidRPr="00E60053">
        <w:rPr>
          <w:sz w:val="28"/>
          <w:szCs w:val="28"/>
        </w:rPr>
        <w:t>на 2021 год и на плановый период 2022 и 2023 годов</w:t>
      </w:r>
      <w:r w:rsidRPr="00E60053">
        <w:rPr>
          <w:sz w:val="28"/>
          <w:szCs w:val="24"/>
        </w:rPr>
        <w:t xml:space="preserve"> предусмотрены бюджетные ассигнования в сумме 14 306,50 тыс. рублей</w:t>
      </w:r>
      <w:r w:rsidR="004728A7">
        <w:rPr>
          <w:sz w:val="28"/>
          <w:szCs w:val="24"/>
        </w:rPr>
        <w:t>, р</w:t>
      </w:r>
      <w:r w:rsidRPr="00E60053">
        <w:rPr>
          <w:sz w:val="28"/>
          <w:szCs w:val="24"/>
        </w:rPr>
        <w:t xml:space="preserve">аспределение объемов бюджетных ассигнований по годам </w:t>
      </w:r>
      <w:r w:rsidR="00197EA3">
        <w:rPr>
          <w:sz w:val="28"/>
          <w:szCs w:val="24"/>
        </w:rPr>
        <w:t>представлены в таблице</w:t>
      </w:r>
      <w:r w:rsidRPr="00E60053">
        <w:rPr>
          <w:sz w:val="28"/>
          <w:szCs w:val="24"/>
        </w:rPr>
        <w:t>:</w:t>
      </w:r>
    </w:p>
    <w:tbl>
      <w:tblPr>
        <w:tblStyle w:val="250"/>
        <w:tblW w:w="0" w:type="auto"/>
        <w:tblInd w:w="107" w:type="dxa"/>
        <w:tblLayout w:type="fixed"/>
        <w:tblLook w:val="04A0" w:firstRow="1" w:lastRow="0" w:firstColumn="1" w:lastColumn="0" w:noHBand="0" w:noVBand="1"/>
      </w:tblPr>
      <w:tblGrid>
        <w:gridCol w:w="1419"/>
        <w:gridCol w:w="1480"/>
        <w:gridCol w:w="1355"/>
        <w:gridCol w:w="1417"/>
        <w:gridCol w:w="1322"/>
        <w:gridCol w:w="1204"/>
        <w:gridCol w:w="1550"/>
      </w:tblGrid>
      <w:tr w:rsidR="00E60053" w:rsidRPr="00E60053" w:rsidTr="00527071">
        <w:trPr>
          <w:trHeight w:val="176"/>
        </w:trPr>
        <w:tc>
          <w:tcPr>
            <w:tcW w:w="4254" w:type="dxa"/>
            <w:gridSpan w:val="3"/>
          </w:tcPr>
          <w:p w:rsidR="00E60053" w:rsidRPr="00E60053" w:rsidRDefault="00E60053" w:rsidP="00E60053">
            <w:pPr>
              <w:spacing w:after="0"/>
              <w:ind w:firstLine="0"/>
              <w:jc w:val="center"/>
              <w:rPr>
                <w:sz w:val="18"/>
                <w:szCs w:val="18"/>
              </w:rPr>
            </w:pPr>
            <w:r w:rsidRPr="00E60053">
              <w:rPr>
                <w:sz w:val="18"/>
                <w:szCs w:val="18"/>
              </w:rPr>
              <w:t>2021 год</w:t>
            </w:r>
          </w:p>
        </w:tc>
        <w:tc>
          <w:tcPr>
            <w:tcW w:w="3943" w:type="dxa"/>
            <w:gridSpan w:val="3"/>
          </w:tcPr>
          <w:p w:rsidR="00E60053" w:rsidRPr="00E60053" w:rsidRDefault="00E60053" w:rsidP="00E60053">
            <w:pPr>
              <w:spacing w:after="0"/>
              <w:ind w:firstLine="0"/>
              <w:jc w:val="center"/>
              <w:rPr>
                <w:sz w:val="18"/>
                <w:szCs w:val="18"/>
              </w:rPr>
            </w:pPr>
            <w:r w:rsidRPr="00E60053">
              <w:rPr>
                <w:sz w:val="18"/>
                <w:szCs w:val="18"/>
              </w:rPr>
              <w:t>2022 год</w:t>
            </w:r>
          </w:p>
        </w:tc>
        <w:tc>
          <w:tcPr>
            <w:tcW w:w="1550" w:type="dxa"/>
          </w:tcPr>
          <w:p w:rsidR="00E60053" w:rsidRPr="00E60053" w:rsidRDefault="00E60053" w:rsidP="00E60053">
            <w:pPr>
              <w:spacing w:after="0"/>
              <w:ind w:firstLine="0"/>
              <w:jc w:val="center"/>
              <w:rPr>
                <w:sz w:val="18"/>
                <w:szCs w:val="18"/>
              </w:rPr>
            </w:pPr>
            <w:r w:rsidRPr="00E60053">
              <w:rPr>
                <w:sz w:val="18"/>
                <w:szCs w:val="18"/>
              </w:rPr>
              <w:t>2023 год</w:t>
            </w:r>
          </w:p>
        </w:tc>
      </w:tr>
      <w:tr w:rsidR="00E60053" w:rsidRPr="00E60053" w:rsidTr="00527071">
        <w:tc>
          <w:tcPr>
            <w:tcW w:w="1419" w:type="dxa"/>
          </w:tcPr>
          <w:p w:rsidR="00E60053" w:rsidRPr="00E60053" w:rsidRDefault="00E60053" w:rsidP="00E60053">
            <w:pPr>
              <w:spacing w:after="0"/>
              <w:ind w:firstLine="0"/>
              <w:jc w:val="center"/>
              <w:rPr>
                <w:sz w:val="18"/>
                <w:szCs w:val="18"/>
              </w:rPr>
            </w:pPr>
            <w:r w:rsidRPr="00E60053">
              <w:rPr>
                <w:sz w:val="18"/>
                <w:szCs w:val="18"/>
              </w:rPr>
              <w:t>Утверждено решением Думы города от 29.11.2019 №546,</w:t>
            </w:r>
          </w:p>
          <w:p w:rsidR="00E60053" w:rsidRPr="00E60053" w:rsidRDefault="00E60053" w:rsidP="00E60053">
            <w:pPr>
              <w:spacing w:after="0"/>
              <w:ind w:firstLine="0"/>
              <w:jc w:val="center"/>
              <w:rPr>
                <w:sz w:val="18"/>
                <w:szCs w:val="18"/>
              </w:rPr>
            </w:pPr>
            <w:r w:rsidRPr="00E60053">
              <w:rPr>
                <w:sz w:val="18"/>
                <w:szCs w:val="18"/>
              </w:rPr>
              <w:t>тыс. рублей</w:t>
            </w:r>
          </w:p>
        </w:tc>
        <w:tc>
          <w:tcPr>
            <w:tcW w:w="1480" w:type="dxa"/>
          </w:tcPr>
          <w:p w:rsidR="00E60053" w:rsidRPr="00E60053" w:rsidRDefault="00E60053" w:rsidP="00E60053">
            <w:pPr>
              <w:spacing w:after="0"/>
              <w:ind w:firstLine="0"/>
              <w:jc w:val="center"/>
              <w:rPr>
                <w:sz w:val="18"/>
                <w:szCs w:val="18"/>
              </w:rPr>
            </w:pPr>
            <w:r w:rsidRPr="00E60053">
              <w:rPr>
                <w:sz w:val="18"/>
                <w:szCs w:val="18"/>
              </w:rPr>
              <w:t>Предусмотрено проектом бюджета,</w:t>
            </w:r>
          </w:p>
          <w:p w:rsidR="00E60053" w:rsidRPr="00E60053" w:rsidRDefault="00E60053" w:rsidP="00E60053">
            <w:pPr>
              <w:spacing w:after="0"/>
              <w:ind w:firstLine="0"/>
              <w:jc w:val="center"/>
              <w:rPr>
                <w:sz w:val="18"/>
                <w:szCs w:val="18"/>
              </w:rPr>
            </w:pPr>
            <w:r w:rsidRPr="00E60053">
              <w:rPr>
                <w:sz w:val="18"/>
                <w:szCs w:val="18"/>
              </w:rPr>
              <w:t>тыс. рублей</w:t>
            </w:r>
          </w:p>
        </w:tc>
        <w:tc>
          <w:tcPr>
            <w:tcW w:w="1355" w:type="dxa"/>
          </w:tcPr>
          <w:p w:rsidR="00E60053" w:rsidRPr="00E60053" w:rsidRDefault="00E60053" w:rsidP="00E60053">
            <w:pPr>
              <w:spacing w:after="0"/>
              <w:ind w:firstLine="0"/>
              <w:jc w:val="center"/>
              <w:rPr>
                <w:sz w:val="18"/>
                <w:szCs w:val="18"/>
              </w:rPr>
            </w:pPr>
            <w:r w:rsidRPr="00E60053">
              <w:rPr>
                <w:sz w:val="18"/>
                <w:szCs w:val="18"/>
              </w:rPr>
              <w:t xml:space="preserve">Изменение, </w:t>
            </w:r>
          </w:p>
          <w:p w:rsidR="00E60053" w:rsidRPr="00E60053" w:rsidRDefault="00E60053" w:rsidP="00E60053">
            <w:pPr>
              <w:spacing w:after="0"/>
              <w:ind w:firstLine="0"/>
              <w:jc w:val="center"/>
              <w:rPr>
                <w:sz w:val="18"/>
                <w:szCs w:val="18"/>
              </w:rPr>
            </w:pPr>
            <w:r w:rsidRPr="00E60053">
              <w:rPr>
                <w:sz w:val="18"/>
                <w:szCs w:val="18"/>
              </w:rPr>
              <w:t>тыс. рублей</w:t>
            </w:r>
          </w:p>
        </w:tc>
        <w:tc>
          <w:tcPr>
            <w:tcW w:w="1417" w:type="dxa"/>
          </w:tcPr>
          <w:p w:rsidR="00E60053" w:rsidRPr="00E60053" w:rsidRDefault="00E60053" w:rsidP="00E60053">
            <w:pPr>
              <w:spacing w:after="0"/>
              <w:ind w:firstLine="0"/>
              <w:jc w:val="center"/>
              <w:rPr>
                <w:sz w:val="18"/>
                <w:szCs w:val="18"/>
              </w:rPr>
            </w:pPr>
            <w:r w:rsidRPr="00E60053">
              <w:rPr>
                <w:sz w:val="18"/>
                <w:szCs w:val="18"/>
              </w:rPr>
              <w:t>Утверждено решением Думы города от 29.11.2019 №546,</w:t>
            </w:r>
          </w:p>
          <w:p w:rsidR="00E60053" w:rsidRPr="00E60053" w:rsidRDefault="00E60053" w:rsidP="00E60053">
            <w:pPr>
              <w:spacing w:after="0"/>
              <w:ind w:firstLine="0"/>
              <w:jc w:val="center"/>
              <w:rPr>
                <w:sz w:val="18"/>
                <w:szCs w:val="18"/>
              </w:rPr>
            </w:pPr>
            <w:r w:rsidRPr="00E60053">
              <w:rPr>
                <w:sz w:val="18"/>
                <w:szCs w:val="18"/>
              </w:rPr>
              <w:t>тыс. рублей</w:t>
            </w:r>
          </w:p>
        </w:tc>
        <w:tc>
          <w:tcPr>
            <w:tcW w:w="1322" w:type="dxa"/>
          </w:tcPr>
          <w:p w:rsidR="00E60053" w:rsidRPr="00E60053" w:rsidRDefault="00E60053" w:rsidP="00E60053">
            <w:pPr>
              <w:spacing w:after="0"/>
              <w:ind w:firstLine="0"/>
              <w:jc w:val="center"/>
              <w:rPr>
                <w:sz w:val="18"/>
                <w:szCs w:val="18"/>
              </w:rPr>
            </w:pPr>
            <w:r w:rsidRPr="00E60053">
              <w:rPr>
                <w:sz w:val="18"/>
                <w:szCs w:val="18"/>
              </w:rPr>
              <w:t>Предусмотрено проектом бюджета,</w:t>
            </w:r>
          </w:p>
          <w:p w:rsidR="00E60053" w:rsidRPr="00E60053" w:rsidRDefault="00E60053" w:rsidP="00E60053">
            <w:pPr>
              <w:spacing w:after="0"/>
              <w:ind w:firstLine="0"/>
              <w:jc w:val="center"/>
              <w:rPr>
                <w:sz w:val="18"/>
                <w:szCs w:val="18"/>
              </w:rPr>
            </w:pPr>
            <w:r w:rsidRPr="00E60053">
              <w:rPr>
                <w:sz w:val="18"/>
                <w:szCs w:val="18"/>
              </w:rPr>
              <w:t>тыс. рублей</w:t>
            </w:r>
          </w:p>
        </w:tc>
        <w:tc>
          <w:tcPr>
            <w:tcW w:w="1204" w:type="dxa"/>
          </w:tcPr>
          <w:p w:rsidR="00E60053" w:rsidRPr="00E60053" w:rsidRDefault="00E60053" w:rsidP="00E60053">
            <w:pPr>
              <w:spacing w:after="0"/>
              <w:ind w:firstLine="0"/>
              <w:jc w:val="center"/>
              <w:rPr>
                <w:sz w:val="18"/>
                <w:szCs w:val="18"/>
              </w:rPr>
            </w:pPr>
            <w:r w:rsidRPr="00E60053">
              <w:rPr>
                <w:sz w:val="18"/>
                <w:szCs w:val="18"/>
              </w:rPr>
              <w:t xml:space="preserve">Изменение, </w:t>
            </w:r>
          </w:p>
          <w:p w:rsidR="00E60053" w:rsidRPr="00E60053" w:rsidRDefault="00E60053" w:rsidP="00E60053">
            <w:pPr>
              <w:spacing w:after="0"/>
              <w:ind w:firstLine="0"/>
              <w:jc w:val="center"/>
              <w:rPr>
                <w:sz w:val="18"/>
                <w:szCs w:val="18"/>
              </w:rPr>
            </w:pPr>
            <w:r w:rsidRPr="00E60053">
              <w:rPr>
                <w:sz w:val="18"/>
                <w:szCs w:val="18"/>
              </w:rPr>
              <w:t>тыс. рублей</w:t>
            </w:r>
          </w:p>
        </w:tc>
        <w:tc>
          <w:tcPr>
            <w:tcW w:w="1550" w:type="dxa"/>
          </w:tcPr>
          <w:p w:rsidR="00E60053" w:rsidRPr="00E60053" w:rsidRDefault="00E60053" w:rsidP="00E60053">
            <w:pPr>
              <w:spacing w:after="0"/>
              <w:ind w:firstLine="0"/>
              <w:jc w:val="center"/>
              <w:rPr>
                <w:sz w:val="18"/>
                <w:szCs w:val="18"/>
              </w:rPr>
            </w:pPr>
            <w:r w:rsidRPr="00E60053">
              <w:rPr>
                <w:sz w:val="18"/>
                <w:szCs w:val="18"/>
              </w:rPr>
              <w:t>Предусмотрено проектом решения,</w:t>
            </w:r>
          </w:p>
          <w:p w:rsidR="00E60053" w:rsidRPr="00E60053" w:rsidRDefault="00E60053" w:rsidP="00E60053">
            <w:pPr>
              <w:spacing w:after="0"/>
              <w:ind w:firstLine="0"/>
              <w:jc w:val="center"/>
              <w:rPr>
                <w:sz w:val="18"/>
                <w:szCs w:val="18"/>
              </w:rPr>
            </w:pPr>
            <w:r w:rsidRPr="00E60053">
              <w:rPr>
                <w:sz w:val="18"/>
                <w:szCs w:val="18"/>
              </w:rPr>
              <w:t>тыс. рублей</w:t>
            </w:r>
          </w:p>
        </w:tc>
      </w:tr>
      <w:tr w:rsidR="00E60053" w:rsidRPr="00E60053" w:rsidTr="00527071">
        <w:trPr>
          <w:trHeight w:val="349"/>
        </w:trPr>
        <w:tc>
          <w:tcPr>
            <w:tcW w:w="1419" w:type="dxa"/>
          </w:tcPr>
          <w:p w:rsidR="00E60053" w:rsidRPr="00E60053" w:rsidRDefault="00E60053" w:rsidP="00E60053">
            <w:pPr>
              <w:spacing w:after="0"/>
              <w:ind w:firstLine="0"/>
              <w:jc w:val="center"/>
              <w:rPr>
                <w:sz w:val="18"/>
                <w:szCs w:val="18"/>
              </w:rPr>
            </w:pPr>
            <w:r w:rsidRPr="00E60053">
              <w:rPr>
                <w:sz w:val="18"/>
                <w:szCs w:val="18"/>
              </w:rPr>
              <w:t>4 680,00</w:t>
            </w:r>
          </w:p>
        </w:tc>
        <w:tc>
          <w:tcPr>
            <w:tcW w:w="1480" w:type="dxa"/>
          </w:tcPr>
          <w:p w:rsidR="00E60053" w:rsidRPr="00E60053" w:rsidRDefault="00E60053" w:rsidP="00E60053">
            <w:pPr>
              <w:spacing w:after="0"/>
              <w:ind w:firstLine="0"/>
              <w:jc w:val="center"/>
              <w:rPr>
                <w:sz w:val="18"/>
                <w:szCs w:val="18"/>
              </w:rPr>
            </w:pPr>
            <w:r w:rsidRPr="00E60053">
              <w:rPr>
                <w:sz w:val="18"/>
                <w:szCs w:val="18"/>
              </w:rPr>
              <w:t>4 946,50</w:t>
            </w:r>
          </w:p>
        </w:tc>
        <w:tc>
          <w:tcPr>
            <w:tcW w:w="1355" w:type="dxa"/>
          </w:tcPr>
          <w:p w:rsidR="00E60053" w:rsidRPr="00E60053" w:rsidRDefault="00E60053" w:rsidP="00E60053">
            <w:pPr>
              <w:spacing w:after="0"/>
              <w:ind w:firstLine="0"/>
              <w:jc w:val="center"/>
              <w:rPr>
                <w:sz w:val="18"/>
                <w:szCs w:val="18"/>
              </w:rPr>
            </w:pPr>
            <w:r w:rsidRPr="00E60053">
              <w:rPr>
                <w:sz w:val="18"/>
                <w:szCs w:val="18"/>
              </w:rPr>
              <w:t>266,50</w:t>
            </w:r>
          </w:p>
        </w:tc>
        <w:tc>
          <w:tcPr>
            <w:tcW w:w="1417" w:type="dxa"/>
          </w:tcPr>
          <w:p w:rsidR="00E60053" w:rsidRPr="00E60053" w:rsidRDefault="00E60053" w:rsidP="00E60053">
            <w:pPr>
              <w:spacing w:after="0"/>
              <w:ind w:firstLine="0"/>
              <w:jc w:val="center"/>
              <w:rPr>
                <w:sz w:val="18"/>
                <w:szCs w:val="18"/>
              </w:rPr>
            </w:pPr>
            <w:r w:rsidRPr="00E60053">
              <w:rPr>
                <w:sz w:val="18"/>
                <w:szCs w:val="18"/>
              </w:rPr>
              <w:t>4 680,00</w:t>
            </w:r>
          </w:p>
        </w:tc>
        <w:tc>
          <w:tcPr>
            <w:tcW w:w="1322" w:type="dxa"/>
          </w:tcPr>
          <w:p w:rsidR="00E60053" w:rsidRPr="00E60053" w:rsidRDefault="00E60053" w:rsidP="00E60053">
            <w:pPr>
              <w:spacing w:after="0"/>
              <w:ind w:firstLine="0"/>
              <w:jc w:val="center"/>
              <w:rPr>
                <w:sz w:val="18"/>
                <w:szCs w:val="18"/>
              </w:rPr>
            </w:pPr>
            <w:r w:rsidRPr="00E60053">
              <w:rPr>
                <w:sz w:val="18"/>
                <w:szCs w:val="18"/>
              </w:rPr>
              <w:t>4 680,00</w:t>
            </w:r>
          </w:p>
        </w:tc>
        <w:tc>
          <w:tcPr>
            <w:tcW w:w="1204" w:type="dxa"/>
          </w:tcPr>
          <w:p w:rsidR="00E60053" w:rsidRPr="00E60053" w:rsidRDefault="00E60053" w:rsidP="00E60053">
            <w:pPr>
              <w:spacing w:after="0"/>
              <w:ind w:firstLine="0"/>
              <w:jc w:val="center"/>
              <w:rPr>
                <w:sz w:val="18"/>
                <w:szCs w:val="18"/>
              </w:rPr>
            </w:pPr>
            <w:r w:rsidRPr="00E60053">
              <w:rPr>
                <w:sz w:val="18"/>
                <w:szCs w:val="18"/>
              </w:rPr>
              <w:t>0,00</w:t>
            </w:r>
          </w:p>
        </w:tc>
        <w:tc>
          <w:tcPr>
            <w:tcW w:w="1550" w:type="dxa"/>
          </w:tcPr>
          <w:p w:rsidR="00E60053" w:rsidRPr="00E60053" w:rsidRDefault="00E60053" w:rsidP="00E60053">
            <w:pPr>
              <w:spacing w:after="0"/>
              <w:ind w:firstLine="0"/>
              <w:jc w:val="center"/>
              <w:rPr>
                <w:sz w:val="18"/>
                <w:szCs w:val="18"/>
              </w:rPr>
            </w:pPr>
            <w:r w:rsidRPr="00E60053">
              <w:rPr>
                <w:sz w:val="18"/>
                <w:szCs w:val="18"/>
              </w:rPr>
              <w:t>4 680,00</w:t>
            </w:r>
          </w:p>
        </w:tc>
      </w:tr>
    </w:tbl>
    <w:p w:rsidR="00E60053" w:rsidRPr="00E60053" w:rsidRDefault="00E60053" w:rsidP="00E60053">
      <w:pPr>
        <w:spacing w:before="120" w:after="0"/>
        <w:rPr>
          <w:sz w:val="28"/>
          <w:szCs w:val="28"/>
        </w:rPr>
      </w:pPr>
      <w:r w:rsidRPr="00E60053">
        <w:rPr>
          <w:sz w:val="28"/>
          <w:szCs w:val="28"/>
        </w:rPr>
        <w:t xml:space="preserve">Изменение параметров финансового обеспечения реализации программы обусловлено доведением </w:t>
      </w:r>
      <w:r w:rsidR="00197EA3">
        <w:rPr>
          <w:sz w:val="28"/>
          <w:szCs w:val="28"/>
        </w:rPr>
        <w:t xml:space="preserve">на 2021 год </w:t>
      </w:r>
      <w:r w:rsidRPr="00E60053">
        <w:rPr>
          <w:sz w:val="28"/>
          <w:szCs w:val="28"/>
        </w:rPr>
        <w:t xml:space="preserve">объема субсидии на реализацию мероприятий муниципальных программ в сфере укрепления межнационального и межконфессионального согласия, обеспечения социальной и культурной адаптации мигрантов, профилактики экстремизма, предоставляемой из бюджета автономного округа и обеспечением доли </w:t>
      </w:r>
      <w:proofErr w:type="spellStart"/>
      <w:r w:rsidRPr="00E60053">
        <w:rPr>
          <w:sz w:val="28"/>
          <w:szCs w:val="28"/>
        </w:rPr>
        <w:t>софинансирования</w:t>
      </w:r>
      <w:proofErr w:type="spellEnd"/>
      <w:r w:rsidRPr="00E60053">
        <w:rPr>
          <w:sz w:val="28"/>
          <w:szCs w:val="28"/>
        </w:rPr>
        <w:t xml:space="preserve"> за счет средств бюджета города.</w:t>
      </w:r>
    </w:p>
    <w:p w:rsidR="00E60053" w:rsidRDefault="00E60053" w:rsidP="00E60053">
      <w:pPr>
        <w:spacing w:before="120" w:after="0"/>
        <w:rPr>
          <w:sz w:val="28"/>
          <w:szCs w:val="28"/>
          <w:lang w:eastAsia="en-US"/>
        </w:rPr>
      </w:pPr>
      <w:r w:rsidRPr="00E60053">
        <w:rPr>
          <w:sz w:val="28"/>
          <w:szCs w:val="28"/>
          <w:lang w:eastAsia="en-US"/>
        </w:rPr>
        <w:t xml:space="preserve">Доля затрат в </w:t>
      </w:r>
      <w:proofErr w:type="gramStart"/>
      <w:r w:rsidRPr="00E60053">
        <w:rPr>
          <w:sz w:val="28"/>
          <w:szCs w:val="28"/>
          <w:lang w:eastAsia="en-US"/>
        </w:rPr>
        <w:t>общем</w:t>
      </w:r>
      <w:proofErr w:type="gramEnd"/>
      <w:r w:rsidRPr="00E60053">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D523AD" w:rsidRDefault="00D523AD" w:rsidP="00E60053">
      <w:pPr>
        <w:spacing w:after="0"/>
        <w:rPr>
          <w:sz w:val="28"/>
          <w:szCs w:val="28"/>
          <w:lang w:eastAsia="en-US"/>
        </w:rPr>
      </w:pPr>
    </w:p>
    <w:p w:rsidR="009C4EBB" w:rsidRDefault="009C4EBB" w:rsidP="00E60053">
      <w:pPr>
        <w:spacing w:after="0"/>
        <w:rPr>
          <w:sz w:val="28"/>
          <w:szCs w:val="28"/>
          <w:lang w:eastAsia="en-US"/>
        </w:rPr>
      </w:pPr>
    </w:p>
    <w:p w:rsidR="00E60053" w:rsidRPr="00E60053" w:rsidRDefault="00E60053" w:rsidP="00E60053">
      <w:pPr>
        <w:spacing w:after="0"/>
        <w:rPr>
          <w:sz w:val="28"/>
          <w:szCs w:val="28"/>
          <w:lang w:eastAsia="en-US"/>
        </w:rPr>
      </w:pPr>
      <w:r w:rsidRPr="00E60053">
        <w:rPr>
          <w:noProof/>
          <w:sz w:val="24"/>
          <w:szCs w:val="24"/>
        </w:rPr>
        <mc:AlternateContent>
          <mc:Choice Requires="wps">
            <w:drawing>
              <wp:anchor distT="0" distB="0" distL="114300" distR="114300" simplePos="0" relativeHeight="251697664" behindDoc="1" locked="0" layoutInCell="1" allowOverlap="1" wp14:anchorId="4E3E9BB1" wp14:editId="52E7B967">
                <wp:simplePos x="0" y="0"/>
                <wp:positionH relativeFrom="column">
                  <wp:posOffset>212421</wp:posOffset>
                </wp:positionH>
                <wp:positionV relativeFrom="paragraph">
                  <wp:posOffset>-281991</wp:posOffset>
                </wp:positionV>
                <wp:extent cx="5760000" cy="360000"/>
                <wp:effectExtent l="57150" t="57150" r="69850" b="116840"/>
                <wp:wrapNone/>
                <wp:docPr id="658" name="Поле 658"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E60053">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58" o:spid="_x0000_s1105" type="#_x0000_t202" alt="Название: Исполнение бюджетной росписи Администрации города за 2012 год" style="position:absolute;left:0;text-align:left;margin-left:16.75pt;margin-top:-22.2pt;width:453.55pt;height:28.35pt;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" fillcolor="#e0e0e0" strokecolor="#7f7f7f">
                <v:shadow on="t" color="black" opacity="24903f" origin=",.5" offset="0,.55556mm"/>
                <v:textbox inset="0,0,0,0">
                  <w:txbxContent>
                    <w:p w:rsidR="000E68BE" w:rsidRPr="001E74CF" w:rsidRDefault="000E68BE" w:rsidP="00E60053">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E60053" w:rsidRPr="00E60053" w:rsidRDefault="00E60053" w:rsidP="00E60053">
      <w:pPr>
        <w:tabs>
          <w:tab w:val="left" w:pos="851"/>
        </w:tabs>
        <w:spacing w:after="0"/>
        <w:ind w:firstLine="426"/>
        <w:jc w:val="left"/>
        <w:rPr>
          <w:sz w:val="28"/>
          <w:szCs w:val="28"/>
        </w:rPr>
      </w:pPr>
      <w:r w:rsidRPr="00E60053">
        <w:rPr>
          <w:noProof/>
          <w:color w:val="FF0000"/>
        </w:rPr>
        <w:drawing>
          <wp:inline distT="0" distB="0" distL="0" distR="0" wp14:anchorId="1EC09809" wp14:editId="5D954F29">
            <wp:extent cx="1863306" cy="1578634"/>
            <wp:effectExtent l="0" t="0" r="0" b="0"/>
            <wp:docPr id="660" name="Диаграмма 660"/>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7"/>
              </a:graphicData>
            </a:graphic>
          </wp:inline>
        </w:drawing>
      </w:r>
      <w:r w:rsidRPr="00E60053">
        <w:rPr>
          <w:noProof/>
        </w:rPr>
        <w:drawing>
          <wp:inline distT="0" distB="0" distL="0" distR="0" wp14:anchorId="440AB315" wp14:editId="698508A3">
            <wp:extent cx="1868805" cy="1599870"/>
            <wp:effectExtent l="0" t="0" r="0" b="0"/>
            <wp:docPr id="661" name="Диаграмма 661"/>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8"/>
              </a:graphicData>
            </a:graphic>
          </wp:inline>
        </w:drawing>
      </w:r>
      <w:r w:rsidRPr="00E60053">
        <w:rPr>
          <w:noProof/>
        </w:rPr>
        <w:drawing>
          <wp:inline distT="0" distB="0" distL="0" distR="0" wp14:anchorId="2FA95784" wp14:editId="0E8F37ED">
            <wp:extent cx="1898650" cy="1606246"/>
            <wp:effectExtent l="0" t="0" r="0" b="0"/>
            <wp:docPr id="662" name="Диаграмма 66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9"/>
              </a:graphicData>
            </a:graphic>
          </wp:inline>
        </w:drawing>
      </w:r>
    </w:p>
    <w:p w:rsidR="00E60053" w:rsidRDefault="00E60053" w:rsidP="00E60053">
      <w:pPr>
        <w:tabs>
          <w:tab w:val="left" w:pos="851"/>
        </w:tabs>
        <w:spacing w:after="0"/>
        <w:ind w:firstLine="426"/>
        <w:jc w:val="left"/>
        <w:rPr>
          <w:sz w:val="28"/>
          <w:szCs w:val="28"/>
        </w:rPr>
      </w:pPr>
    </w:p>
    <w:p w:rsidR="009C4EBB" w:rsidRDefault="009C4EBB" w:rsidP="00E60053">
      <w:pPr>
        <w:tabs>
          <w:tab w:val="left" w:pos="851"/>
        </w:tabs>
        <w:spacing w:after="0"/>
        <w:ind w:firstLine="426"/>
        <w:jc w:val="left"/>
        <w:rPr>
          <w:sz w:val="28"/>
          <w:szCs w:val="28"/>
        </w:rPr>
      </w:pPr>
    </w:p>
    <w:p w:rsidR="009C4EBB" w:rsidRDefault="009C4EBB" w:rsidP="00E60053">
      <w:pPr>
        <w:tabs>
          <w:tab w:val="left" w:pos="851"/>
        </w:tabs>
        <w:spacing w:after="0"/>
        <w:ind w:firstLine="426"/>
        <w:jc w:val="left"/>
        <w:rPr>
          <w:sz w:val="28"/>
          <w:szCs w:val="28"/>
        </w:rPr>
      </w:pPr>
    </w:p>
    <w:p w:rsidR="009C4EBB" w:rsidRDefault="009C4EBB" w:rsidP="00E60053">
      <w:pPr>
        <w:tabs>
          <w:tab w:val="left" w:pos="851"/>
        </w:tabs>
        <w:spacing w:after="0"/>
        <w:ind w:firstLine="426"/>
        <w:jc w:val="left"/>
        <w:rPr>
          <w:sz w:val="28"/>
          <w:szCs w:val="28"/>
        </w:rPr>
      </w:pPr>
    </w:p>
    <w:p w:rsidR="009C4EBB" w:rsidRDefault="009C4EBB" w:rsidP="00E60053">
      <w:pPr>
        <w:tabs>
          <w:tab w:val="left" w:pos="851"/>
        </w:tabs>
        <w:spacing w:after="0"/>
        <w:ind w:firstLine="426"/>
        <w:jc w:val="left"/>
        <w:rPr>
          <w:sz w:val="28"/>
          <w:szCs w:val="28"/>
        </w:rPr>
      </w:pPr>
    </w:p>
    <w:p w:rsidR="009C4EBB" w:rsidRPr="00E60053" w:rsidRDefault="009C4EBB" w:rsidP="00E60053">
      <w:pPr>
        <w:tabs>
          <w:tab w:val="left" w:pos="851"/>
        </w:tabs>
        <w:spacing w:after="0"/>
        <w:ind w:firstLine="426"/>
        <w:jc w:val="left"/>
        <w:rPr>
          <w:sz w:val="28"/>
          <w:szCs w:val="28"/>
        </w:rPr>
      </w:pPr>
    </w:p>
    <w:p w:rsidR="00E60053" w:rsidRPr="00E60053" w:rsidRDefault="00D523AD" w:rsidP="00E60053">
      <w:pPr>
        <w:tabs>
          <w:tab w:val="left" w:pos="851"/>
        </w:tabs>
        <w:spacing w:after="0"/>
        <w:ind w:firstLine="426"/>
        <w:jc w:val="left"/>
        <w:rPr>
          <w:sz w:val="28"/>
          <w:szCs w:val="28"/>
        </w:rPr>
      </w:pPr>
      <w:r w:rsidRPr="00E60053">
        <w:rPr>
          <w:noProof/>
          <w:sz w:val="24"/>
          <w:szCs w:val="24"/>
        </w:rPr>
        <mc:AlternateContent>
          <mc:Choice Requires="wps">
            <w:drawing>
              <wp:anchor distT="0" distB="0" distL="114300" distR="114300" simplePos="0" relativeHeight="251657216" behindDoc="1" locked="0" layoutInCell="1" allowOverlap="1" wp14:anchorId="276131D3" wp14:editId="56C1445E">
                <wp:simplePos x="0" y="0"/>
                <wp:positionH relativeFrom="column">
                  <wp:posOffset>287020</wp:posOffset>
                </wp:positionH>
                <wp:positionV relativeFrom="paragraph">
                  <wp:posOffset>120802</wp:posOffset>
                </wp:positionV>
                <wp:extent cx="5760000" cy="360000"/>
                <wp:effectExtent l="57150" t="57150" r="69850" b="116840"/>
                <wp:wrapNone/>
                <wp:docPr id="659"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E60053">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6" type="#_x0000_t202" alt="Название: Исполнение бюджетной росписи Администрации города за 2012 год" style="position:absolute;left:0;text-align:left;margin-left:22.6pt;margin-top:9.5pt;width:453.55pt;height:28.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" fillcolor="#e0e0e0" strokecolor="#7f7f7f">
                <v:shadow on="t" color="black" opacity="24903f" origin=",.5" offset="0,.55556mm"/>
                <v:textbox inset="0,0,0,0">
                  <w:txbxContent>
                    <w:p w:rsidR="000E68BE" w:rsidRPr="001440B0" w:rsidRDefault="000E68BE" w:rsidP="00E60053">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E60053" w:rsidRPr="00E60053" w:rsidRDefault="00E60053" w:rsidP="00E60053">
      <w:pPr>
        <w:tabs>
          <w:tab w:val="left" w:pos="851"/>
        </w:tabs>
        <w:spacing w:after="0"/>
        <w:ind w:firstLine="426"/>
        <w:jc w:val="left"/>
        <w:rPr>
          <w:sz w:val="28"/>
          <w:szCs w:val="28"/>
        </w:rPr>
      </w:pPr>
    </w:p>
    <w:p w:rsidR="00E60053" w:rsidRPr="00E60053" w:rsidRDefault="00E60053" w:rsidP="00E60053">
      <w:pPr>
        <w:tabs>
          <w:tab w:val="left" w:pos="851"/>
        </w:tabs>
        <w:spacing w:after="0"/>
        <w:ind w:firstLine="426"/>
        <w:jc w:val="left"/>
        <w:rPr>
          <w:sz w:val="28"/>
          <w:szCs w:val="28"/>
        </w:rPr>
      </w:pPr>
    </w:p>
    <w:p w:rsidR="00E60053" w:rsidRPr="00E60053" w:rsidRDefault="00E60053" w:rsidP="00E60053">
      <w:pPr>
        <w:tabs>
          <w:tab w:val="left" w:pos="851"/>
        </w:tabs>
        <w:spacing w:after="0"/>
        <w:ind w:firstLine="0"/>
        <w:jc w:val="left"/>
        <w:rPr>
          <w:sz w:val="28"/>
          <w:szCs w:val="28"/>
        </w:rPr>
      </w:pPr>
      <w:r w:rsidRPr="00E60053">
        <w:rPr>
          <w:noProof/>
          <w:sz w:val="28"/>
          <w:szCs w:val="28"/>
        </w:rPr>
        <w:drawing>
          <wp:inline distT="0" distB="0" distL="0" distR="0" wp14:anchorId="4F68A662" wp14:editId="7CC3EE71">
            <wp:extent cx="6116128" cy="3096883"/>
            <wp:effectExtent l="57150" t="57150" r="56515" b="46990"/>
            <wp:docPr id="663" name="Диаграмма 66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0"/>
              </a:graphicData>
            </a:graphic>
          </wp:inline>
        </w:drawing>
      </w:r>
    </w:p>
    <w:p w:rsidR="00E60053" w:rsidRPr="00E60053" w:rsidRDefault="00E60053" w:rsidP="00E60053">
      <w:pPr>
        <w:spacing w:before="120"/>
        <w:rPr>
          <w:bCs/>
          <w:sz w:val="28"/>
          <w:szCs w:val="28"/>
        </w:rPr>
      </w:pPr>
      <w:r w:rsidRPr="00E60053">
        <w:rPr>
          <w:bCs/>
          <w:sz w:val="28"/>
          <w:szCs w:val="28"/>
        </w:rPr>
        <w:t>Бюджетные ассигнования на реализацию данной программы предусмотрены по следующим основным мероприятиям:</w:t>
      </w:r>
    </w:p>
    <w:tbl>
      <w:tblPr>
        <w:tblStyle w:val="250"/>
        <w:tblW w:w="9639" w:type="dxa"/>
        <w:tblInd w:w="108" w:type="dxa"/>
        <w:tblLayout w:type="fixed"/>
        <w:tblLook w:val="04A0" w:firstRow="1" w:lastRow="0" w:firstColumn="1" w:lastColumn="0" w:noHBand="0" w:noVBand="1"/>
      </w:tblPr>
      <w:tblGrid>
        <w:gridCol w:w="567"/>
        <w:gridCol w:w="5670"/>
        <w:gridCol w:w="1134"/>
        <w:gridCol w:w="1134"/>
        <w:gridCol w:w="1134"/>
      </w:tblGrid>
      <w:tr w:rsidR="00E60053" w:rsidRPr="00E60053" w:rsidTr="00527071">
        <w:trPr>
          <w:trHeight w:val="724"/>
        </w:trPr>
        <w:tc>
          <w:tcPr>
            <w:tcW w:w="567" w:type="dxa"/>
            <w:vMerge w:val="restart"/>
            <w:vAlign w:val="center"/>
          </w:tcPr>
          <w:p w:rsidR="00E60053" w:rsidRPr="00E60053" w:rsidRDefault="00E60053" w:rsidP="00E60053">
            <w:pPr>
              <w:spacing w:after="0"/>
              <w:ind w:firstLine="0"/>
              <w:jc w:val="center"/>
              <w:rPr>
                <w:sz w:val="24"/>
                <w:szCs w:val="24"/>
              </w:rPr>
            </w:pPr>
            <w:r w:rsidRPr="00E60053">
              <w:rPr>
                <w:sz w:val="24"/>
                <w:szCs w:val="24"/>
              </w:rPr>
              <w:t xml:space="preserve">№ </w:t>
            </w:r>
            <w:proofErr w:type="gramStart"/>
            <w:r w:rsidRPr="00E60053">
              <w:rPr>
                <w:sz w:val="24"/>
                <w:szCs w:val="24"/>
              </w:rPr>
              <w:t>п</w:t>
            </w:r>
            <w:proofErr w:type="gramEnd"/>
            <w:r w:rsidRPr="00E60053">
              <w:rPr>
                <w:sz w:val="24"/>
                <w:szCs w:val="24"/>
              </w:rPr>
              <w:t>/п</w:t>
            </w:r>
          </w:p>
        </w:tc>
        <w:tc>
          <w:tcPr>
            <w:tcW w:w="5670" w:type="dxa"/>
            <w:vMerge w:val="restart"/>
            <w:vAlign w:val="center"/>
          </w:tcPr>
          <w:p w:rsidR="00E60053" w:rsidRPr="00E60053" w:rsidRDefault="00E60053" w:rsidP="00E60053">
            <w:pPr>
              <w:spacing w:after="0"/>
              <w:ind w:firstLine="0"/>
              <w:jc w:val="center"/>
              <w:rPr>
                <w:sz w:val="24"/>
                <w:szCs w:val="24"/>
              </w:rPr>
            </w:pPr>
            <w:r w:rsidRPr="00E60053">
              <w:rPr>
                <w:sz w:val="24"/>
                <w:szCs w:val="24"/>
              </w:rPr>
              <w:t xml:space="preserve">Наименование основного мероприятия, </w:t>
            </w:r>
          </w:p>
          <w:p w:rsidR="00E60053" w:rsidRPr="00E60053" w:rsidRDefault="00E60053" w:rsidP="00E60053">
            <w:pPr>
              <w:spacing w:after="0"/>
              <w:ind w:firstLine="0"/>
              <w:jc w:val="center"/>
              <w:rPr>
                <w:sz w:val="24"/>
                <w:szCs w:val="24"/>
              </w:rPr>
            </w:pPr>
            <w:r w:rsidRPr="00E60053">
              <w:rPr>
                <w:sz w:val="24"/>
                <w:szCs w:val="24"/>
              </w:rPr>
              <w:t>источника финансирования</w:t>
            </w:r>
          </w:p>
        </w:tc>
        <w:tc>
          <w:tcPr>
            <w:tcW w:w="3402" w:type="dxa"/>
            <w:gridSpan w:val="3"/>
            <w:vAlign w:val="center"/>
          </w:tcPr>
          <w:p w:rsidR="00E60053" w:rsidRPr="00E60053" w:rsidRDefault="00E60053" w:rsidP="00E60053">
            <w:pPr>
              <w:spacing w:after="0"/>
              <w:ind w:firstLine="0"/>
              <w:jc w:val="center"/>
              <w:rPr>
                <w:sz w:val="24"/>
                <w:szCs w:val="24"/>
              </w:rPr>
            </w:pPr>
            <w:r w:rsidRPr="00E60053">
              <w:rPr>
                <w:sz w:val="24"/>
                <w:szCs w:val="24"/>
              </w:rPr>
              <w:t>Объем бюджетных ассигнований, тыс. рублей</w:t>
            </w:r>
          </w:p>
        </w:tc>
      </w:tr>
      <w:tr w:rsidR="00E60053" w:rsidRPr="00E60053" w:rsidTr="00527071">
        <w:trPr>
          <w:trHeight w:val="453"/>
        </w:trPr>
        <w:tc>
          <w:tcPr>
            <w:tcW w:w="567" w:type="dxa"/>
            <w:vMerge/>
          </w:tcPr>
          <w:p w:rsidR="00E60053" w:rsidRPr="00E60053" w:rsidRDefault="00E60053" w:rsidP="00E60053">
            <w:pPr>
              <w:spacing w:after="0"/>
              <w:ind w:firstLine="0"/>
              <w:jc w:val="center"/>
              <w:rPr>
                <w:sz w:val="24"/>
                <w:szCs w:val="24"/>
              </w:rPr>
            </w:pPr>
          </w:p>
        </w:tc>
        <w:tc>
          <w:tcPr>
            <w:tcW w:w="5670" w:type="dxa"/>
            <w:vMerge/>
          </w:tcPr>
          <w:p w:rsidR="00E60053" w:rsidRPr="00E60053" w:rsidRDefault="00E60053" w:rsidP="00E60053">
            <w:pPr>
              <w:spacing w:after="0"/>
              <w:ind w:firstLine="0"/>
              <w:jc w:val="center"/>
              <w:rPr>
                <w:sz w:val="24"/>
                <w:szCs w:val="24"/>
              </w:rPr>
            </w:pPr>
          </w:p>
        </w:tc>
        <w:tc>
          <w:tcPr>
            <w:tcW w:w="1134" w:type="dxa"/>
            <w:vAlign w:val="center"/>
          </w:tcPr>
          <w:p w:rsidR="00E60053" w:rsidRPr="00E60053" w:rsidRDefault="00E60053" w:rsidP="00D523AD">
            <w:pPr>
              <w:spacing w:after="0"/>
              <w:ind w:firstLine="0"/>
              <w:jc w:val="center"/>
              <w:rPr>
                <w:sz w:val="24"/>
                <w:szCs w:val="24"/>
              </w:rPr>
            </w:pPr>
            <w:r w:rsidRPr="00E60053">
              <w:rPr>
                <w:sz w:val="24"/>
                <w:szCs w:val="24"/>
              </w:rPr>
              <w:t>202</w:t>
            </w:r>
            <w:r w:rsidR="00D523AD">
              <w:rPr>
                <w:sz w:val="24"/>
                <w:szCs w:val="24"/>
              </w:rPr>
              <w:t>1</w:t>
            </w:r>
            <w:r w:rsidRPr="00E60053">
              <w:rPr>
                <w:sz w:val="24"/>
                <w:szCs w:val="24"/>
              </w:rPr>
              <w:t xml:space="preserve"> год</w:t>
            </w:r>
          </w:p>
        </w:tc>
        <w:tc>
          <w:tcPr>
            <w:tcW w:w="1134" w:type="dxa"/>
            <w:vAlign w:val="center"/>
          </w:tcPr>
          <w:p w:rsidR="00E60053" w:rsidRPr="00E60053" w:rsidRDefault="00E60053" w:rsidP="00D523AD">
            <w:pPr>
              <w:spacing w:after="0"/>
              <w:ind w:firstLine="0"/>
              <w:jc w:val="center"/>
              <w:rPr>
                <w:sz w:val="24"/>
                <w:szCs w:val="24"/>
              </w:rPr>
            </w:pPr>
            <w:r w:rsidRPr="00E60053">
              <w:rPr>
                <w:sz w:val="24"/>
                <w:szCs w:val="24"/>
              </w:rPr>
              <w:t>202</w:t>
            </w:r>
            <w:r w:rsidR="00D523AD">
              <w:rPr>
                <w:sz w:val="24"/>
                <w:szCs w:val="24"/>
              </w:rPr>
              <w:t>2</w:t>
            </w:r>
            <w:r w:rsidRPr="00E60053">
              <w:rPr>
                <w:sz w:val="24"/>
                <w:szCs w:val="24"/>
              </w:rPr>
              <w:t xml:space="preserve"> год</w:t>
            </w:r>
          </w:p>
        </w:tc>
        <w:tc>
          <w:tcPr>
            <w:tcW w:w="1134" w:type="dxa"/>
            <w:vAlign w:val="center"/>
          </w:tcPr>
          <w:p w:rsidR="00E60053" w:rsidRPr="00E60053" w:rsidRDefault="00E60053" w:rsidP="00D523AD">
            <w:pPr>
              <w:spacing w:after="0"/>
              <w:ind w:firstLine="0"/>
              <w:jc w:val="center"/>
              <w:rPr>
                <w:sz w:val="24"/>
                <w:szCs w:val="24"/>
              </w:rPr>
            </w:pPr>
            <w:r w:rsidRPr="00E60053">
              <w:rPr>
                <w:sz w:val="24"/>
                <w:szCs w:val="24"/>
              </w:rPr>
              <w:t>202</w:t>
            </w:r>
            <w:r w:rsidR="00D523AD">
              <w:rPr>
                <w:sz w:val="24"/>
                <w:szCs w:val="24"/>
              </w:rPr>
              <w:t>3</w:t>
            </w:r>
            <w:r w:rsidRPr="00E60053">
              <w:rPr>
                <w:sz w:val="24"/>
                <w:szCs w:val="24"/>
              </w:rPr>
              <w:t xml:space="preserve"> год</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1.</w:t>
            </w:r>
          </w:p>
        </w:tc>
        <w:tc>
          <w:tcPr>
            <w:tcW w:w="5670" w:type="dxa"/>
          </w:tcPr>
          <w:p w:rsidR="00E60053" w:rsidRPr="00E60053" w:rsidRDefault="00E60053" w:rsidP="00D523AD">
            <w:pPr>
              <w:spacing w:after="0"/>
              <w:ind w:firstLine="0"/>
              <w:rPr>
                <w:sz w:val="24"/>
                <w:szCs w:val="24"/>
              </w:rPr>
            </w:pPr>
            <w:r w:rsidRPr="00E60053">
              <w:rPr>
                <w:sz w:val="24"/>
                <w:szCs w:val="24"/>
              </w:rPr>
              <w:t>Организация и проведение воспитательной и культурно-просветительской работы среди населения города по формированию общероссийской гражданской идентичности, воспитанию культуры межнационального общения, изучению истории и традиций народов Российской Федерации, их опыта солидарности в укреплении государства и защиты общего Отечества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1 216,50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950,00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950,00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p>
        </w:tc>
        <w:tc>
          <w:tcPr>
            <w:tcW w:w="5670" w:type="dxa"/>
          </w:tcPr>
          <w:p w:rsidR="00E60053" w:rsidRPr="00E60053" w:rsidRDefault="00E60053" w:rsidP="00E60053">
            <w:pPr>
              <w:spacing w:after="0"/>
              <w:ind w:firstLine="0"/>
              <w:rPr>
                <w:sz w:val="24"/>
                <w:szCs w:val="24"/>
              </w:rPr>
            </w:pP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1 109,90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950,00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950,00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p>
        </w:tc>
        <w:tc>
          <w:tcPr>
            <w:tcW w:w="5670" w:type="dxa"/>
          </w:tcPr>
          <w:p w:rsidR="00E60053" w:rsidRPr="00E60053" w:rsidRDefault="00E60053" w:rsidP="00E60053">
            <w:pPr>
              <w:spacing w:after="0"/>
              <w:ind w:firstLine="0"/>
              <w:rPr>
                <w:sz w:val="24"/>
                <w:szCs w:val="24"/>
              </w:rPr>
            </w:pPr>
            <w:r w:rsidRPr="00E60053">
              <w:rPr>
                <w:sz w:val="24"/>
                <w:szCs w:val="24"/>
              </w:rPr>
              <w:t>средства бюджета автономного округа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106,60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2.</w:t>
            </w:r>
          </w:p>
        </w:tc>
        <w:tc>
          <w:tcPr>
            <w:tcW w:w="5670" w:type="dxa"/>
          </w:tcPr>
          <w:p w:rsidR="00E60053" w:rsidRPr="00E60053" w:rsidRDefault="00E60053" w:rsidP="00E60053">
            <w:pPr>
              <w:spacing w:after="0"/>
              <w:ind w:firstLine="0"/>
              <w:rPr>
                <w:sz w:val="24"/>
                <w:szCs w:val="24"/>
              </w:rPr>
            </w:pPr>
            <w:r w:rsidRPr="00E60053">
              <w:rPr>
                <w:sz w:val="24"/>
                <w:szCs w:val="28"/>
              </w:rPr>
              <w:t>Содействие поддержке русского языка как государственного языка Российской Федерации и его популяризации как средства межнационального общения, а также обеспечение оптимальных условий для сохранения и развития языков народов Российской Федерации, проживающих в городе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100,00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100,00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100,00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3.</w:t>
            </w:r>
          </w:p>
        </w:tc>
        <w:tc>
          <w:tcPr>
            <w:tcW w:w="5670" w:type="dxa"/>
          </w:tcPr>
          <w:p w:rsidR="00E60053" w:rsidRPr="00E60053" w:rsidRDefault="00E60053" w:rsidP="00E60053">
            <w:pPr>
              <w:spacing w:after="0"/>
              <w:ind w:firstLine="0"/>
              <w:rPr>
                <w:sz w:val="24"/>
                <w:szCs w:val="24"/>
              </w:rPr>
            </w:pPr>
            <w:r w:rsidRPr="00E60053">
              <w:rPr>
                <w:sz w:val="24"/>
                <w:szCs w:val="28"/>
              </w:rPr>
              <w:t>Реализация комплексной информационной кампании, направленной на укрепление общегражданской идентичности и межнационального (межэтнического), межконфессионального и межкультурного взаимодействия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511,90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511,90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511,90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4.</w:t>
            </w:r>
          </w:p>
        </w:tc>
        <w:tc>
          <w:tcPr>
            <w:tcW w:w="5670" w:type="dxa"/>
          </w:tcPr>
          <w:p w:rsidR="00E60053" w:rsidRPr="00E60053" w:rsidRDefault="00E60053" w:rsidP="00E60053">
            <w:pPr>
              <w:spacing w:after="0"/>
              <w:ind w:firstLine="0"/>
              <w:rPr>
                <w:sz w:val="24"/>
                <w:szCs w:val="28"/>
              </w:rPr>
            </w:pPr>
            <w:r w:rsidRPr="00E60053">
              <w:rPr>
                <w:sz w:val="24"/>
                <w:szCs w:val="28"/>
              </w:rPr>
              <w:t>Проведение мероприятий по социокультурной интеграции и адаптации мигрантов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220,00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220,00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220,00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5.</w:t>
            </w:r>
          </w:p>
        </w:tc>
        <w:tc>
          <w:tcPr>
            <w:tcW w:w="5670" w:type="dxa"/>
          </w:tcPr>
          <w:p w:rsidR="00E60053" w:rsidRPr="00E60053" w:rsidRDefault="00E60053" w:rsidP="00E60053">
            <w:pPr>
              <w:spacing w:after="0"/>
              <w:ind w:firstLine="0"/>
              <w:rPr>
                <w:sz w:val="24"/>
                <w:szCs w:val="28"/>
              </w:rPr>
            </w:pPr>
            <w:r w:rsidRPr="00E60053">
              <w:rPr>
                <w:sz w:val="24"/>
                <w:szCs w:val="28"/>
              </w:rPr>
              <w:t>Совершенствование системы мер, обеспечивающих уважительное отношение мигрантов к культуре и традициям принимающего сообщества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6.</w:t>
            </w:r>
          </w:p>
        </w:tc>
        <w:tc>
          <w:tcPr>
            <w:tcW w:w="5670" w:type="dxa"/>
          </w:tcPr>
          <w:p w:rsidR="00E60053" w:rsidRPr="00E60053" w:rsidRDefault="00E60053" w:rsidP="00E60053">
            <w:pPr>
              <w:spacing w:after="0"/>
              <w:ind w:firstLine="0"/>
              <w:rPr>
                <w:sz w:val="24"/>
                <w:szCs w:val="28"/>
              </w:rPr>
            </w:pPr>
            <w:r w:rsidRPr="00E60053">
              <w:rPr>
                <w:sz w:val="24"/>
                <w:szCs w:val="28"/>
              </w:rPr>
              <w:t>Привлечение средств массовой информации к формированию положительного образа мигранта, популяризация легального труда мигрантов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93,30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93,30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93,30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7.</w:t>
            </w:r>
          </w:p>
        </w:tc>
        <w:tc>
          <w:tcPr>
            <w:tcW w:w="5670" w:type="dxa"/>
          </w:tcPr>
          <w:p w:rsidR="00E60053" w:rsidRPr="00E60053" w:rsidRDefault="00E60053" w:rsidP="00E60053">
            <w:pPr>
              <w:spacing w:after="0"/>
              <w:ind w:firstLine="0"/>
              <w:rPr>
                <w:sz w:val="24"/>
                <w:szCs w:val="28"/>
              </w:rPr>
            </w:pPr>
            <w:r w:rsidRPr="00E60053">
              <w:rPr>
                <w:sz w:val="24"/>
                <w:szCs w:val="28"/>
              </w:rPr>
              <w:t xml:space="preserve">Организация и проведение воспитательной и </w:t>
            </w:r>
            <w:proofErr w:type="gramStart"/>
            <w:r w:rsidRPr="00E60053">
              <w:rPr>
                <w:sz w:val="24"/>
                <w:szCs w:val="28"/>
              </w:rPr>
              <w:t>просветительской</w:t>
            </w:r>
            <w:proofErr w:type="gramEnd"/>
            <w:r w:rsidRPr="00E60053">
              <w:rPr>
                <w:sz w:val="24"/>
                <w:szCs w:val="28"/>
              </w:rPr>
              <w:t xml:space="preserve"> работы среди населения города, направленной на профилактику экстремизма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380,00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380,00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380,00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8.</w:t>
            </w:r>
          </w:p>
        </w:tc>
        <w:tc>
          <w:tcPr>
            <w:tcW w:w="5670" w:type="dxa"/>
          </w:tcPr>
          <w:p w:rsidR="00E60053" w:rsidRPr="00E60053" w:rsidRDefault="00E60053" w:rsidP="00E60053">
            <w:pPr>
              <w:spacing w:after="0"/>
              <w:ind w:firstLine="0"/>
              <w:rPr>
                <w:sz w:val="24"/>
                <w:szCs w:val="28"/>
              </w:rPr>
            </w:pPr>
            <w:r w:rsidRPr="00E60053">
              <w:rPr>
                <w:sz w:val="24"/>
                <w:szCs w:val="28"/>
              </w:rPr>
              <w:t>Проведение информационных кампаний, направленных на просвещение населения муниципального образования в сфере профилактики экстремизма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212,00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212,00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212,00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9.</w:t>
            </w:r>
          </w:p>
        </w:tc>
        <w:tc>
          <w:tcPr>
            <w:tcW w:w="5670" w:type="dxa"/>
          </w:tcPr>
          <w:p w:rsidR="00E60053" w:rsidRPr="00E60053" w:rsidRDefault="00E60053" w:rsidP="00E60053">
            <w:pPr>
              <w:spacing w:after="0"/>
              <w:ind w:firstLine="0"/>
              <w:rPr>
                <w:sz w:val="24"/>
                <w:szCs w:val="28"/>
              </w:rPr>
            </w:pPr>
            <w:r w:rsidRPr="00E60053">
              <w:rPr>
                <w:sz w:val="24"/>
                <w:szCs w:val="28"/>
              </w:rPr>
              <w:t>Методическое обеспечение и подготовка муниципальных служащих и работников муниципальных учреждений по вопросам профилактики экстремизма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320,00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320,00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320,00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10.</w:t>
            </w:r>
          </w:p>
        </w:tc>
        <w:tc>
          <w:tcPr>
            <w:tcW w:w="5670" w:type="dxa"/>
          </w:tcPr>
          <w:p w:rsidR="00E60053" w:rsidRPr="00E60053" w:rsidRDefault="00E60053" w:rsidP="00E60053">
            <w:pPr>
              <w:spacing w:after="0"/>
              <w:ind w:firstLine="0"/>
              <w:rPr>
                <w:sz w:val="24"/>
                <w:szCs w:val="28"/>
              </w:rPr>
            </w:pPr>
            <w:r w:rsidRPr="00E60053">
              <w:rPr>
                <w:sz w:val="24"/>
                <w:szCs w:val="28"/>
              </w:rPr>
              <w:t xml:space="preserve">Организация и проведение воспитательной и </w:t>
            </w:r>
            <w:proofErr w:type="gramStart"/>
            <w:r w:rsidRPr="00E60053">
              <w:rPr>
                <w:sz w:val="24"/>
                <w:szCs w:val="28"/>
              </w:rPr>
              <w:t>просветительской</w:t>
            </w:r>
            <w:proofErr w:type="gramEnd"/>
            <w:r w:rsidRPr="00E60053">
              <w:rPr>
                <w:sz w:val="24"/>
                <w:szCs w:val="28"/>
              </w:rPr>
              <w:t xml:space="preserve"> работы среди детей и молодежи, направленной на профилактику терроризма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300,00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300,00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300,00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11.</w:t>
            </w:r>
          </w:p>
        </w:tc>
        <w:tc>
          <w:tcPr>
            <w:tcW w:w="5670" w:type="dxa"/>
          </w:tcPr>
          <w:p w:rsidR="00E60053" w:rsidRPr="00E60053" w:rsidRDefault="00E60053" w:rsidP="00E60053">
            <w:pPr>
              <w:spacing w:after="0"/>
              <w:ind w:firstLine="0"/>
              <w:rPr>
                <w:sz w:val="22"/>
                <w:szCs w:val="28"/>
              </w:rPr>
            </w:pPr>
            <w:r w:rsidRPr="00E60053">
              <w:rPr>
                <w:sz w:val="24"/>
                <w:szCs w:val="28"/>
              </w:rPr>
              <w:t xml:space="preserve">Информирование населения муниципального образования в сфере профилактики терроризма </w:t>
            </w:r>
            <w:r w:rsidRPr="00E60053">
              <w:rPr>
                <w:sz w:val="22"/>
                <w:szCs w:val="28"/>
              </w:rPr>
              <w:t>(</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852,80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852,80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852,80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12.</w:t>
            </w:r>
          </w:p>
        </w:tc>
        <w:tc>
          <w:tcPr>
            <w:tcW w:w="5670" w:type="dxa"/>
          </w:tcPr>
          <w:p w:rsidR="00E60053" w:rsidRPr="00E60053" w:rsidRDefault="00E60053" w:rsidP="00E60053">
            <w:pPr>
              <w:spacing w:after="0"/>
              <w:ind w:firstLine="0"/>
              <w:rPr>
                <w:sz w:val="24"/>
                <w:szCs w:val="28"/>
              </w:rPr>
            </w:pPr>
            <w:r w:rsidRPr="00E60053">
              <w:rPr>
                <w:sz w:val="24"/>
                <w:szCs w:val="28"/>
              </w:rPr>
              <w:t>Методическое обеспечение и подготовка муниципальных служащих и работников муниципальных учреждений по вопросам профилактики терроризма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200,00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200,00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200,00</w:t>
            </w:r>
          </w:p>
        </w:tc>
      </w:tr>
      <w:tr w:rsidR="00E60053" w:rsidRPr="00E60053" w:rsidTr="00527071">
        <w:tc>
          <w:tcPr>
            <w:tcW w:w="567" w:type="dxa"/>
            <w:vAlign w:val="center"/>
          </w:tcPr>
          <w:p w:rsidR="00E60053" w:rsidRPr="00E60053" w:rsidRDefault="00E60053" w:rsidP="00E60053">
            <w:pPr>
              <w:spacing w:after="0"/>
              <w:ind w:firstLine="0"/>
              <w:jc w:val="center"/>
              <w:rPr>
                <w:sz w:val="24"/>
                <w:szCs w:val="24"/>
              </w:rPr>
            </w:pPr>
            <w:r w:rsidRPr="00E60053">
              <w:rPr>
                <w:sz w:val="24"/>
                <w:szCs w:val="24"/>
              </w:rPr>
              <w:t>13.</w:t>
            </w:r>
          </w:p>
        </w:tc>
        <w:tc>
          <w:tcPr>
            <w:tcW w:w="5670" w:type="dxa"/>
          </w:tcPr>
          <w:p w:rsidR="00E60053" w:rsidRPr="00E60053" w:rsidRDefault="00E60053" w:rsidP="00E60053">
            <w:pPr>
              <w:spacing w:after="0"/>
              <w:ind w:firstLine="0"/>
              <w:rPr>
                <w:sz w:val="24"/>
                <w:szCs w:val="28"/>
              </w:rPr>
            </w:pPr>
            <w:r w:rsidRPr="00E60053">
              <w:rPr>
                <w:sz w:val="24"/>
                <w:szCs w:val="28"/>
              </w:rPr>
              <w:t>Повышение уровня антитеррористической защищенности муниципальных объектов (</w:t>
            </w:r>
            <w:r w:rsidRPr="00E60053">
              <w:rPr>
                <w:sz w:val="24"/>
                <w:szCs w:val="24"/>
              </w:rPr>
              <w:t>средства бюджета города)</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510,00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510,00</w:t>
            </w:r>
          </w:p>
        </w:tc>
        <w:tc>
          <w:tcPr>
            <w:tcW w:w="1134" w:type="dxa"/>
            <w:vAlign w:val="center"/>
          </w:tcPr>
          <w:p w:rsidR="00E60053" w:rsidRPr="00E60053" w:rsidRDefault="00E60053" w:rsidP="00E60053">
            <w:pPr>
              <w:spacing w:after="0"/>
              <w:ind w:firstLine="0"/>
              <w:jc w:val="right"/>
              <w:rPr>
                <w:sz w:val="24"/>
                <w:szCs w:val="24"/>
              </w:rPr>
            </w:pPr>
            <w:r w:rsidRPr="00E60053">
              <w:rPr>
                <w:sz w:val="24"/>
                <w:szCs w:val="24"/>
              </w:rPr>
              <w:t>510,00</w:t>
            </w:r>
          </w:p>
        </w:tc>
      </w:tr>
    </w:tbl>
    <w:p w:rsidR="00E60053" w:rsidRPr="00E60053" w:rsidRDefault="00E60053" w:rsidP="00E60053">
      <w:pPr>
        <w:spacing w:before="120" w:after="0"/>
        <w:rPr>
          <w:sz w:val="28"/>
          <w:szCs w:val="28"/>
        </w:rPr>
      </w:pPr>
      <w:proofErr w:type="gramStart"/>
      <w:r w:rsidRPr="00E60053">
        <w:rPr>
          <w:bCs/>
          <w:sz w:val="28"/>
          <w:szCs w:val="28"/>
        </w:rPr>
        <w:t>По основному мероприятию "</w:t>
      </w:r>
      <w:r w:rsidRPr="00E60053">
        <w:rPr>
          <w:sz w:val="28"/>
          <w:szCs w:val="28"/>
        </w:rPr>
        <w:t>Организация и проведение воспитательной и культурно-просветительской работы среди населения города по формированию общероссийской гражданской идентичности, воспитанию культуры межнационального общения, изучению истории и традиций народов Российской Федерации, их опыта солидарности в укреплении государства и защиты общего Отечества" бюджетные ассигнования на 2021 год запланированы на организацию и проведение мероприятий (фестивалей, конкурсов, выставок, музыкальных проектов) по формированию общероссийской гражданской идентичности</w:t>
      </w:r>
      <w:proofErr w:type="gramEnd"/>
      <w:r w:rsidRPr="00E60053">
        <w:rPr>
          <w:sz w:val="28"/>
          <w:szCs w:val="28"/>
        </w:rPr>
        <w:t>, воспитанию культуры межнационального общения, изучению истории и традиций народов Российской Федерации, их опыта солидарности в укреплении государства и защиты общего Отечества.</w:t>
      </w:r>
    </w:p>
    <w:p w:rsidR="00E60053" w:rsidRPr="00E60053" w:rsidRDefault="00E60053" w:rsidP="00E60053">
      <w:pPr>
        <w:spacing w:before="120"/>
        <w:rPr>
          <w:bCs/>
          <w:color w:val="FF0000"/>
          <w:sz w:val="28"/>
          <w:szCs w:val="28"/>
        </w:rPr>
      </w:pPr>
      <w:proofErr w:type="gramStart"/>
      <w:r w:rsidRPr="00E60053">
        <w:rPr>
          <w:bCs/>
          <w:sz w:val="28"/>
          <w:szCs w:val="28"/>
        </w:rPr>
        <w:t xml:space="preserve">По основному мероприятию </w:t>
      </w:r>
      <w:r w:rsidRPr="00E60053">
        <w:rPr>
          <w:sz w:val="28"/>
          <w:szCs w:val="28"/>
        </w:rPr>
        <w:t>"Содействие поддержке русского языка как государственного языка Российской Федерации и его популяризации как средства межнационального общения, а также обеспечение оптимальных условий для сохранения и развития языков народов Российской Федерации, проживающих в городе" бюджетные ассигнования на 2021 год запланированы на организацию и проведение выставочных проектов, онлайн – конференций, посвященных культурам разных народов России, с участием представителей национальных общественных объединений</w:t>
      </w:r>
      <w:proofErr w:type="gramEnd"/>
      <w:r w:rsidRPr="00E60053">
        <w:rPr>
          <w:sz w:val="28"/>
          <w:szCs w:val="28"/>
        </w:rPr>
        <w:t xml:space="preserve"> города.</w:t>
      </w:r>
    </w:p>
    <w:p w:rsidR="00E60053" w:rsidRPr="00E60053" w:rsidRDefault="00E60053" w:rsidP="00E60053">
      <w:pPr>
        <w:spacing w:after="0"/>
        <w:rPr>
          <w:bCs/>
          <w:sz w:val="28"/>
          <w:szCs w:val="28"/>
        </w:rPr>
      </w:pPr>
      <w:r w:rsidRPr="00E60053">
        <w:rPr>
          <w:bCs/>
          <w:sz w:val="28"/>
          <w:szCs w:val="28"/>
        </w:rPr>
        <w:t>По основному мероприятию "</w:t>
      </w:r>
      <w:r w:rsidRPr="00E60053">
        <w:rPr>
          <w:sz w:val="28"/>
          <w:szCs w:val="28"/>
        </w:rPr>
        <w:t xml:space="preserve">Реализация комплексной информационной кампании, направленной на укрепление общегражданской идентичности и межнационального (межэтнического), межконфессионального и межкультурного взаимодействия" бюджетные ассигнования на 2021 год запланированы </w:t>
      </w:r>
      <w:proofErr w:type="gramStart"/>
      <w:r w:rsidRPr="00E60053">
        <w:rPr>
          <w:sz w:val="28"/>
          <w:szCs w:val="28"/>
        </w:rPr>
        <w:t>на</w:t>
      </w:r>
      <w:proofErr w:type="gramEnd"/>
      <w:r w:rsidRPr="00E60053">
        <w:rPr>
          <w:sz w:val="28"/>
          <w:szCs w:val="28"/>
        </w:rPr>
        <w:t>:</w:t>
      </w:r>
    </w:p>
    <w:p w:rsidR="00E60053" w:rsidRPr="00E60053" w:rsidRDefault="00E60053" w:rsidP="00E60053">
      <w:pPr>
        <w:spacing w:after="0"/>
        <w:rPr>
          <w:sz w:val="28"/>
          <w:szCs w:val="28"/>
        </w:rPr>
      </w:pPr>
      <w:r w:rsidRPr="00E60053">
        <w:rPr>
          <w:sz w:val="28"/>
          <w:szCs w:val="28"/>
        </w:rPr>
        <w:t>- организацию работы по изготовлению и прокату видеороликов в сфере гармонизации межнациональных и межконфессиональных отношений;</w:t>
      </w:r>
    </w:p>
    <w:p w:rsidR="00E60053" w:rsidRPr="00E60053" w:rsidRDefault="00E60053" w:rsidP="00E60053">
      <w:pPr>
        <w:spacing w:after="0"/>
        <w:rPr>
          <w:sz w:val="28"/>
          <w:szCs w:val="28"/>
        </w:rPr>
      </w:pPr>
      <w:r w:rsidRPr="00E60053">
        <w:rPr>
          <w:sz w:val="28"/>
          <w:szCs w:val="28"/>
        </w:rPr>
        <w:t>- организацию работы по изготовлению и размещению на рекламных конструкциях социальной рекламы по тематике сохранения гражданского согласия в обществе.</w:t>
      </w:r>
    </w:p>
    <w:p w:rsidR="00E60053" w:rsidRPr="00E60053" w:rsidRDefault="00E60053" w:rsidP="00E60053">
      <w:pPr>
        <w:spacing w:before="120"/>
        <w:rPr>
          <w:bCs/>
          <w:sz w:val="28"/>
          <w:szCs w:val="28"/>
        </w:rPr>
      </w:pPr>
      <w:r w:rsidRPr="00E60053">
        <w:rPr>
          <w:bCs/>
          <w:sz w:val="28"/>
          <w:szCs w:val="28"/>
        </w:rPr>
        <w:t>По основному мероприятию "</w:t>
      </w:r>
      <w:r w:rsidRPr="00E60053">
        <w:rPr>
          <w:sz w:val="28"/>
          <w:szCs w:val="28"/>
        </w:rPr>
        <w:t>Проведение мероприятий по социокультурной интеграции и адаптации мигрантов" бюджетные ассигнования на 2021 год запланированы на проведение этнокультурных</w:t>
      </w:r>
      <w:r w:rsidR="00D523AD">
        <w:rPr>
          <w:sz w:val="28"/>
          <w:szCs w:val="28"/>
        </w:rPr>
        <w:t xml:space="preserve"> </w:t>
      </w:r>
      <w:r w:rsidRPr="00E60053">
        <w:rPr>
          <w:sz w:val="28"/>
          <w:szCs w:val="28"/>
        </w:rPr>
        <w:t>мероприятий направленных на социальную адаптацию и межкультурное образование мигрантов и их детей в российском культурном пространстве.</w:t>
      </w:r>
    </w:p>
    <w:p w:rsidR="00E60053" w:rsidRPr="00E60053" w:rsidRDefault="00E60053" w:rsidP="00E60053">
      <w:pPr>
        <w:spacing w:before="120"/>
        <w:rPr>
          <w:bCs/>
          <w:sz w:val="28"/>
          <w:szCs w:val="28"/>
        </w:rPr>
      </w:pPr>
      <w:r w:rsidRPr="00E60053">
        <w:rPr>
          <w:bCs/>
          <w:sz w:val="28"/>
          <w:szCs w:val="28"/>
        </w:rPr>
        <w:t>По основному мероприятию "</w:t>
      </w:r>
      <w:r w:rsidRPr="00E60053">
        <w:rPr>
          <w:sz w:val="28"/>
          <w:szCs w:val="28"/>
        </w:rPr>
        <w:t>Совершенствование системы мер, обеспечивающих уважительное отношение мигрантов к культуре и традициям принимающего сообщества" бюджетные ассигнования на 2021 год запланированы на проведение бесед для мигрантов по их адаптации.</w:t>
      </w:r>
    </w:p>
    <w:p w:rsidR="00E60053" w:rsidRPr="00E60053" w:rsidRDefault="00E60053" w:rsidP="00E60053">
      <w:pPr>
        <w:spacing w:after="0"/>
        <w:rPr>
          <w:bCs/>
          <w:color w:val="FF0000"/>
          <w:sz w:val="28"/>
          <w:szCs w:val="28"/>
        </w:rPr>
      </w:pPr>
      <w:r w:rsidRPr="00E60053">
        <w:rPr>
          <w:bCs/>
          <w:sz w:val="28"/>
          <w:szCs w:val="28"/>
        </w:rPr>
        <w:t>По основному мероприятию "</w:t>
      </w:r>
      <w:r w:rsidRPr="00E60053">
        <w:rPr>
          <w:sz w:val="28"/>
          <w:szCs w:val="28"/>
        </w:rPr>
        <w:t>Привлечение средств массовой информации к формированию положительного образа мигранта, популяризация легального труда мигрантов" бюджетные ассигнования на 2021 год запланированы на организацию работы по изготовлению и выпуску специальных репортажей в сфере гармонизации межнациональных и межконфессиональных отношений</w:t>
      </w:r>
      <w:r w:rsidRPr="00E60053">
        <w:rPr>
          <w:color w:val="FF0000"/>
          <w:sz w:val="28"/>
          <w:szCs w:val="28"/>
        </w:rPr>
        <w:t>.</w:t>
      </w:r>
    </w:p>
    <w:p w:rsidR="00E60053" w:rsidRPr="00E60053" w:rsidRDefault="00E60053" w:rsidP="00E60053">
      <w:pPr>
        <w:spacing w:before="120"/>
        <w:rPr>
          <w:sz w:val="28"/>
          <w:szCs w:val="28"/>
        </w:rPr>
      </w:pPr>
      <w:r w:rsidRPr="00E60053">
        <w:rPr>
          <w:bCs/>
          <w:sz w:val="28"/>
          <w:szCs w:val="28"/>
        </w:rPr>
        <w:t>По основному мероприятию "</w:t>
      </w:r>
      <w:r w:rsidRPr="00E60053">
        <w:rPr>
          <w:sz w:val="28"/>
          <w:szCs w:val="28"/>
        </w:rPr>
        <w:t xml:space="preserve">Организация и проведение воспитательной и </w:t>
      </w:r>
      <w:proofErr w:type="gramStart"/>
      <w:r w:rsidRPr="00E60053">
        <w:rPr>
          <w:sz w:val="28"/>
          <w:szCs w:val="28"/>
        </w:rPr>
        <w:t>просветительской</w:t>
      </w:r>
      <w:proofErr w:type="gramEnd"/>
      <w:r w:rsidRPr="00E60053">
        <w:rPr>
          <w:sz w:val="28"/>
          <w:szCs w:val="28"/>
        </w:rPr>
        <w:t xml:space="preserve"> работы среди населения города, направленной на профилактику экстремизма" бюджетные ассигнования на 2021 год запланированы на организацию и проведение воспитательной и просветительской работы среди детей и молодежи, направленной на профилактику экстремизма. </w:t>
      </w:r>
    </w:p>
    <w:p w:rsidR="00E60053" w:rsidRPr="00E60053" w:rsidRDefault="00E60053" w:rsidP="00E60053">
      <w:pPr>
        <w:spacing w:after="0"/>
        <w:rPr>
          <w:sz w:val="28"/>
          <w:szCs w:val="28"/>
        </w:rPr>
      </w:pPr>
      <w:r w:rsidRPr="00E60053">
        <w:rPr>
          <w:bCs/>
          <w:sz w:val="28"/>
          <w:szCs w:val="28"/>
        </w:rPr>
        <w:t>По основному мероприятию "</w:t>
      </w:r>
      <w:r w:rsidRPr="00E60053">
        <w:rPr>
          <w:sz w:val="28"/>
          <w:szCs w:val="28"/>
        </w:rPr>
        <w:t xml:space="preserve">Проведение информационных кампаний, направленных на просвещение населения муниципального образования в сфере профилактики экстремизма" бюджетные ассигнования на 2021 год запланированы </w:t>
      </w:r>
      <w:proofErr w:type="gramStart"/>
      <w:r w:rsidRPr="00E60053">
        <w:rPr>
          <w:sz w:val="28"/>
          <w:szCs w:val="28"/>
        </w:rPr>
        <w:t>на</w:t>
      </w:r>
      <w:proofErr w:type="gramEnd"/>
      <w:r w:rsidRPr="00E60053">
        <w:rPr>
          <w:sz w:val="28"/>
          <w:szCs w:val="28"/>
        </w:rPr>
        <w:t xml:space="preserve">: </w:t>
      </w:r>
    </w:p>
    <w:p w:rsidR="00E60053" w:rsidRPr="00E60053" w:rsidRDefault="00E60053" w:rsidP="00E60053">
      <w:pPr>
        <w:spacing w:after="0"/>
        <w:rPr>
          <w:bCs/>
          <w:sz w:val="28"/>
          <w:szCs w:val="28"/>
        </w:rPr>
      </w:pPr>
      <w:r w:rsidRPr="00E60053">
        <w:rPr>
          <w:bCs/>
          <w:sz w:val="28"/>
          <w:szCs w:val="28"/>
        </w:rPr>
        <w:t>- организацию работы по изготовлению и выпуску тематической телепередачи в сфере профилактики экстремизма;</w:t>
      </w:r>
    </w:p>
    <w:p w:rsidR="00E60053" w:rsidRPr="00E60053" w:rsidRDefault="00E60053" w:rsidP="00E60053">
      <w:pPr>
        <w:spacing w:after="0"/>
        <w:rPr>
          <w:bCs/>
          <w:sz w:val="28"/>
          <w:szCs w:val="28"/>
        </w:rPr>
      </w:pPr>
      <w:r w:rsidRPr="00E60053">
        <w:rPr>
          <w:bCs/>
          <w:sz w:val="28"/>
          <w:szCs w:val="28"/>
        </w:rPr>
        <w:t>- изготовление информационно – справочных материалов по профилактике экстремизма.</w:t>
      </w:r>
    </w:p>
    <w:p w:rsidR="00E60053" w:rsidRPr="00E60053" w:rsidRDefault="00E60053" w:rsidP="00E60053">
      <w:pPr>
        <w:spacing w:before="120"/>
        <w:rPr>
          <w:sz w:val="28"/>
          <w:szCs w:val="28"/>
        </w:rPr>
      </w:pPr>
      <w:r w:rsidRPr="00E60053">
        <w:rPr>
          <w:bCs/>
          <w:sz w:val="28"/>
          <w:szCs w:val="28"/>
        </w:rPr>
        <w:t>По основному мероприятию "</w:t>
      </w:r>
      <w:r w:rsidRPr="00E60053">
        <w:rPr>
          <w:sz w:val="28"/>
          <w:szCs w:val="28"/>
        </w:rPr>
        <w:t>Методическое обеспечение и подготовка муниципальных служащих и работников муниципальных учреждений по вопросам профилактики экстремизма" бюджетные ассигнования на 2021 год запланированы на организацию проведение семинаров по профилактике экстремизма для специалистов администрации города, учреждений культуры, спорта, образования, молодежной политике.</w:t>
      </w:r>
    </w:p>
    <w:p w:rsidR="00E60053" w:rsidRPr="00E60053" w:rsidRDefault="00E60053" w:rsidP="00E60053">
      <w:pPr>
        <w:spacing w:after="0"/>
        <w:rPr>
          <w:sz w:val="28"/>
          <w:szCs w:val="24"/>
        </w:rPr>
      </w:pPr>
      <w:r w:rsidRPr="00E60053">
        <w:rPr>
          <w:bCs/>
          <w:sz w:val="28"/>
          <w:szCs w:val="28"/>
        </w:rPr>
        <w:t>По основному мероприятию "</w:t>
      </w:r>
      <w:r w:rsidRPr="00E60053">
        <w:rPr>
          <w:sz w:val="28"/>
          <w:szCs w:val="28"/>
        </w:rPr>
        <w:t xml:space="preserve">Организация и проведение воспитательной и просветительской работы среди детей и молодежи, направленной на профилактику терроризма" бюджетные ассигнования на 2021 год запланированы на организацию </w:t>
      </w:r>
      <w:r w:rsidRPr="00E60053">
        <w:rPr>
          <w:sz w:val="28"/>
          <w:szCs w:val="24"/>
        </w:rPr>
        <w:t xml:space="preserve">мероприятий (фестивали, концерты, "круглые столы", соревнования, выставки, акции), </w:t>
      </w:r>
      <w:proofErr w:type="gramStart"/>
      <w:r w:rsidRPr="00E60053">
        <w:rPr>
          <w:sz w:val="28"/>
          <w:szCs w:val="24"/>
        </w:rPr>
        <w:t>направленных</w:t>
      </w:r>
      <w:proofErr w:type="gramEnd"/>
      <w:r w:rsidRPr="00E60053">
        <w:rPr>
          <w:sz w:val="28"/>
          <w:szCs w:val="24"/>
        </w:rPr>
        <w:t xml:space="preserve"> на профилактику терроризма, приуроченных ко Дню солидарности в борьбе с терроризмом (3 сентября).</w:t>
      </w:r>
    </w:p>
    <w:p w:rsidR="00E60053" w:rsidRPr="00E60053" w:rsidRDefault="00E60053" w:rsidP="00E60053">
      <w:pPr>
        <w:spacing w:before="120" w:after="0"/>
        <w:rPr>
          <w:bCs/>
          <w:sz w:val="28"/>
          <w:szCs w:val="28"/>
        </w:rPr>
      </w:pPr>
      <w:r w:rsidRPr="00E60053">
        <w:rPr>
          <w:bCs/>
          <w:sz w:val="28"/>
          <w:szCs w:val="28"/>
        </w:rPr>
        <w:t>По основному мероприятию "</w:t>
      </w:r>
      <w:r w:rsidRPr="00E60053">
        <w:rPr>
          <w:sz w:val="28"/>
          <w:szCs w:val="28"/>
        </w:rPr>
        <w:t xml:space="preserve">Информирование населения муниципального образования в сфере профилактики терроризма" бюджетные ассигнования на 2021 год запланированы </w:t>
      </w:r>
      <w:proofErr w:type="gramStart"/>
      <w:r w:rsidRPr="00E60053">
        <w:rPr>
          <w:sz w:val="28"/>
          <w:szCs w:val="28"/>
        </w:rPr>
        <w:t>на</w:t>
      </w:r>
      <w:proofErr w:type="gramEnd"/>
      <w:r w:rsidRPr="00E60053">
        <w:rPr>
          <w:sz w:val="28"/>
          <w:szCs w:val="28"/>
        </w:rPr>
        <w:t xml:space="preserve">: </w:t>
      </w:r>
    </w:p>
    <w:p w:rsidR="00E60053" w:rsidRPr="00E60053" w:rsidRDefault="00E60053" w:rsidP="00E60053">
      <w:pPr>
        <w:spacing w:after="0"/>
        <w:rPr>
          <w:sz w:val="28"/>
          <w:szCs w:val="28"/>
        </w:rPr>
      </w:pPr>
      <w:r w:rsidRPr="00E60053">
        <w:rPr>
          <w:sz w:val="28"/>
          <w:szCs w:val="28"/>
        </w:rPr>
        <w:t xml:space="preserve">- организацию работы по изготовлению и выпуску видеороликов, тематических телепередач, короткометражных фильмов в сфере профилактики терроризма; </w:t>
      </w:r>
    </w:p>
    <w:p w:rsidR="00E60053" w:rsidRPr="00E60053" w:rsidRDefault="00E60053" w:rsidP="00E60053">
      <w:pPr>
        <w:spacing w:after="0"/>
        <w:rPr>
          <w:sz w:val="28"/>
          <w:szCs w:val="28"/>
        </w:rPr>
      </w:pPr>
      <w:r w:rsidRPr="00E60053">
        <w:rPr>
          <w:sz w:val="28"/>
          <w:szCs w:val="28"/>
        </w:rPr>
        <w:t xml:space="preserve">- организацию работы по изготовлению и размещению на рекламных конструкциях, щитах в лифтах жилых домов социальной рекламы по антитеррористической тематике; </w:t>
      </w:r>
    </w:p>
    <w:p w:rsidR="00E60053" w:rsidRPr="00E60053" w:rsidRDefault="00E60053" w:rsidP="00E60053">
      <w:pPr>
        <w:spacing w:after="0"/>
        <w:rPr>
          <w:sz w:val="28"/>
          <w:szCs w:val="28"/>
          <w:highlight w:val="yellow"/>
        </w:rPr>
      </w:pPr>
      <w:r w:rsidRPr="00E60053">
        <w:rPr>
          <w:sz w:val="28"/>
          <w:szCs w:val="28"/>
        </w:rPr>
        <w:t xml:space="preserve">- </w:t>
      </w:r>
      <w:r w:rsidRPr="00E60053">
        <w:rPr>
          <w:bCs/>
          <w:sz w:val="28"/>
          <w:szCs w:val="28"/>
        </w:rPr>
        <w:t>изготовление информационно – справочных материалов по профилактике терроризма.</w:t>
      </w:r>
    </w:p>
    <w:p w:rsidR="00E60053" w:rsidRPr="00E60053" w:rsidRDefault="00E60053" w:rsidP="00E60053">
      <w:pPr>
        <w:spacing w:before="120"/>
        <w:rPr>
          <w:bCs/>
          <w:sz w:val="28"/>
          <w:szCs w:val="28"/>
        </w:rPr>
      </w:pPr>
      <w:r w:rsidRPr="00E60053">
        <w:rPr>
          <w:bCs/>
          <w:sz w:val="28"/>
          <w:szCs w:val="28"/>
        </w:rPr>
        <w:t>По основному мероприятию "</w:t>
      </w:r>
      <w:r w:rsidRPr="00E60053">
        <w:rPr>
          <w:sz w:val="28"/>
          <w:szCs w:val="28"/>
        </w:rPr>
        <w:t>Методическое обеспечение и подготовка муниципальных служащих и работников муниципальных учреждений по вопросам профилактики терроризма" бюджетные ассигнования на 2021 год запланированы на организацию проведения семинара по профилактике терроризма для специалистов администрации города, учреждений культуры, спорта, образования.</w:t>
      </w:r>
    </w:p>
    <w:p w:rsidR="00E60053" w:rsidRPr="00E60053" w:rsidRDefault="00E60053" w:rsidP="00E60053">
      <w:pPr>
        <w:spacing w:after="0"/>
        <w:rPr>
          <w:sz w:val="28"/>
          <w:szCs w:val="28"/>
        </w:rPr>
      </w:pPr>
      <w:r w:rsidRPr="00E60053">
        <w:rPr>
          <w:bCs/>
          <w:sz w:val="28"/>
          <w:szCs w:val="28"/>
        </w:rPr>
        <w:t>По основному мероприятию "</w:t>
      </w:r>
      <w:r w:rsidRPr="00E60053">
        <w:rPr>
          <w:sz w:val="28"/>
          <w:szCs w:val="28"/>
        </w:rPr>
        <w:t>Повышение уровня антитеррористической защищенности муниципальных объектов" бюджетные ассигнования на 2021 год запланированы на модернизацию системы видеонаблюдения учреждений в сфере культуры и спорта.</w:t>
      </w:r>
    </w:p>
    <w:p w:rsidR="00E60053" w:rsidRPr="00E60053" w:rsidRDefault="00E60053" w:rsidP="00E60053">
      <w:pPr>
        <w:spacing w:before="120"/>
        <w:rPr>
          <w:sz w:val="28"/>
          <w:szCs w:val="28"/>
        </w:rPr>
      </w:pPr>
      <w:r w:rsidRPr="00E60053">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приведены в таблице:</w:t>
      </w:r>
    </w:p>
    <w:tbl>
      <w:tblPr>
        <w:tblStyle w:val="250"/>
        <w:tblW w:w="9639" w:type="dxa"/>
        <w:tblInd w:w="57" w:type="dxa"/>
        <w:tblLayout w:type="fixed"/>
        <w:tblLook w:val="04A0" w:firstRow="1" w:lastRow="0" w:firstColumn="1" w:lastColumn="0" w:noHBand="0" w:noVBand="1"/>
      </w:tblPr>
      <w:tblGrid>
        <w:gridCol w:w="5387"/>
        <w:gridCol w:w="1418"/>
        <w:gridCol w:w="1417"/>
        <w:gridCol w:w="1417"/>
      </w:tblGrid>
      <w:tr w:rsidR="00E60053" w:rsidRPr="00E60053" w:rsidTr="00527071">
        <w:trPr>
          <w:trHeight w:val="810"/>
        </w:trPr>
        <w:tc>
          <w:tcPr>
            <w:tcW w:w="5387" w:type="dxa"/>
            <w:vMerge w:val="restart"/>
            <w:tcMar>
              <w:left w:w="57" w:type="dxa"/>
              <w:right w:w="57" w:type="dxa"/>
            </w:tcMar>
            <w:vAlign w:val="center"/>
          </w:tcPr>
          <w:p w:rsidR="00E60053" w:rsidRPr="00E60053" w:rsidRDefault="00E60053" w:rsidP="00E60053">
            <w:pPr>
              <w:spacing w:after="0"/>
              <w:ind w:firstLine="0"/>
              <w:jc w:val="center"/>
              <w:rPr>
                <w:rFonts w:eastAsia="Calibri"/>
                <w:sz w:val="24"/>
                <w:szCs w:val="24"/>
              </w:rPr>
            </w:pPr>
            <w:r w:rsidRPr="00E60053">
              <w:rPr>
                <w:rFonts w:eastAsia="Calibri"/>
                <w:sz w:val="24"/>
                <w:szCs w:val="24"/>
              </w:rPr>
              <w:t>Наименование ответственного исполнителя,                                 соисполнителя программы</w:t>
            </w:r>
          </w:p>
        </w:tc>
        <w:tc>
          <w:tcPr>
            <w:tcW w:w="4252" w:type="dxa"/>
            <w:gridSpan w:val="3"/>
            <w:tcMar>
              <w:left w:w="57" w:type="dxa"/>
              <w:right w:w="57" w:type="dxa"/>
            </w:tcMar>
            <w:vAlign w:val="center"/>
          </w:tcPr>
          <w:p w:rsidR="00E60053" w:rsidRPr="00E60053" w:rsidRDefault="00E60053" w:rsidP="00E60053">
            <w:pPr>
              <w:spacing w:after="0"/>
              <w:ind w:firstLine="0"/>
              <w:jc w:val="center"/>
              <w:rPr>
                <w:bCs/>
                <w:sz w:val="24"/>
                <w:szCs w:val="24"/>
              </w:rPr>
            </w:pPr>
            <w:r w:rsidRPr="00E60053">
              <w:rPr>
                <w:bCs/>
                <w:sz w:val="24"/>
                <w:szCs w:val="24"/>
              </w:rPr>
              <w:t>Объем бюджетных ассигнований,     тыс. рублей</w:t>
            </w:r>
          </w:p>
        </w:tc>
      </w:tr>
      <w:tr w:rsidR="00E60053" w:rsidRPr="00E60053" w:rsidTr="00527071">
        <w:trPr>
          <w:trHeight w:val="567"/>
        </w:trPr>
        <w:tc>
          <w:tcPr>
            <w:tcW w:w="5387" w:type="dxa"/>
            <w:vMerge/>
            <w:tcMar>
              <w:left w:w="57" w:type="dxa"/>
              <w:right w:w="57" w:type="dxa"/>
            </w:tcMar>
            <w:vAlign w:val="center"/>
          </w:tcPr>
          <w:p w:rsidR="00E60053" w:rsidRPr="00E60053" w:rsidRDefault="00E60053" w:rsidP="00E60053">
            <w:pPr>
              <w:spacing w:after="0"/>
              <w:ind w:firstLine="0"/>
              <w:jc w:val="center"/>
              <w:rPr>
                <w:bCs/>
                <w:sz w:val="24"/>
                <w:szCs w:val="24"/>
              </w:rPr>
            </w:pPr>
          </w:p>
        </w:tc>
        <w:tc>
          <w:tcPr>
            <w:tcW w:w="1418" w:type="dxa"/>
            <w:tcMar>
              <w:left w:w="57" w:type="dxa"/>
              <w:right w:w="57" w:type="dxa"/>
            </w:tcMar>
            <w:vAlign w:val="center"/>
          </w:tcPr>
          <w:p w:rsidR="00E60053" w:rsidRPr="00E60053" w:rsidRDefault="00E60053" w:rsidP="00E60053">
            <w:pPr>
              <w:spacing w:after="0"/>
              <w:ind w:firstLine="0"/>
              <w:jc w:val="center"/>
              <w:rPr>
                <w:bCs/>
                <w:sz w:val="24"/>
                <w:szCs w:val="24"/>
              </w:rPr>
            </w:pPr>
            <w:r w:rsidRPr="00E60053">
              <w:rPr>
                <w:bCs/>
                <w:sz w:val="24"/>
                <w:szCs w:val="24"/>
              </w:rPr>
              <w:t>2021 год</w:t>
            </w:r>
          </w:p>
        </w:tc>
        <w:tc>
          <w:tcPr>
            <w:tcW w:w="1417" w:type="dxa"/>
            <w:tcMar>
              <w:left w:w="57" w:type="dxa"/>
              <w:right w:w="57" w:type="dxa"/>
            </w:tcMar>
            <w:vAlign w:val="center"/>
          </w:tcPr>
          <w:p w:rsidR="00E60053" w:rsidRPr="00E60053" w:rsidRDefault="00E60053" w:rsidP="00E60053">
            <w:pPr>
              <w:spacing w:after="0"/>
              <w:ind w:firstLine="0"/>
              <w:jc w:val="center"/>
              <w:rPr>
                <w:bCs/>
                <w:sz w:val="24"/>
                <w:szCs w:val="24"/>
              </w:rPr>
            </w:pPr>
            <w:r w:rsidRPr="00E60053">
              <w:rPr>
                <w:bCs/>
                <w:sz w:val="24"/>
                <w:szCs w:val="24"/>
              </w:rPr>
              <w:t>2022 год</w:t>
            </w:r>
          </w:p>
        </w:tc>
        <w:tc>
          <w:tcPr>
            <w:tcW w:w="1417" w:type="dxa"/>
            <w:tcMar>
              <w:left w:w="57" w:type="dxa"/>
              <w:right w:w="57" w:type="dxa"/>
            </w:tcMar>
            <w:vAlign w:val="center"/>
          </w:tcPr>
          <w:p w:rsidR="00E60053" w:rsidRPr="00E60053" w:rsidRDefault="00E60053" w:rsidP="00E60053">
            <w:pPr>
              <w:spacing w:after="0"/>
              <w:ind w:firstLine="0"/>
              <w:jc w:val="center"/>
              <w:rPr>
                <w:bCs/>
                <w:sz w:val="24"/>
                <w:szCs w:val="24"/>
              </w:rPr>
            </w:pPr>
            <w:r w:rsidRPr="00E60053">
              <w:rPr>
                <w:bCs/>
                <w:sz w:val="24"/>
                <w:szCs w:val="24"/>
              </w:rPr>
              <w:t>2023 год</w:t>
            </w:r>
          </w:p>
        </w:tc>
      </w:tr>
      <w:tr w:rsidR="00E60053" w:rsidRPr="00E60053" w:rsidTr="00D523AD">
        <w:trPr>
          <w:trHeight w:val="375"/>
        </w:trPr>
        <w:tc>
          <w:tcPr>
            <w:tcW w:w="5387" w:type="dxa"/>
            <w:tcMar>
              <w:left w:w="57" w:type="dxa"/>
              <w:right w:w="57" w:type="dxa"/>
            </w:tcMar>
            <w:vAlign w:val="center"/>
          </w:tcPr>
          <w:p w:rsidR="00E60053" w:rsidRPr="00E60053" w:rsidRDefault="00D523AD" w:rsidP="00D523AD">
            <w:pPr>
              <w:spacing w:after="0"/>
              <w:ind w:firstLine="0"/>
              <w:rPr>
                <w:bCs/>
                <w:sz w:val="24"/>
                <w:szCs w:val="24"/>
              </w:rPr>
            </w:pPr>
            <w:r>
              <w:rPr>
                <w:sz w:val="24"/>
                <w:szCs w:val="24"/>
              </w:rPr>
              <w:t>у</w:t>
            </w:r>
            <w:r w:rsidRPr="00D523AD">
              <w:rPr>
                <w:sz w:val="24"/>
                <w:szCs w:val="24"/>
              </w:rPr>
              <w:t>правление по вопросам законности, правопорядка и безопасности администрации города</w:t>
            </w:r>
          </w:p>
        </w:tc>
        <w:tc>
          <w:tcPr>
            <w:tcW w:w="1418"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2 876,50</w:t>
            </w:r>
          </w:p>
        </w:tc>
        <w:tc>
          <w:tcPr>
            <w:tcW w:w="1417"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2 610,00</w:t>
            </w:r>
          </w:p>
        </w:tc>
        <w:tc>
          <w:tcPr>
            <w:tcW w:w="1417"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2 610,00</w:t>
            </w:r>
          </w:p>
        </w:tc>
      </w:tr>
      <w:tr w:rsidR="00E60053" w:rsidRPr="00E60053" w:rsidTr="00527071">
        <w:tc>
          <w:tcPr>
            <w:tcW w:w="5387" w:type="dxa"/>
            <w:tcMar>
              <w:left w:w="57" w:type="dxa"/>
              <w:right w:w="57" w:type="dxa"/>
            </w:tcMar>
            <w:vAlign w:val="center"/>
          </w:tcPr>
          <w:p w:rsidR="00E60053" w:rsidRPr="00E60053" w:rsidRDefault="00E60053" w:rsidP="00E60053">
            <w:pPr>
              <w:spacing w:after="0"/>
              <w:ind w:firstLine="0"/>
              <w:rPr>
                <w:sz w:val="24"/>
                <w:szCs w:val="24"/>
              </w:rPr>
            </w:pPr>
            <w:r w:rsidRPr="00E60053">
              <w:rPr>
                <w:sz w:val="24"/>
                <w:szCs w:val="24"/>
              </w:rPr>
              <w:t>департамент по социальной политике администрации города</w:t>
            </w:r>
          </w:p>
        </w:tc>
        <w:tc>
          <w:tcPr>
            <w:tcW w:w="1418"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1 970,00</w:t>
            </w:r>
          </w:p>
        </w:tc>
        <w:tc>
          <w:tcPr>
            <w:tcW w:w="1417"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1 970,00</w:t>
            </w:r>
          </w:p>
        </w:tc>
        <w:tc>
          <w:tcPr>
            <w:tcW w:w="1417"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1 970,00</w:t>
            </w:r>
          </w:p>
        </w:tc>
      </w:tr>
      <w:tr w:rsidR="00E60053" w:rsidRPr="00E60053" w:rsidTr="00527071">
        <w:tc>
          <w:tcPr>
            <w:tcW w:w="5387" w:type="dxa"/>
            <w:tcMar>
              <w:left w:w="57" w:type="dxa"/>
              <w:right w:w="57" w:type="dxa"/>
            </w:tcMar>
            <w:vAlign w:val="center"/>
          </w:tcPr>
          <w:p w:rsidR="00E60053" w:rsidRPr="00E60053" w:rsidRDefault="00E60053" w:rsidP="00E60053">
            <w:pPr>
              <w:spacing w:after="0"/>
              <w:ind w:firstLine="0"/>
              <w:rPr>
                <w:sz w:val="24"/>
                <w:szCs w:val="24"/>
              </w:rPr>
            </w:pPr>
            <w:r w:rsidRPr="00E60053">
              <w:rPr>
                <w:sz w:val="24"/>
                <w:szCs w:val="24"/>
              </w:rPr>
              <w:t xml:space="preserve">департамент образования администрации города </w:t>
            </w:r>
          </w:p>
        </w:tc>
        <w:tc>
          <w:tcPr>
            <w:tcW w:w="1418"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100,00</w:t>
            </w:r>
          </w:p>
        </w:tc>
        <w:tc>
          <w:tcPr>
            <w:tcW w:w="1417"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100,00</w:t>
            </w:r>
          </w:p>
        </w:tc>
        <w:tc>
          <w:tcPr>
            <w:tcW w:w="1417" w:type="dxa"/>
            <w:tcMar>
              <w:left w:w="57" w:type="dxa"/>
              <w:right w:w="57" w:type="dxa"/>
            </w:tcMar>
            <w:vAlign w:val="center"/>
          </w:tcPr>
          <w:p w:rsidR="00E60053" w:rsidRPr="00E60053" w:rsidRDefault="00E60053" w:rsidP="00E60053">
            <w:pPr>
              <w:spacing w:after="0"/>
              <w:ind w:firstLine="0"/>
              <w:jc w:val="right"/>
              <w:rPr>
                <w:bCs/>
                <w:sz w:val="24"/>
                <w:szCs w:val="24"/>
              </w:rPr>
            </w:pPr>
            <w:r w:rsidRPr="00E60053">
              <w:rPr>
                <w:bCs/>
                <w:sz w:val="24"/>
                <w:szCs w:val="24"/>
              </w:rPr>
              <w:t>100,00</w:t>
            </w:r>
          </w:p>
        </w:tc>
      </w:tr>
      <w:tr w:rsidR="00D523AD" w:rsidRPr="00E60053" w:rsidTr="00527071">
        <w:tc>
          <w:tcPr>
            <w:tcW w:w="5387" w:type="dxa"/>
            <w:tcMar>
              <w:left w:w="57" w:type="dxa"/>
              <w:right w:w="57" w:type="dxa"/>
            </w:tcMar>
            <w:vAlign w:val="center"/>
          </w:tcPr>
          <w:p w:rsidR="00D523AD" w:rsidRPr="00E60053" w:rsidRDefault="00D523AD" w:rsidP="00E60053">
            <w:pPr>
              <w:spacing w:after="0"/>
              <w:ind w:firstLine="0"/>
              <w:rPr>
                <w:sz w:val="24"/>
                <w:szCs w:val="24"/>
              </w:rPr>
            </w:pPr>
            <w:r>
              <w:rPr>
                <w:sz w:val="24"/>
                <w:szCs w:val="24"/>
              </w:rPr>
              <w:t>Итого:</w:t>
            </w:r>
          </w:p>
        </w:tc>
        <w:tc>
          <w:tcPr>
            <w:tcW w:w="1418" w:type="dxa"/>
            <w:tcMar>
              <w:left w:w="57" w:type="dxa"/>
              <w:right w:w="57" w:type="dxa"/>
            </w:tcMar>
            <w:vAlign w:val="center"/>
          </w:tcPr>
          <w:p w:rsidR="00D523AD" w:rsidRPr="00E60053" w:rsidRDefault="00D523AD" w:rsidP="00E60053">
            <w:pPr>
              <w:spacing w:after="0"/>
              <w:ind w:firstLine="0"/>
              <w:jc w:val="right"/>
              <w:rPr>
                <w:bCs/>
                <w:sz w:val="24"/>
                <w:szCs w:val="24"/>
              </w:rPr>
            </w:pPr>
            <w:r>
              <w:rPr>
                <w:bCs/>
                <w:sz w:val="24"/>
                <w:szCs w:val="24"/>
              </w:rPr>
              <w:t>4 946,50</w:t>
            </w:r>
          </w:p>
        </w:tc>
        <w:tc>
          <w:tcPr>
            <w:tcW w:w="1417" w:type="dxa"/>
            <w:tcMar>
              <w:left w:w="57" w:type="dxa"/>
              <w:right w:w="57" w:type="dxa"/>
            </w:tcMar>
            <w:vAlign w:val="center"/>
          </w:tcPr>
          <w:p w:rsidR="00D523AD" w:rsidRPr="00E60053" w:rsidRDefault="003D0D86" w:rsidP="00E60053">
            <w:pPr>
              <w:spacing w:after="0"/>
              <w:ind w:firstLine="0"/>
              <w:jc w:val="right"/>
              <w:rPr>
                <w:bCs/>
                <w:sz w:val="24"/>
                <w:szCs w:val="24"/>
              </w:rPr>
            </w:pPr>
            <w:r>
              <w:rPr>
                <w:bCs/>
                <w:sz w:val="24"/>
                <w:szCs w:val="24"/>
              </w:rPr>
              <w:t>4 680,00</w:t>
            </w:r>
          </w:p>
        </w:tc>
        <w:tc>
          <w:tcPr>
            <w:tcW w:w="1417" w:type="dxa"/>
            <w:tcMar>
              <w:left w:w="57" w:type="dxa"/>
              <w:right w:w="57" w:type="dxa"/>
            </w:tcMar>
            <w:vAlign w:val="center"/>
          </w:tcPr>
          <w:p w:rsidR="00D523AD" w:rsidRPr="00E60053" w:rsidRDefault="003D0D86" w:rsidP="00E60053">
            <w:pPr>
              <w:spacing w:after="0"/>
              <w:ind w:firstLine="0"/>
              <w:jc w:val="right"/>
              <w:rPr>
                <w:bCs/>
                <w:sz w:val="24"/>
                <w:szCs w:val="24"/>
              </w:rPr>
            </w:pPr>
            <w:r>
              <w:rPr>
                <w:bCs/>
                <w:sz w:val="24"/>
                <w:szCs w:val="24"/>
              </w:rPr>
              <w:t>4 680,00</w:t>
            </w:r>
          </w:p>
        </w:tc>
      </w:tr>
    </w:tbl>
    <w:p w:rsidR="00437C5D" w:rsidRPr="00437C5D" w:rsidRDefault="00437C5D" w:rsidP="00D523AD">
      <w:pPr>
        <w:spacing w:before="240" w:after="0"/>
        <w:ind w:firstLine="0"/>
        <w:jc w:val="center"/>
        <w:rPr>
          <w:b/>
          <w:sz w:val="28"/>
          <w:szCs w:val="28"/>
        </w:rPr>
      </w:pPr>
      <w:r w:rsidRPr="00437C5D">
        <w:rPr>
          <w:b/>
          <w:sz w:val="28"/>
          <w:szCs w:val="28"/>
        </w:rPr>
        <w:t xml:space="preserve">Муниципальная программа </w:t>
      </w:r>
    </w:p>
    <w:p w:rsidR="00437C5D" w:rsidRPr="00437C5D" w:rsidRDefault="00437C5D" w:rsidP="00437C5D">
      <w:pPr>
        <w:spacing w:after="0"/>
        <w:ind w:firstLine="0"/>
        <w:jc w:val="center"/>
        <w:rPr>
          <w:b/>
          <w:sz w:val="28"/>
          <w:szCs w:val="28"/>
        </w:rPr>
      </w:pPr>
      <w:r w:rsidRPr="00437C5D">
        <w:rPr>
          <w:b/>
          <w:sz w:val="28"/>
          <w:szCs w:val="28"/>
        </w:rPr>
        <w:t>"Развитие градостроительной деятельности и жилищного строительства в городе Нижневартовске в 2020-2025 годах и на период до 2030 года"</w:t>
      </w:r>
    </w:p>
    <w:p w:rsidR="00437C5D" w:rsidRPr="00437C5D" w:rsidRDefault="00437C5D" w:rsidP="00437C5D">
      <w:pPr>
        <w:spacing w:after="0"/>
        <w:ind w:firstLine="0"/>
        <w:jc w:val="center"/>
        <w:rPr>
          <w:b/>
          <w:sz w:val="28"/>
          <w:szCs w:val="28"/>
        </w:rPr>
      </w:pPr>
    </w:p>
    <w:p w:rsidR="00437C5D" w:rsidRPr="00437C5D" w:rsidRDefault="00437C5D" w:rsidP="00437C5D">
      <w:pPr>
        <w:spacing w:after="0"/>
        <w:rPr>
          <w:sz w:val="28"/>
          <w:szCs w:val="28"/>
        </w:rPr>
      </w:pPr>
      <w:r w:rsidRPr="00437C5D">
        <w:rPr>
          <w:sz w:val="28"/>
          <w:szCs w:val="24"/>
        </w:rPr>
        <w:t xml:space="preserve">Целью </w:t>
      </w:r>
      <w:r w:rsidRPr="00437C5D">
        <w:rPr>
          <w:sz w:val="28"/>
          <w:szCs w:val="28"/>
        </w:rPr>
        <w:t>муниципальной программы "Развитие градостроительной деятельности и жилищного строительства в городе Нижневартовске в 2020-2025</w:t>
      </w:r>
      <w:r w:rsidRPr="00437C5D">
        <w:rPr>
          <w:b/>
          <w:sz w:val="28"/>
          <w:szCs w:val="28"/>
        </w:rPr>
        <w:t xml:space="preserve"> </w:t>
      </w:r>
      <w:r w:rsidRPr="00437C5D">
        <w:rPr>
          <w:sz w:val="28"/>
          <w:szCs w:val="28"/>
        </w:rPr>
        <w:t>годах и на период до 2030 года" (далее – программа) является создание условий для развития жилищного строительства на основе документов градостроительного регулирования.</w:t>
      </w:r>
    </w:p>
    <w:p w:rsidR="00437C5D" w:rsidRPr="00437C5D" w:rsidRDefault="00437C5D" w:rsidP="00437C5D">
      <w:pPr>
        <w:spacing w:after="0"/>
        <w:rPr>
          <w:sz w:val="28"/>
          <w:szCs w:val="28"/>
        </w:rPr>
      </w:pPr>
      <w:r w:rsidRPr="00437C5D">
        <w:rPr>
          <w:sz w:val="28"/>
          <w:szCs w:val="28"/>
        </w:rPr>
        <w:t xml:space="preserve">Ответственным исполнителем </w:t>
      </w:r>
      <w:r w:rsidRPr="00437C5D">
        <w:rPr>
          <w:sz w:val="28"/>
          <w:szCs w:val="24"/>
        </w:rPr>
        <w:t xml:space="preserve">программы </w:t>
      </w:r>
      <w:r w:rsidRPr="00437C5D">
        <w:rPr>
          <w:sz w:val="28"/>
          <w:szCs w:val="28"/>
        </w:rPr>
        <w:t xml:space="preserve">является </w:t>
      </w:r>
      <w:r w:rsidRPr="00437C5D">
        <w:rPr>
          <w:sz w:val="28"/>
          <w:szCs w:val="28"/>
          <w:lang w:eastAsia="en-US"/>
        </w:rPr>
        <w:t xml:space="preserve">департамент строительства </w:t>
      </w:r>
      <w:r w:rsidRPr="00437C5D">
        <w:rPr>
          <w:sz w:val="28"/>
          <w:szCs w:val="28"/>
        </w:rPr>
        <w:t>администрации города Нижневартовска.</w:t>
      </w:r>
    </w:p>
    <w:p w:rsidR="00437C5D" w:rsidRPr="00437C5D" w:rsidRDefault="00437C5D" w:rsidP="00437C5D">
      <w:pPr>
        <w:rPr>
          <w:sz w:val="28"/>
          <w:szCs w:val="28"/>
        </w:rPr>
      </w:pPr>
      <w:r w:rsidRPr="00437C5D">
        <w:rPr>
          <w:sz w:val="28"/>
          <w:szCs w:val="28"/>
        </w:rPr>
        <w:t xml:space="preserve">Для достижения цели программы в проекте бюджета на 2021 год и на плановый период 2022 и 2023 годов предусмотрены </w:t>
      </w:r>
      <w:r w:rsidRPr="00437C5D">
        <w:rPr>
          <w:sz w:val="28"/>
          <w:szCs w:val="24"/>
        </w:rPr>
        <w:t xml:space="preserve">бюджетные ассигнования в сумме 97 178,38 </w:t>
      </w:r>
      <w:r w:rsidRPr="00437C5D">
        <w:rPr>
          <w:sz w:val="28"/>
          <w:szCs w:val="28"/>
        </w:rPr>
        <w:t>тыс. рублей</w:t>
      </w:r>
      <w:r w:rsidR="00E405AE">
        <w:rPr>
          <w:sz w:val="28"/>
          <w:szCs w:val="28"/>
        </w:rPr>
        <w:t>, р</w:t>
      </w:r>
      <w:r w:rsidRPr="00437C5D">
        <w:rPr>
          <w:sz w:val="28"/>
          <w:szCs w:val="28"/>
        </w:rPr>
        <w:t>аспределение объемов бюджетных ассигнований по годам представлено в таблице:</w:t>
      </w:r>
    </w:p>
    <w:tbl>
      <w:tblPr>
        <w:tblStyle w:val="260"/>
        <w:tblW w:w="9639" w:type="dxa"/>
        <w:tblInd w:w="108" w:type="dxa"/>
        <w:tblLook w:val="04A0" w:firstRow="1" w:lastRow="0" w:firstColumn="1" w:lastColumn="0" w:noHBand="0" w:noVBand="1"/>
      </w:tblPr>
      <w:tblGrid>
        <w:gridCol w:w="1374"/>
        <w:gridCol w:w="1417"/>
        <w:gridCol w:w="1247"/>
        <w:gridCol w:w="15"/>
        <w:gridCol w:w="1357"/>
        <w:gridCol w:w="1535"/>
        <w:gridCol w:w="1277"/>
        <w:gridCol w:w="1417"/>
      </w:tblGrid>
      <w:tr w:rsidR="00437C5D" w:rsidRPr="00437C5D" w:rsidTr="00527071">
        <w:trPr>
          <w:trHeight w:val="369"/>
        </w:trPr>
        <w:tc>
          <w:tcPr>
            <w:tcW w:w="4053" w:type="dxa"/>
            <w:gridSpan w:val="4"/>
          </w:tcPr>
          <w:p w:rsidR="00437C5D" w:rsidRPr="00437C5D" w:rsidRDefault="00437C5D" w:rsidP="00437C5D">
            <w:pPr>
              <w:spacing w:after="0"/>
              <w:ind w:firstLine="0"/>
              <w:jc w:val="center"/>
              <w:rPr>
                <w:sz w:val="18"/>
                <w:szCs w:val="18"/>
              </w:rPr>
            </w:pPr>
            <w:r w:rsidRPr="00437C5D">
              <w:rPr>
                <w:sz w:val="18"/>
                <w:szCs w:val="18"/>
              </w:rPr>
              <w:t>2021 год</w:t>
            </w:r>
          </w:p>
        </w:tc>
        <w:tc>
          <w:tcPr>
            <w:tcW w:w="4169" w:type="dxa"/>
            <w:gridSpan w:val="3"/>
          </w:tcPr>
          <w:p w:rsidR="00437C5D" w:rsidRPr="00437C5D" w:rsidRDefault="00437C5D" w:rsidP="00437C5D">
            <w:pPr>
              <w:spacing w:after="0"/>
              <w:ind w:firstLine="0"/>
              <w:jc w:val="center"/>
              <w:rPr>
                <w:sz w:val="18"/>
                <w:szCs w:val="18"/>
              </w:rPr>
            </w:pPr>
            <w:r w:rsidRPr="00437C5D">
              <w:rPr>
                <w:sz w:val="18"/>
                <w:szCs w:val="18"/>
              </w:rPr>
              <w:t>2022 год</w:t>
            </w:r>
          </w:p>
        </w:tc>
        <w:tc>
          <w:tcPr>
            <w:tcW w:w="1417" w:type="dxa"/>
          </w:tcPr>
          <w:p w:rsidR="00437C5D" w:rsidRPr="00437C5D" w:rsidRDefault="00437C5D" w:rsidP="00437C5D">
            <w:pPr>
              <w:spacing w:after="0"/>
              <w:ind w:firstLine="0"/>
              <w:jc w:val="center"/>
              <w:rPr>
                <w:sz w:val="18"/>
                <w:szCs w:val="18"/>
              </w:rPr>
            </w:pPr>
            <w:r w:rsidRPr="00437C5D">
              <w:rPr>
                <w:sz w:val="18"/>
                <w:szCs w:val="18"/>
              </w:rPr>
              <w:t>2023 год</w:t>
            </w:r>
          </w:p>
        </w:tc>
      </w:tr>
      <w:tr w:rsidR="00437C5D" w:rsidRPr="00437C5D" w:rsidTr="00527071">
        <w:tc>
          <w:tcPr>
            <w:tcW w:w="1374" w:type="dxa"/>
          </w:tcPr>
          <w:p w:rsidR="00437C5D" w:rsidRPr="00437C5D" w:rsidRDefault="00437C5D" w:rsidP="00437C5D">
            <w:pPr>
              <w:spacing w:after="0"/>
              <w:ind w:firstLine="0"/>
              <w:jc w:val="center"/>
              <w:rPr>
                <w:sz w:val="18"/>
                <w:szCs w:val="18"/>
              </w:rPr>
            </w:pPr>
            <w:r w:rsidRPr="00437C5D">
              <w:rPr>
                <w:sz w:val="18"/>
                <w:szCs w:val="18"/>
              </w:rPr>
              <w:t>Утверждено решением Думы города от 29.11.2019 №546,</w:t>
            </w:r>
          </w:p>
          <w:p w:rsidR="00437C5D" w:rsidRPr="00437C5D" w:rsidRDefault="00437C5D" w:rsidP="00437C5D">
            <w:pPr>
              <w:spacing w:after="0"/>
              <w:ind w:firstLine="0"/>
              <w:jc w:val="center"/>
              <w:rPr>
                <w:sz w:val="18"/>
                <w:szCs w:val="18"/>
              </w:rPr>
            </w:pPr>
            <w:r w:rsidRPr="00437C5D">
              <w:rPr>
                <w:sz w:val="18"/>
                <w:szCs w:val="18"/>
              </w:rPr>
              <w:t>тыс. рублей</w:t>
            </w:r>
          </w:p>
        </w:tc>
        <w:tc>
          <w:tcPr>
            <w:tcW w:w="1417" w:type="dxa"/>
          </w:tcPr>
          <w:p w:rsidR="00437C5D" w:rsidRPr="00437C5D" w:rsidRDefault="00437C5D" w:rsidP="00437C5D">
            <w:pPr>
              <w:spacing w:after="0"/>
              <w:ind w:firstLine="0"/>
              <w:jc w:val="center"/>
              <w:rPr>
                <w:sz w:val="18"/>
                <w:szCs w:val="18"/>
              </w:rPr>
            </w:pPr>
            <w:r w:rsidRPr="00437C5D">
              <w:rPr>
                <w:sz w:val="18"/>
                <w:szCs w:val="18"/>
              </w:rPr>
              <w:t>Предусмотрено проектом бюджета,</w:t>
            </w:r>
          </w:p>
          <w:p w:rsidR="00437C5D" w:rsidRPr="00437C5D" w:rsidRDefault="00437C5D" w:rsidP="00437C5D">
            <w:pPr>
              <w:spacing w:after="0"/>
              <w:ind w:firstLine="0"/>
              <w:jc w:val="center"/>
              <w:rPr>
                <w:sz w:val="18"/>
                <w:szCs w:val="18"/>
              </w:rPr>
            </w:pPr>
            <w:r w:rsidRPr="00437C5D">
              <w:rPr>
                <w:sz w:val="18"/>
                <w:szCs w:val="18"/>
              </w:rPr>
              <w:t>тыс. рублей</w:t>
            </w:r>
          </w:p>
        </w:tc>
        <w:tc>
          <w:tcPr>
            <w:tcW w:w="1247" w:type="dxa"/>
          </w:tcPr>
          <w:p w:rsidR="00437C5D" w:rsidRPr="00437C5D" w:rsidRDefault="00437C5D" w:rsidP="00437C5D">
            <w:pPr>
              <w:spacing w:after="0"/>
              <w:ind w:firstLine="0"/>
              <w:jc w:val="center"/>
              <w:rPr>
                <w:sz w:val="18"/>
                <w:szCs w:val="18"/>
              </w:rPr>
            </w:pPr>
            <w:r w:rsidRPr="00437C5D">
              <w:rPr>
                <w:sz w:val="18"/>
                <w:szCs w:val="18"/>
              </w:rPr>
              <w:t xml:space="preserve">Изменение, </w:t>
            </w:r>
          </w:p>
          <w:p w:rsidR="00437C5D" w:rsidRPr="00437C5D" w:rsidRDefault="00437C5D" w:rsidP="00437C5D">
            <w:pPr>
              <w:spacing w:after="0"/>
              <w:ind w:firstLine="0"/>
              <w:jc w:val="center"/>
              <w:rPr>
                <w:sz w:val="18"/>
                <w:szCs w:val="18"/>
              </w:rPr>
            </w:pPr>
            <w:r w:rsidRPr="00437C5D">
              <w:rPr>
                <w:sz w:val="18"/>
                <w:szCs w:val="18"/>
              </w:rPr>
              <w:t>тыс. рублей</w:t>
            </w:r>
          </w:p>
        </w:tc>
        <w:tc>
          <w:tcPr>
            <w:tcW w:w="1372" w:type="dxa"/>
            <w:gridSpan w:val="2"/>
          </w:tcPr>
          <w:p w:rsidR="00437C5D" w:rsidRPr="00437C5D" w:rsidRDefault="00437C5D" w:rsidP="00437C5D">
            <w:pPr>
              <w:spacing w:after="0"/>
              <w:ind w:firstLine="0"/>
              <w:jc w:val="center"/>
              <w:rPr>
                <w:sz w:val="18"/>
                <w:szCs w:val="18"/>
              </w:rPr>
            </w:pPr>
            <w:r w:rsidRPr="00437C5D">
              <w:rPr>
                <w:sz w:val="18"/>
                <w:szCs w:val="18"/>
              </w:rPr>
              <w:t>Утверждено решением Думы города от 29.11.2019 №546,</w:t>
            </w:r>
          </w:p>
          <w:p w:rsidR="00437C5D" w:rsidRPr="00437C5D" w:rsidRDefault="00437C5D" w:rsidP="00437C5D">
            <w:pPr>
              <w:spacing w:after="0"/>
              <w:ind w:firstLine="0"/>
              <w:jc w:val="center"/>
              <w:rPr>
                <w:sz w:val="18"/>
                <w:szCs w:val="18"/>
              </w:rPr>
            </w:pPr>
            <w:r w:rsidRPr="00437C5D">
              <w:rPr>
                <w:sz w:val="18"/>
                <w:szCs w:val="18"/>
              </w:rPr>
              <w:t>тыс. рублей</w:t>
            </w:r>
          </w:p>
        </w:tc>
        <w:tc>
          <w:tcPr>
            <w:tcW w:w="1535" w:type="dxa"/>
          </w:tcPr>
          <w:p w:rsidR="00437C5D" w:rsidRPr="00437C5D" w:rsidRDefault="00437C5D" w:rsidP="00437C5D">
            <w:pPr>
              <w:spacing w:after="0"/>
              <w:ind w:firstLine="0"/>
              <w:jc w:val="center"/>
              <w:rPr>
                <w:sz w:val="18"/>
                <w:szCs w:val="18"/>
              </w:rPr>
            </w:pPr>
            <w:r w:rsidRPr="00437C5D">
              <w:rPr>
                <w:sz w:val="18"/>
                <w:szCs w:val="18"/>
              </w:rPr>
              <w:t>Предусмотрено проектом бюджета,</w:t>
            </w:r>
          </w:p>
          <w:p w:rsidR="00437C5D" w:rsidRPr="00437C5D" w:rsidRDefault="00437C5D" w:rsidP="00437C5D">
            <w:pPr>
              <w:spacing w:after="0"/>
              <w:ind w:firstLine="0"/>
              <w:jc w:val="center"/>
              <w:rPr>
                <w:sz w:val="18"/>
                <w:szCs w:val="18"/>
              </w:rPr>
            </w:pPr>
            <w:r w:rsidRPr="00437C5D">
              <w:rPr>
                <w:sz w:val="18"/>
                <w:szCs w:val="18"/>
              </w:rPr>
              <w:t>тыс. рублей</w:t>
            </w:r>
          </w:p>
        </w:tc>
        <w:tc>
          <w:tcPr>
            <w:tcW w:w="1277" w:type="dxa"/>
          </w:tcPr>
          <w:p w:rsidR="00437C5D" w:rsidRPr="00437C5D" w:rsidRDefault="00437C5D" w:rsidP="00437C5D">
            <w:pPr>
              <w:spacing w:after="0"/>
              <w:ind w:firstLine="0"/>
              <w:jc w:val="center"/>
              <w:rPr>
                <w:sz w:val="18"/>
                <w:szCs w:val="18"/>
              </w:rPr>
            </w:pPr>
            <w:r w:rsidRPr="00437C5D">
              <w:rPr>
                <w:sz w:val="18"/>
                <w:szCs w:val="18"/>
              </w:rPr>
              <w:t xml:space="preserve">Изменение, </w:t>
            </w:r>
          </w:p>
          <w:p w:rsidR="00437C5D" w:rsidRPr="00437C5D" w:rsidRDefault="00437C5D" w:rsidP="00437C5D">
            <w:pPr>
              <w:spacing w:after="0"/>
              <w:ind w:firstLine="0"/>
              <w:jc w:val="center"/>
              <w:rPr>
                <w:sz w:val="18"/>
                <w:szCs w:val="18"/>
              </w:rPr>
            </w:pPr>
            <w:r w:rsidRPr="00437C5D">
              <w:rPr>
                <w:sz w:val="18"/>
                <w:szCs w:val="18"/>
              </w:rPr>
              <w:t>тыс. рублей</w:t>
            </w:r>
          </w:p>
        </w:tc>
        <w:tc>
          <w:tcPr>
            <w:tcW w:w="1417" w:type="dxa"/>
          </w:tcPr>
          <w:p w:rsidR="00437C5D" w:rsidRPr="00437C5D" w:rsidRDefault="00437C5D" w:rsidP="00437C5D">
            <w:pPr>
              <w:spacing w:after="0"/>
              <w:ind w:firstLine="0"/>
              <w:jc w:val="center"/>
              <w:rPr>
                <w:sz w:val="18"/>
                <w:szCs w:val="18"/>
              </w:rPr>
            </w:pPr>
            <w:r w:rsidRPr="00437C5D">
              <w:rPr>
                <w:sz w:val="18"/>
                <w:szCs w:val="18"/>
              </w:rPr>
              <w:t>Предусмотрено проектом решения,</w:t>
            </w:r>
          </w:p>
          <w:p w:rsidR="00437C5D" w:rsidRPr="00437C5D" w:rsidRDefault="00437C5D" w:rsidP="00437C5D">
            <w:pPr>
              <w:spacing w:after="0"/>
              <w:ind w:firstLine="0"/>
              <w:jc w:val="center"/>
              <w:rPr>
                <w:sz w:val="18"/>
                <w:szCs w:val="18"/>
              </w:rPr>
            </w:pPr>
            <w:r w:rsidRPr="00437C5D">
              <w:rPr>
                <w:sz w:val="18"/>
                <w:szCs w:val="18"/>
              </w:rPr>
              <w:t>тыс. рублей</w:t>
            </w:r>
          </w:p>
        </w:tc>
      </w:tr>
      <w:tr w:rsidR="00437C5D" w:rsidRPr="00437C5D" w:rsidTr="00E405AE">
        <w:trPr>
          <w:trHeight w:val="258"/>
        </w:trPr>
        <w:tc>
          <w:tcPr>
            <w:tcW w:w="1374" w:type="dxa"/>
          </w:tcPr>
          <w:p w:rsidR="00437C5D" w:rsidRPr="00E405AE" w:rsidRDefault="00437C5D" w:rsidP="00437C5D">
            <w:pPr>
              <w:spacing w:after="0"/>
              <w:ind w:firstLine="0"/>
              <w:jc w:val="right"/>
              <w:rPr>
                <w:sz w:val="18"/>
                <w:szCs w:val="18"/>
              </w:rPr>
            </w:pPr>
            <w:r w:rsidRPr="00E405AE">
              <w:rPr>
                <w:sz w:val="18"/>
                <w:szCs w:val="18"/>
              </w:rPr>
              <w:t>42 598,58</w:t>
            </w:r>
          </w:p>
        </w:tc>
        <w:tc>
          <w:tcPr>
            <w:tcW w:w="1417" w:type="dxa"/>
          </w:tcPr>
          <w:p w:rsidR="00437C5D" w:rsidRPr="00E405AE" w:rsidRDefault="00437C5D" w:rsidP="00437C5D">
            <w:pPr>
              <w:spacing w:after="0"/>
              <w:ind w:firstLine="0"/>
              <w:jc w:val="right"/>
              <w:rPr>
                <w:sz w:val="18"/>
                <w:szCs w:val="18"/>
              </w:rPr>
            </w:pPr>
            <w:r w:rsidRPr="00E405AE">
              <w:rPr>
                <w:sz w:val="18"/>
                <w:szCs w:val="18"/>
              </w:rPr>
              <w:t>37 359,66</w:t>
            </w:r>
          </w:p>
        </w:tc>
        <w:tc>
          <w:tcPr>
            <w:tcW w:w="1247" w:type="dxa"/>
          </w:tcPr>
          <w:p w:rsidR="00437C5D" w:rsidRPr="00E405AE" w:rsidRDefault="00437C5D" w:rsidP="00437C5D">
            <w:pPr>
              <w:spacing w:after="0"/>
              <w:ind w:firstLine="0"/>
              <w:jc w:val="right"/>
              <w:rPr>
                <w:sz w:val="18"/>
                <w:szCs w:val="18"/>
              </w:rPr>
            </w:pPr>
            <w:r w:rsidRPr="00E405AE">
              <w:rPr>
                <w:sz w:val="18"/>
                <w:szCs w:val="18"/>
              </w:rPr>
              <w:t>- 5 238,92</w:t>
            </w:r>
          </w:p>
        </w:tc>
        <w:tc>
          <w:tcPr>
            <w:tcW w:w="1372" w:type="dxa"/>
            <w:gridSpan w:val="2"/>
          </w:tcPr>
          <w:p w:rsidR="00437C5D" w:rsidRPr="00E405AE" w:rsidRDefault="00437C5D" w:rsidP="00437C5D">
            <w:pPr>
              <w:spacing w:after="0"/>
              <w:ind w:firstLine="0"/>
              <w:jc w:val="right"/>
              <w:rPr>
                <w:sz w:val="18"/>
                <w:szCs w:val="18"/>
              </w:rPr>
            </w:pPr>
            <w:r w:rsidRPr="00E405AE">
              <w:rPr>
                <w:sz w:val="18"/>
                <w:szCs w:val="18"/>
              </w:rPr>
              <w:t>42 598,58</w:t>
            </w:r>
          </w:p>
        </w:tc>
        <w:tc>
          <w:tcPr>
            <w:tcW w:w="1535" w:type="dxa"/>
          </w:tcPr>
          <w:p w:rsidR="00437C5D" w:rsidRPr="00E405AE" w:rsidRDefault="00437C5D" w:rsidP="00437C5D">
            <w:pPr>
              <w:spacing w:after="0"/>
              <w:ind w:firstLine="0"/>
              <w:jc w:val="right"/>
              <w:rPr>
                <w:sz w:val="18"/>
                <w:szCs w:val="18"/>
              </w:rPr>
            </w:pPr>
            <w:r w:rsidRPr="00E405AE">
              <w:rPr>
                <w:sz w:val="18"/>
                <w:szCs w:val="18"/>
              </w:rPr>
              <w:t>34 969,26</w:t>
            </w:r>
          </w:p>
        </w:tc>
        <w:tc>
          <w:tcPr>
            <w:tcW w:w="1277" w:type="dxa"/>
          </w:tcPr>
          <w:p w:rsidR="00437C5D" w:rsidRPr="00E405AE" w:rsidRDefault="00437C5D" w:rsidP="00437C5D">
            <w:pPr>
              <w:spacing w:after="0"/>
              <w:ind w:firstLine="0"/>
              <w:jc w:val="right"/>
              <w:rPr>
                <w:sz w:val="18"/>
                <w:szCs w:val="18"/>
              </w:rPr>
            </w:pPr>
            <w:r w:rsidRPr="00E405AE">
              <w:rPr>
                <w:sz w:val="18"/>
                <w:szCs w:val="18"/>
              </w:rPr>
              <w:t>- 7 629,32</w:t>
            </w:r>
          </w:p>
        </w:tc>
        <w:tc>
          <w:tcPr>
            <w:tcW w:w="1417" w:type="dxa"/>
          </w:tcPr>
          <w:p w:rsidR="00437C5D" w:rsidRPr="00E405AE" w:rsidRDefault="00437C5D" w:rsidP="00437C5D">
            <w:pPr>
              <w:spacing w:after="0"/>
              <w:ind w:firstLine="0"/>
              <w:jc w:val="right"/>
              <w:rPr>
                <w:sz w:val="18"/>
                <w:szCs w:val="18"/>
              </w:rPr>
            </w:pPr>
            <w:r w:rsidRPr="00E405AE">
              <w:rPr>
                <w:sz w:val="18"/>
                <w:szCs w:val="18"/>
              </w:rPr>
              <w:t>24 849,46</w:t>
            </w:r>
          </w:p>
        </w:tc>
      </w:tr>
    </w:tbl>
    <w:p w:rsidR="00437C5D" w:rsidRPr="00437C5D" w:rsidRDefault="00437C5D" w:rsidP="00437C5D">
      <w:pPr>
        <w:tabs>
          <w:tab w:val="left" w:pos="851"/>
        </w:tabs>
        <w:spacing w:before="120" w:after="0"/>
        <w:rPr>
          <w:sz w:val="28"/>
          <w:szCs w:val="28"/>
        </w:rPr>
      </w:pPr>
      <w:r w:rsidRPr="00235EBE">
        <w:rPr>
          <w:sz w:val="28"/>
          <w:szCs w:val="28"/>
        </w:rPr>
        <w:t>Изменение параметров финансового обеспечения реализации программы обусловлено</w:t>
      </w:r>
      <w:r w:rsidRPr="00235EBE">
        <w:rPr>
          <w:sz w:val="28"/>
          <w:szCs w:val="24"/>
        </w:rPr>
        <w:t xml:space="preserve"> уменьшением </w:t>
      </w:r>
      <w:r w:rsidR="00E405AE" w:rsidRPr="00235EBE">
        <w:rPr>
          <w:sz w:val="28"/>
          <w:szCs w:val="24"/>
        </w:rPr>
        <w:t xml:space="preserve">объема </w:t>
      </w:r>
      <w:r w:rsidRPr="00235EBE">
        <w:rPr>
          <w:sz w:val="28"/>
          <w:szCs w:val="28"/>
        </w:rPr>
        <w:t>межбюджетных трансфертов</w:t>
      </w:r>
      <w:r w:rsidR="00235EBE" w:rsidRPr="00235EBE">
        <w:rPr>
          <w:sz w:val="28"/>
          <w:szCs w:val="28"/>
        </w:rPr>
        <w:t xml:space="preserve"> и долевого </w:t>
      </w:r>
      <w:proofErr w:type="spellStart"/>
      <w:r w:rsidR="00235EBE" w:rsidRPr="00235EBE">
        <w:rPr>
          <w:sz w:val="28"/>
          <w:szCs w:val="28"/>
        </w:rPr>
        <w:t>софинансирования</w:t>
      </w:r>
      <w:proofErr w:type="spellEnd"/>
      <w:r w:rsidR="00235EBE" w:rsidRPr="00235EBE">
        <w:rPr>
          <w:sz w:val="28"/>
          <w:szCs w:val="28"/>
        </w:rPr>
        <w:t xml:space="preserve"> за счет средств бюджета города</w:t>
      </w:r>
      <w:r w:rsidRPr="00235EBE">
        <w:rPr>
          <w:sz w:val="28"/>
          <w:szCs w:val="28"/>
        </w:rPr>
        <w:t>.</w:t>
      </w:r>
    </w:p>
    <w:p w:rsidR="00437C5D" w:rsidRPr="00437C5D" w:rsidRDefault="00437C5D" w:rsidP="00E405AE">
      <w:pPr>
        <w:spacing w:before="120" w:after="0"/>
        <w:rPr>
          <w:sz w:val="28"/>
          <w:szCs w:val="28"/>
          <w:lang w:eastAsia="en-US"/>
        </w:rPr>
      </w:pPr>
      <w:r w:rsidRPr="00437C5D">
        <w:rPr>
          <w:sz w:val="28"/>
          <w:szCs w:val="28"/>
          <w:lang w:eastAsia="en-US"/>
        </w:rPr>
        <w:t xml:space="preserve">Доля затрат в </w:t>
      </w:r>
      <w:proofErr w:type="gramStart"/>
      <w:r w:rsidRPr="00437C5D">
        <w:rPr>
          <w:sz w:val="28"/>
          <w:szCs w:val="28"/>
          <w:lang w:eastAsia="en-US"/>
        </w:rPr>
        <w:t>общем</w:t>
      </w:r>
      <w:proofErr w:type="gramEnd"/>
      <w:r w:rsidRPr="00437C5D">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437C5D" w:rsidRPr="00437C5D" w:rsidRDefault="00437C5D" w:rsidP="00437C5D">
      <w:pPr>
        <w:spacing w:after="0"/>
        <w:rPr>
          <w:sz w:val="28"/>
          <w:szCs w:val="28"/>
          <w:lang w:eastAsia="en-US"/>
        </w:rPr>
      </w:pPr>
      <w:r w:rsidRPr="00437C5D">
        <w:rPr>
          <w:noProof/>
          <w:sz w:val="24"/>
          <w:szCs w:val="24"/>
        </w:rPr>
        <mc:AlternateContent>
          <mc:Choice Requires="wps">
            <w:drawing>
              <wp:anchor distT="0" distB="0" distL="114300" distR="114300" simplePos="0" relativeHeight="251698688" behindDoc="1" locked="0" layoutInCell="1" allowOverlap="1" wp14:anchorId="56CEC2DC" wp14:editId="551661DD">
                <wp:simplePos x="0" y="0"/>
                <wp:positionH relativeFrom="column">
                  <wp:posOffset>180340</wp:posOffset>
                </wp:positionH>
                <wp:positionV relativeFrom="paragraph">
                  <wp:posOffset>118745</wp:posOffset>
                </wp:positionV>
                <wp:extent cx="5760000" cy="360000"/>
                <wp:effectExtent l="57150" t="57150" r="69850" b="116840"/>
                <wp:wrapNone/>
                <wp:docPr id="664" name="Поле 664"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437C5D">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64" o:spid="_x0000_s1107" type="#_x0000_t202" alt="Название: Исполнение бюджетной росписи Администрации города за 2012 год" style="position:absolute;left:0;text-align:left;margin-left:14.2pt;margin-top:9.35pt;width:453.55pt;height:28.35pt;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" fillcolor="#e0e0e0" strokecolor="#7f7f7f">
                <v:shadow on="t" color="black" opacity="24903f" origin=",.5" offset="0,.55556mm"/>
                <v:textbox inset="0,0,0,0">
                  <w:txbxContent>
                    <w:p w:rsidR="000E68BE" w:rsidRPr="001E74CF" w:rsidRDefault="000E68BE" w:rsidP="00437C5D">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437C5D" w:rsidRPr="00437C5D" w:rsidRDefault="00437C5D" w:rsidP="00437C5D">
      <w:pPr>
        <w:spacing w:after="0"/>
        <w:rPr>
          <w:sz w:val="28"/>
          <w:szCs w:val="28"/>
          <w:lang w:eastAsia="en-US"/>
        </w:rPr>
      </w:pPr>
    </w:p>
    <w:p w:rsidR="00437C5D" w:rsidRPr="00437C5D" w:rsidRDefault="00437C5D" w:rsidP="00437C5D">
      <w:pPr>
        <w:tabs>
          <w:tab w:val="left" w:pos="851"/>
        </w:tabs>
        <w:spacing w:before="120" w:after="0"/>
        <w:ind w:firstLine="142"/>
        <w:jc w:val="left"/>
        <w:rPr>
          <w:sz w:val="28"/>
          <w:szCs w:val="28"/>
        </w:rPr>
      </w:pPr>
    </w:p>
    <w:p w:rsidR="00437C5D" w:rsidRPr="00437C5D" w:rsidRDefault="00437C5D" w:rsidP="00437C5D">
      <w:pPr>
        <w:tabs>
          <w:tab w:val="left" w:pos="851"/>
        </w:tabs>
        <w:spacing w:after="0"/>
        <w:ind w:firstLine="426"/>
        <w:jc w:val="left"/>
        <w:rPr>
          <w:sz w:val="28"/>
          <w:szCs w:val="28"/>
        </w:rPr>
      </w:pPr>
      <w:r w:rsidRPr="00437C5D">
        <w:rPr>
          <w:noProof/>
        </w:rPr>
        <w:drawing>
          <wp:inline distT="0" distB="0" distL="0" distR="0" wp14:anchorId="56B54ED3" wp14:editId="049DD1F1">
            <wp:extent cx="1861632" cy="1450731"/>
            <wp:effectExtent l="0" t="0" r="0" b="0"/>
            <wp:docPr id="666" name="Диаграмма 66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1"/>
              </a:graphicData>
            </a:graphic>
          </wp:inline>
        </w:drawing>
      </w:r>
      <w:r w:rsidRPr="00437C5D">
        <w:rPr>
          <w:noProof/>
        </w:rPr>
        <w:drawing>
          <wp:inline distT="0" distB="0" distL="0" distR="0" wp14:anchorId="358BC37F" wp14:editId="4DD7BAC6">
            <wp:extent cx="1868950" cy="1424354"/>
            <wp:effectExtent l="0" t="0" r="0" b="0"/>
            <wp:docPr id="667" name="Диаграмма 66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2"/>
              </a:graphicData>
            </a:graphic>
          </wp:inline>
        </w:drawing>
      </w:r>
      <w:r w:rsidRPr="00437C5D">
        <w:rPr>
          <w:noProof/>
        </w:rPr>
        <w:drawing>
          <wp:inline distT="0" distB="0" distL="0" distR="0" wp14:anchorId="68251D63" wp14:editId="72E54889">
            <wp:extent cx="1899138" cy="1416168"/>
            <wp:effectExtent l="0" t="0" r="0" b="0"/>
            <wp:docPr id="668" name="Диаграмма 66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3"/>
              </a:graphicData>
            </a:graphic>
          </wp:inline>
        </w:drawing>
      </w:r>
    </w:p>
    <w:p w:rsidR="00437C5D" w:rsidRPr="00437C5D" w:rsidRDefault="00437C5D" w:rsidP="00437C5D">
      <w:pPr>
        <w:tabs>
          <w:tab w:val="left" w:pos="851"/>
        </w:tabs>
        <w:spacing w:after="0"/>
        <w:ind w:firstLine="284"/>
        <w:jc w:val="left"/>
        <w:rPr>
          <w:sz w:val="28"/>
          <w:szCs w:val="28"/>
        </w:rPr>
      </w:pPr>
    </w:p>
    <w:p w:rsidR="00437C5D" w:rsidRPr="00437C5D" w:rsidRDefault="00437C5D" w:rsidP="00437C5D">
      <w:pPr>
        <w:tabs>
          <w:tab w:val="left" w:pos="851"/>
        </w:tabs>
        <w:spacing w:after="0"/>
        <w:ind w:firstLine="426"/>
        <w:jc w:val="left"/>
        <w:rPr>
          <w:sz w:val="28"/>
          <w:szCs w:val="28"/>
        </w:rPr>
      </w:pPr>
      <w:r w:rsidRPr="00437C5D">
        <w:rPr>
          <w:noProof/>
          <w:sz w:val="24"/>
          <w:szCs w:val="24"/>
        </w:rPr>
        <mc:AlternateContent>
          <mc:Choice Requires="wps">
            <w:drawing>
              <wp:anchor distT="0" distB="0" distL="114300" distR="114300" simplePos="0" relativeHeight="251699712" behindDoc="1" locked="0" layoutInCell="1" allowOverlap="1" wp14:anchorId="611CAD59" wp14:editId="243319A8">
                <wp:simplePos x="0" y="0"/>
                <wp:positionH relativeFrom="column">
                  <wp:posOffset>180340</wp:posOffset>
                </wp:positionH>
                <wp:positionV relativeFrom="paragraph">
                  <wp:posOffset>118745</wp:posOffset>
                </wp:positionV>
                <wp:extent cx="5760000" cy="360000"/>
                <wp:effectExtent l="57150" t="57150" r="69850" b="116840"/>
                <wp:wrapNone/>
                <wp:docPr id="665"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000"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437C5D">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08" type="#_x0000_t202" alt="Название: Исполнение бюджетной росписи Администрации города за 2012 год" style="position:absolute;left:0;text-align:left;margin-left:14.2pt;margin-top:9.35pt;width:453.55pt;height:28.35pt;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" fillcolor="#e0e0e0" strokecolor="#7f7f7f">
                <v:shadow on="t" color="black" opacity="24903f" origin=",.5" offset="0,.55556mm"/>
                <v:textbox inset="0,0,0,0">
                  <w:txbxContent>
                    <w:p w:rsidR="000E68BE" w:rsidRPr="001440B0" w:rsidRDefault="000E68BE" w:rsidP="00437C5D">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437C5D" w:rsidRPr="00437C5D" w:rsidRDefault="00437C5D" w:rsidP="00437C5D">
      <w:pPr>
        <w:tabs>
          <w:tab w:val="left" w:pos="851"/>
        </w:tabs>
        <w:spacing w:after="0"/>
        <w:ind w:firstLine="426"/>
        <w:jc w:val="left"/>
        <w:rPr>
          <w:sz w:val="28"/>
          <w:szCs w:val="28"/>
          <w:lang w:val="en-US"/>
        </w:rPr>
      </w:pPr>
    </w:p>
    <w:p w:rsidR="00437C5D" w:rsidRPr="00437C5D" w:rsidRDefault="00437C5D" w:rsidP="00437C5D">
      <w:pPr>
        <w:tabs>
          <w:tab w:val="left" w:pos="851"/>
        </w:tabs>
        <w:spacing w:after="0"/>
        <w:ind w:firstLine="0"/>
        <w:rPr>
          <w:sz w:val="28"/>
          <w:szCs w:val="28"/>
        </w:rPr>
      </w:pPr>
      <w:r w:rsidRPr="00437C5D">
        <w:rPr>
          <w:noProof/>
          <w:sz w:val="28"/>
          <w:szCs w:val="28"/>
        </w:rPr>
        <w:drawing>
          <wp:inline distT="0" distB="0" distL="0" distR="0" wp14:anchorId="576C1234" wp14:editId="68033C5D">
            <wp:extent cx="6106160" cy="2003729"/>
            <wp:effectExtent l="57150" t="57150" r="46990" b="53975"/>
            <wp:docPr id="669" name="Диаграмма 66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4"/>
              </a:graphicData>
            </a:graphic>
          </wp:inline>
        </w:drawing>
      </w:r>
    </w:p>
    <w:p w:rsidR="00437C5D" w:rsidRPr="00437C5D" w:rsidRDefault="00437C5D" w:rsidP="00437C5D">
      <w:pPr>
        <w:spacing w:before="120"/>
        <w:rPr>
          <w:bCs/>
          <w:sz w:val="28"/>
          <w:szCs w:val="28"/>
        </w:rPr>
      </w:pPr>
      <w:r w:rsidRPr="00437C5D">
        <w:rPr>
          <w:bCs/>
          <w:sz w:val="28"/>
          <w:szCs w:val="28"/>
        </w:rPr>
        <w:t>Бюджетные ассигнования на реализацию данной программы предусмотрены по следующим основным мероприятиям:</w:t>
      </w:r>
    </w:p>
    <w:tbl>
      <w:tblPr>
        <w:tblStyle w:val="260"/>
        <w:tblW w:w="0" w:type="auto"/>
        <w:tblInd w:w="108" w:type="dxa"/>
        <w:tblLook w:val="04A0" w:firstRow="1" w:lastRow="0" w:firstColumn="1" w:lastColumn="0" w:noHBand="0" w:noVBand="1"/>
      </w:tblPr>
      <w:tblGrid>
        <w:gridCol w:w="541"/>
        <w:gridCol w:w="4784"/>
        <w:gridCol w:w="1398"/>
        <w:gridCol w:w="1399"/>
        <w:gridCol w:w="1398"/>
      </w:tblGrid>
      <w:tr w:rsidR="00437C5D" w:rsidRPr="00437C5D" w:rsidTr="00527071">
        <w:tc>
          <w:tcPr>
            <w:tcW w:w="541" w:type="dxa"/>
            <w:vMerge w:val="restart"/>
            <w:vAlign w:val="center"/>
            <w:hideMark/>
          </w:tcPr>
          <w:p w:rsidR="00437C5D" w:rsidRPr="00437C5D" w:rsidRDefault="00437C5D" w:rsidP="00437C5D">
            <w:pPr>
              <w:spacing w:after="0"/>
              <w:ind w:firstLine="0"/>
              <w:jc w:val="center"/>
              <w:rPr>
                <w:sz w:val="24"/>
                <w:szCs w:val="24"/>
                <w:lang w:eastAsia="en-US"/>
              </w:rPr>
            </w:pPr>
            <w:r w:rsidRPr="00437C5D">
              <w:rPr>
                <w:sz w:val="24"/>
                <w:szCs w:val="24"/>
              </w:rPr>
              <w:t xml:space="preserve">№ </w:t>
            </w:r>
            <w:proofErr w:type="gramStart"/>
            <w:r w:rsidRPr="00437C5D">
              <w:rPr>
                <w:sz w:val="24"/>
                <w:szCs w:val="24"/>
              </w:rPr>
              <w:t>п</w:t>
            </w:r>
            <w:proofErr w:type="gramEnd"/>
            <w:r w:rsidRPr="00437C5D">
              <w:rPr>
                <w:sz w:val="24"/>
                <w:szCs w:val="24"/>
              </w:rPr>
              <w:t>/п</w:t>
            </w:r>
          </w:p>
        </w:tc>
        <w:tc>
          <w:tcPr>
            <w:tcW w:w="4784" w:type="dxa"/>
            <w:vMerge w:val="restart"/>
            <w:hideMark/>
          </w:tcPr>
          <w:p w:rsidR="00437C5D" w:rsidRPr="00437C5D" w:rsidRDefault="00437C5D" w:rsidP="00437C5D">
            <w:pPr>
              <w:spacing w:after="0"/>
              <w:ind w:firstLine="0"/>
              <w:jc w:val="center"/>
              <w:rPr>
                <w:sz w:val="24"/>
                <w:szCs w:val="24"/>
              </w:rPr>
            </w:pPr>
            <w:r w:rsidRPr="00437C5D">
              <w:rPr>
                <w:sz w:val="24"/>
                <w:szCs w:val="24"/>
              </w:rPr>
              <w:t xml:space="preserve">Наименование </w:t>
            </w:r>
          </w:p>
          <w:p w:rsidR="00437C5D" w:rsidRPr="00437C5D" w:rsidRDefault="00437C5D" w:rsidP="00437C5D">
            <w:pPr>
              <w:spacing w:after="0"/>
              <w:ind w:firstLine="0"/>
              <w:jc w:val="center"/>
              <w:rPr>
                <w:sz w:val="24"/>
                <w:szCs w:val="24"/>
              </w:rPr>
            </w:pPr>
            <w:r w:rsidRPr="00437C5D">
              <w:rPr>
                <w:sz w:val="24"/>
                <w:szCs w:val="24"/>
              </w:rPr>
              <w:t xml:space="preserve">основного мероприятия, </w:t>
            </w:r>
          </w:p>
          <w:p w:rsidR="00437C5D" w:rsidRPr="00437C5D" w:rsidRDefault="00437C5D" w:rsidP="00437C5D">
            <w:pPr>
              <w:spacing w:after="0"/>
              <w:ind w:firstLine="0"/>
              <w:jc w:val="center"/>
              <w:rPr>
                <w:sz w:val="24"/>
                <w:szCs w:val="24"/>
                <w:lang w:eastAsia="en-US"/>
              </w:rPr>
            </w:pPr>
            <w:r w:rsidRPr="00437C5D">
              <w:rPr>
                <w:sz w:val="24"/>
                <w:szCs w:val="24"/>
              </w:rPr>
              <w:t>источник финансирования</w:t>
            </w:r>
          </w:p>
        </w:tc>
        <w:tc>
          <w:tcPr>
            <w:tcW w:w="4195" w:type="dxa"/>
            <w:gridSpan w:val="3"/>
            <w:hideMark/>
          </w:tcPr>
          <w:p w:rsidR="00437C5D" w:rsidRPr="00437C5D" w:rsidRDefault="00437C5D" w:rsidP="00437C5D">
            <w:pPr>
              <w:spacing w:after="0"/>
              <w:ind w:firstLine="0"/>
              <w:jc w:val="center"/>
              <w:rPr>
                <w:sz w:val="24"/>
                <w:szCs w:val="24"/>
              </w:rPr>
            </w:pPr>
            <w:r w:rsidRPr="00437C5D">
              <w:rPr>
                <w:sz w:val="24"/>
                <w:szCs w:val="24"/>
              </w:rPr>
              <w:t xml:space="preserve">Объем бюджетных ассигнований, </w:t>
            </w:r>
          </w:p>
          <w:p w:rsidR="00437C5D" w:rsidRPr="00437C5D" w:rsidRDefault="00437C5D" w:rsidP="00437C5D">
            <w:pPr>
              <w:spacing w:after="0"/>
              <w:ind w:firstLine="0"/>
              <w:jc w:val="center"/>
              <w:rPr>
                <w:sz w:val="24"/>
                <w:szCs w:val="24"/>
                <w:lang w:eastAsia="en-US"/>
              </w:rPr>
            </w:pPr>
            <w:r w:rsidRPr="00437C5D">
              <w:rPr>
                <w:sz w:val="24"/>
                <w:szCs w:val="24"/>
              </w:rPr>
              <w:t>тыс. рублей</w:t>
            </w:r>
          </w:p>
        </w:tc>
      </w:tr>
      <w:tr w:rsidR="00437C5D" w:rsidRPr="00437C5D" w:rsidTr="00527071">
        <w:tc>
          <w:tcPr>
            <w:tcW w:w="541" w:type="dxa"/>
            <w:vMerge/>
            <w:vAlign w:val="center"/>
            <w:hideMark/>
          </w:tcPr>
          <w:p w:rsidR="00437C5D" w:rsidRPr="00437C5D" w:rsidRDefault="00437C5D" w:rsidP="00437C5D">
            <w:pPr>
              <w:spacing w:after="0"/>
              <w:ind w:firstLine="0"/>
              <w:jc w:val="left"/>
              <w:rPr>
                <w:sz w:val="24"/>
                <w:szCs w:val="24"/>
                <w:lang w:eastAsia="en-US"/>
              </w:rPr>
            </w:pPr>
          </w:p>
        </w:tc>
        <w:tc>
          <w:tcPr>
            <w:tcW w:w="4784" w:type="dxa"/>
            <w:vMerge/>
            <w:vAlign w:val="center"/>
            <w:hideMark/>
          </w:tcPr>
          <w:p w:rsidR="00437C5D" w:rsidRPr="00437C5D" w:rsidRDefault="00437C5D" w:rsidP="00437C5D">
            <w:pPr>
              <w:spacing w:after="0"/>
              <w:ind w:firstLine="0"/>
              <w:jc w:val="left"/>
              <w:rPr>
                <w:sz w:val="24"/>
                <w:szCs w:val="24"/>
                <w:lang w:eastAsia="en-US"/>
              </w:rPr>
            </w:pPr>
          </w:p>
        </w:tc>
        <w:tc>
          <w:tcPr>
            <w:tcW w:w="1398" w:type="dxa"/>
            <w:vAlign w:val="center"/>
            <w:hideMark/>
          </w:tcPr>
          <w:p w:rsidR="00437C5D" w:rsidRPr="00437C5D" w:rsidRDefault="00437C5D" w:rsidP="00437C5D">
            <w:pPr>
              <w:spacing w:after="0"/>
              <w:ind w:firstLine="0"/>
              <w:jc w:val="center"/>
              <w:rPr>
                <w:sz w:val="24"/>
                <w:szCs w:val="24"/>
                <w:lang w:eastAsia="en-US"/>
              </w:rPr>
            </w:pPr>
            <w:r w:rsidRPr="00437C5D">
              <w:rPr>
                <w:sz w:val="24"/>
                <w:szCs w:val="24"/>
              </w:rPr>
              <w:t>2021 год</w:t>
            </w:r>
          </w:p>
        </w:tc>
        <w:tc>
          <w:tcPr>
            <w:tcW w:w="1399" w:type="dxa"/>
            <w:vAlign w:val="center"/>
            <w:hideMark/>
          </w:tcPr>
          <w:p w:rsidR="00437C5D" w:rsidRPr="00437C5D" w:rsidRDefault="00437C5D" w:rsidP="00437C5D">
            <w:pPr>
              <w:spacing w:after="0"/>
              <w:ind w:firstLine="0"/>
              <w:jc w:val="center"/>
              <w:rPr>
                <w:sz w:val="24"/>
                <w:szCs w:val="24"/>
                <w:lang w:eastAsia="en-US"/>
              </w:rPr>
            </w:pPr>
            <w:r w:rsidRPr="00437C5D">
              <w:rPr>
                <w:sz w:val="24"/>
                <w:szCs w:val="24"/>
              </w:rPr>
              <w:t>2022 год</w:t>
            </w:r>
          </w:p>
        </w:tc>
        <w:tc>
          <w:tcPr>
            <w:tcW w:w="1398" w:type="dxa"/>
            <w:vAlign w:val="center"/>
            <w:hideMark/>
          </w:tcPr>
          <w:p w:rsidR="00437C5D" w:rsidRPr="00437C5D" w:rsidRDefault="00437C5D" w:rsidP="00437C5D">
            <w:pPr>
              <w:spacing w:after="0"/>
              <w:ind w:firstLine="0"/>
              <w:jc w:val="center"/>
              <w:rPr>
                <w:sz w:val="24"/>
                <w:szCs w:val="24"/>
                <w:lang w:eastAsia="en-US"/>
              </w:rPr>
            </w:pPr>
            <w:r w:rsidRPr="00437C5D">
              <w:rPr>
                <w:sz w:val="24"/>
                <w:szCs w:val="24"/>
              </w:rPr>
              <w:t>2023 год</w:t>
            </w:r>
          </w:p>
        </w:tc>
      </w:tr>
      <w:tr w:rsidR="00437C5D" w:rsidRPr="00437C5D" w:rsidTr="00527071">
        <w:tc>
          <w:tcPr>
            <w:tcW w:w="541" w:type="dxa"/>
            <w:hideMark/>
          </w:tcPr>
          <w:p w:rsidR="00437C5D" w:rsidRPr="00437C5D" w:rsidRDefault="00437C5D" w:rsidP="00437C5D">
            <w:pPr>
              <w:spacing w:after="0"/>
              <w:ind w:firstLine="0"/>
              <w:jc w:val="center"/>
              <w:rPr>
                <w:sz w:val="24"/>
                <w:szCs w:val="24"/>
                <w:lang w:eastAsia="en-US"/>
              </w:rPr>
            </w:pPr>
            <w:r w:rsidRPr="00437C5D">
              <w:rPr>
                <w:sz w:val="24"/>
                <w:szCs w:val="24"/>
              </w:rPr>
              <w:t>1.</w:t>
            </w:r>
          </w:p>
        </w:tc>
        <w:tc>
          <w:tcPr>
            <w:tcW w:w="4784" w:type="dxa"/>
            <w:hideMark/>
          </w:tcPr>
          <w:p w:rsidR="00437C5D" w:rsidRPr="00437C5D" w:rsidRDefault="00437C5D" w:rsidP="00437C5D">
            <w:pPr>
              <w:spacing w:after="0"/>
              <w:ind w:firstLine="0"/>
              <w:rPr>
                <w:sz w:val="24"/>
                <w:szCs w:val="24"/>
                <w:lang w:eastAsia="en-US"/>
              </w:rPr>
            </w:pPr>
            <w:r w:rsidRPr="00437C5D">
              <w:rPr>
                <w:sz w:val="24"/>
                <w:szCs w:val="24"/>
              </w:rPr>
              <w:t>Выполнение инженерных изысканий для подготовки документов территориального планирования, градостроительного зонирования, документации по планировке территории  города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11 250,00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10 004,20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4 849,46</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города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1 890,70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900,40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436,45</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автономного округа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9 359,30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9 103,80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4 413,01</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r w:rsidRPr="00437C5D">
              <w:rPr>
                <w:sz w:val="24"/>
                <w:szCs w:val="24"/>
                <w:lang w:eastAsia="en-US"/>
              </w:rPr>
              <w:t>2.</w:t>
            </w:r>
          </w:p>
        </w:tc>
        <w:tc>
          <w:tcPr>
            <w:tcW w:w="4784" w:type="dxa"/>
          </w:tcPr>
          <w:p w:rsidR="00437C5D" w:rsidRPr="00437C5D" w:rsidRDefault="00437C5D" w:rsidP="00437C5D">
            <w:pPr>
              <w:spacing w:after="0"/>
              <w:ind w:firstLine="0"/>
              <w:rPr>
                <w:sz w:val="24"/>
                <w:szCs w:val="24"/>
              </w:rPr>
            </w:pPr>
            <w:r w:rsidRPr="00437C5D">
              <w:rPr>
                <w:sz w:val="24"/>
                <w:szCs w:val="24"/>
              </w:rPr>
              <w:t>Разработка и корректировка документов территориального планирования, правил землепользования и застройки, местных нормативов градостроительного проектирования</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1 000,00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города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90,00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автономного округа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910,00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r w:rsidRPr="00437C5D">
              <w:rPr>
                <w:sz w:val="24"/>
                <w:szCs w:val="24"/>
                <w:lang w:eastAsia="en-US"/>
              </w:rPr>
              <w:t>3.</w:t>
            </w:r>
          </w:p>
        </w:tc>
        <w:tc>
          <w:tcPr>
            <w:tcW w:w="4784" w:type="dxa"/>
          </w:tcPr>
          <w:p w:rsidR="00437C5D" w:rsidRPr="00437C5D" w:rsidRDefault="00437C5D" w:rsidP="00437C5D">
            <w:pPr>
              <w:spacing w:after="0"/>
              <w:ind w:firstLine="0"/>
              <w:rPr>
                <w:sz w:val="24"/>
                <w:szCs w:val="24"/>
              </w:rPr>
            </w:pPr>
            <w:r w:rsidRPr="00437C5D">
              <w:rPr>
                <w:sz w:val="24"/>
                <w:szCs w:val="24"/>
              </w:rPr>
              <w:t>Разработка документации по планировке территории города (проекты планировки и межевания территории) в целях жилищного строительства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4 677,36</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12 965,06</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20 000,00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города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420,96</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2 045,06</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13 598,21</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автономного округа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4 256,40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10 920,00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6 401,79</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r w:rsidRPr="00437C5D">
              <w:rPr>
                <w:sz w:val="24"/>
                <w:szCs w:val="24"/>
                <w:lang w:eastAsia="en-US"/>
              </w:rPr>
              <w:t>4.</w:t>
            </w:r>
          </w:p>
        </w:tc>
        <w:tc>
          <w:tcPr>
            <w:tcW w:w="4784" w:type="dxa"/>
          </w:tcPr>
          <w:p w:rsidR="00437C5D" w:rsidRPr="00437C5D" w:rsidRDefault="00437C5D" w:rsidP="00437C5D">
            <w:pPr>
              <w:spacing w:after="0"/>
              <w:ind w:firstLine="0"/>
              <w:rPr>
                <w:sz w:val="24"/>
                <w:szCs w:val="24"/>
              </w:rPr>
            </w:pPr>
            <w:r w:rsidRPr="00437C5D">
              <w:rPr>
                <w:sz w:val="24"/>
                <w:szCs w:val="24"/>
              </w:rPr>
              <w:t>Развитие онлайн-сервисов в сфере градостроительства (средства бюджета города)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12 000,00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12 000,00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r w:rsidRPr="00437C5D">
              <w:rPr>
                <w:sz w:val="24"/>
                <w:szCs w:val="24"/>
                <w:lang w:eastAsia="en-US"/>
              </w:rPr>
              <w:t>5.</w:t>
            </w:r>
          </w:p>
        </w:tc>
        <w:tc>
          <w:tcPr>
            <w:tcW w:w="4784" w:type="dxa"/>
          </w:tcPr>
          <w:p w:rsidR="00437C5D" w:rsidRPr="00437C5D" w:rsidRDefault="00437C5D" w:rsidP="00437C5D">
            <w:pPr>
              <w:spacing w:after="0"/>
              <w:ind w:firstLine="0"/>
              <w:rPr>
                <w:sz w:val="24"/>
                <w:szCs w:val="24"/>
              </w:rPr>
            </w:pPr>
            <w:r w:rsidRPr="00437C5D">
              <w:rPr>
                <w:sz w:val="24"/>
                <w:szCs w:val="24"/>
              </w:rPr>
              <w:t>Комплекс мероприятий по формированию земельных участков для индивидуального жилищного строительства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8 432,30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города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758,90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r w:rsidR="00437C5D" w:rsidRPr="00437C5D" w:rsidTr="00527071">
        <w:tc>
          <w:tcPr>
            <w:tcW w:w="541" w:type="dxa"/>
          </w:tcPr>
          <w:p w:rsidR="00437C5D" w:rsidRPr="00437C5D" w:rsidRDefault="00437C5D" w:rsidP="00437C5D">
            <w:pPr>
              <w:spacing w:after="0"/>
              <w:ind w:firstLine="0"/>
              <w:jc w:val="center"/>
              <w:rPr>
                <w:sz w:val="24"/>
                <w:szCs w:val="24"/>
                <w:lang w:eastAsia="en-US"/>
              </w:rPr>
            </w:pPr>
          </w:p>
        </w:tc>
        <w:tc>
          <w:tcPr>
            <w:tcW w:w="4784" w:type="dxa"/>
          </w:tcPr>
          <w:p w:rsidR="00437C5D" w:rsidRPr="00437C5D" w:rsidRDefault="00437C5D" w:rsidP="00437C5D">
            <w:pPr>
              <w:spacing w:after="0"/>
              <w:ind w:firstLine="0"/>
              <w:rPr>
                <w:sz w:val="24"/>
                <w:szCs w:val="24"/>
                <w:lang w:eastAsia="en-US"/>
              </w:rPr>
            </w:pPr>
            <w:r w:rsidRPr="00437C5D">
              <w:rPr>
                <w:sz w:val="24"/>
                <w:szCs w:val="24"/>
              </w:rPr>
              <w:t>- средства бюджета автономного округа</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7 673,40</w:t>
            </w:r>
          </w:p>
        </w:tc>
        <w:tc>
          <w:tcPr>
            <w:tcW w:w="1399"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c>
          <w:tcPr>
            <w:tcW w:w="1398" w:type="dxa"/>
            <w:vAlign w:val="center"/>
          </w:tcPr>
          <w:p w:rsidR="00437C5D" w:rsidRPr="00437C5D" w:rsidRDefault="00437C5D" w:rsidP="00437C5D">
            <w:pPr>
              <w:spacing w:after="0"/>
              <w:ind w:firstLine="0"/>
              <w:jc w:val="right"/>
              <w:rPr>
                <w:sz w:val="24"/>
                <w:szCs w:val="24"/>
                <w:lang w:eastAsia="en-US"/>
              </w:rPr>
            </w:pPr>
            <w:r w:rsidRPr="00437C5D">
              <w:rPr>
                <w:sz w:val="24"/>
                <w:szCs w:val="24"/>
                <w:lang w:eastAsia="en-US"/>
              </w:rPr>
              <w:t>0,00</w:t>
            </w:r>
          </w:p>
        </w:tc>
      </w:tr>
    </w:tbl>
    <w:p w:rsidR="00437C5D" w:rsidRPr="00437C5D" w:rsidRDefault="00437C5D" w:rsidP="00437C5D">
      <w:pPr>
        <w:spacing w:before="120" w:after="0"/>
        <w:ind w:firstLine="720"/>
        <w:rPr>
          <w:sz w:val="28"/>
          <w:szCs w:val="28"/>
        </w:rPr>
      </w:pPr>
      <w:r w:rsidRPr="00437C5D">
        <w:rPr>
          <w:sz w:val="28"/>
          <w:szCs w:val="28"/>
        </w:rPr>
        <w:t>По основному мероприятию "Выполнение инженерных изысканий для подготовки документов территориального планирования, градостроительного зонирования, документации по планировке территории города" бюджетные ассигнования на 2021 год предусмотрены на продолжение выполнения работ по инженерным изысканиям и разработке мероприятий защиты от затопления, подтопления территории города Нижневартовска.</w:t>
      </w:r>
    </w:p>
    <w:p w:rsidR="00437C5D" w:rsidRPr="00437C5D" w:rsidRDefault="00437C5D" w:rsidP="007B715F">
      <w:pPr>
        <w:spacing w:before="120" w:after="0"/>
        <w:rPr>
          <w:sz w:val="28"/>
          <w:szCs w:val="28"/>
        </w:rPr>
      </w:pPr>
      <w:r w:rsidRPr="00437C5D">
        <w:rPr>
          <w:sz w:val="28"/>
          <w:szCs w:val="28"/>
        </w:rPr>
        <w:t xml:space="preserve">Объем бюджетных ассигнований, предусмотренный по основному мероприятию "Разработка и корректировка документов территориального планирования, правил землепользования и застройки, местных нормативов градостроительного проектирования", в 2021 году </w:t>
      </w:r>
      <w:r w:rsidR="007B715F">
        <w:rPr>
          <w:sz w:val="28"/>
          <w:szCs w:val="28"/>
        </w:rPr>
        <w:t xml:space="preserve">планируется направить </w:t>
      </w:r>
      <w:r w:rsidRPr="00437C5D">
        <w:rPr>
          <w:sz w:val="28"/>
          <w:szCs w:val="28"/>
        </w:rPr>
        <w:t>на</w:t>
      </w:r>
      <w:r w:rsidR="007B715F">
        <w:rPr>
          <w:sz w:val="28"/>
          <w:szCs w:val="28"/>
        </w:rPr>
        <w:t xml:space="preserve"> выполнение работ по </w:t>
      </w:r>
      <w:r w:rsidRPr="00437C5D">
        <w:rPr>
          <w:sz w:val="28"/>
          <w:szCs w:val="28"/>
        </w:rPr>
        <w:t>внесени</w:t>
      </w:r>
      <w:r w:rsidR="007B715F">
        <w:rPr>
          <w:sz w:val="28"/>
          <w:szCs w:val="28"/>
        </w:rPr>
        <w:t>ю</w:t>
      </w:r>
      <w:r w:rsidRPr="00437C5D">
        <w:rPr>
          <w:sz w:val="28"/>
          <w:szCs w:val="28"/>
        </w:rPr>
        <w:t xml:space="preserve"> изменений в генеральный план города Нижневартовска.</w:t>
      </w:r>
    </w:p>
    <w:p w:rsidR="00437C5D" w:rsidRPr="00437C5D" w:rsidRDefault="00437C5D" w:rsidP="007B715F">
      <w:pPr>
        <w:suppressAutoHyphens/>
        <w:spacing w:before="120" w:after="0"/>
        <w:rPr>
          <w:sz w:val="28"/>
          <w:szCs w:val="28"/>
        </w:rPr>
      </w:pPr>
      <w:r w:rsidRPr="00437C5D">
        <w:rPr>
          <w:sz w:val="28"/>
          <w:szCs w:val="28"/>
        </w:rPr>
        <w:t>По основному мероприятию "Разработка документации по планировке территории города (проекты планировки и межевания территории) в целях жилищного строительства" бюджетные ассигнования в 2021 году запланированы на оплату работ по созданию цифровой информационной модели управления развитием территории города Нижневартовска.</w:t>
      </w:r>
    </w:p>
    <w:p w:rsidR="00437C5D" w:rsidRPr="00437C5D" w:rsidRDefault="00437C5D" w:rsidP="00437C5D">
      <w:pPr>
        <w:spacing w:after="0"/>
        <w:ind w:firstLine="720"/>
        <w:rPr>
          <w:sz w:val="28"/>
          <w:szCs w:val="28"/>
        </w:rPr>
      </w:pPr>
      <w:r w:rsidRPr="00437C5D">
        <w:rPr>
          <w:sz w:val="28"/>
          <w:szCs w:val="28"/>
        </w:rPr>
        <w:t xml:space="preserve">В рамках основного мероприятия "Развитие онлайн-сервисов в сфере градостроительства" бюджетные ассигнования в 2021 году </w:t>
      </w:r>
      <w:r w:rsidR="007B715F">
        <w:rPr>
          <w:sz w:val="28"/>
          <w:szCs w:val="28"/>
        </w:rPr>
        <w:t>планируется</w:t>
      </w:r>
      <w:r w:rsidRPr="00437C5D">
        <w:rPr>
          <w:sz w:val="28"/>
          <w:szCs w:val="28"/>
        </w:rPr>
        <w:t xml:space="preserve"> направить на сопровождение и развитие цифровой информационной модели управления развитием территории города Нижневартовска.</w:t>
      </w:r>
    </w:p>
    <w:p w:rsidR="00437C5D" w:rsidRPr="00437C5D" w:rsidRDefault="00437C5D" w:rsidP="007B715F">
      <w:pPr>
        <w:spacing w:before="120" w:after="0"/>
        <w:ind w:firstLine="720"/>
        <w:rPr>
          <w:sz w:val="28"/>
          <w:szCs w:val="28"/>
        </w:rPr>
      </w:pPr>
      <w:r w:rsidRPr="00437C5D">
        <w:rPr>
          <w:sz w:val="28"/>
          <w:szCs w:val="28"/>
        </w:rPr>
        <w:t>Объем бюджетных ассигнований, проектируемый по основному мероприятию "Комплекс мероприятий по формированию земельных участков для индивидуального жилищного строительства"</w:t>
      </w:r>
      <w:r w:rsidR="007B715F">
        <w:rPr>
          <w:sz w:val="28"/>
          <w:szCs w:val="28"/>
        </w:rPr>
        <w:t>,</w:t>
      </w:r>
      <w:r w:rsidRPr="00437C5D">
        <w:rPr>
          <w:sz w:val="28"/>
          <w:szCs w:val="28"/>
        </w:rPr>
        <w:t xml:space="preserve"> в 2021 году предусмотрен на выполнение работ по вертикальной планировке (отсыпке) земельных участков 3П микрорайона Старого </w:t>
      </w:r>
      <w:proofErr w:type="spellStart"/>
      <w:r w:rsidRPr="00437C5D">
        <w:rPr>
          <w:sz w:val="28"/>
          <w:szCs w:val="28"/>
        </w:rPr>
        <w:t>Вартовска</w:t>
      </w:r>
      <w:proofErr w:type="spellEnd"/>
      <w:r w:rsidRPr="00437C5D">
        <w:rPr>
          <w:sz w:val="28"/>
          <w:szCs w:val="28"/>
        </w:rPr>
        <w:t>, с целью предоставления их для индивидуального жилищного строительства.</w:t>
      </w:r>
    </w:p>
    <w:p w:rsidR="00437C5D" w:rsidRPr="00437C5D" w:rsidRDefault="00437C5D" w:rsidP="007B715F">
      <w:pPr>
        <w:spacing w:before="120"/>
        <w:rPr>
          <w:sz w:val="24"/>
          <w:szCs w:val="24"/>
          <w:lang w:eastAsia="en-US" w:bidi="en-US"/>
        </w:rPr>
      </w:pPr>
      <w:r w:rsidRPr="00437C5D">
        <w:rPr>
          <w:sz w:val="28"/>
          <w:szCs w:val="28"/>
        </w:rPr>
        <w:t xml:space="preserve">Распределение проектируемых объемов бюджетных ассигнований по </w:t>
      </w:r>
      <w:r w:rsidR="007B715F">
        <w:rPr>
          <w:sz w:val="28"/>
          <w:szCs w:val="28"/>
        </w:rPr>
        <w:t xml:space="preserve">ответственному исполнителю, </w:t>
      </w:r>
      <w:r w:rsidRPr="00437C5D">
        <w:rPr>
          <w:sz w:val="28"/>
          <w:szCs w:val="28"/>
        </w:rPr>
        <w:t>соисполнител</w:t>
      </w:r>
      <w:r w:rsidR="007B715F">
        <w:rPr>
          <w:sz w:val="28"/>
          <w:szCs w:val="28"/>
        </w:rPr>
        <w:t>ю</w:t>
      </w:r>
      <w:r w:rsidRPr="00437C5D">
        <w:rPr>
          <w:sz w:val="28"/>
          <w:szCs w:val="28"/>
        </w:rPr>
        <w:t xml:space="preserve"> программы и по годам приведено в таблице:</w:t>
      </w:r>
    </w:p>
    <w:tbl>
      <w:tblPr>
        <w:tblStyle w:val="260"/>
        <w:tblW w:w="9696" w:type="dxa"/>
        <w:tblLayout w:type="fixed"/>
        <w:tblLook w:val="04A0" w:firstRow="1" w:lastRow="0" w:firstColumn="1" w:lastColumn="0" w:noHBand="0" w:noVBand="1"/>
      </w:tblPr>
      <w:tblGrid>
        <w:gridCol w:w="5444"/>
        <w:gridCol w:w="1417"/>
        <w:gridCol w:w="1418"/>
        <w:gridCol w:w="1417"/>
      </w:tblGrid>
      <w:tr w:rsidR="00437C5D" w:rsidRPr="00437C5D" w:rsidTr="007B715F">
        <w:tc>
          <w:tcPr>
            <w:tcW w:w="5444"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jc w:val="center"/>
              <w:rPr>
                <w:bCs/>
                <w:sz w:val="24"/>
                <w:szCs w:val="24"/>
              </w:rPr>
            </w:pPr>
            <w:r w:rsidRPr="00437C5D">
              <w:rPr>
                <w:rFonts w:eastAsia="Calibri"/>
                <w:sz w:val="24"/>
                <w:szCs w:val="24"/>
              </w:rPr>
              <w:t>Наименование ответственного исполнителя, соисполнителя программы</w:t>
            </w:r>
          </w:p>
        </w:tc>
        <w:tc>
          <w:tcPr>
            <w:tcW w:w="4252"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jc w:val="center"/>
              <w:rPr>
                <w:bCs/>
                <w:sz w:val="24"/>
                <w:szCs w:val="24"/>
              </w:rPr>
            </w:pPr>
            <w:r w:rsidRPr="00437C5D">
              <w:rPr>
                <w:bCs/>
                <w:sz w:val="24"/>
                <w:szCs w:val="24"/>
              </w:rPr>
              <w:t xml:space="preserve">Объем бюджетных ассигнований, </w:t>
            </w:r>
          </w:p>
          <w:p w:rsidR="00437C5D" w:rsidRPr="00437C5D" w:rsidRDefault="00437C5D" w:rsidP="00437C5D">
            <w:pPr>
              <w:spacing w:after="0"/>
              <w:ind w:firstLine="0"/>
              <w:jc w:val="center"/>
              <w:rPr>
                <w:bCs/>
                <w:sz w:val="24"/>
                <w:szCs w:val="24"/>
              </w:rPr>
            </w:pPr>
            <w:r w:rsidRPr="00437C5D">
              <w:rPr>
                <w:bCs/>
                <w:sz w:val="24"/>
                <w:szCs w:val="24"/>
              </w:rPr>
              <w:t>тыс. рублей</w:t>
            </w:r>
          </w:p>
        </w:tc>
      </w:tr>
      <w:tr w:rsidR="00437C5D" w:rsidRPr="00437C5D" w:rsidTr="007B715F">
        <w:tc>
          <w:tcPr>
            <w:tcW w:w="5444"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jc w:val="center"/>
              <w:rPr>
                <w:bCs/>
                <w:sz w:val="24"/>
                <w:szCs w:val="24"/>
              </w:rPr>
            </w:pP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jc w:val="center"/>
              <w:rPr>
                <w:bCs/>
                <w:sz w:val="24"/>
                <w:szCs w:val="24"/>
              </w:rPr>
            </w:pPr>
            <w:r w:rsidRPr="00437C5D">
              <w:rPr>
                <w:bCs/>
                <w:sz w:val="24"/>
                <w:szCs w:val="24"/>
              </w:rPr>
              <w:t>2021 год</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jc w:val="center"/>
              <w:rPr>
                <w:bCs/>
                <w:sz w:val="24"/>
                <w:szCs w:val="24"/>
              </w:rPr>
            </w:pPr>
            <w:r w:rsidRPr="00437C5D">
              <w:rPr>
                <w:bCs/>
                <w:sz w:val="24"/>
                <w:szCs w:val="24"/>
              </w:rPr>
              <w:t>2022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jc w:val="center"/>
              <w:rPr>
                <w:bCs/>
                <w:sz w:val="24"/>
                <w:szCs w:val="24"/>
              </w:rPr>
            </w:pPr>
            <w:r w:rsidRPr="00437C5D">
              <w:rPr>
                <w:bCs/>
                <w:sz w:val="24"/>
                <w:szCs w:val="24"/>
              </w:rPr>
              <w:t>2023 год</w:t>
            </w:r>
          </w:p>
        </w:tc>
      </w:tr>
      <w:tr w:rsidR="00437C5D" w:rsidRPr="00437C5D" w:rsidTr="007B715F">
        <w:trPr>
          <w:trHeight w:val="58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rPr>
                <w:sz w:val="24"/>
                <w:szCs w:val="24"/>
              </w:rPr>
            </w:pPr>
            <w:r w:rsidRPr="00437C5D">
              <w:rPr>
                <w:sz w:val="24"/>
                <w:szCs w:val="24"/>
              </w:rPr>
              <w:t>департамент строительства администрации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28 927,36</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34 969,26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24 849,46</w:t>
            </w:r>
          </w:p>
        </w:tc>
      </w:tr>
      <w:tr w:rsidR="00437C5D" w:rsidRPr="00437C5D" w:rsidTr="007B715F">
        <w:trPr>
          <w:trHeight w:val="587"/>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rPr>
                <w:sz w:val="24"/>
                <w:szCs w:val="24"/>
              </w:rPr>
            </w:pPr>
            <w:r w:rsidRPr="00437C5D">
              <w:rPr>
                <w:sz w:val="24"/>
                <w:szCs w:val="24"/>
              </w:rPr>
              <w:t>муниципальное казенное учреждение "Управление капитального строительства города Нижневартовска"</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8 432,30</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0,00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0,00</w:t>
            </w:r>
          </w:p>
        </w:tc>
      </w:tr>
      <w:tr w:rsidR="00437C5D" w:rsidRPr="00437C5D" w:rsidTr="007B715F">
        <w:trPr>
          <w:trHeight w:val="345"/>
        </w:trPr>
        <w:tc>
          <w:tcPr>
            <w:tcW w:w="5444"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firstLine="0"/>
              <w:rPr>
                <w:sz w:val="24"/>
                <w:szCs w:val="24"/>
              </w:rPr>
            </w:pPr>
            <w:r w:rsidRPr="00437C5D">
              <w:rPr>
                <w:sz w:val="24"/>
                <w:szCs w:val="24"/>
              </w:rPr>
              <w:t>Итого:</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37 359,66</w:t>
            </w:r>
          </w:p>
        </w:tc>
        <w:tc>
          <w:tcPr>
            <w:tcW w:w="1418"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34 969,26</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437C5D" w:rsidRPr="00437C5D" w:rsidRDefault="00437C5D" w:rsidP="00437C5D">
            <w:pPr>
              <w:spacing w:after="0"/>
              <w:ind w:right="91" w:firstLine="0"/>
              <w:jc w:val="right"/>
              <w:rPr>
                <w:bCs/>
                <w:sz w:val="24"/>
                <w:szCs w:val="24"/>
              </w:rPr>
            </w:pPr>
            <w:r w:rsidRPr="00437C5D">
              <w:rPr>
                <w:bCs/>
                <w:sz w:val="24"/>
                <w:szCs w:val="24"/>
              </w:rPr>
              <w:t>24 849,46</w:t>
            </w:r>
          </w:p>
        </w:tc>
      </w:tr>
    </w:tbl>
    <w:p w:rsidR="00A361C7" w:rsidRPr="00A361C7" w:rsidRDefault="00A361C7" w:rsidP="00A361C7">
      <w:pPr>
        <w:spacing w:before="240" w:after="0"/>
        <w:ind w:firstLine="0"/>
        <w:jc w:val="center"/>
        <w:rPr>
          <w:b/>
          <w:sz w:val="28"/>
          <w:szCs w:val="28"/>
        </w:rPr>
      </w:pPr>
      <w:r w:rsidRPr="00A361C7">
        <w:rPr>
          <w:b/>
          <w:sz w:val="28"/>
          <w:szCs w:val="28"/>
        </w:rPr>
        <w:t>Муниципальная программа</w:t>
      </w:r>
    </w:p>
    <w:p w:rsidR="00A361C7" w:rsidRDefault="00A361C7" w:rsidP="00A361C7">
      <w:pPr>
        <w:spacing w:after="0"/>
        <w:ind w:firstLine="0"/>
        <w:jc w:val="center"/>
        <w:rPr>
          <w:b/>
          <w:sz w:val="28"/>
          <w:szCs w:val="28"/>
        </w:rPr>
      </w:pPr>
      <w:r w:rsidRPr="00A361C7">
        <w:rPr>
          <w:b/>
          <w:sz w:val="28"/>
          <w:szCs w:val="28"/>
        </w:rPr>
        <w:t xml:space="preserve"> "Молодежь Нижневартовска на 2021-2030 годы"</w:t>
      </w:r>
    </w:p>
    <w:p w:rsidR="00A361C7" w:rsidRPr="00A361C7" w:rsidRDefault="00A361C7" w:rsidP="003363D6">
      <w:pPr>
        <w:spacing w:before="240" w:after="0"/>
        <w:rPr>
          <w:bCs/>
          <w:sz w:val="28"/>
          <w:szCs w:val="28"/>
          <w:lang w:eastAsia="ar-SA"/>
        </w:rPr>
      </w:pPr>
      <w:r w:rsidRPr="00A361C7">
        <w:rPr>
          <w:sz w:val="28"/>
          <w:szCs w:val="24"/>
        </w:rPr>
        <w:t>Целью муниципальной программы города Нижневартовска "</w:t>
      </w:r>
      <w:r w:rsidRPr="00A361C7">
        <w:rPr>
          <w:sz w:val="28"/>
          <w:szCs w:val="28"/>
        </w:rPr>
        <w:t xml:space="preserve">Молодежь Нижневартовска на 2021-2030 годы" (далее – программа) </w:t>
      </w:r>
      <w:r w:rsidRPr="00A361C7">
        <w:rPr>
          <w:bCs/>
          <w:sz w:val="28"/>
          <w:szCs w:val="28"/>
          <w:lang w:eastAsia="ar-SA"/>
        </w:rPr>
        <w:t>является р</w:t>
      </w:r>
      <w:r w:rsidRPr="00A361C7">
        <w:rPr>
          <w:sz w:val="28"/>
          <w:szCs w:val="28"/>
          <w:lang w:eastAsia="ar-SA"/>
        </w:rPr>
        <w:t>азвитие благоприятных условий для успешной социализации и эффективной самореализации детей и молодежи в городе Нижневартовске.</w:t>
      </w:r>
      <w:r w:rsidRPr="00A361C7">
        <w:rPr>
          <w:bCs/>
          <w:sz w:val="28"/>
          <w:szCs w:val="28"/>
          <w:lang w:eastAsia="ar-SA"/>
        </w:rPr>
        <w:t xml:space="preserve"> </w:t>
      </w:r>
    </w:p>
    <w:p w:rsidR="00A361C7" w:rsidRPr="00A361C7" w:rsidRDefault="00A361C7" w:rsidP="00A361C7">
      <w:pPr>
        <w:rPr>
          <w:sz w:val="28"/>
          <w:szCs w:val="28"/>
        </w:rPr>
      </w:pPr>
      <w:r w:rsidRPr="00A361C7">
        <w:rPr>
          <w:sz w:val="28"/>
          <w:szCs w:val="28"/>
        </w:rPr>
        <w:t xml:space="preserve">Для достижения цели программы в проекте бюджета на 2021 год и на плановый период 2022 и 2023 годов предусмотрены </w:t>
      </w:r>
      <w:r w:rsidRPr="00A361C7">
        <w:rPr>
          <w:sz w:val="28"/>
          <w:szCs w:val="24"/>
        </w:rPr>
        <w:t xml:space="preserve">бюджетные ассигнования в сумме </w:t>
      </w:r>
      <w:r w:rsidRPr="00A361C7">
        <w:rPr>
          <w:sz w:val="28"/>
          <w:szCs w:val="28"/>
        </w:rPr>
        <w:t>300 755,31 тыс. рублей</w:t>
      </w:r>
      <w:r w:rsidR="003363D6">
        <w:rPr>
          <w:sz w:val="28"/>
          <w:szCs w:val="28"/>
        </w:rPr>
        <w:t>, р</w:t>
      </w:r>
      <w:r w:rsidRPr="00A361C7">
        <w:rPr>
          <w:sz w:val="28"/>
          <w:szCs w:val="28"/>
        </w:rPr>
        <w:t>аспределение объемов бюджетных ассигнований по годам представлено в таблице:</w:t>
      </w:r>
    </w:p>
    <w:tbl>
      <w:tblPr>
        <w:tblStyle w:val="27"/>
        <w:tblW w:w="0" w:type="auto"/>
        <w:tblInd w:w="107" w:type="dxa"/>
        <w:tblLook w:val="04A0" w:firstRow="1" w:lastRow="0" w:firstColumn="1" w:lastColumn="0" w:noHBand="0" w:noVBand="1"/>
      </w:tblPr>
      <w:tblGrid>
        <w:gridCol w:w="1334"/>
        <w:gridCol w:w="1417"/>
        <w:gridCol w:w="1248"/>
        <w:gridCol w:w="1437"/>
        <w:gridCol w:w="1417"/>
        <w:gridCol w:w="1251"/>
        <w:gridCol w:w="1417"/>
      </w:tblGrid>
      <w:tr w:rsidR="00A361C7" w:rsidRPr="00A361C7" w:rsidTr="003363D6">
        <w:trPr>
          <w:trHeight w:val="154"/>
        </w:trPr>
        <w:tc>
          <w:tcPr>
            <w:tcW w:w="3999" w:type="dxa"/>
            <w:gridSpan w:val="3"/>
          </w:tcPr>
          <w:p w:rsidR="00A361C7" w:rsidRPr="00A361C7" w:rsidRDefault="00A361C7" w:rsidP="00A361C7">
            <w:pPr>
              <w:spacing w:after="0"/>
              <w:ind w:firstLine="0"/>
              <w:jc w:val="center"/>
              <w:rPr>
                <w:sz w:val="18"/>
                <w:szCs w:val="18"/>
              </w:rPr>
            </w:pPr>
            <w:r w:rsidRPr="00A361C7">
              <w:rPr>
                <w:sz w:val="18"/>
                <w:szCs w:val="18"/>
              </w:rPr>
              <w:t>2021 год</w:t>
            </w:r>
          </w:p>
        </w:tc>
        <w:tc>
          <w:tcPr>
            <w:tcW w:w="4105" w:type="dxa"/>
            <w:gridSpan w:val="3"/>
          </w:tcPr>
          <w:p w:rsidR="00A361C7" w:rsidRPr="00A361C7" w:rsidRDefault="00A361C7" w:rsidP="00A361C7">
            <w:pPr>
              <w:spacing w:after="0"/>
              <w:ind w:firstLine="0"/>
              <w:jc w:val="center"/>
              <w:rPr>
                <w:sz w:val="18"/>
                <w:szCs w:val="18"/>
              </w:rPr>
            </w:pPr>
            <w:r w:rsidRPr="00A361C7">
              <w:rPr>
                <w:sz w:val="18"/>
                <w:szCs w:val="18"/>
              </w:rPr>
              <w:t>2022 год</w:t>
            </w:r>
          </w:p>
        </w:tc>
        <w:tc>
          <w:tcPr>
            <w:tcW w:w="1417" w:type="dxa"/>
          </w:tcPr>
          <w:p w:rsidR="00A361C7" w:rsidRPr="00A361C7" w:rsidRDefault="00A361C7" w:rsidP="00A361C7">
            <w:pPr>
              <w:spacing w:after="0"/>
              <w:ind w:firstLine="0"/>
              <w:jc w:val="center"/>
              <w:rPr>
                <w:sz w:val="18"/>
                <w:szCs w:val="18"/>
              </w:rPr>
            </w:pPr>
            <w:r w:rsidRPr="00A361C7">
              <w:rPr>
                <w:sz w:val="18"/>
                <w:szCs w:val="18"/>
              </w:rPr>
              <w:t>2023 год</w:t>
            </w:r>
          </w:p>
        </w:tc>
      </w:tr>
      <w:tr w:rsidR="00A361C7" w:rsidRPr="00A361C7" w:rsidTr="00527071">
        <w:tc>
          <w:tcPr>
            <w:tcW w:w="1334" w:type="dxa"/>
          </w:tcPr>
          <w:p w:rsidR="00A361C7" w:rsidRPr="00A361C7" w:rsidRDefault="00A361C7" w:rsidP="00A361C7">
            <w:pPr>
              <w:spacing w:after="0"/>
              <w:ind w:firstLine="0"/>
              <w:jc w:val="center"/>
              <w:rPr>
                <w:sz w:val="18"/>
                <w:szCs w:val="18"/>
              </w:rPr>
            </w:pPr>
            <w:r w:rsidRPr="00A361C7">
              <w:rPr>
                <w:sz w:val="18"/>
                <w:szCs w:val="18"/>
              </w:rPr>
              <w:t>Утверждено решением Думы города от 29.11.2019 №546,</w:t>
            </w:r>
          </w:p>
          <w:p w:rsidR="00A361C7" w:rsidRPr="00A361C7" w:rsidRDefault="00A361C7" w:rsidP="00A361C7">
            <w:pPr>
              <w:spacing w:after="0"/>
              <w:ind w:firstLine="0"/>
              <w:jc w:val="center"/>
              <w:rPr>
                <w:sz w:val="18"/>
                <w:szCs w:val="18"/>
              </w:rPr>
            </w:pPr>
            <w:r w:rsidRPr="00A361C7">
              <w:rPr>
                <w:sz w:val="18"/>
                <w:szCs w:val="18"/>
              </w:rPr>
              <w:t>тыс. рублей</w:t>
            </w:r>
          </w:p>
        </w:tc>
        <w:tc>
          <w:tcPr>
            <w:tcW w:w="1417" w:type="dxa"/>
          </w:tcPr>
          <w:p w:rsidR="00A361C7" w:rsidRPr="00A361C7" w:rsidRDefault="00A361C7" w:rsidP="00A361C7">
            <w:pPr>
              <w:spacing w:after="0"/>
              <w:ind w:firstLine="0"/>
              <w:jc w:val="center"/>
              <w:rPr>
                <w:sz w:val="18"/>
                <w:szCs w:val="18"/>
              </w:rPr>
            </w:pPr>
            <w:r w:rsidRPr="00A361C7">
              <w:rPr>
                <w:sz w:val="18"/>
                <w:szCs w:val="18"/>
              </w:rPr>
              <w:t>Предусмотрено проектом бюджета,</w:t>
            </w:r>
          </w:p>
          <w:p w:rsidR="00A361C7" w:rsidRPr="00A361C7" w:rsidRDefault="00A361C7" w:rsidP="00A361C7">
            <w:pPr>
              <w:spacing w:after="0"/>
              <w:ind w:firstLine="0"/>
              <w:jc w:val="center"/>
              <w:rPr>
                <w:sz w:val="18"/>
                <w:szCs w:val="18"/>
              </w:rPr>
            </w:pPr>
            <w:r w:rsidRPr="00A361C7">
              <w:rPr>
                <w:sz w:val="18"/>
                <w:szCs w:val="18"/>
              </w:rPr>
              <w:t>тыс. рублей</w:t>
            </w:r>
          </w:p>
        </w:tc>
        <w:tc>
          <w:tcPr>
            <w:tcW w:w="1248" w:type="dxa"/>
          </w:tcPr>
          <w:p w:rsidR="00A361C7" w:rsidRPr="00A361C7" w:rsidRDefault="00A361C7" w:rsidP="00A361C7">
            <w:pPr>
              <w:spacing w:after="0"/>
              <w:ind w:firstLine="0"/>
              <w:jc w:val="center"/>
              <w:rPr>
                <w:sz w:val="18"/>
                <w:szCs w:val="18"/>
              </w:rPr>
            </w:pPr>
            <w:r w:rsidRPr="00A361C7">
              <w:rPr>
                <w:sz w:val="18"/>
                <w:szCs w:val="18"/>
              </w:rPr>
              <w:t xml:space="preserve">Изменение, </w:t>
            </w:r>
          </w:p>
          <w:p w:rsidR="00A361C7" w:rsidRPr="00A361C7" w:rsidRDefault="00A361C7" w:rsidP="00A361C7">
            <w:pPr>
              <w:spacing w:after="0"/>
              <w:ind w:firstLine="0"/>
              <w:jc w:val="center"/>
              <w:rPr>
                <w:sz w:val="18"/>
                <w:szCs w:val="18"/>
              </w:rPr>
            </w:pPr>
            <w:r w:rsidRPr="00A361C7">
              <w:rPr>
                <w:sz w:val="18"/>
                <w:szCs w:val="18"/>
              </w:rPr>
              <w:t>тыс. рублей</w:t>
            </w:r>
          </w:p>
        </w:tc>
        <w:tc>
          <w:tcPr>
            <w:tcW w:w="1437" w:type="dxa"/>
          </w:tcPr>
          <w:p w:rsidR="00A361C7" w:rsidRPr="00A361C7" w:rsidRDefault="00A361C7" w:rsidP="00A361C7">
            <w:pPr>
              <w:spacing w:after="0"/>
              <w:ind w:firstLine="0"/>
              <w:jc w:val="center"/>
              <w:rPr>
                <w:sz w:val="18"/>
                <w:szCs w:val="18"/>
              </w:rPr>
            </w:pPr>
            <w:r w:rsidRPr="00A361C7">
              <w:rPr>
                <w:sz w:val="18"/>
                <w:szCs w:val="18"/>
              </w:rPr>
              <w:t>Утверждено решением Думы города от 29.11.2019 №546,</w:t>
            </w:r>
          </w:p>
          <w:p w:rsidR="00A361C7" w:rsidRPr="00A361C7" w:rsidRDefault="00A361C7" w:rsidP="00A361C7">
            <w:pPr>
              <w:spacing w:after="0"/>
              <w:ind w:firstLine="0"/>
              <w:jc w:val="center"/>
              <w:rPr>
                <w:sz w:val="18"/>
                <w:szCs w:val="18"/>
              </w:rPr>
            </w:pPr>
            <w:r w:rsidRPr="00A361C7">
              <w:rPr>
                <w:sz w:val="18"/>
                <w:szCs w:val="18"/>
              </w:rPr>
              <w:t>тыс. рублей</w:t>
            </w:r>
          </w:p>
        </w:tc>
        <w:tc>
          <w:tcPr>
            <w:tcW w:w="1417" w:type="dxa"/>
          </w:tcPr>
          <w:p w:rsidR="00A361C7" w:rsidRPr="00A361C7" w:rsidRDefault="00A361C7" w:rsidP="00A361C7">
            <w:pPr>
              <w:spacing w:after="0"/>
              <w:ind w:firstLine="0"/>
              <w:jc w:val="center"/>
              <w:rPr>
                <w:sz w:val="18"/>
                <w:szCs w:val="18"/>
              </w:rPr>
            </w:pPr>
            <w:r w:rsidRPr="00A361C7">
              <w:rPr>
                <w:sz w:val="18"/>
                <w:szCs w:val="18"/>
              </w:rPr>
              <w:t>Предусмотрено проектом бюджета,</w:t>
            </w:r>
          </w:p>
          <w:p w:rsidR="00A361C7" w:rsidRPr="00A361C7" w:rsidRDefault="00A361C7" w:rsidP="00A361C7">
            <w:pPr>
              <w:spacing w:after="0"/>
              <w:ind w:firstLine="0"/>
              <w:jc w:val="center"/>
              <w:rPr>
                <w:sz w:val="18"/>
                <w:szCs w:val="18"/>
              </w:rPr>
            </w:pPr>
            <w:r w:rsidRPr="00A361C7">
              <w:rPr>
                <w:sz w:val="18"/>
                <w:szCs w:val="18"/>
              </w:rPr>
              <w:t>тыс. рублей</w:t>
            </w:r>
          </w:p>
        </w:tc>
        <w:tc>
          <w:tcPr>
            <w:tcW w:w="1251" w:type="dxa"/>
          </w:tcPr>
          <w:p w:rsidR="00A361C7" w:rsidRPr="00A361C7" w:rsidRDefault="00A361C7" w:rsidP="00A361C7">
            <w:pPr>
              <w:spacing w:after="0"/>
              <w:ind w:firstLine="0"/>
              <w:jc w:val="center"/>
              <w:rPr>
                <w:sz w:val="18"/>
                <w:szCs w:val="18"/>
              </w:rPr>
            </w:pPr>
            <w:r w:rsidRPr="00A361C7">
              <w:rPr>
                <w:sz w:val="18"/>
                <w:szCs w:val="18"/>
              </w:rPr>
              <w:t xml:space="preserve">Изменение, </w:t>
            </w:r>
          </w:p>
          <w:p w:rsidR="00A361C7" w:rsidRPr="00A361C7" w:rsidRDefault="00A361C7" w:rsidP="00A361C7">
            <w:pPr>
              <w:spacing w:after="0"/>
              <w:ind w:firstLine="0"/>
              <w:jc w:val="center"/>
              <w:rPr>
                <w:sz w:val="18"/>
                <w:szCs w:val="18"/>
              </w:rPr>
            </w:pPr>
            <w:r w:rsidRPr="00A361C7">
              <w:rPr>
                <w:sz w:val="18"/>
                <w:szCs w:val="18"/>
              </w:rPr>
              <w:t>тыс. рублей</w:t>
            </w:r>
          </w:p>
        </w:tc>
        <w:tc>
          <w:tcPr>
            <w:tcW w:w="1417" w:type="dxa"/>
          </w:tcPr>
          <w:p w:rsidR="00A361C7" w:rsidRPr="00A361C7" w:rsidRDefault="00A361C7" w:rsidP="00A361C7">
            <w:pPr>
              <w:spacing w:after="0"/>
              <w:ind w:firstLine="0"/>
              <w:jc w:val="center"/>
              <w:rPr>
                <w:sz w:val="18"/>
                <w:szCs w:val="18"/>
              </w:rPr>
            </w:pPr>
            <w:r w:rsidRPr="00A361C7">
              <w:rPr>
                <w:sz w:val="18"/>
                <w:szCs w:val="18"/>
              </w:rPr>
              <w:t>Предусмотрено проектом решения,</w:t>
            </w:r>
          </w:p>
          <w:p w:rsidR="00A361C7" w:rsidRPr="00A361C7" w:rsidRDefault="00A361C7" w:rsidP="00A361C7">
            <w:pPr>
              <w:spacing w:after="0"/>
              <w:ind w:firstLine="0"/>
              <w:jc w:val="center"/>
              <w:rPr>
                <w:sz w:val="18"/>
                <w:szCs w:val="18"/>
              </w:rPr>
            </w:pPr>
            <w:r w:rsidRPr="00A361C7">
              <w:rPr>
                <w:sz w:val="18"/>
                <w:szCs w:val="18"/>
              </w:rPr>
              <w:t>тыс. рублей</w:t>
            </w:r>
          </w:p>
        </w:tc>
      </w:tr>
      <w:tr w:rsidR="00A361C7" w:rsidRPr="00A361C7" w:rsidTr="003363D6">
        <w:trPr>
          <w:trHeight w:val="232"/>
        </w:trPr>
        <w:tc>
          <w:tcPr>
            <w:tcW w:w="1334" w:type="dxa"/>
          </w:tcPr>
          <w:p w:rsidR="00A361C7" w:rsidRPr="00A361C7" w:rsidRDefault="00A361C7" w:rsidP="00A361C7">
            <w:pPr>
              <w:spacing w:after="0"/>
              <w:ind w:firstLine="0"/>
              <w:jc w:val="right"/>
              <w:rPr>
                <w:sz w:val="18"/>
                <w:szCs w:val="18"/>
              </w:rPr>
            </w:pPr>
            <w:r w:rsidRPr="00A361C7">
              <w:rPr>
                <w:sz w:val="18"/>
                <w:szCs w:val="18"/>
              </w:rPr>
              <w:t>0,00</w:t>
            </w:r>
          </w:p>
        </w:tc>
        <w:tc>
          <w:tcPr>
            <w:tcW w:w="1417" w:type="dxa"/>
          </w:tcPr>
          <w:p w:rsidR="00A361C7" w:rsidRPr="00A361C7" w:rsidRDefault="00A361C7" w:rsidP="00A361C7">
            <w:pPr>
              <w:spacing w:after="0"/>
              <w:ind w:firstLine="0"/>
              <w:jc w:val="right"/>
              <w:rPr>
                <w:sz w:val="18"/>
                <w:szCs w:val="18"/>
              </w:rPr>
            </w:pPr>
            <w:r w:rsidRPr="00A361C7">
              <w:rPr>
                <w:sz w:val="18"/>
                <w:szCs w:val="18"/>
              </w:rPr>
              <w:t>100 251,77</w:t>
            </w:r>
          </w:p>
        </w:tc>
        <w:tc>
          <w:tcPr>
            <w:tcW w:w="1248" w:type="dxa"/>
          </w:tcPr>
          <w:p w:rsidR="00A361C7" w:rsidRPr="00A361C7" w:rsidRDefault="00A361C7" w:rsidP="00A361C7">
            <w:pPr>
              <w:spacing w:after="0"/>
              <w:ind w:firstLine="0"/>
              <w:jc w:val="right"/>
              <w:rPr>
                <w:sz w:val="18"/>
                <w:szCs w:val="18"/>
              </w:rPr>
            </w:pPr>
            <w:r w:rsidRPr="00A361C7">
              <w:rPr>
                <w:sz w:val="18"/>
                <w:szCs w:val="18"/>
              </w:rPr>
              <w:t>+100 251,77</w:t>
            </w:r>
          </w:p>
        </w:tc>
        <w:tc>
          <w:tcPr>
            <w:tcW w:w="1437" w:type="dxa"/>
          </w:tcPr>
          <w:p w:rsidR="00A361C7" w:rsidRPr="00A361C7" w:rsidRDefault="00A361C7" w:rsidP="00A361C7">
            <w:pPr>
              <w:spacing w:after="0"/>
              <w:ind w:firstLine="0"/>
              <w:jc w:val="right"/>
              <w:rPr>
                <w:sz w:val="18"/>
                <w:szCs w:val="18"/>
              </w:rPr>
            </w:pPr>
            <w:r w:rsidRPr="00A361C7">
              <w:rPr>
                <w:sz w:val="18"/>
                <w:szCs w:val="18"/>
              </w:rPr>
              <w:t>0,00</w:t>
            </w:r>
          </w:p>
        </w:tc>
        <w:tc>
          <w:tcPr>
            <w:tcW w:w="1417" w:type="dxa"/>
          </w:tcPr>
          <w:p w:rsidR="00A361C7" w:rsidRPr="00A361C7" w:rsidRDefault="00A361C7" w:rsidP="00A361C7">
            <w:pPr>
              <w:spacing w:after="0"/>
              <w:ind w:firstLine="0"/>
              <w:jc w:val="right"/>
              <w:rPr>
                <w:sz w:val="18"/>
                <w:szCs w:val="18"/>
              </w:rPr>
            </w:pPr>
            <w:r w:rsidRPr="00A361C7">
              <w:rPr>
                <w:sz w:val="18"/>
                <w:szCs w:val="18"/>
              </w:rPr>
              <w:t>100 251,77</w:t>
            </w:r>
          </w:p>
        </w:tc>
        <w:tc>
          <w:tcPr>
            <w:tcW w:w="1251" w:type="dxa"/>
          </w:tcPr>
          <w:p w:rsidR="00A361C7" w:rsidRPr="00A361C7" w:rsidRDefault="00A361C7" w:rsidP="00A361C7">
            <w:pPr>
              <w:spacing w:after="0"/>
              <w:ind w:firstLine="0"/>
              <w:jc w:val="right"/>
              <w:rPr>
                <w:sz w:val="18"/>
                <w:szCs w:val="18"/>
              </w:rPr>
            </w:pPr>
            <w:r w:rsidRPr="00A361C7">
              <w:rPr>
                <w:sz w:val="18"/>
                <w:szCs w:val="18"/>
              </w:rPr>
              <w:t>+100 251,77</w:t>
            </w:r>
          </w:p>
        </w:tc>
        <w:tc>
          <w:tcPr>
            <w:tcW w:w="1417" w:type="dxa"/>
          </w:tcPr>
          <w:p w:rsidR="00A361C7" w:rsidRPr="00A361C7" w:rsidRDefault="00A361C7" w:rsidP="00A361C7">
            <w:pPr>
              <w:spacing w:after="0"/>
              <w:ind w:firstLine="0"/>
              <w:jc w:val="right"/>
              <w:rPr>
                <w:sz w:val="18"/>
                <w:szCs w:val="18"/>
              </w:rPr>
            </w:pPr>
            <w:r w:rsidRPr="00A361C7">
              <w:rPr>
                <w:sz w:val="18"/>
                <w:szCs w:val="18"/>
              </w:rPr>
              <w:t>100 251,77</w:t>
            </w:r>
          </w:p>
        </w:tc>
      </w:tr>
    </w:tbl>
    <w:p w:rsidR="00FD3B52" w:rsidRDefault="003F7F02" w:rsidP="003024BC">
      <w:pPr>
        <w:spacing w:before="120" w:after="0"/>
        <w:rPr>
          <w:sz w:val="28"/>
          <w:szCs w:val="28"/>
        </w:rPr>
      </w:pPr>
      <w:r w:rsidRPr="003024BC">
        <w:rPr>
          <w:bCs/>
          <w:sz w:val="28"/>
          <w:szCs w:val="28"/>
          <w:lang w:eastAsia="ar-SA"/>
        </w:rPr>
        <w:t xml:space="preserve">В связи с утверждением постановлением </w:t>
      </w:r>
      <w:r w:rsidR="00E4173D" w:rsidRPr="003024BC">
        <w:rPr>
          <w:bCs/>
          <w:sz w:val="28"/>
          <w:szCs w:val="28"/>
          <w:lang w:eastAsia="ar-SA"/>
        </w:rPr>
        <w:t>администрации города Нижневартовска от 11.08.2020 №692 муниципальной программы "Молодежь Нижневартовска на 2021 - 2030 годы</w:t>
      </w:r>
      <w:r w:rsidRPr="003024BC">
        <w:rPr>
          <w:bCs/>
          <w:sz w:val="28"/>
          <w:szCs w:val="28"/>
          <w:lang w:eastAsia="ar-SA"/>
        </w:rPr>
        <w:t xml:space="preserve"> </w:t>
      </w:r>
      <w:r w:rsidR="00FD3B52">
        <w:rPr>
          <w:bCs/>
          <w:sz w:val="28"/>
          <w:szCs w:val="28"/>
          <w:lang w:eastAsia="ar-SA"/>
        </w:rPr>
        <w:t xml:space="preserve">наибольший </w:t>
      </w:r>
      <w:r w:rsidRPr="003024BC">
        <w:rPr>
          <w:bCs/>
          <w:sz w:val="28"/>
          <w:szCs w:val="28"/>
          <w:lang w:eastAsia="ar-SA"/>
        </w:rPr>
        <w:t xml:space="preserve">объем финансирования программы обеспечен за счет </w:t>
      </w:r>
      <w:r w:rsidR="00A361C7" w:rsidRPr="003024BC">
        <w:rPr>
          <w:sz w:val="28"/>
          <w:szCs w:val="24"/>
        </w:rPr>
        <w:t>п</w:t>
      </w:r>
      <w:r w:rsidR="00A361C7" w:rsidRPr="003024BC">
        <w:rPr>
          <w:sz w:val="28"/>
          <w:szCs w:val="28"/>
          <w:lang w:eastAsia="en-US"/>
        </w:rPr>
        <w:t xml:space="preserve">ерераспределения бюджетных ассигнований из муниципальной программы </w:t>
      </w:r>
      <w:r w:rsidR="00A361C7" w:rsidRPr="003024BC">
        <w:rPr>
          <w:sz w:val="28"/>
          <w:szCs w:val="28"/>
        </w:rPr>
        <w:t>"Развитие социальной сферы города Нижневартовска на 2019-2030 годы".</w:t>
      </w:r>
      <w:r w:rsidR="002769A4" w:rsidRPr="003024BC">
        <w:rPr>
          <w:sz w:val="28"/>
          <w:szCs w:val="28"/>
        </w:rPr>
        <w:t xml:space="preserve"> Кроме того, в </w:t>
      </w:r>
      <w:proofErr w:type="gramStart"/>
      <w:r w:rsidR="002769A4" w:rsidRPr="003024BC">
        <w:rPr>
          <w:sz w:val="28"/>
          <w:szCs w:val="28"/>
        </w:rPr>
        <w:t>проекте</w:t>
      </w:r>
      <w:proofErr w:type="gramEnd"/>
      <w:r w:rsidR="002769A4" w:rsidRPr="003024BC">
        <w:rPr>
          <w:sz w:val="28"/>
          <w:szCs w:val="28"/>
        </w:rPr>
        <w:t xml:space="preserve"> бюджета</w:t>
      </w:r>
      <w:r w:rsidR="00FD3B52">
        <w:rPr>
          <w:sz w:val="28"/>
          <w:szCs w:val="28"/>
        </w:rPr>
        <w:t xml:space="preserve"> в рамках данной программы </w:t>
      </w:r>
      <w:r w:rsidR="002769A4" w:rsidRPr="003024BC">
        <w:rPr>
          <w:sz w:val="28"/>
          <w:szCs w:val="28"/>
        </w:rPr>
        <w:t xml:space="preserve">предусмотрено увеличение бюджетных ассигнований на </w:t>
      </w:r>
      <w:r w:rsidR="00FD3B52">
        <w:rPr>
          <w:sz w:val="28"/>
          <w:szCs w:val="28"/>
        </w:rPr>
        <w:t xml:space="preserve">обеспечение деятельности </w:t>
      </w:r>
      <w:r w:rsidR="00FD3B52" w:rsidRPr="003024BC">
        <w:rPr>
          <w:sz w:val="28"/>
          <w:szCs w:val="28"/>
        </w:rPr>
        <w:t>муниципального автономного учреждения города Нижневартовска "Молодежный центр"</w:t>
      </w:r>
      <w:r w:rsidR="00FD3B52">
        <w:rPr>
          <w:sz w:val="28"/>
          <w:szCs w:val="28"/>
        </w:rPr>
        <w:t>:</w:t>
      </w:r>
    </w:p>
    <w:p w:rsidR="00FD3B52" w:rsidRDefault="00FD3B52" w:rsidP="00FD3B52">
      <w:pPr>
        <w:spacing w:after="0"/>
        <w:rPr>
          <w:sz w:val="28"/>
          <w:szCs w:val="28"/>
        </w:rPr>
      </w:pPr>
      <w:r>
        <w:rPr>
          <w:sz w:val="28"/>
          <w:szCs w:val="28"/>
        </w:rPr>
        <w:t xml:space="preserve">- на </w:t>
      </w:r>
      <w:r w:rsidR="002769A4" w:rsidRPr="003024BC">
        <w:rPr>
          <w:sz w:val="28"/>
          <w:szCs w:val="28"/>
        </w:rPr>
        <w:t xml:space="preserve">фонд оплаты труда </w:t>
      </w:r>
      <w:r w:rsidR="003024BC" w:rsidRPr="003024BC">
        <w:rPr>
          <w:sz w:val="28"/>
          <w:szCs w:val="28"/>
        </w:rPr>
        <w:t xml:space="preserve">(на установленную с 1 января 2020 года индексацию на 3,8%, на введенную дополнительную штатную численность в 2020 году) </w:t>
      </w:r>
      <w:r w:rsidR="002769A4" w:rsidRPr="003024BC">
        <w:rPr>
          <w:sz w:val="28"/>
          <w:szCs w:val="28"/>
        </w:rPr>
        <w:t>и начисления на фонд оплаты труда работников</w:t>
      </w:r>
      <w:r w:rsidR="003024BC" w:rsidRPr="003024BC">
        <w:rPr>
          <w:sz w:val="28"/>
          <w:szCs w:val="28"/>
        </w:rPr>
        <w:t xml:space="preserve">; </w:t>
      </w:r>
    </w:p>
    <w:p w:rsidR="003024BC" w:rsidRPr="003024BC" w:rsidRDefault="00FD3B52" w:rsidP="00FD3B52">
      <w:pPr>
        <w:spacing w:after="0"/>
        <w:rPr>
          <w:sz w:val="28"/>
          <w:szCs w:val="28"/>
        </w:rPr>
      </w:pPr>
      <w:r>
        <w:rPr>
          <w:sz w:val="28"/>
          <w:szCs w:val="28"/>
        </w:rPr>
        <w:t xml:space="preserve">- </w:t>
      </w:r>
      <w:r w:rsidR="003024BC" w:rsidRPr="003024BC">
        <w:rPr>
          <w:sz w:val="28"/>
          <w:szCs w:val="28"/>
        </w:rPr>
        <w:t>на содержание приобретенного в 2020 году</w:t>
      </w:r>
      <w:r>
        <w:rPr>
          <w:sz w:val="28"/>
          <w:szCs w:val="28"/>
        </w:rPr>
        <w:t xml:space="preserve"> и переданного в оперативное управление учреждению </w:t>
      </w:r>
      <w:r w:rsidR="003024BC" w:rsidRPr="003024BC">
        <w:rPr>
          <w:sz w:val="28"/>
          <w:szCs w:val="28"/>
        </w:rPr>
        <w:t>здания</w:t>
      </w:r>
      <w:r>
        <w:rPr>
          <w:sz w:val="28"/>
          <w:szCs w:val="28"/>
        </w:rPr>
        <w:t xml:space="preserve">, </w:t>
      </w:r>
      <w:r w:rsidRPr="00FD3B52">
        <w:rPr>
          <w:sz w:val="28"/>
          <w:szCs w:val="28"/>
        </w:rPr>
        <w:t>расположенного по адресу: город Нижневартовск, улица Мира, дом 5/</w:t>
      </w:r>
      <w:proofErr w:type="gramStart"/>
      <w:r w:rsidRPr="00FD3B52">
        <w:rPr>
          <w:sz w:val="28"/>
          <w:szCs w:val="28"/>
        </w:rPr>
        <w:t>П</w:t>
      </w:r>
      <w:proofErr w:type="gramEnd"/>
      <w:r w:rsidRPr="00FD3B52">
        <w:rPr>
          <w:sz w:val="28"/>
          <w:szCs w:val="28"/>
        </w:rPr>
        <w:t xml:space="preserve"> строение 10</w:t>
      </w:r>
      <w:r w:rsidR="003024BC" w:rsidRPr="003024BC">
        <w:rPr>
          <w:sz w:val="28"/>
          <w:szCs w:val="28"/>
        </w:rPr>
        <w:t>.</w:t>
      </w:r>
    </w:p>
    <w:p w:rsidR="00A361C7" w:rsidRPr="00A361C7" w:rsidRDefault="00A361C7" w:rsidP="003363D6">
      <w:pPr>
        <w:spacing w:before="120" w:after="0"/>
        <w:rPr>
          <w:sz w:val="28"/>
          <w:szCs w:val="28"/>
          <w:lang w:eastAsia="en-US"/>
        </w:rPr>
      </w:pPr>
      <w:r w:rsidRPr="00A361C7">
        <w:rPr>
          <w:sz w:val="28"/>
          <w:szCs w:val="28"/>
          <w:lang w:eastAsia="en-US"/>
        </w:rPr>
        <w:t xml:space="preserve">Доля затрат в </w:t>
      </w:r>
      <w:proofErr w:type="gramStart"/>
      <w:r w:rsidRPr="00A361C7">
        <w:rPr>
          <w:sz w:val="28"/>
          <w:szCs w:val="28"/>
          <w:lang w:eastAsia="en-US"/>
        </w:rPr>
        <w:t>общем</w:t>
      </w:r>
      <w:proofErr w:type="gramEnd"/>
      <w:r w:rsidRPr="00A361C7">
        <w:rPr>
          <w:sz w:val="28"/>
          <w:szCs w:val="28"/>
          <w:lang w:eastAsia="en-US"/>
        </w:rPr>
        <w:t xml:space="preserve"> объеме расходов бюджета и структура расходов в разрезе классификации видов расходов по программе по годам представлены на диаграммах.</w:t>
      </w:r>
    </w:p>
    <w:p w:rsidR="00A361C7" w:rsidRPr="00A361C7" w:rsidRDefault="00A361C7" w:rsidP="00A361C7">
      <w:pPr>
        <w:spacing w:after="0"/>
        <w:rPr>
          <w:sz w:val="28"/>
          <w:szCs w:val="28"/>
          <w:lang w:eastAsia="en-US"/>
        </w:rPr>
      </w:pPr>
      <w:r w:rsidRPr="00A361C7">
        <w:rPr>
          <w:noProof/>
          <w:sz w:val="24"/>
          <w:szCs w:val="24"/>
        </w:rPr>
        <mc:AlternateContent>
          <mc:Choice Requires="wps">
            <w:drawing>
              <wp:anchor distT="0" distB="0" distL="114300" distR="114300" simplePos="0" relativeHeight="251700736" behindDoc="1" locked="0" layoutInCell="1" allowOverlap="1" wp14:anchorId="6DF07509" wp14:editId="3CC6CD36">
                <wp:simplePos x="0" y="0"/>
                <wp:positionH relativeFrom="column">
                  <wp:posOffset>25096</wp:posOffset>
                </wp:positionH>
                <wp:positionV relativeFrom="paragraph">
                  <wp:posOffset>108060</wp:posOffset>
                </wp:positionV>
                <wp:extent cx="6058839" cy="360000"/>
                <wp:effectExtent l="38100" t="38100" r="94615" b="116840"/>
                <wp:wrapNone/>
                <wp:docPr id="670" name="Поле 67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8839"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sp3d>
                      </wps:spPr>
                      <wps:txbx>
                        <w:txbxContent>
                          <w:p w:rsidR="000E68BE" w:rsidRPr="001E74CF" w:rsidRDefault="000E68BE" w:rsidP="00A361C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70" o:spid="_x0000_s1109" type="#_x0000_t202" alt="Название: Исполнение бюджетной росписи Администрации города за 2012 год" style="position:absolute;left:0;text-align:left;margin-left:2pt;margin-top:8.5pt;width:477.05pt;height:28.35pt;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" fillcolor="#e0e0e0" strokecolor="#7f7f7f">
                <v:shadow on="t" color="black" opacity="24903f" origin=",.5" offset="0,.55556mm"/>
                <v:textbox inset="0,0,0,0">
                  <w:txbxContent>
                    <w:p w:rsidR="000E68BE" w:rsidRPr="001E74CF" w:rsidRDefault="000E68BE" w:rsidP="00A361C7">
                      <w:pPr>
                        <w:pStyle w:val="4"/>
                        <w:keepNext/>
                        <w:spacing w:after="0"/>
                        <w:jc w:val="center"/>
                        <w:rPr>
                          <w:b w:val="0"/>
                          <w:noProof/>
                          <w:color w:val="auto"/>
                          <w:sz w:val="20"/>
                          <w:szCs w:val="20"/>
                        </w:rPr>
                      </w:pPr>
                      <w:r>
                        <w:rPr>
                          <w:noProof/>
                          <w:color w:val="auto"/>
                          <w:sz w:val="20"/>
                          <w:szCs w:val="20"/>
                        </w:rPr>
                        <w:t xml:space="preserve">Доля затрат на программу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A361C7" w:rsidRPr="00A361C7" w:rsidRDefault="00A361C7" w:rsidP="00A361C7">
      <w:pPr>
        <w:spacing w:after="0"/>
        <w:rPr>
          <w:sz w:val="28"/>
          <w:szCs w:val="28"/>
          <w:lang w:eastAsia="en-US"/>
        </w:rPr>
      </w:pPr>
    </w:p>
    <w:p w:rsidR="00A361C7" w:rsidRPr="00A361C7" w:rsidRDefault="00A361C7" w:rsidP="00A361C7">
      <w:pPr>
        <w:tabs>
          <w:tab w:val="left" w:pos="851"/>
        </w:tabs>
        <w:spacing w:before="120" w:after="0"/>
        <w:ind w:firstLine="142"/>
        <w:jc w:val="left"/>
        <w:rPr>
          <w:sz w:val="28"/>
          <w:szCs w:val="28"/>
        </w:rPr>
      </w:pPr>
    </w:p>
    <w:p w:rsidR="00A361C7" w:rsidRPr="00A361C7" w:rsidRDefault="00A361C7" w:rsidP="00A361C7">
      <w:pPr>
        <w:tabs>
          <w:tab w:val="left" w:pos="851"/>
        </w:tabs>
        <w:spacing w:after="0"/>
        <w:ind w:firstLine="426"/>
        <w:jc w:val="left"/>
        <w:rPr>
          <w:sz w:val="28"/>
          <w:szCs w:val="28"/>
        </w:rPr>
      </w:pPr>
      <w:r w:rsidRPr="00A361C7">
        <w:rPr>
          <w:noProof/>
          <w:color w:val="FF0000"/>
        </w:rPr>
        <w:drawing>
          <wp:inline distT="0" distB="0" distL="0" distR="0" wp14:anchorId="31BB5C85" wp14:editId="7BD9343A">
            <wp:extent cx="1861632" cy="1450731"/>
            <wp:effectExtent l="0" t="0" r="0" b="0"/>
            <wp:docPr id="672" name="Диаграмма 672"/>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5"/>
              </a:graphicData>
            </a:graphic>
          </wp:inline>
        </w:drawing>
      </w:r>
      <w:r w:rsidRPr="00A361C7">
        <w:rPr>
          <w:noProof/>
        </w:rPr>
        <w:drawing>
          <wp:inline distT="0" distB="0" distL="0" distR="0" wp14:anchorId="56B59413" wp14:editId="0EFE7240">
            <wp:extent cx="1868950" cy="1424354"/>
            <wp:effectExtent l="0" t="0" r="0" b="0"/>
            <wp:docPr id="673" name="Диаграмма 673"/>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6"/>
              </a:graphicData>
            </a:graphic>
          </wp:inline>
        </w:drawing>
      </w:r>
      <w:r w:rsidRPr="00A361C7">
        <w:rPr>
          <w:noProof/>
        </w:rPr>
        <w:drawing>
          <wp:inline distT="0" distB="0" distL="0" distR="0" wp14:anchorId="5271B074" wp14:editId="6E8B3C9C">
            <wp:extent cx="1899138" cy="1416168"/>
            <wp:effectExtent l="0" t="0" r="0" b="0"/>
            <wp:docPr id="674" name="Диаграмма 674"/>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7"/>
              </a:graphicData>
            </a:graphic>
          </wp:inline>
        </w:drawing>
      </w:r>
    </w:p>
    <w:p w:rsidR="00A361C7" w:rsidRPr="00A361C7" w:rsidRDefault="00A361C7" w:rsidP="00A361C7">
      <w:pPr>
        <w:spacing w:after="0"/>
        <w:rPr>
          <w:bCs/>
          <w:sz w:val="28"/>
          <w:szCs w:val="28"/>
          <w:lang w:eastAsia="ar-SA"/>
        </w:rPr>
      </w:pPr>
    </w:p>
    <w:p w:rsidR="00A361C7" w:rsidRPr="00A361C7" w:rsidRDefault="00A361C7" w:rsidP="00A361C7">
      <w:pPr>
        <w:keepNext/>
        <w:spacing w:after="0"/>
        <w:ind w:firstLine="0"/>
        <w:jc w:val="center"/>
        <w:rPr>
          <w:b/>
          <w:bCs/>
          <w:color w:val="4F81BD"/>
          <w:sz w:val="18"/>
          <w:szCs w:val="18"/>
        </w:rPr>
      </w:pPr>
      <w:r w:rsidRPr="00A361C7">
        <w:rPr>
          <w:b/>
          <w:bCs/>
          <w:noProof/>
          <w:color w:val="4F81BD"/>
          <w:sz w:val="18"/>
          <w:szCs w:val="18"/>
        </w:rPr>
        <mc:AlternateContent>
          <mc:Choice Requires="wps">
            <w:drawing>
              <wp:anchor distT="0" distB="0" distL="114300" distR="114300" simplePos="0" relativeHeight="251701760" behindDoc="1" locked="0" layoutInCell="1" allowOverlap="1" wp14:anchorId="6EA13124" wp14:editId="38E737AD">
                <wp:simplePos x="0" y="0"/>
                <wp:positionH relativeFrom="column">
                  <wp:posOffset>0</wp:posOffset>
                </wp:positionH>
                <wp:positionV relativeFrom="paragraph">
                  <wp:posOffset>37465</wp:posOffset>
                </wp:positionV>
                <wp:extent cx="5854865" cy="360000"/>
                <wp:effectExtent l="76200" t="38100" r="88900" b="116840"/>
                <wp:wrapNone/>
                <wp:docPr id="671" name="Поле 6"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865" cy="360000"/>
                        </a:xfrm>
                        <a:prstGeom prst="rect">
                          <a:avLst/>
                        </a:prstGeom>
                        <a:solidFill>
                          <a:srgbClr val="E0E0E0"/>
                        </a:solidFill>
                        <a:ln w="9525" cap="flat" cmpd="sng" algn="ctr">
                          <a:solidFill>
                            <a:sysClr val="window" lastClr="FFFFFF">
                              <a:lumMod val="50000"/>
                            </a:sysClr>
                          </a:solidFill>
                          <a:prstDash val="solid"/>
                          <a:headEnd/>
                          <a:tailEnd/>
                        </a:ln>
                        <a:effectLst>
                          <a:outerShdw blurRad="40000" dist="20000" dir="5400000" rotWithShape="0">
                            <a:srgbClr val="000000">
                              <a:alpha val="38000"/>
                            </a:srgbClr>
                          </a:outerShdw>
                        </a:effectLst>
                        <a:scene3d>
                          <a:camera prst="orthographicFront"/>
                          <a:lightRig rig="soft" dir="t"/>
                        </a:scene3d>
                        <a:sp3d prstMaterial="matte">
                          <a:bevelT w="165100" prst="coolSlant"/>
                          <a:bevelB/>
                        </a:sp3d>
                      </wps:spPr>
                      <wps:txbx>
                        <w:txbxContent>
                          <w:p w:rsidR="000E68BE" w:rsidRPr="001440B0" w:rsidRDefault="000E68BE" w:rsidP="00A361C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F211E2">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_x0000_s1110" type="#_x0000_t202" alt="Название: Исполнение бюджетной росписи Администрации города за 2012 год" style="position:absolute;left:0;text-align:left;margin-left:0;margin-top:2.95pt;width:461pt;height:28.35pt;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" fillcolor="#e0e0e0" strokecolor="#7f7f7f">
                <v:shadow on="t" color="black" opacity="24903f" origin=",.5" offset="0,.55556mm"/>
                <v:textbox inset="0,0,0,0">
                  <w:txbxContent>
                    <w:p w:rsidR="000E68BE" w:rsidRPr="001440B0" w:rsidRDefault="000E68BE" w:rsidP="00A361C7">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F211E2">
                        <w:rPr>
                          <w:b w:val="0"/>
                          <w:noProof/>
                          <w:color w:val="auto"/>
                          <w:sz w:val="20"/>
                          <w:szCs w:val="20"/>
                        </w:rPr>
                        <w:t>тыс. рублей</w:t>
                      </w:r>
                    </w:p>
                  </w:txbxContent>
                </v:textbox>
              </v:shape>
            </w:pict>
          </mc:Fallback>
        </mc:AlternateContent>
      </w:r>
    </w:p>
    <w:p w:rsidR="00A361C7" w:rsidRPr="00A361C7" w:rsidRDefault="00A361C7" w:rsidP="00A361C7">
      <w:pPr>
        <w:spacing w:after="0"/>
        <w:ind w:firstLine="0"/>
        <w:jc w:val="left"/>
        <w:rPr>
          <w:sz w:val="24"/>
          <w:szCs w:val="24"/>
        </w:rPr>
      </w:pPr>
    </w:p>
    <w:p w:rsidR="00A361C7" w:rsidRPr="00A361C7" w:rsidRDefault="00A361C7" w:rsidP="00A361C7">
      <w:pPr>
        <w:spacing w:after="0"/>
        <w:ind w:firstLine="567"/>
        <w:rPr>
          <w:i/>
          <w:sz w:val="28"/>
          <w:szCs w:val="28"/>
          <w:lang w:eastAsia="ar-SA"/>
        </w:rPr>
      </w:pPr>
    </w:p>
    <w:p w:rsidR="00A361C7" w:rsidRPr="00A361C7" w:rsidRDefault="00A361C7" w:rsidP="00A361C7">
      <w:pPr>
        <w:spacing w:after="0"/>
        <w:ind w:hanging="142"/>
        <w:rPr>
          <w:i/>
          <w:sz w:val="28"/>
          <w:szCs w:val="28"/>
          <w:lang w:eastAsia="ar-SA"/>
        </w:rPr>
      </w:pPr>
      <w:r w:rsidRPr="00A361C7">
        <w:rPr>
          <w:noProof/>
          <w:sz w:val="28"/>
          <w:szCs w:val="28"/>
        </w:rPr>
        <w:drawing>
          <wp:inline distT="0" distB="0" distL="0" distR="0" wp14:anchorId="194FBC98" wp14:editId="2302D768">
            <wp:extent cx="6106795" cy="2568272"/>
            <wp:effectExtent l="38100" t="57150" r="46355" b="41910"/>
            <wp:docPr id="675" name="Диаграмма 675"/>
            <wp:cNvGraphicFramePr/>
            <a:graphic xmlns:a="http://schemas.openxmlformats.org/drawingml/2006/main">
              <a:graphicData uri="http://schemas.openxmlformats.org/drawingml/2006/chart">
                <c:chart xmlns:c="http://schemas.openxmlformats.org/drawingml/2006/chart" xmlns:r="http://schemas.openxmlformats.org/officeDocument/2006/relationships" r:id="rId128"/>
              </a:graphicData>
            </a:graphic>
          </wp:inline>
        </w:drawing>
      </w:r>
    </w:p>
    <w:p w:rsidR="00A361C7" w:rsidRPr="00A361C7" w:rsidRDefault="00A361C7" w:rsidP="00A361C7">
      <w:pPr>
        <w:ind w:firstLine="0"/>
        <w:rPr>
          <w:bCs/>
          <w:sz w:val="28"/>
          <w:szCs w:val="28"/>
        </w:rPr>
      </w:pPr>
      <w:r w:rsidRPr="00A361C7">
        <w:rPr>
          <w:sz w:val="28"/>
          <w:szCs w:val="28"/>
        </w:rPr>
        <w:tab/>
      </w:r>
      <w:r w:rsidRPr="00A361C7">
        <w:rPr>
          <w:bCs/>
          <w:sz w:val="28"/>
          <w:szCs w:val="28"/>
        </w:rPr>
        <w:t>Бюджетные ассигнования на реализацию данной программы предусмотрены по следующим основным мероприятиям:</w:t>
      </w:r>
    </w:p>
    <w:tbl>
      <w:tblPr>
        <w:tblStyle w:val="27"/>
        <w:tblW w:w="0" w:type="auto"/>
        <w:tblInd w:w="108" w:type="dxa"/>
        <w:tblLook w:val="04A0" w:firstRow="1" w:lastRow="0" w:firstColumn="1" w:lastColumn="0" w:noHBand="0" w:noVBand="1"/>
      </w:tblPr>
      <w:tblGrid>
        <w:gridCol w:w="540"/>
        <w:gridCol w:w="4776"/>
        <w:gridCol w:w="1401"/>
        <w:gridCol w:w="1402"/>
        <w:gridCol w:w="1401"/>
      </w:tblGrid>
      <w:tr w:rsidR="00A361C7" w:rsidRPr="00A361C7" w:rsidTr="00527071">
        <w:tc>
          <w:tcPr>
            <w:tcW w:w="540" w:type="dxa"/>
            <w:vMerge w:val="restart"/>
            <w:vAlign w:val="center"/>
            <w:hideMark/>
          </w:tcPr>
          <w:p w:rsidR="00A361C7" w:rsidRPr="00A361C7" w:rsidRDefault="00A361C7" w:rsidP="00A361C7">
            <w:pPr>
              <w:spacing w:after="0"/>
              <w:ind w:firstLine="0"/>
              <w:jc w:val="center"/>
              <w:rPr>
                <w:sz w:val="24"/>
                <w:szCs w:val="24"/>
                <w:lang w:eastAsia="en-US"/>
              </w:rPr>
            </w:pPr>
            <w:r w:rsidRPr="00A361C7">
              <w:rPr>
                <w:sz w:val="24"/>
                <w:szCs w:val="24"/>
              </w:rPr>
              <w:t xml:space="preserve">№ </w:t>
            </w:r>
            <w:proofErr w:type="gramStart"/>
            <w:r w:rsidRPr="00A361C7">
              <w:rPr>
                <w:sz w:val="24"/>
                <w:szCs w:val="24"/>
              </w:rPr>
              <w:t>п</w:t>
            </w:r>
            <w:proofErr w:type="gramEnd"/>
            <w:r w:rsidRPr="00A361C7">
              <w:rPr>
                <w:sz w:val="24"/>
                <w:szCs w:val="24"/>
              </w:rPr>
              <w:t>/п</w:t>
            </w:r>
          </w:p>
        </w:tc>
        <w:tc>
          <w:tcPr>
            <w:tcW w:w="4776" w:type="dxa"/>
            <w:vMerge w:val="restart"/>
            <w:vAlign w:val="center"/>
            <w:hideMark/>
          </w:tcPr>
          <w:p w:rsidR="00A361C7" w:rsidRPr="00A361C7" w:rsidRDefault="00A361C7" w:rsidP="00A361C7">
            <w:pPr>
              <w:spacing w:after="0"/>
              <w:ind w:firstLine="0"/>
              <w:jc w:val="center"/>
              <w:rPr>
                <w:sz w:val="24"/>
                <w:szCs w:val="24"/>
                <w:lang w:eastAsia="en-US"/>
              </w:rPr>
            </w:pPr>
            <w:r w:rsidRPr="00A361C7">
              <w:rPr>
                <w:sz w:val="24"/>
                <w:szCs w:val="24"/>
                <w:lang w:eastAsia="en-US"/>
              </w:rPr>
              <w:t xml:space="preserve">Наименование </w:t>
            </w:r>
          </w:p>
          <w:p w:rsidR="00A361C7" w:rsidRPr="00A361C7" w:rsidRDefault="00A361C7" w:rsidP="00A361C7">
            <w:pPr>
              <w:spacing w:after="0"/>
              <w:ind w:firstLine="0"/>
              <w:jc w:val="center"/>
              <w:rPr>
                <w:sz w:val="24"/>
                <w:szCs w:val="24"/>
                <w:lang w:eastAsia="en-US"/>
              </w:rPr>
            </w:pPr>
            <w:r w:rsidRPr="00A361C7">
              <w:rPr>
                <w:sz w:val="24"/>
                <w:szCs w:val="24"/>
                <w:lang w:eastAsia="en-US"/>
              </w:rPr>
              <w:t>основного мероприятия</w:t>
            </w:r>
          </w:p>
        </w:tc>
        <w:tc>
          <w:tcPr>
            <w:tcW w:w="4204" w:type="dxa"/>
            <w:gridSpan w:val="3"/>
            <w:hideMark/>
          </w:tcPr>
          <w:p w:rsidR="00A361C7" w:rsidRPr="00A361C7" w:rsidRDefault="00A361C7" w:rsidP="00A361C7">
            <w:pPr>
              <w:spacing w:after="0"/>
              <w:ind w:firstLine="0"/>
              <w:jc w:val="center"/>
              <w:rPr>
                <w:sz w:val="24"/>
                <w:szCs w:val="24"/>
              </w:rPr>
            </w:pPr>
            <w:r w:rsidRPr="00A361C7">
              <w:rPr>
                <w:sz w:val="24"/>
                <w:szCs w:val="24"/>
              </w:rPr>
              <w:t xml:space="preserve">Объем бюджетных ассигнований, </w:t>
            </w:r>
          </w:p>
          <w:p w:rsidR="00A361C7" w:rsidRPr="00A361C7" w:rsidRDefault="00A361C7" w:rsidP="00A361C7">
            <w:pPr>
              <w:spacing w:after="0"/>
              <w:ind w:firstLine="0"/>
              <w:jc w:val="center"/>
              <w:rPr>
                <w:sz w:val="24"/>
                <w:szCs w:val="24"/>
                <w:lang w:eastAsia="en-US"/>
              </w:rPr>
            </w:pPr>
            <w:r w:rsidRPr="00A361C7">
              <w:rPr>
                <w:sz w:val="24"/>
                <w:szCs w:val="24"/>
              </w:rPr>
              <w:t>тыс. рублей</w:t>
            </w:r>
          </w:p>
        </w:tc>
      </w:tr>
      <w:tr w:rsidR="00A361C7" w:rsidRPr="00A361C7" w:rsidTr="00527071">
        <w:tc>
          <w:tcPr>
            <w:tcW w:w="540" w:type="dxa"/>
            <w:vMerge/>
            <w:vAlign w:val="center"/>
            <w:hideMark/>
          </w:tcPr>
          <w:p w:rsidR="00A361C7" w:rsidRPr="00A361C7" w:rsidRDefault="00A361C7" w:rsidP="00A361C7">
            <w:pPr>
              <w:spacing w:after="0"/>
              <w:ind w:firstLine="0"/>
              <w:jc w:val="left"/>
              <w:rPr>
                <w:sz w:val="24"/>
                <w:szCs w:val="24"/>
                <w:lang w:eastAsia="en-US"/>
              </w:rPr>
            </w:pPr>
          </w:p>
        </w:tc>
        <w:tc>
          <w:tcPr>
            <w:tcW w:w="4776" w:type="dxa"/>
            <w:vMerge/>
            <w:vAlign w:val="center"/>
            <w:hideMark/>
          </w:tcPr>
          <w:p w:rsidR="00A361C7" w:rsidRPr="00A361C7" w:rsidRDefault="00A361C7" w:rsidP="00A361C7">
            <w:pPr>
              <w:spacing w:after="0"/>
              <w:ind w:firstLine="0"/>
              <w:jc w:val="left"/>
              <w:rPr>
                <w:color w:val="FF0000"/>
                <w:sz w:val="24"/>
                <w:szCs w:val="24"/>
                <w:lang w:eastAsia="en-US"/>
              </w:rPr>
            </w:pPr>
          </w:p>
        </w:tc>
        <w:tc>
          <w:tcPr>
            <w:tcW w:w="1401" w:type="dxa"/>
            <w:vAlign w:val="center"/>
            <w:hideMark/>
          </w:tcPr>
          <w:p w:rsidR="00A361C7" w:rsidRPr="00A361C7" w:rsidRDefault="00A361C7" w:rsidP="00A361C7">
            <w:pPr>
              <w:spacing w:after="0"/>
              <w:ind w:firstLine="0"/>
              <w:jc w:val="center"/>
              <w:rPr>
                <w:sz w:val="24"/>
                <w:szCs w:val="24"/>
                <w:lang w:eastAsia="en-US"/>
              </w:rPr>
            </w:pPr>
            <w:r w:rsidRPr="00A361C7">
              <w:rPr>
                <w:sz w:val="24"/>
                <w:szCs w:val="24"/>
              </w:rPr>
              <w:t>2021 год</w:t>
            </w:r>
          </w:p>
        </w:tc>
        <w:tc>
          <w:tcPr>
            <w:tcW w:w="1402" w:type="dxa"/>
            <w:vAlign w:val="center"/>
            <w:hideMark/>
          </w:tcPr>
          <w:p w:rsidR="00A361C7" w:rsidRPr="00A361C7" w:rsidRDefault="00A361C7" w:rsidP="00A361C7">
            <w:pPr>
              <w:spacing w:after="0"/>
              <w:ind w:firstLine="0"/>
              <w:jc w:val="center"/>
              <w:rPr>
                <w:sz w:val="24"/>
                <w:szCs w:val="24"/>
                <w:lang w:eastAsia="en-US"/>
              </w:rPr>
            </w:pPr>
            <w:r w:rsidRPr="00A361C7">
              <w:rPr>
                <w:sz w:val="24"/>
                <w:szCs w:val="24"/>
              </w:rPr>
              <w:t>2022 год</w:t>
            </w:r>
          </w:p>
        </w:tc>
        <w:tc>
          <w:tcPr>
            <w:tcW w:w="1401" w:type="dxa"/>
            <w:vAlign w:val="center"/>
            <w:hideMark/>
          </w:tcPr>
          <w:p w:rsidR="00A361C7" w:rsidRPr="00A361C7" w:rsidRDefault="00A361C7" w:rsidP="00A361C7">
            <w:pPr>
              <w:spacing w:after="0"/>
              <w:ind w:firstLine="0"/>
              <w:jc w:val="center"/>
              <w:rPr>
                <w:sz w:val="24"/>
                <w:szCs w:val="24"/>
                <w:lang w:eastAsia="en-US"/>
              </w:rPr>
            </w:pPr>
            <w:r w:rsidRPr="00A361C7">
              <w:rPr>
                <w:sz w:val="24"/>
                <w:szCs w:val="24"/>
              </w:rPr>
              <w:t>2023 год</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lang w:eastAsia="en-US"/>
              </w:rPr>
              <w:t>1.</w:t>
            </w:r>
          </w:p>
        </w:tc>
        <w:tc>
          <w:tcPr>
            <w:tcW w:w="4776" w:type="dxa"/>
          </w:tcPr>
          <w:p w:rsidR="00A361C7" w:rsidRPr="00A361C7" w:rsidRDefault="00A361C7" w:rsidP="00A361C7">
            <w:pPr>
              <w:spacing w:after="0"/>
              <w:ind w:firstLine="0"/>
              <w:rPr>
                <w:color w:val="FF0000"/>
                <w:sz w:val="24"/>
                <w:szCs w:val="24"/>
              </w:rPr>
            </w:pPr>
            <w:r w:rsidRPr="00A361C7">
              <w:rPr>
                <w:sz w:val="24"/>
                <w:szCs w:val="24"/>
              </w:rPr>
              <w:t>Гражданское образование и патриотическое воспитание детей и молодежи, формирование правовых, культурных и нравственных ценностей среди детей и молодежи</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690,00</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690,00</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690,00</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rPr>
              <w:t>2.</w:t>
            </w:r>
          </w:p>
        </w:tc>
        <w:tc>
          <w:tcPr>
            <w:tcW w:w="4776" w:type="dxa"/>
          </w:tcPr>
          <w:p w:rsidR="00A361C7" w:rsidRPr="00A361C7" w:rsidRDefault="00A361C7" w:rsidP="00A361C7">
            <w:pPr>
              <w:spacing w:after="0"/>
              <w:ind w:firstLine="0"/>
              <w:rPr>
                <w:color w:val="FF0000"/>
                <w:sz w:val="24"/>
                <w:szCs w:val="24"/>
                <w:lang w:eastAsia="en-US"/>
              </w:rPr>
            </w:pPr>
            <w:r w:rsidRPr="00A361C7">
              <w:rPr>
                <w:sz w:val="24"/>
                <w:szCs w:val="24"/>
              </w:rPr>
              <w:t>Вовлечение детей и молодежи в социально активную деятельность, стимулирование социально значимых инициатив детей и молодежи, поддержка детей и молодежи, обладающих лидерскими навыками, инициативных и талантливых детей и молодежи</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3 066,00</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3 066,00</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3 066,00</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lang w:eastAsia="en-US"/>
              </w:rPr>
              <w:t>3.</w:t>
            </w:r>
          </w:p>
          <w:p w:rsidR="00A361C7" w:rsidRPr="00A361C7" w:rsidRDefault="00A361C7" w:rsidP="00A361C7">
            <w:pPr>
              <w:spacing w:after="0"/>
              <w:ind w:firstLine="0"/>
              <w:jc w:val="center"/>
              <w:rPr>
                <w:sz w:val="24"/>
                <w:szCs w:val="24"/>
                <w:lang w:eastAsia="en-US"/>
              </w:rPr>
            </w:pPr>
          </w:p>
        </w:tc>
        <w:tc>
          <w:tcPr>
            <w:tcW w:w="4776" w:type="dxa"/>
          </w:tcPr>
          <w:p w:rsidR="00A361C7" w:rsidRPr="00A361C7" w:rsidRDefault="00A361C7" w:rsidP="003363D6">
            <w:pPr>
              <w:spacing w:after="0"/>
              <w:ind w:firstLine="0"/>
              <w:rPr>
                <w:color w:val="FF0000"/>
                <w:sz w:val="24"/>
                <w:szCs w:val="24"/>
              </w:rPr>
            </w:pPr>
            <w:r w:rsidRPr="00A361C7">
              <w:rPr>
                <w:sz w:val="24"/>
                <w:szCs w:val="24"/>
              </w:rPr>
              <w:t>Вовлечение детей и молодежи в добровольческую (волонтерскую) деятельность</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120,00</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120,00</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120,00</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lang w:eastAsia="en-US"/>
              </w:rPr>
              <w:t>4.</w:t>
            </w:r>
          </w:p>
        </w:tc>
        <w:tc>
          <w:tcPr>
            <w:tcW w:w="4776" w:type="dxa"/>
          </w:tcPr>
          <w:p w:rsidR="00A361C7" w:rsidRPr="00A361C7" w:rsidRDefault="00A361C7" w:rsidP="00A361C7">
            <w:pPr>
              <w:spacing w:after="0"/>
              <w:ind w:firstLine="0"/>
              <w:rPr>
                <w:color w:val="FF0000"/>
                <w:sz w:val="24"/>
                <w:szCs w:val="24"/>
              </w:rPr>
            </w:pPr>
            <w:r w:rsidRPr="00A361C7">
              <w:rPr>
                <w:sz w:val="24"/>
                <w:szCs w:val="24"/>
              </w:rPr>
              <w:t>Формирование семейных ценностей среди детей и молодежи</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180,00</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180,00</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180,00</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lang w:eastAsia="en-US"/>
              </w:rPr>
              <w:t>5.</w:t>
            </w:r>
          </w:p>
        </w:tc>
        <w:tc>
          <w:tcPr>
            <w:tcW w:w="4776" w:type="dxa"/>
          </w:tcPr>
          <w:p w:rsidR="00A361C7" w:rsidRPr="00A361C7" w:rsidRDefault="00A361C7" w:rsidP="00A361C7">
            <w:pPr>
              <w:spacing w:after="0"/>
              <w:ind w:firstLine="0"/>
              <w:rPr>
                <w:color w:val="FF0000"/>
                <w:sz w:val="24"/>
                <w:szCs w:val="24"/>
              </w:rPr>
            </w:pPr>
            <w:r w:rsidRPr="00A361C7">
              <w:rPr>
                <w:sz w:val="24"/>
                <w:szCs w:val="24"/>
              </w:rPr>
              <w:t>Информационная поддержка реализации мероприятий по работе с детьми и молодежью</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450,00</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450,00</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450,00</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lang w:eastAsia="en-US"/>
              </w:rPr>
              <w:t>6.</w:t>
            </w:r>
          </w:p>
        </w:tc>
        <w:tc>
          <w:tcPr>
            <w:tcW w:w="4776" w:type="dxa"/>
          </w:tcPr>
          <w:p w:rsidR="00A361C7" w:rsidRPr="00A361C7" w:rsidRDefault="00A361C7" w:rsidP="00A361C7">
            <w:pPr>
              <w:spacing w:after="0"/>
              <w:ind w:firstLine="0"/>
              <w:rPr>
                <w:color w:val="FF0000"/>
                <w:sz w:val="24"/>
                <w:szCs w:val="24"/>
              </w:rPr>
            </w:pPr>
            <w:r w:rsidRPr="00A361C7">
              <w:rPr>
                <w:sz w:val="24"/>
                <w:szCs w:val="24"/>
              </w:rPr>
              <w:t>Обеспечение деятельности учреждения в сфере молодежной политики, в том числе модернизация материально-технической базы и формирование механизмов непрерывного образования специалистов по работе с молодежью</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95 395,77</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95 395,77</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95 395,77</w:t>
            </w:r>
          </w:p>
        </w:tc>
      </w:tr>
      <w:tr w:rsidR="00A361C7" w:rsidRPr="00A361C7" w:rsidTr="00527071">
        <w:tc>
          <w:tcPr>
            <w:tcW w:w="540" w:type="dxa"/>
          </w:tcPr>
          <w:p w:rsidR="00A361C7" w:rsidRPr="00A361C7" w:rsidRDefault="00A361C7" w:rsidP="00A361C7">
            <w:pPr>
              <w:spacing w:after="0"/>
              <w:ind w:firstLine="0"/>
              <w:jc w:val="center"/>
              <w:rPr>
                <w:sz w:val="24"/>
                <w:szCs w:val="24"/>
                <w:lang w:eastAsia="en-US"/>
              </w:rPr>
            </w:pPr>
            <w:r w:rsidRPr="00A361C7">
              <w:rPr>
                <w:sz w:val="24"/>
                <w:szCs w:val="24"/>
                <w:lang w:eastAsia="en-US"/>
              </w:rPr>
              <w:t>7.</w:t>
            </w:r>
          </w:p>
        </w:tc>
        <w:tc>
          <w:tcPr>
            <w:tcW w:w="4776" w:type="dxa"/>
          </w:tcPr>
          <w:p w:rsidR="00A361C7" w:rsidRPr="00A361C7" w:rsidRDefault="00A361C7" w:rsidP="00A361C7">
            <w:pPr>
              <w:spacing w:after="0"/>
              <w:ind w:firstLine="0"/>
              <w:rPr>
                <w:color w:val="FF0000"/>
                <w:sz w:val="24"/>
                <w:szCs w:val="24"/>
              </w:rPr>
            </w:pPr>
            <w:r w:rsidRPr="00A361C7">
              <w:rPr>
                <w:sz w:val="24"/>
                <w:szCs w:val="24"/>
              </w:rPr>
              <w:t>Оказание мер поддержки некоммерческим организациям (за исключением государственных, муниципальных учреждений) путем предоставления субсидий на организацию и проведение мероприятий, направленных на работу с детьми и молодежью</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350,00</w:t>
            </w:r>
          </w:p>
        </w:tc>
        <w:tc>
          <w:tcPr>
            <w:tcW w:w="1402"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350,00</w:t>
            </w:r>
          </w:p>
        </w:tc>
        <w:tc>
          <w:tcPr>
            <w:tcW w:w="1401" w:type="dxa"/>
            <w:vAlign w:val="center"/>
          </w:tcPr>
          <w:p w:rsidR="00A361C7" w:rsidRPr="00A361C7" w:rsidRDefault="00A361C7" w:rsidP="003363D6">
            <w:pPr>
              <w:spacing w:after="0"/>
              <w:ind w:firstLine="0"/>
              <w:jc w:val="right"/>
              <w:rPr>
                <w:sz w:val="24"/>
                <w:szCs w:val="24"/>
                <w:lang w:eastAsia="en-US"/>
              </w:rPr>
            </w:pPr>
            <w:r w:rsidRPr="00A361C7">
              <w:rPr>
                <w:sz w:val="24"/>
                <w:szCs w:val="24"/>
                <w:lang w:eastAsia="en-US"/>
              </w:rPr>
              <w:t>350,00</w:t>
            </w:r>
          </w:p>
        </w:tc>
      </w:tr>
    </w:tbl>
    <w:p w:rsidR="00A361C7" w:rsidRPr="00A361C7" w:rsidRDefault="00A361C7" w:rsidP="00A361C7">
      <w:pPr>
        <w:spacing w:before="120" w:after="0"/>
        <w:rPr>
          <w:sz w:val="28"/>
          <w:szCs w:val="28"/>
        </w:rPr>
      </w:pPr>
      <w:r w:rsidRPr="00A361C7">
        <w:rPr>
          <w:bCs/>
          <w:sz w:val="28"/>
          <w:szCs w:val="28"/>
        </w:rPr>
        <w:t>Направления расходования средств по основному мероприятию "</w:t>
      </w:r>
      <w:r w:rsidRPr="00A361C7">
        <w:rPr>
          <w:sz w:val="28"/>
          <w:szCs w:val="28"/>
        </w:rPr>
        <w:t>Гражданское образование и патриотическое воспитание детей и молодежи, формирование правовых, культурных и нравственных ценностей среди детей и молодежи"</w:t>
      </w:r>
      <w:r w:rsidRPr="00A361C7">
        <w:rPr>
          <w:bCs/>
          <w:sz w:val="28"/>
          <w:szCs w:val="28"/>
        </w:rPr>
        <w:t xml:space="preserve"> </w:t>
      </w:r>
      <w:r w:rsidR="007C27E5" w:rsidRPr="007C27E5">
        <w:rPr>
          <w:bCs/>
          <w:sz w:val="28"/>
          <w:szCs w:val="28"/>
        </w:rPr>
        <w:t xml:space="preserve">в 2021 году </w:t>
      </w:r>
      <w:r w:rsidRPr="00A361C7">
        <w:rPr>
          <w:bCs/>
          <w:sz w:val="28"/>
          <w:szCs w:val="28"/>
        </w:rPr>
        <w:t>следующие:</w:t>
      </w:r>
    </w:p>
    <w:p w:rsidR="00A361C7" w:rsidRPr="00A361C7" w:rsidRDefault="00A361C7" w:rsidP="00A361C7">
      <w:pPr>
        <w:tabs>
          <w:tab w:val="left" w:pos="0"/>
          <w:tab w:val="left" w:pos="851"/>
        </w:tabs>
        <w:spacing w:after="0"/>
        <w:contextualSpacing/>
        <w:rPr>
          <w:sz w:val="28"/>
          <w:szCs w:val="28"/>
        </w:rPr>
      </w:pPr>
      <w:r w:rsidRPr="00A361C7">
        <w:rPr>
          <w:sz w:val="28"/>
          <w:szCs w:val="28"/>
        </w:rPr>
        <w:t>- организация и проведение соревнований по военно-тактическим играм среди молодежи города (пейнтбол, лазер-</w:t>
      </w:r>
      <w:proofErr w:type="spellStart"/>
      <w:r w:rsidRPr="00A361C7">
        <w:rPr>
          <w:sz w:val="28"/>
          <w:szCs w:val="28"/>
        </w:rPr>
        <w:t>таг</w:t>
      </w:r>
      <w:proofErr w:type="spellEnd"/>
      <w:r w:rsidRPr="00A361C7">
        <w:rPr>
          <w:sz w:val="28"/>
          <w:szCs w:val="28"/>
        </w:rPr>
        <w:t>, пожарно-прикладной спорт);</w:t>
      </w:r>
    </w:p>
    <w:p w:rsidR="00A361C7" w:rsidRPr="00A361C7" w:rsidRDefault="00A361C7" w:rsidP="00A361C7">
      <w:pPr>
        <w:spacing w:after="0"/>
        <w:rPr>
          <w:sz w:val="28"/>
          <w:szCs w:val="28"/>
        </w:rPr>
      </w:pPr>
      <w:r w:rsidRPr="00A361C7">
        <w:rPr>
          <w:sz w:val="28"/>
          <w:szCs w:val="28"/>
        </w:rPr>
        <w:t>- организация деятельности поисковых отрядов;</w:t>
      </w:r>
    </w:p>
    <w:p w:rsidR="00A361C7" w:rsidRPr="00A361C7" w:rsidRDefault="00A361C7" w:rsidP="00A361C7">
      <w:pPr>
        <w:spacing w:after="0"/>
        <w:rPr>
          <w:sz w:val="28"/>
          <w:szCs w:val="28"/>
        </w:rPr>
      </w:pPr>
      <w:r w:rsidRPr="00A361C7">
        <w:rPr>
          <w:sz w:val="28"/>
          <w:szCs w:val="28"/>
        </w:rPr>
        <w:t>- организация и проведение открытого городского слета поисковых отрядов города Нижневартовска;</w:t>
      </w:r>
    </w:p>
    <w:p w:rsidR="00A361C7" w:rsidRPr="00A361C7" w:rsidRDefault="00A361C7" w:rsidP="00A361C7">
      <w:pPr>
        <w:spacing w:after="0"/>
        <w:rPr>
          <w:bCs/>
          <w:sz w:val="28"/>
          <w:szCs w:val="28"/>
        </w:rPr>
      </w:pPr>
      <w:r w:rsidRPr="00A361C7">
        <w:rPr>
          <w:sz w:val="28"/>
          <w:szCs w:val="28"/>
        </w:rPr>
        <w:t xml:space="preserve">- организация участия </w:t>
      </w:r>
      <w:proofErr w:type="gramStart"/>
      <w:r w:rsidRPr="00A361C7">
        <w:rPr>
          <w:sz w:val="28"/>
          <w:szCs w:val="28"/>
        </w:rPr>
        <w:t>способной</w:t>
      </w:r>
      <w:proofErr w:type="gramEnd"/>
      <w:r w:rsidRPr="00A361C7">
        <w:rPr>
          <w:sz w:val="28"/>
          <w:szCs w:val="28"/>
        </w:rPr>
        <w:t xml:space="preserve"> и талантливой молодежи города в региональных, межрегиональных, всероссийских и международных мероприятиях</w:t>
      </w:r>
      <w:r w:rsidRPr="00A361C7">
        <w:rPr>
          <w:bCs/>
          <w:sz w:val="28"/>
          <w:szCs w:val="28"/>
        </w:rPr>
        <w:t>;</w:t>
      </w:r>
    </w:p>
    <w:p w:rsidR="00A361C7" w:rsidRPr="00A361C7" w:rsidRDefault="00A361C7" w:rsidP="00A361C7">
      <w:pPr>
        <w:spacing w:after="0"/>
        <w:rPr>
          <w:sz w:val="28"/>
          <w:szCs w:val="28"/>
        </w:rPr>
      </w:pPr>
      <w:r w:rsidRPr="00A361C7">
        <w:rPr>
          <w:sz w:val="28"/>
          <w:szCs w:val="28"/>
        </w:rPr>
        <w:t>- молодежное новогоднее мероприятие (приобретение товара для мастер-классов, атрибутика фотозоны, пригласительные билеты, услуги фотографа и ведущего);</w:t>
      </w:r>
    </w:p>
    <w:p w:rsidR="00A361C7" w:rsidRPr="00A361C7" w:rsidRDefault="00A361C7" w:rsidP="00A361C7">
      <w:pPr>
        <w:rPr>
          <w:sz w:val="28"/>
          <w:szCs w:val="28"/>
        </w:rPr>
      </w:pPr>
      <w:r w:rsidRPr="00A361C7">
        <w:rPr>
          <w:sz w:val="28"/>
          <w:szCs w:val="28"/>
        </w:rPr>
        <w:t>- организация и проведение городского мероприятия "День призывника".</w:t>
      </w:r>
    </w:p>
    <w:p w:rsidR="00A361C7" w:rsidRPr="00A361C7" w:rsidRDefault="00A361C7" w:rsidP="00A361C7">
      <w:pPr>
        <w:tabs>
          <w:tab w:val="left" w:pos="0"/>
          <w:tab w:val="left" w:pos="851"/>
        </w:tabs>
        <w:spacing w:before="120" w:after="0"/>
        <w:rPr>
          <w:sz w:val="28"/>
          <w:szCs w:val="28"/>
        </w:rPr>
      </w:pPr>
      <w:r w:rsidRPr="00A361C7">
        <w:rPr>
          <w:bCs/>
          <w:sz w:val="28"/>
          <w:szCs w:val="28"/>
        </w:rPr>
        <w:t>Направления расходования средств по основному мероприятию</w:t>
      </w:r>
      <w:r w:rsidRPr="00A361C7">
        <w:rPr>
          <w:sz w:val="28"/>
          <w:szCs w:val="28"/>
          <w:highlight w:val="lightGray"/>
        </w:rPr>
        <w:t xml:space="preserve"> </w:t>
      </w:r>
      <w:r w:rsidRPr="00A361C7">
        <w:rPr>
          <w:sz w:val="28"/>
          <w:szCs w:val="28"/>
        </w:rPr>
        <w:t>"Вовлечение детей и молодежи в социально активную деятельность, стимулирование социально значимых инициатив молодежи, поддержка молодежи, обладающей лидерскими навыками, инициативной и талантливой молодежи" в 2021 году следующие:</w:t>
      </w:r>
    </w:p>
    <w:p w:rsidR="00A361C7" w:rsidRPr="00A361C7" w:rsidRDefault="00A361C7" w:rsidP="00A361C7">
      <w:pPr>
        <w:tabs>
          <w:tab w:val="left" w:pos="0"/>
          <w:tab w:val="left" w:pos="851"/>
        </w:tabs>
        <w:spacing w:before="120" w:after="0"/>
        <w:contextualSpacing/>
        <w:rPr>
          <w:sz w:val="28"/>
          <w:szCs w:val="28"/>
        </w:rPr>
      </w:pPr>
      <w:r w:rsidRPr="00A361C7">
        <w:rPr>
          <w:sz w:val="28"/>
          <w:szCs w:val="28"/>
        </w:rPr>
        <w:t>-</w:t>
      </w:r>
      <w:r w:rsidRPr="00A361C7">
        <w:rPr>
          <w:sz w:val="22"/>
          <w:szCs w:val="22"/>
        </w:rPr>
        <w:t xml:space="preserve"> </w:t>
      </w:r>
      <w:r w:rsidRPr="00A361C7">
        <w:rPr>
          <w:sz w:val="28"/>
          <w:szCs w:val="28"/>
        </w:rPr>
        <w:t xml:space="preserve">совершенствование </w:t>
      </w:r>
      <w:proofErr w:type="gramStart"/>
      <w:r w:rsidRPr="00A361C7">
        <w:rPr>
          <w:sz w:val="28"/>
          <w:szCs w:val="28"/>
        </w:rPr>
        <w:t>кадрового</w:t>
      </w:r>
      <w:proofErr w:type="gramEnd"/>
      <w:r w:rsidRPr="00A361C7">
        <w:rPr>
          <w:sz w:val="28"/>
          <w:szCs w:val="28"/>
        </w:rPr>
        <w:t xml:space="preserve"> обеспечения по основным направлениям работы с детьми и молодежью (семинары, курсы, практикумы);</w:t>
      </w:r>
    </w:p>
    <w:p w:rsidR="00A361C7" w:rsidRPr="00A361C7" w:rsidRDefault="00A361C7" w:rsidP="00A361C7">
      <w:pPr>
        <w:tabs>
          <w:tab w:val="left" w:pos="0"/>
          <w:tab w:val="left" w:pos="851"/>
        </w:tabs>
        <w:spacing w:after="0"/>
        <w:contextualSpacing/>
        <w:rPr>
          <w:sz w:val="28"/>
          <w:szCs w:val="28"/>
        </w:rPr>
      </w:pPr>
      <w:r w:rsidRPr="00A361C7">
        <w:rPr>
          <w:sz w:val="28"/>
          <w:szCs w:val="28"/>
        </w:rPr>
        <w:t>-</w:t>
      </w:r>
      <w:r w:rsidRPr="00A361C7">
        <w:rPr>
          <w:sz w:val="22"/>
          <w:szCs w:val="22"/>
        </w:rPr>
        <w:t xml:space="preserve"> </w:t>
      </w:r>
      <w:r w:rsidRPr="00A361C7">
        <w:rPr>
          <w:sz w:val="28"/>
          <w:szCs w:val="28"/>
        </w:rPr>
        <w:t xml:space="preserve">организация и реализация мероприятий, </w:t>
      </w:r>
      <w:proofErr w:type="gramStart"/>
      <w:r w:rsidRPr="00A361C7">
        <w:rPr>
          <w:sz w:val="28"/>
          <w:szCs w:val="28"/>
        </w:rPr>
        <w:t>направленных</w:t>
      </w:r>
      <w:proofErr w:type="gramEnd"/>
      <w:r w:rsidRPr="00A361C7">
        <w:rPr>
          <w:sz w:val="28"/>
          <w:szCs w:val="28"/>
        </w:rPr>
        <w:t xml:space="preserve"> на пропаганду здорового образа жизни;</w:t>
      </w:r>
    </w:p>
    <w:p w:rsidR="00A361C7" w:rsidRPr="00A361C7" w:rsidRDefault="00A361C7" w:rsidP="00A361C7">
      <w:pPr>
        <w:tabs>
          <w:tab w:val="left" w:pos="0"/>
          <w:tab w:val="left" w:pos="851"/>
        </w:tabs>
        <w:spacing w:after="0"/>
        <w:contextualSpacing/>
        <w:rPr>
          <w:sz w:val="28"/>
          <w:szCs w:val="28"/>
        </w:rPr>
      </w:pPr>
      <w:r w:rsidRPr="00A361C7">
        <w:rPr>
          <w:sz w:val="28"/>
          <w:szCs w:val="28"/>
        </w:rPr>
        <w:t>- развитие и проведение фестиваля уличных видов спорта;</w:t>
      </w:r>
    </w:p>
    <w:p w:rsidR="00A361C7" w:rsidRPr="00A361C7" w:rsidRDefault="00A361C7" w:rsidP="00A361C7">
      <w:pPr>
        <w:tabs>
          <w:tab w:val="left" w:pos="0"/>
          <w:tab w:val="left" w:pos="851"/>
        </w:tabs>
        <w:spacing w:after="0"/>
        <w:contextualSpacing/>
        <w:rPr>
          <w:sz w:val="28"/>
          <w:szCs w:val="28"/>
        </w:rPr>
      </w:pPr>
      <w:r w:rsidRPr="00A361C7">
        <w:rPr>
          <w:sz w:val="28"/>
          <w:szCs w:val="28"/>
        </w:rPr>
        <w:t>- проведение муниципальных этапов региональных, межрегиональных и всероссийских конкурсов среди молодежи;</w:t>
      </w:r>
    </w:p>
    <w:p w:rsidR="00A361C7" w:rsidRPr="00A361C7" w:rsidRDefault="00A361C7" w:rsidP="00A361C7">
      <w:pPr>
        <w:tabs>
          <w:tab w:val="left" w:pos="0"/>
          <w:tab w:val="left" w:pos="851"/>
        </w:tabs>
        <w:spacing w:after="0"/>
        <w:contextualSpacing/>
        <w:rPr>
          <w:sz w:val="28"/>
          <w:szCs w:val="28"/>
        </w:rPr>
      </w:pPr>
      <w:r w:rsidRPr="00A361C7">
        <w:rPr>
          <w:sz w:val="28"/>
          <w:szCs w:val="28"/>
        </w:rPr>
        <w:t>-</w:t>
      </w:r>
      <w:r w:rsidRPr="00A361C7">
        <w:rPr>
          <w:sz w:val="22"/>
          <w:szCs w:val="22"/>
        </w:rPr>
        <w:t xml:space="preserve"> </w:t>
      </w:r>
      <w:r w:rsidRPr="00A361C7">
        <w:rPr>
          <w:sz w:val="28"/>
          <w:szCs w:val="28"/>
        </w:rPr>
        <w:t xml:space="preserve">участие </w:t>
      </w:r>
      <w:proofErr w:type="gramStart"/>
      <w:r w:rsidRPr="00A361C7">
        <w:rPr>
          <w:sz w:val="28"/>
          <w:szCs w:val="28"/>
        </w:rPr>
        <w:t>способной</w:t>
      </w:r>
      <w:proofErr w:type="gramEnd"/>
      <w:r w:rsidRPr="00A361C7">
        <w:rPr>
          <w:sz w:val="28"/>
          <w:szCs w:val="28"/>
        </w:rPr>
        <w:t xml:space="preserve"> и талантливой молодежи города в региональных, межрегиональных, всероссийских и международных мероприятиях;</w:t>
      </w:r>
    </w:p>
    <w:p w:rsidR="00A361C7" w:rsidRPr="00A361C7" w:rsidRDefault="00A361C7" w:rsidP="00A361C7">
      <w:pPr>
        <w:tabs>
          <w:tab w:val="left" w:pos="0"/>
          <w:tab w:val="left" w:pos="851"/>
        </w:tabs>
        <w:spacing w:after="0"/>
        <w:contextualSpacing/>
        <w:rPr>
          <w:sz w:val="28"/>
          <w:szCs w:val="28"/>
        </w:rPr>
      </w:pPr>
      <w:r w:rsidRPr="00A361C7">
        <w:rPr>
          <w:sz w:val="28"/>
          <w:szCs w:val="28"/>
        </w:rPr>
        <w:t>- организация и проведение фестиваля художественной самодеятельности "Студенческая весна" и фестиваля творчества работающей молодежи;</w:t>
      </w:r>
    </w:p>
    <w:p w:rsidR="00A361C7" w:rsidRPr="00A361C7" w:rsidRDefault="00A361C7" w:rsidP="00A361C7">
      <w:pPr>
        <w:spacing w:after="0"/>
        <w:rPr>
          <w:sz w:val="28"/>
          <w:szCs w:val="28"/>
        </w:rPr>
      </w:pPr>
      <w:r w:rsidRPr="00A361C7">
        <w:rPr>
          <w:sz w:val="28"/>
          <w:szCs w:val="28"/>
        </w:rPr>
        <w:t>- проведение городского слета актива молодежи;</w:t>
      </w:r>
    </w:p>
    <w:p w:rsidR="00A361C7" w:rsidRPr="00A361C7" w:rsidRDefault="00A361C7" w:rsidP="00A361C7">
      <w:pPr>
        <w:tabs>
          <w:tab w:val="left" w:pos="0"/>
          <w:tab w:val="left" w:pos="851"/>
        </w:tabs>
        <w:spacing w:after="0"/>
        <w:contextualSpacing/>
        <w:rPr>
          <w:sz w:val="28"/>
          <w:szCs w:val="28"/>
        </w:rPr>
      </w:pPr>
      <w:r w:rsidRPr="00A361C7">
        <w:rPr>
          <w:sz w:val="28"/>
          <w:szCs w:val="28"/>
        </w:rPr>
        <w:t>- проведение игр КВН среди молодежи города;</w:t>
      </w:r>
    </w:p>
    <w:p w:rsidR="00A361C7" w:rsidRPr="00A361C7" w:rsidRDefault="00A361C7" w:rsidP="00A361C7">
      <w:pPr>
        <w:tabs>
          <w:tab w:val="left" w:pos="0"/>
          <w:tab w:val="left" w:pos="851"/>
        </w:tabs>
        <w:spacing w:after="0"/>
        <w:contextualSpacing/>
        <w:rPr>
          <w:sz w:val="28"/>
          <w:szCs w:val="28"/>
        </w:rPr>
      </w:pPr>
      <w:r w:rsidRPr="00A361C7">
        <w:rPr>
          <w:sz w:val="28"/>
          <w:szCs w:val="28"/>
        </w:rPr>
        <w:t xml:space="preserve">- организация и проведение Фестиваля </w:t>
      </w:r>
      <w:proofErr w:type="gramStart"/>
      <w:r w:rsidRPr="00A361C7">
        <w:rPr>
          <w:sz w:val="28"/>
          <w:szCs w:val="28"/>
        </w:rPr>
        <w:t>творческой</w:t>
      </w:r>
      <w:proofErr w:type="gramEnd"/>
      <w:r w:rsidRPr="00A361C7">
        <w:rPr>
          <w:sz w:val="28"/>
          <w:szCs w:val="28"/>
        </w:rPr>
        <w:t xml:space="preserve"> работающей молодежи; </w:t>
      </w:r>
    </w:p>
    <w:p w:rsidR="00A361C7" w:rsidRPr="00A361C7" w:rsidRDefault="00A361C7" w:rsidP="00A361C7">
      <w:pPr>
        <w:tabs>
          <w:tab w:val="left" w:pos="0"/>
          <w:tab w:val="left" w:pos="851"/>
        </w:tabs>
        <w:spacing w:after="0"/>
        <w:contextualSpacing/>
        <w:rPr>
          <w:sz w:val="28"/>
          <w:szCs w:val="28"/>
        </w:rPr>
      </w:pPr>
      <w:proofErr w:type="gramStart"/>
      <w:r w:rsidRPr="00A361C7">
        <w:rPr>
          <w:sz w:val="28"/>
          <w:szCs w:val="28"/>
        </w:rPr>
        <w:t>- организация работы с детьми и молодежью по месту жительства (в том числе "дворовая" педагогика, игровые программы, акции, слеты, фестивали, смотры, конкурсы, соревнования, походы);</w:t>
      </w:r>
      <w:proofErr w:type="gramEnd"/>
    </w:p>
    <w:p w:rsidR="00A361C7" w:rsidRPr="00A361C7" w:rsidRDefault="00A361C7" w:rsidP="00A361C7">
      <w:pPr>
        <w:rPr>
          <w:sz w:val="28"/>
          <w:szCs w:val="28"/>
        </w:rPr>
      </w:pPr>
      <w:r w:rsidRPr="00A361C7">
        <w:rPr>
          <w:sz w:val="28"/>
          <w:szCs w:val="28"/>
        </w:rPr>
        <w:t xml:space="preserve">- поддержка талантливой студенческой молодежи через присуждение премии Главы города. </w:t>
      </w:r>
    </w:p>
    <w:p w:rsidR="00A361C7" w:rsidRPr="00A361C7" w:rsidRDefault="00A361C7" w:rsidP="00A361C7">
      <w:pPr>
        <w:spacing w:before="120" w:after="0"/>
        <w:rPr>
          <w:sz w:val="28"/>
          <w:szCs w:val="28"/>
        </w:rPr>
      </w:pPr>
      <w:r w:rsidRPr="00A361C7">
        <w:rPr>
          <w:sz w:val="28"/>
          <w:szCs w:val="28"/>
        </w:rPr>
        <w:t xml:space="preserve">Бюджетные ассигнования, предусмотренные в </w:t>
      </w:r>
      <w:proofErr w:type="gramStart"/>
      <w:r w:rsidRPr="00A361C7">
        <w:rPr>
          <w:sz w:val="28"/>
          <w:szCs w:val="28"/>
        </w:rPr>
        <w:t>рамках</w:t>
      </w:r>
      <w:proofErr w:type="gramEnd"/>
      <w:r w:rsidRPr="00A361C7">
        <w:rPr>
          <w:bCs/>
          <w:sz w:val="22"/>
          <w:szCs w:val="28"/>
        </w:rPr>
        <w:t xml:space="preserve"> </w:t>
      </w:r>
      <w:r w:rsidRPr="00A361C7">
        <w:rPr>
          <w:sz w:val="28"/>
          <w:szCs w:val="28"/>
        </w:rPr>
        <w:t xml:space="preserve">основного мероприятия </w:t>
      </w:r>
      <w:r w:rsidRPr="00A361C7">
        <w:rPr>
          <w:bCs/>
          <w:sz w:val="28"/>
          <w:szCs w:val="28"/>
        </w:rPr>
        <w:t>"Вовлечение детей и молодежи в добровольческую (волонтерскую) деятельность" в 202</w:t>
      </w:r>
      <w:r w:rsidR="004D671C">
        <w:rPr>
          <w:bCs/>
          <w:sz w:val="28"/>
          <w:szCs w:val="28"/>
        </w:rPr>
        <w:t>1</w:t>
      </w:r>
      <w:r w:rsidRPr="00A361C7">
        <w:rPr>
          <w:bCs/>
          <w:sz w:val="28"/>
          <w:szCs w:val="28"/>
        </w:rPr>
        <w:t xml:space="preserve"> году планируется направить на </w:t>
      </w:r>
      <w:r w:rsidRPr="00A361C7">
        <w:rPr>
          <w:sz w:val="28"/>
          <w:szCs w:val="28"/>
        </w:rPr>
        <w:t xml:space="preserve">организацию и проведение мероприятий, направленных на развитие добровольческой деятельности среди молодежи города (благотворительные акции, Международный день добровольца, молодежный субботник, </w:t>
      </w:r>
      <w:proofErr w:type="spellStart"/>
      <w:r w:rsidRPr="00A361C7">
        <w:rPr>
          <w:sz w:val="28"/>
          <w:szCs w:val="28"/>
        </w:rPr>
        <w:t>флеш</w:t>
      </w:r>
      <w:proofErr w:type="spellEnd"/>
      <w:r w:rsidRPr="00A361C7">
        <w:rPr>
          <w:sz w:val="28"/>
          <w:szCs w:val="28"/>
        </w:rPr>
        <w:t>-мобы).</w:t>
      </w:r>
    </w:p>
    <w:p w:rsidR="00A361C7" w:rsidRPr="00A361C7" w:rsidRDefault="00A361C7" w:rsidP="00A361C7">
      <w:pPr>
        <w:tabs>
          <w:tab w:val="left" w:pos="0"/>
          <w:tab w:val="left" w:pos="851"/>
        </w:tabs>
        <w:spacing w:before="120" w:after="0"/>
        <w:rPr>
          <w:sz w:val="28"/>
          <w:szCs w:val="28"/>
        </w:rPr>
      </w:pPr>
      <w:r w:rsidRPr="00A361C7">
        <w:rPr>
          <w:bCs/>
          <w:sz w:val="28"/>
          <w:szCs w:val="28"/>
        </w:rPr>
        <w:t>Направления расходования средств по основному мероприятию</w:t>
      </w:r>
      <w:r w:rsidRPr="00A361C7">
        <w:rPr>
          <w:sz w:val="28"/>
          <w:szCs w:val="22"/>
        </w:rPr>
        <w:t xml:space="preserve"> </w:t>
      </w:r>
      <w:r w:rsidRPr="00A361C7">
        <w:rPr>
          <w:sz w:val="28"/>
          <w:szCs w:val="28"/>
        </w:rPr>
        <w:t>"Формирование семейных ценностей среди молодежи" в 2021 году следующие:</w:t>
      </w:r>
    </w:p>
    <w:p w:rsidR="00A361C7" w:rsidRPr="00A361C7" w:rsidRDefault="00A361C7" w:rsidP="00A361C7">
      <w:pPr>
        <w:tabs>
          <w:tab w:val="left" w:pos="0"/>
          <w:tab w:val="left" w:pos="851"/>
        </w:tabs>
        <w:spacing w:after="0"/>
        <w:contextualSpacing/>
        <w:rPr>
          <w:sz w:val="28"/>
          <w:szCs w:val="28"/>
        </w:rPr>
      </w:pPr>
      <w:r w:rsidRPr="00A361C7">
        <w:rPr>
          <w:sz w:val="28"/>
          <w:szCs w:val="28"/>
        </w:rPr>
        <w:t>- организация и проведение мероприятия, направленного на пропаганду ответственного отцовства среди молодежи ("круглые столы", мастер-классы, тренинги, игровые программы, конкурсы, выставки) фестиваль "Папа может";</w:t>
      </w:r>
    </w:p>
    <w:p w:rsidR="00A361C7" w:rsidRPr="00A361C7" w:rsidRDefault="00A361C7" w:rsidP="00A361C7">
      <w:pPr>
        <w:tabs>
          <w:tab w:val="left" w:pos="0"/>
          <w:tab w:val="left" w:pos="709"/>
        </w:tabs>
        <w:spacing w:after="0"/>
        <w:contextualSpacing/>
        <w:rPr>
          <w:sz w:val="28"/>
          <w:szCs w:val="28"/>
        </w:rPr>
      </w:pPr>
      <w:r w:rsidRPr="00A361C7">
        <w:rPr>
          <w:sz w:val="28"/>
          <w:szCs w:val="28"/>
        </w:rPr>
        <w:t>-  организация и проведение семейного праздника;</w:t>
      </w:r>
    </w:p>
    <w:p w:rsidR="00A361C7" w:rsidRPr="00A361C7" w:rsidRDefault="00A361C7" w:rsidP="00A361C7">
      <w:pPr>
        <w:tabs>
          <w:tab w:val="left" w:pos="0"/>
          <w:tab w:val="left" w:pos="851"/>
        </w:tabs>
        <w:spacing w:after="0"/>
        <w:contextualSpacing/>
        <w:rPr>
          <w:sz w:val="28"/>
          <w:szCs w:val="28"/>
        </w:rPr>
      </w:pPr>
      <w:r w:rsidRPr="00A361C7">
        <w:rPr>
          <w:sz w:val="28"/>
          <w:szCs w:val="28"/>
        </w:rPr>
        <w:t>- реализация городского проекта для семей, ожидающих ребенка "Благовест" (концертные и игровые программы, мастер-классы, тренинги, конкурсы, выставки).</w:t>
      </w:r>
    </w:p>
    <w:p w:rsidR="00A361C7" w:rsidRPr="00A361C7" w:rsidRDefault="00A361C7" w:rsidP="003363D6">
      <w:pPr>
        <w:spacing w:before="120" w:after="0"/>
        <w:rPr>
          <w:sz w:val="28"/>
          <w:szCs w:val="28"/>
        </w:rPr>
      </w:pPr>
      <w:r w:rsidRPr="00A361C7">
        <w:rPr>
          <w:sz w:val="28"/>
          <w:szCs w:val="28"/>
        </w:rPr>
        <w:t xml:space="preserve">Направления расходования средств по основному мероприятию "Информационная поддержка реализации мероприятий по работе с детьми и молодежью" </w:t>
      </w:r>
      <w:r w:rsidR="004D671C" w:rsidRPr="004D671C">
        <w:rPr>
          <w:sz w:val="28"/>
          <w:szCs w:val="28"/>
        </w:rPr>
        <w:t xml:space="preserve">в 2021 году </w:t>
      </w:r>
      <w:r w:rsidRPr="00A361C7">
        <w:rPr>
          <w:sz w:val="28"/>
          <w:szCs w:val="28"/>
        </w:rPr>
        <w:t>следующие:</w:t>
      </w:r>
    </w:p>
    <w:p w:rsidR="00A361C7" w:rsidRPr="00A361C7" w:rsidRDefault="00A361C7" w:rsidP="00A361C7">
      <w:pPr>
        <w:spacing w:after="0"/>
        <w:rPr>
          <w:bCs/>
          <w:sz w:val="28"/>
          <w:szCs w:val="28"/>
        </w:rPr>
      </w:pPr>
      <w:r w:rsidRPr="00A361C7">
        <w:rPr>
          <w:sz w:val="28"/>
          <w:szCs w:val="28"/>
        </w:rPr>
        <w:t>- услуги по разработке веб-сайта "Молодёжный портал"</w:t>
      </w:r>
      <w:r w:rsidRPr="00A361C7">
        <w:rPr>
          <w:bCs/>
          <w:sz w:val="28"/>
          <w:szCs w:val="28"/>
        </w:rPr>
        <w:t>;</w:t>
      </w:r>
    </w:p>
    <w:p w:rsidR="00A361C7" w:rsidRPr="00A361C7" w:rsidRDefault="00A361C7" w:rsidP="00A361C7">
      <w:pPr>
        <w:spacing w:after="0"/>
        <w:rPr>
          <w:bCs/>
          <w:sz w:val="28"/>
          <w:szCs w:val="28"/>
        </w:rPr>
      </w:pPr>
      <w:r w:rsidRPr="00A361C7">
        <w:rPr>
          <w:sz w:val="28"/>
          <w:szCs w:val="28"/>
        </w:rPr>
        <w:t>- услуги по созданию видеоролика</w:t>
      </w:r>
      <w:r w:rsidRPr="00A361C7">
        <w:rPr>
          <w:bCs/>
          <w:sz w:val="28"/>
          <w:szCs w:val="28"/>
        </w:rPr>
        <w:t>;</w:t>
      </w:r>
    </w:p>
    <w:p w:rsidR="00A361C7" w:rsidRPr="00A361C7" w:rsidRDefault="00A361C7" w:rsidP="00A361C7">
      <w:pPr>
        <w:spacing w:after="0"/>
        <w:rPr>
          <w:bCs/>
          <w:sz w:val="28"/>
          <w:szCs w:val="28"/>
        </w:rPr>
      </w:pPr>
      <w:r w:rsidRPr="00A361C7">
        <w:rPr>
          <w:sz w:val="28"/>
          <w:szCs w:val="28"/>
        </w:rPr>
        <w:t>- услуги по предоставлению рекламы на муниципальных автобусах</w:t>
      </w:r>
      <w:r w:rsidRPr="00A361C7">
        <w:rPr>
          <w:bCs/>
          <w:sz w:val="28"/>
          <w:szCs w:val="28"/>
        </w:rPr>
        <w:t>;</w:t>
      </w:r>
    </w:p>
    <w:p w:rsidR="00A361C7" w:rsidRPr="00A361C7" w:rsidRDefault="00A361C7" w:rsidP="00A361C7">
      <w:pPr>
        <w:spacing w:after="0"/>
        <w:rPr>
          <w:bCs/>
          <w:sz w:val="28"/>
          <w:szCs w:val="28"/>
        </w:rPr>
      </w:pPr>
      <w:r w:rsidRPr="00A361C7">
        <w:rPr>
          <w:sz w:val="28"/>
          <w:szCs w:val="28"/>
        </w:rPr>
        <w:t>- услуги по разработке дизайна и изготовлению волонтерских книжек</w:t>
      </w:r>
      <w:r w:rsidRPr="00A361C7">
        <w:rPr>
          <w:bCs/>
          <w:sz w:val="28"/>
          <w:szCs w:val="28"/>
        </w:rPr>
        <w:t>;</w:t>
      </w:r>
    </w:p>
    <w:p w:rsidR="00A361C7" w:rsidRPr="00A361C7" w:rsidRDefault="00A361C7" w:rsidP="00A361C7">
      <w:pPr>
        <w:spacing w:after="0"/>
        <w:rPr>
          <w:bCs/>
          <w:sz w:val="28"/>
          <w:szCs w:val="28"/>
        </w:rPr>
      </w:pPr>
      <w:r w:rsidRPr="00A361C7">
        <w:rPr>
          <w:sz w:val="28"/>
          <w:szCs w:val="28"/>
        </w:rPr>
        <w:t>- размещение социальной рекламы</w:t>
      </w:r>
      <w:r w:rsidRPr="00A361C7">
        <w:rPr>
          <w:bCs/>
          <w:sz w:val="28"/>
          <w:szCs w:val="28"/>
        </w:rPr>
        <w:t>;</w:t>
      </w:r>
    </w:p>
    <w:p w:rsidR="00A361C7" w:rsidRPr="00A361C7" w:rsidRDefault="00A361C7" w:rsidP="00A361C7">
      <w:pPr>
        <w:tabs>
          <w:tab w:val="left" w:pos="0"/>
          <w:tab w:val="left" w:pos="851"/>
        </w:tabs>
        <w:spacing w:after="0"/>
        <w:contextualSpacing/>
        <w:rPr>
          <w:sz w:val="28"/>
          <w:szCs w:val="28"/>
        </w:rPr>
      </w:pPr>
      <w:r w:rsidRPr="00A361C7">
        <w:rPr>
          <w:sz w:val="28"/>
          <w:szCs w:val="28"/>
        </w:rPr>
        <w:t>- услуги по разработке информационных стендов.</w:t>
      </w:r>
    </w:p>
    <w:p w:rsidR="00A361C7" w:rsidRPr="00A361C7" w:rsidRDefault="00A361C7" w:rsidP="00A361C7">
      <w:pPr>
        <w:spacing w:before="120" w:after="0"/>
        <w:rPr>
          <w:sz w:val="28"/>
          <w:szCs w:val="28"/>
          <w:lang w:eastAsia="ar-SA"/>
        </w:rPr>
      </w:pPr>
      <w:r w:rsidRPr="00A361C7">
        <w:rPr>
          <w:sz w:val="28"/>
          <w:szCs w:val="28"/>
          <w:lang w:eastAsia="ar-SA"/>
        </w:rPr>
        <w:t xml:space="preserve">По основному мероприятию "Обеспечение деятельности учреждения в сфере молодежной политики, в том числе модернизация материально-технической базы и формирование механизмов непрерывного образования специалистов по работе с молодежью " бюджетные ассигнования на 2021 год запланированы на </w:t>
      </w:r>
      <w:r w:rsidR="003363D6">
        <w:rPr>
          <w:sz w:val="28"/>
          <w:szCs w:val="28"/>
          <w:lang w:eastAsia="ar-SA"/>
        </w:rPr>
        <w:t xml:space="preserve">предоставление </w:t>
      </w:r>
      <w:proofErr w:type="gramStart"/>
      <w:r w:rsidR="003363D6">
        <w:rPr>
          <w:sz w:val="28"/>
          <w:szCs w:val="28"/>
          <w:lang w:eastAsia="ar-SA"/>
        </w:rPr>
        <w:t>субсидий</w:t>
      </w:r>
      <w:proofErr w:type="gramEnd"/>
      <w:r w:rsidR="003363D6">
        <w:rPr>
          <w:sz w:val="28"/>
          <w:szCs w:val="28"/>
          <w:lang w:eastAsia="ar-SA"/>
        </w:rPr>
        <w:t xml:space="preserve"> на </w:t>
      </w:r>
      <w:r w:rsidRPr="00A361C7">
        <w:rPr>
          <w:sz w:val="28"/>
          <w:szCs w:val="28"/>
          <w:lang w:eastAsia="ar-SA"/>
        </w:rPr>
        <w:t>выполнение муниципального задания по оказанию муниципальных услуг (выполнению работ) муниципальным автономным учреждением города Нижневартовска "Молодежный центр" в сумме 93 030,67 тыс. рублей, а также на иные цели в сумме 2 365,10 тыс. рублей.</w:t>
      </w:r>
    </w:p>
    <w:p w:rsidR="00A361C7" w:rsidRPr="00A361C7" w:rsidRDefault="00A361C7" w:rsidP="00A361C7">
      <w:pPr>
        <w:tabs>
          <w:tab w:val="left" w:pos="944"/>
        </w:tabs>
        <w:spacing w:before="120" w:after="0"/>
        <w:rPr>
          <w:sz w:val="28"/>
          <w:szCs w:val="28"/>
        </w:rPr>
      </w:pPr>
      <w:proofErr w:type="gramStart"/>
      <w:r w:rsidRPr="00A361C7">
        <w:rPr>
          <w:sz w:val="28"/>
          <w:szCs w:val="28"/>
        </w:rPr>
        <w:t xml:space="preserve">Бюджетные ассигнования, предусмотренные </w:t>
      </w:r>
      <w:r w:rsidR="00CD4E0E" w:rsidRPr="00CD4E0E">
        <w:rPr>
          <w:sz w:val="28"/>
          <w:szCs w:val="28"/>
        </w:rPr>
        <w:t xml:space="preserve">в 2021 году </w:t>
      </w:r>
      <w:r w:rsidRPr="00A361C7">
        <w:rPr>
          <w:sz w:val="28"/>
          <w:szCs w:val="28"/>
        </w:rPr>
        <w:t>в рамках</w:t>
      </w:r>
      <w:r w:rsidRPr="00A361C7">
        <w:rPr>
          <w:bCs/>
          <w:sz w:val="22"/>
          <w:szCs w:val="28"/>
        </w:rPr>
        <w:t xml:space="preserve"> </w:t>
      </w:r>
      <w:r w:rsidRPr="00A361C7">
        <w:rPr>
          <w:sz w:val="28"/>
          <w:szCs w:val="28"/>
        </w:rPr>
        <w:t>основного мероприятия "</w:t>
      </w:r>
      <w:r w:rsidRPr="00A361C7">
        <w:rPr>
          <w:rFonts w:eastAsia="Calibri"/>
          <w:sz w:val="28"/>
          <w:szCs w:val="28"/>
          <w:lang w:eastAsia="en-US"/>
        </w:rPr>
        <w:t>Оказание мер поддержки некоммерческим организациям (за исключением государственных, муниципальных учреждений) путем предоставления субсидий на организацию и проведение мероприятий, направленных на работу с детьми и молодежью</w:t>
      </w:r>
      <w:r w:rsidRPr="00A361C7">
        <w:rPr>
          <w:sz w:val="28"/>
          <w:szCs w:val="28"/>
        </w:rPr>
        <w:t xml:space="preserve">" планируется направить на </w:t>
      </w:r>
      <w:r w:rsidR="004435F4">
        <w:rPr>
          <w:sz w:val="28"/>
          <w:szCs w:val="28"/>
        </w:rPr>
        <w:t xml:space="preserve">организацию и проведение </w:t>
      </w:r>
      <w:r w:rsidRPr="00A361C7">
        <w:rPr>
          <w:sz w:val="28"/>
          <w:szCs w:val="28"/>
        </w:rPr>
        <w:t>конкурс</w:t>
      </w:r>
      <w:r w:rsidR="004435F4">
        <w:rPr>
          <w:sz w:val="28"/>
          <w:szCs w:val="28"/>
        </w:rPr>
        <w:t>а</w:t>
      </w:r>
      <w:r w:rsidRPr="00A361C7">
        <w:rPr>
          <w:sz w:val="28"/>
          <w:szCs w:val="28"/>
        </w:rPr>
        <w:t xml:space="preserve"> проектов некоммерческих организаций (за исключением государственных, муниципальных учреждений) </w:t>
      </w:r>
      <w:r w:rsidR="004435F4">
        <w:rPr>
          <w:sz w:val="28"/>
          <w:szCs w:val="28"/>
        </w:rPr>
        <w:t xml:space="preserve">в целях </w:t>
      </w:r>
      <w:r w:rsidRPr="00A361C7">
        <w:rPr>
          <w:sz w:val="28"/>
          <w:szCs w:val="28"/>
        </w:rPr>
        <w:t>финансово</w:t>
      </w:r>
      <w:r w:rsidR="004435F4">
        <w:rPr>
          <w:sz w:val="28"/>
          <w:szCs w:val="28"/>
        </w:rPr>
        <w:t>го</w:t>
      </w:r>
      <w:r w:rsidRPr="00A361C7">
        <w:rPr>
          <w:sz w:val="28"/>
          <w:szCs w:val="28"/>
        </w:rPr>
        <w:t xml:space="preserve"> обеспечени</w:t>
      </w:r>
      <w:r w:rsidR="004435F4">
        <w:rPr>
          <w:sz w:val="28"/>
          <w:szCs w:val="28"/>
        </w:rPr>
        <w:t>я</w:t>
      </w:r>
      <w:r w:rsidRPr="00A361C7">
        <w:rPr>
          <w:sz w:val="28"/>
          <w:szCs w:val="28"/>
        </w:rPr>
        <w:t xml:space="preserve"> затрат по организации и проведению мероприятий</w:t>
      </w:r>
      <w:proofErr w:type="gramEnd"/>
      <w:r w:rsidRPr="00A361C7">
        <w:rPr>
          <w:sz w:val="28"/>
          <w:szCs w:val="28"/>
        </w:rPr>
        <w:t xml:space="preserve">, </w:t>
      </w:r>
      <w:proofErr w:type="gramStart"/>
      <w:r w:rsidRPr="00A361C7">
        <w:rPr>
          <w:sz w:val="28"/>
          <w:szCs w:val="28"/>
        </w:rPr>
        <w:t>направленных</w:t>
      </w:r>
      <w:proofErr w:type="gramEnd"/>
      <w:r w:rsidRPr="00A361C7">
        <w:rPr>
          <w:sz w:val="28"/>
          <w:szCs w:val="28"/>
        </w:rPr>
        <w:t xml:space="preserve"> на работу с детьми и молодежью.</w:t>
      </w:r>
    </w:p>
    <w:p w:rsidR="00A361C7" w:rsidRPr="00A361C7" w:rsidRDefault="00A361C7" w:rsidP="00A361C7">
      <w:pPr>
        <w:tabs>
          <w:tab w:val="left" w:pos="944"/>
        </w:tabs>
        <w:spacing w:before="120"/>
        <w:rPr>
          <w:sz w:val="28"/>
          <w:szCs w:val="28"/>
        </w:rPr>
      </w:pPr>
      <w:r w:rsidRPr="00A361C7">
        <w:rPr>
          <w:sz w:val="28"/>
          <w:szCs w:val="28"/>
        </w:rPr>
        <w:t>Распределение проектируемых объемов бюджетных ассигнований по ответственному исполнителю, соисполнителям программы и по годам приведены в таблице:</w:t>
      </w:r>
    </w:p>
    <w:tbl>
      <w:tblPr>
        <w:tblStyle w:val="27"/>
        <w:tblW w:w="9696" w:type="dxa"/>
        <w:tblLook w:val="04A0" w:firstRow="1" w:lastRow="0" w:firstColumn="1" w:lastColumn="0" w:noHBand="0" w:noVBand="1"/>
      </w:tblPr>
      <w:tblGrid>
        <w:gridCol w:w="5807"/>
        <w:gridCol w:w="1276"/>
        <w:gridCol w:w="1417"/>
        <w:gridCol w:w="1196"/>
      </w:tblGrid>
      <w:tr w:rsidR="00A361C7" w:rsidRPr="00A361C7" w:rsidTr="00527071">
        <w:tc>
          <w:tcPr>
            <w:tcW w:w="5807" w:type="dxa"/>
            <w:vMerge w:val="restart"/>
            <w:tcBorders>
              <w:top w:val="single" w:sz="4" w:space="0" w:color="000000"/>
              <w:left w:val="single" w:sz="4" w:space="0" w:color="000000"/>
              <w:right w:val="single" w:sz="4" w:space="0" w:color="000000"/>
            </w:tcBorders>
            <w:tcMar>
              <w:top w:w="0" w:type="dxa"/>
              <w:left w:w="57" w:type="dxa"/>
              <w:bottom w:w="0" w:type="dxa"/>
              <w:right w:w="57" w:type="dxa"/>
            </w:tcMar>
            <w:vAlign w:val="center"/>
            <w:hideMark/>
          </w:tcPr>
          <w:p w:rsidR="00A361C7" w:rsidRPr="00A361C7" w:rsidRDefault="00A361C7" w:rsidP="00A361C7">
            <w:pPr>
              <w:spacing w:after="0"/>
              <w:ind w:firstLine="0"/>
              <w:jc w:val="center"/>
              <w:rPr>
                <w:rFonts w:eastAsia="Calibri"/>
                <w:sz w:val="24"/>
                <w:szCs w:val="24"/>
              </w:rPr>
            </w:pPr>
            <w:r w:rsidRPr="00A361C7">
              <w:rPr>
                <w:rFonts w:eastAsia="Calibri"/>
                <w:sz w:val="24"/>
                <w:szCs w:val="24"/>
              </w:rPr>
              <w:t xml:space="preserve">Наименование ответственного исполнителя, </w:t>
            </w:r>
          </w:p>
          <w:p w:rsidR="00A361C7" w:rsidRPr="00A361C7" w:rsidRDefault="00A361C7" w:rsidP="00A361C7">
            <w:pPr>
              <w:spacing w:after="0"/>
              <w:ind w:firstLine="0"/>
              <w:jc w:val="center"/>
              <w:rPr>
                <w:bCs/>
                <w:sz w:val="24"/>
                <w:szCs w:val="24"/>
              </w:rPr>
            </w:pPr>
            <w:r w:rsidRPr="00A361C7">
              <w:rPr>
                <w:rFonts w:eastAsia="Calibri"/>
                <w:sz w:val="24"/>
                <w:szCs w:val="24"/>
              </w:rPr>
              <w:t>соисполнителя программы</w:t>
            </w:r>
          </w:p>
        </w:tc>
        <w:tc>
          <w:tcPr>
            <w:tcW w:w="3889" w:type="dxa"/>
            <w:gridSpan w:val="3"/>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center"/>
              <w:rPr>
                <w:bCs/>
                <w:sz w:val="24"/>
                <w:szCs w:val="24"/>
              </w:rPr>
            </w:pPr>
            <w:r w:rsidRPr="00A361C7">
              <w:rPr>
                <w:bCs/>
                <w:sz w:val="24"/>
                <w:szCs w:val="24"/>
              </w:rPr>
              <w:t>Объем бюджетных ассигнований, тыс. рублей</w:t>
            </w:r>
          </w:p>
        </w:tc>
      </w:tr>
      <w:tr w:rsidR="00A361C7" w:rsidRPr="00A361C7" w:rsidTr="00527071">
        <w:tc>
          <w:tcPr>
            <w:tcW w:w="5807" w:type="dxa"/>
            <w:vMerge/>
            <w:tcBorders>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center"/>
              <w:rPr>
                <w:rFonts w:eastAsia="Calibri"/>
                <w:color w:val="FF0000"/>
                <w:sz w:val="24"/>
                <w:szCs w:val="24"/>
              </w:rPr>
            </w:pP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center"/>
              <w:rPr>
                <w:bCs/>
                <w:sz w:val="24"/>
                <w:szCs w:val="24"/>
              </w:rPr>
            </w:pPr>
            <w:r w:rsidRPr="00A361C7">
              <w:rPr>
                <w:bCs/>
                <w:sz w:val="24"/>
                <w:szCs w:val="24"/>
              </w:rPr>
              <w:t>2021 год</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center"/>
              <w:rPr>
                <w:bCs/>
                <w:sz w:val="24"/>
                <w:szCs w:val="24"/>
              </w:rPr>
            </w:pPr>
            <w:r w:rsidRPr="00A361C7">
              <w:rPr>
                <w:bCs/>
                <w:sz w:val="24"/>
                <w:szCs w:val="24"/>
              </w:rPr>
              <w:t>2022 год</w:t>
            </w:r>
          </w:p>
        </w:tc>
        <w:tc>
          <w:tcPr>
            <w:tcW w:w="119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center"/>
              <w:rPr>
                <w:bCs/>
                <w:sz w:val="24"/>
                <w:szCs w:val="24"/>
              </w:rPr>
            </w:pPr>
            <w:r w:rsidRPr="00A361C7">
              <w:rPr>
                <w:bCs/>
                <w:sz w:val="24"/>
                <w:szCs w:val="24"/>
              </w:rPr>
              <w:t>2023 год</w:t>
            </w:r>
          </w:p>
        </w:tc>
      </w:tr>
      <w:tr w:rsidR="00A361C7" w:rsidRPr="00A361C7" w:rsidTr="00527071">
        <w:tc>
          <w:tcPr>
            <w:tcW w:w="580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rPr>
                <w:bCs/>
                <w:sz w:val="24"/>
                <w:szCs w:val="24"/>
              </w:rPr>
            </w:pPr>
            <w:r w:rsidRPr="00A361C7">
              <w:rPr>
                <w:bCs/>
                <w:sz w:val="24"/>
                <w:szCs w:val="24"/>
              </w:rPr>
              <w:t>департамент общественных коммуникаций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99 101,77</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99 101,77</w:t>
            </w:r>
          </w:p>
        </w:tc>
        <w:tc>
          <w:tcPr>
            <w:tcW w:w="119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99 101,77</w:t>
            </w:r>
          </w:p>
        </w:tc>
      </w:tr>
      <w:tr w:rsidR="00A361C7" w:rsidRPr="00A361C7" w:rsidTr="00527071">
        <w:tc>
          <w:tcPr>
            <w:tcW w:w="580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rPr>
                <w:bCs/>
                <w:sz w:val="24"/>
                <w:szCs w:val="24"/>
              </w:rPr>
            </w:pPr>
            <w:r w:rsidRPr="00A361C7">
              <w:rPr>
                <w:sz w:val="24"/>
                <w:szCs w:val="24"/>
              </w:rPr>
              <w:t>департамент образования администрации города Нижневартовска</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468,00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468,00</w:t>
            </w:r>
          </w:p>
        </w:tc>
        <w:tc>
          <w:tcPr>
            <w:tcW w:w="119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468,00</w:t>
            </w:r>
          </w:p>
        </w:tc>
      </w:tr>
      <w:tr w:rsidR="00A361C7" w:rsidRPr="00A361C7" w:rsidTr="00527071">
        <w:tc>
          <w:tcPr>
            <w:tcW w:w="580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rPr>
                <w:sz w:val="24"/>
                <w:szCs w:val="24"/>
              </w:rPr>
            </w:pPr>
            <w:r w:rsidRPr="00A361C7">
              <w:rPr>
                <w:sz w:val="24"/>
                <w:szCs w:val="24"/>
              </w:rPr>
              <w:t>департамент по социальной политике города Нижневартовск</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682,00</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682,00</w:t>
            </w:r>
          </w:p>
        </w:tc>
        <w:tc>
          <w:tcPr>
            <w:tcW w:w="119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bCs/>
                <w:sz w:val="24"/>
                <w:szCs w:val="24"/>
              </w:rPr>
            </w:pPr>
            <w:r w:rsidRPr="00A361C7">
              <w:rPr>
                <w:bCs/>
                <w:sz w:val="24"/>
                <w:szCs w:val="24"/>
              </w:rPr>
              <w:t>682,00</w:t>
            </w:r>
          </w:p>
        </w:tc>
      </w:tr>
      <w:tr w:rsidR="00A361C7" w:rsidRPr="00A361C7" w:rsidTr="00527071">
        <w:trPr>
          <w:trHeight w:val="427"/>
        </w:trPr>
        <w:tc>
          <w:tcPr>
            <w:tcW w:w="580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rPr>
                <w:sz w:val="24"/>
                <w:szCs w:val="24"/>
                <w:highlight w:val="lightGray"/>
                <w:lang w:eastAsia="en-US"/>
              </w:rPr>
            </w:pPr>
            <w:r w:rsidRPr="00A361C7">
              <w:rPr>
                <w:sz w:val="24"/>
                <w:szCs w:val="24"/>
                <w:lang w:eastAsia="en-US"/>
              </w:rPr>
              <w:t>Итого:</w:t>
            </w:r>
          </w:p>
        </w:tc>
        <w:tc>
          <w:tcPr>
            <w:tcW w:w="127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sz w:val="24"/>
                <w:szCs w:val="24"/>
                <w:lang w:eastAsia="en-US"/>
              </w:rPr>
            </w:pPr>
            <w:r w:rsidRPr="00A361C7">
              <w:rPr>
                <w:sz w:val="24"/>
                <w:szCs w:val="24"/>
                <w:lang w:eastAsia="en-US"/>
              </w:rPr>
              <w:t>100 251,77</w:t>
            </w:r>
          </w:p>
        </w:tc>
        <w:tc>
          <w:tcPr>
            <w:tcW w:w="1417"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sz w:val="24"/>
                <w:szCs w:val="24"/>
                <w:lang w:eastAsia="en-US"/>
              </w:rPr>
            </w:pPr>
            <w:r w:rsidRPr="00A361C7">
              <w:rPr>
                <w:sz w:val="24"/>
                <w:szCs w:val="24"/>
                <w:lang w:eastAsia="en-US"/>
              </w:rPr>
              <w:t>100 251,77</w:t>
            </w:r>
          </w:p>
        </w:tc>
        <w:tc>
          <w:tcPr>
            <w:tcW w:w="1196" w:type="dxa"/>
            <w:tcBorders>
              <w:top w:val="single" w:sz="4" w:space="0" w:color="000000"/>
              <w:left w:val="single" w:sz="4" w:space="0" w:color="000000"/>
              <w:bottom w:val="single" w:sz="4" w:space="0" w:color="000000"/>
              <w:right w:val="single" w:sz="4" w:space="0" w:color="000000"/>
            </w:tcBorders>
            <w:tcMar>
              <w:top w:w="0" w:type="dxa"/>
              <w:left w:w="57" w:type="dxa"/>
              <w:bottom w:w="0" w:type="dxa"/>
              <w:right w:w="57" w:type="dxa"/>
            </w:tcMar>
            <w:vAlign w:val="center"/>
          </w:tcPr>
          <w:p w:rsidR="00A361C7" w:rsidRPr="00A361C7" w:rsidRDefault="00A361C7" w:rsidP="00A361C7">
            <w:pPr>
              <w:spacing w:after="0"/>
              <w:ind w:firstLine="0"/>
              <w:jc w:val="right"/>
              <w:rPr>
                <w:sz w:val="24"/>
                <w:szCs w:val="24"/>
                <w:lang w:eastAsia="en-US"/>
              </w:rPr>
            </w:pPr>
            <w:r w:rsidRPr="00A361C7">
              <w:rPr>
                <w:sz w:val="24"/>
                <w:szCs w:val="24"/>
                <w:lang w:eastAsia="en-US"/>
              </w:rPr>
              <w:t>100 251,77</w:t>
            </w:r>
          </w:p>
        </w:tc>
      </w:tr>
    </w:tbl>
    <w:p w:rsidR="00EA380B" w:rsidRDefault="00EA380B" w:rsidP="004435F4">
      <w:pPr>
        <w:tabs>
          <w:tab w:val="left" w:pos="284"/>
          <w:tab w:val="left" w:pos="426"/>
          <w:tab w:val="left" w:pos="851"/>
          <w:tab w:val="left" w:pos="9356"/>
        </w:tabs>
        <w:spacing w:before="240" w:after="0"/>
        <w:ind w:firstLine="0"/>
        <w:jc w:val="center"/>
        <w:rPr>
          <w:b/>
          <w:sz w:val="28"/>
          <w:szCs w:val="28"/>
        </w:rPr>
      </w:pPr>
    </w:p>
    <w:p w:rsidR="00EA380B" w:rsidRDefault="00EA380B" w:rsidP="004435F4">
      <w:pPr>
        <w:tabs>
          <w:tab w:val="left" w:pos="284"/>
          <w:tab w:val="left" w:pos="426"/>
          <w:tab w:val="left" w:pos="851"/>
          <w:tab w:val="left" w:pos="9356"/>
        </w:tabs>
        <w:spacing w:before="240" w:after="0"/>
        <w:ind w:firstLine="0"/>
        <w:jc w:val="center"/>
        <w:rPr>
          <w:b/>
          <w:sz w:val="28"/>
          <w:szCs w:val="28"/>
        </w:rPr>
      </w:pPr>
    </w:p>
    <w:p w:rsidR="00EA380B" w:rsidRDefault="00EA380B" w:rsidP="004435F4">
      <w:pPr>
        <w:tabs>
          <w:tab w:val="left" w:pos="284"/>
          <w:tab w:val="left" w:pos="426"/>
          <w:tab w:val="left" w:pos="851"/>
          <w:tab w:val="left" w:pos="9356"/>
        </w:tabs>
        <w:spacing w:before="240" w:after="0"/>
        <w:ind w:firstLine="0"/>
        <w:jc w:val="center"/>
        <w:rPr>
          <w:b/>
          <w:sz w:val="28"/>
          <w:szCs w:val="28"/>
        </w:rPr>
      </w:pPr>
    </w:p>
    <w:p w:rsidR="007B5A56" w:rsidRPr="007B5A56" w:rsidRDefault="007B5A56" w:rsidP="004435F4">
      <w:pPr>
        <w:tabs>
          <w:tab w:val="left" w:pos="284"/>
          <w:tab w:val="left" w:pos="426"/>
          <w:tab w:val="left" w:pos="851"/>
          <w:tab w:val="left" w:pos="9356"/>
        </w:tabs>
        <w:spacing w:before="240" w:after="0"/>
        <w:ind w:firstLine="0"/>
        <w:jc w:val="center"/>
        <w:rPr>
          <w:b/>
          <w:sz w:val="28"/>
          <w:szCs w:val="28"/>
        </w:rPr>
      </w:pPr>
      <w:r w:rsidRPr="007B5A56">
        <w:rPr>
          <w:b/>
          <w:sz w:val="28"/>
          <w:szCs w:val="28"/>
        </w:rPr>
        <w:t>Расходы бюджета города на осуществление</w:t>
      </w:r>
    </w:p>
    <w:p w:rsidR="007B5A56" w:rsidRPr="007B5A56" w:rsidRDefault="007B5A56" w:rsidP="004435F4">
      <w:pPr>
        <w:tabs>
          <w:tab w:val="left" w:pos="851"/>
        </w:tabs>
        <w:spacing w:after="0"/>
        <w:ind w:firstLine="0"/>
        <w:jc w:val="center"/>
        <w:rPr>
          <w:b/>
          <w:sz w:val="28"/>
          <w:szCs w:val="28"/>
        </w:rPr>
      </w:pPr>
      <w:r w:rsidRPr="007B5A56">
        <w:rPr>
          <w:b/>
          <w:sz w:val="28"/>
          <w:szCs w:val="28"/>
        </w:rPr>
        <w:t>непрограммных направлений деятельности на 2021 год и на плановый период 2022 и 2023 годов</w:t>
      </w:r>
    </w:p>
    <w:p w:rsidR="007B5A56" w:rsidRPr="007B5A56" w:rsidRDefault="007B5A56" w:rsidP="004435F4">
      <w:pPr>
        <w:tabs>
          <w:tab w:val="left" w:pos="851"/>
        </w:tabs>
        <w:spacing w:before="240"/>
        <w:rPr>
          <w:sz w:val="28"/>
          <w:szCs w:val="28"/>
        </w:rPr>
      </w:pPr>
      <w:r w:rsidRPr="007B5A56">
        <w:rPr>
          <w:sz w:val="28"/>
          <w:szCs w:val="28"/>
        </w:rPr>
        <w:t xml:space="preserve">На реализацию непрограммных направлений деятельности в проекте бюджета на 2021 год и на плановый период 2022 и 2023 годов предусмотрены </w:t>
      </w:r>
      <w:r w:rsidRPr="007B5A56">
        <w:rPr>
          <w:sz w:val="28"/>
          <w:szCs w:val="24"/>
        </w:rPr>
        <w:t xml:space="preserve">бюджетные ассигнования в сумме 3 110 863,99 </w:t>
      </w:r>
      <w:r w:rsidRPr="007B5A56">
        <w:rPr>
          <w:sz w:val="28"/>
          <w:szCs w:val="28"/>
        </w:rPr>
        <w:t>тыс. рублей, распределение по годам представлено в таблице.</w:t>
      </w:r>
    </w:p>
    <w:tbl>
      <w:tblPr>
        <w:tblStyle w:val="28"/>
        <w:tblW w:w="0" w:type="auto"/>
        <w:tblInd w:w="107" w:type="dxa"/>
        <w:tblLayout w:type="fixed"/>
        <w:tblLook w:val="04A0" w:firstRow="1" w:lastRow="0" w:firstColumn="1" w:lastColumn="0" w:noHBand="0" w:noVBand="1"/>
      </w:tblPr>
      <w:tblGrid>
        <w:gridCol w:w="1286"/>
        <w:gridCol w:w="1409"/>
        <w:gridCol w:w="1275"/>
        <w:gridCol w:w="1285"/>
        <w:gridCol w:w="1576"/>
        <w:gridCol w:w="1224"/>
        <w:gridCol w:w="1576"/>
      </w:tblGrid>
      <w:tr w:rsidR="007B5A56" w:rsidRPr="007B5A56" w:rsidTr="00527071">
        <w:trPr>
          <w:trHeight w:val="369"/>
        </w:trPr>
        <w:tc>
          <w:tcPr>
            <w:tcW w:w="3970" w:type="dxa"/>
            <w:gridSpan w:val="3"/>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2021 год</w:t>
            </w:r>
          </w:p>
        </w:tc>
        <w:tc>
          <w:tcPr>
            <w:tcW w:w="4085" w:type="dxa"/>
            <w:gridSpan w:val="3"/>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2022 год</w:t>
            </w:r>
          </w:p>
        </w:tc>
        <w:tc>
          <w:tcPr>
            <w:tcW w:w="157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2023 год</w:t>
            </w:r>
          </w:p>
        </w:tc>
      </w:tr>
      <w:tr w:rsidR="007B5A56" w:rsidRPr="007B5A56" w:rsidTr="00527071">
        <w:tc>
          <w:tcPr>
            <w:tcW w:w="128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Утверждено решением Думы города от 29.11.2019 №546,</w:t>
            </w:r>
          </w:p>
          <w:p w:rsidR="007B5A56" w:rsidRPr="007B5A56" w:rsidRDefault="007B5A56" w:rsidP="007B5A56">
            <w:pPr>
              <w:spacing w:after="0"/>
              <w:ind w:firstLine="0"/>
              <w:jc w:val="center"/>
              <w:rPr>
                <w:lang w:eastAsia="en-US"/>
              </w:rPr>
            </w:pPr>
            <w:r w:rsidRPr="007B5A56">
              <w:rPr>
                <w:lang w:eastAsia="en-US"/>
              </w:rPr>
              <w:t>тыс. рублей</w:t>
            </w:r>
          </w:p>
        </w:tc>
        <w:tc>
          <w:tcPr>
            <w:tcW w:w="1409"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Предусмотрено проектом бюджета,</w:t>
            </w:r>
          </w:p>
          <w:p w:rsidR="007B5A56" w:rsidRPr="007B5A56" w:rsidRDefault="007B5A56" w:rsidP="007B5A56">
            <w:pPr>
              <w:spacing w:after="0"/>
              <w:ind w:firstLine="0"/>
              <w:jc w:val="center"/>
              <w:rPr>
                <w:lang w:eastAsia="en-US"/>
              </w:rPr>
            </w:pPr>
            <w:r w:rsidRPr="007B5A56">
              <w:rPr>
                <w:lang w:eastAsia="en-US"/>
              </w:rPr>
              <w:t>тыс. рублей</w:t>
            </w:r>
          </w:p>
        </w:tc>
        <w:tc>
          <w:tcPr>
            <w:tcW w:w="1275"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 xml:space="preserve">Изменение, </w:t>
            </w:r>
          </w:p>
          <w:p w:rsidR="007B5A56" w:rsidRPr="007B5A56" w:rsidRDefault="007B5A56" w:rsidP="007B5A56">
            <w:pPr>
              <w:spacing w:after="0"/>
              <w:ind w:firstLine="0"/>
              <w:jc w:val="center"/>
              <w:rPr>
                <w:lang w:eastAsia="en-US"/>
              </w:rPr>
            </w:pPr>
            <w:r w:rsidRPr="007B5A56">
              <w:rPr>
                <w:lang w:eastAsia="en-US"/>
              </w:rPr>
              <w:t>тыс. рублей</w:t>
            </w:r>
          </w:p>
        </w:tc>
        <w:tc>
          <w:tcPr>
            <w:tcW w:w="1285"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Утверждено решением Думы города от 29.11.2019 №546,</w:t>
            </w:r>
          </w:p>
          <w:p w:rsidR="007B5A56" w:rsidRPr="007B5A56" w:rsidRDefault="007B5A56" w:rsidP="007B5A56">
            <w:pPr>
              <w:spacing w:after="0"/>
              <w:ind w:firstLine="0"/>
              <w:jc w:val="center"/>
              <w:rPr>
                <w:lang w:eastAsia="en-US"/>
              </w:rPr>
            </w:pPr>
            <w:r w:rsidRPr="007B5A56">
              <w:rPr>
                <w:lang w:eastAsia="en-US"/>
              </w:rPr>
              <w:t>тыс. рублей</w:t>
            </w:r>
          </w:p>
        </w:tc>
        <w:tc>
          <w:tcPr>
            <w:tcW w:w="157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Предусмотрено проектом бюджета,</w:t>
            </w:r>
          </w:p>
          <w:p w:rsidR="007B5A56" w:rsidRPr="007B5A56" w:rsidRDefault="007B5A56" w:rsidP="007B5A56">
            <w:pPr>
              <w:spacing w:after="0"/>
              <w:ind w:firstLine="0"/>
              <w:jc w:val="center"/>
              <w:rPr>
                <w:lang w:eastAsia="en-US"/>
              </w:rPr>
            </w:pPr>
            <w:r w:rsidRPr="007B5A56">
              <w:rPr>
                <w:lang w:eastAsia="en-US"/>
              </w:rPr>
              <w:t>тыс. рублей</w:t>
            </w:r>
          </w:p>
        </w:tc>
        <w:tc>
          <w:tcPr>
            <w:tcW w:w="1224"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 xml:space="preserve">Изменение, </w:t>
            </w:r>
          </w:p>
          <w:p w:rsidR="007B5A56" w:rsidRPr="007B5A56" w:rsidRDefault="007B5A56" w:rsidP="007B5A56">
            <w:pPr>
              <w:spacing w:after="0"/>
              <w:ind w:firstLine="0"/>
              <w:jc w:val="center"/>
              <w:rPr>
                <w:lang w:eastAsia="en-US"/>
              </w:rPr>
            </w:pPr>
            <w:r w:rsidRPr="007B5A56">
              <w:rPr>
                <w:lang w:eastAsia="en-US"/>
              </w:rPr>
              <w:t>тыс. рублей</w:t>
            </w:r>
          </w:p>
        </w:tc>
        <w:tc>
          <w:tcPr>
            <w:tcW w:w="157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center"/>
              <w:rPr>
                <w:lang w:eastAsia="en-US"/>
              </w:rPr>
            </w:pPr>
            <w:r w:rsidRPr="007B5A56">
              <w:rPr>
                <w:lang w:eastAsia="en-US"/>
              </w:rPr>
              <w:t>Предусмотрено проектом решения,</w:t>
            </w:r>
          </w:p>
          <w:p w:rsidR="007B5A56" w:rsidRPr="007B5A56" w:rsidRDefault="007B5A56" w:rsidP="007B5A56">
            <w:pPr>
              <w:spacing w:after="0"/>
              <w:ind w:firstLine="0"/>
              <w:jc w:val="center"/>
              <w:rPr>
                <w:lang w:eastAsia="en-US"/>
              </w:rPr>
            </w:pPr>
            <w:r w:rsidRPr="007B5A56">
              <w:rPr>
                <w:lang w:eastAsia="en-US"/>
              </w:rPr>
              <w:t>тыс. рублей</w:t>
            </w:r>
          </w:p>
        </w:tc>
      </w:tr>
      <w:tr w:rsidR="007B5A56" w:rsidRPr="007B5A56" w:rsidTr="00527071">
        <w:tc>
          <w:tcPr>
            <w:tcW w:w="128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971 395,10</w:t>
            </w:r>
          </w:p>
        </w:tc>
        <w:tc>
          <w:tcPr>
            <w:tcW w:w="1409"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1 105 601,60</w:t>
            </w:r>
          </w:p>
        </w:tc>
        <w:tc>
          <w:tcPr>
            <w:tcW w:w="1275"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134 206,50</w:t>
            </w:r>
          </w:p>
        </w:tc>
        <w:tc>
          <w:tcPr>
            <w:tcW w:w="1285"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972 881,87</w:t>
            </w:r>
          </w:p>
        </w:tc>
        <w:tc>
          <w:tcPr>
            <w:tcW w:w="157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1 002 437,25</w:t>
            </w:r>
          </w:p>
        </w:tc>
        <w:tc>
          <w:tcPr>
            <w:tcW w:w="1224"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29 555,38</w:t>
            </w:r>
          </w:p>
        </w:tc>
        <w:tc>
          <w:tcPr>
            <w:tcW w:w="1576" w:type="dxa"/>
            <w:tcBorders>
              <w:top w:val="single" w:sz="4" w:space="0" w:color="auto"/>
              <w:left w:val="single" w:sz="4" w:space="0" w:color="auto"/>
              <w:bottom w:val="single" w:sz="4" w:space="0" w:color="auto"/>
              <w:right w:val="single" w:sz="4" w:space="0" w:color="auto"/>
            </w:tcBorders>
            <w:hideMark/>
          </w:tcPr>
          <w:p w:rsidR="007B5A56" w:rsidRPr="007B5A56" w:rsidRDefault="007B5A56" w:rsidP="007B5A56">
            <w:pPr>
              <w:spacing w:after="0"/>
              <w:ind w:firstLine="0"/>
              <w:jc w:val="right"/>
              <w:rPr>
                <w:lang w:eastAsia="en-US"/>
              </w:rPr>
            </w:pPr>
            <w:r w:rsidRPr="007B5A56">
              <w:rPr>
                <w:lang w:eastAsia="en-US"/>
              </w:rPr>
              <w:t>1 002 825,14</w:t>
            </w:r>
          </w:p>
        </w:tc>
      </w:tr>
    </w:tbl>
    <w:p w:rsidR="007B5A56" w:rsidRPr="007B5A56" w:rsidRDefault="007B5A56" w:rsidP="007B5A56">
      <w:pPr>
        <w:spacing w:before="120" w:after="0"/>
        <w:rPr>
          <w:sz w:val="28"/>
          <w:szCs w:val="28"/>
        </w:rPr>
      </w:pPr>
      <w:proofErr w:type="gramStart"/>
      <w:r w:rsidRPr="007B5A56">
        <w:rPr>
          <w:sz w:val="28"/>
          <w:szCs w:val="28"/>
        </w:rPr>
        <w:t xml:space="preserve">На изменение утвержденных в предыдущем бюджетном цикле показателей на 2021-2022 годы в основном повлияло увеличение объема бюджетных ассигнований, предусмотренного на фонд оплаты труда, на установленную с 1 января 2020 года индексацию на 3,8%, планирование расходов, связанных с </w:t>
      </w:r>
      <w:r w:rsidRPr="007B5A56">
        <w:rPr>
          <w:sz w:val="28"/>
          <w:szCs w:val="24"/>
        </w:rPr>
        <w:t xml:space="preserve">проведением в 2021 году выборов депутатов Думы города Нижневартовска седьмого созыва, </w:t>
      </w:r>
      <w:r w:rsidRPr="007B5A56">
        <w:rPr>
          <w:rFonts w:eastAsia="Calibri"/>
          <w:sz w:val="28"/>
          <w:szCs w:val="28"/>
          <w:lang w:eastAsia="en-US"/>
        </w:rPr>
        <w:t>проведение Всероссийской переписи населения в связи с переносом срока ее проведения с</w:t>
      </w:r>
      <w:proofErr w:type="gramEnd"/>
      <w:r w:rsidRPr="007B5A56">
        <w:rPr>
          <w:rFonts w:eastAsia="Calibri"/>
          <w:sz w:val="28"/>
          <w:szCs w:val="28"/>
          <w:lang w:eastAsia="en-US"/>
        </w:rPr>
        <w:t xml:space="preserve"> </w:t>
      </w:r>
      <w:proofErr w:type="gramStart"/>
      <w:r w:rsidRPr="007B5A56">
        <w:rPr>
          <w:rFonts w:eastAsia="Calibri"/>
          <w:sz w:val="28"/>
          <w:szCs w:val="28"/>
          <w:lang w:eastAsia="en-US"/>
        </w:rPr>
        <w:t xml:space="preserve">2020 года на 2021 год, уточнение автономным округом объема ассигнований на </w:t>
      </w:r>
      <w:r w:rsidRPr="007B5A56">
        <w:rPr>
          <w:sz w:val="28"/>
          <w:szCs w:val="28"/>
        </w:rPr>
        <w:t xml:space="preserve">осуществление переданных отдельных государственных полномочий, планирование дополнительных расходов </w:t>
      </w:r>
      <w:r w:rsidRPr="007B5A56">
        <w:rPr>
          <w:rFonts w:eastAsia="Calibri"/>
          <w:color w:val="000000"/>
          <w:sz w:val="28"/>
          <w:szCs w:val="28"/>
          <w:shd w:val="clear" w:color="auto" w:fill="FFFFFF"/>
          <w:lang w:eastAsia="en-US"/>
        </w:rPr>
        <w:t xml:space="preserve">на оплату стоимости проезда и провоза багажа к месту использования отпуска и обратно </w:t>
      </w:r>
      <w:r w:rsidRPr="007B5A56">
        <w:rPr>
          <w:rFonts w:eastAsia="Calibri"/>
          <w:sz w:val="28"/>
          <w:szCs w:val="28"/>
          <w:lang w:eastAsia="en-US"/>
        </w:rPr>
        <w:t xml:space="preserve">в связи с неиспользованием </w:t>
      </w:r>
      <w:r w:rsidRPr="007B5A56">
        <w:rPr>
          <w:rFonts w:eastAsia="Calibri"/>
          <w:color w:val="000000"/>
          <w:sz w:val="28"/>
          <w:szCs w:val="28"/>
          <w:shd w:val="clear" w:color="auto" w:fill="FFFFFF"/>
          <w:lang w:eastAsia="en-US"/>
        </w:rPr>
        <w:t>в 2020 году</w:t>
      </w:r>
      <w:r w:rsidRPr="007B5A56">
        <w:rPr>
          <w:rFonts w:eastAsia="Calibri"/>
          <w:sz w:val="28"/>
          <w:szCs w:val="28"/>
          <w:lang w:eastAsia="en-US"/>
        </w:rPr>
        <w:t xml:space="preserve"> работниками органов местного самоуправления</w:t>
      </w:r>
      <w:r w:rsidRPr="007B5A56">
        <w:rPr>
          <w:rFonts w:eastAsia="Calibri"/>
          <w:color w:val="000000"/>
          <w:sz w:val="28"/>
          <w:szCs w:val="28"/>
          <w:shd w:val="clear" w:color="auto" w:fill="FFFFFF"/>
          <w:lang w:eastAsia="en-US"/>
        </w:rPr>
        <w:t xml:space="preserve"> </w:t>
      </w:r>
      <w:r w:rsidRPr="007B5A56">
        <w:rPr>
          <w:rFonts w:eastAsia="Calibri"/>
          <w:sz w:val="28"/>
          <w:szCs w:val="28"/>
          <w:lang w:eastAsia="en-US"/>
        </w:rPr>
        <w:t xml:space="preserve">права на </w:t>
      </w:r>
      <w:r w:rsidRPr="007B5A56">
        <w:rPr>
          <w:rFonts w:eastAsia="Calibri"/>
          <w:color w:val="000000"/>
          <w:sz w:val="28"/>
          <w:szCs w:val="28"/>
          <w:shd w:val="clear" w:color="auto" w:fill="FFFFFF"/>
          <w:lang w:eastAsia="en-US"/>
        </w:rPr>
        <w:t xml:space="preserve">оплату стоимости проезда и провоза багажа к месту использования отпуска и обратно </w:t>
      </w:r>
      <w:r w:rsidRPr="007B5A56">
        <w:rPr>
          <w:sz w:val="28"/>
          <w:szCs w:val="28"/>
        </w:rPr>
        <w:t>в результате ограничительных</w:t>
      </w:r>
      <w:proofErr w:type="gramEnd"/>
      <w:r w:rsidRPr="007B5A56">
        <w:rPr>
          <w:sz w:val="28"/>
          <w:szCs w:val="28"/>
        </w:rPr>
        <w:t xml:space="preserve"> мер по предупреждению распространения новой </w:t>
      </w:r>
      <w:proofErr w:type="spellStart"/>
      <w:r w:rsidRPr="007B5A56">
        <w:rPr>
          <w:sz w:val="28"/>
          <w:szCs w:val="28"/>
        </w:rPr>
        <w:t>коронавирусной</w:t>
      </w:r>
      <w:proofErr w:type="spellEnd"/>
      <w:r w:rsidRPr="007B5A56">
        <w:rPr>
          <w:sz w:val="28"/>
          <w:szCs w:val="28"/>
        </w:rPr>
        <w:t xml:space="preserve"> инфекции. </w:t>
      </w:r>
    </w:p>
    <w:p w:rsidR="007B5A56" w:rsidRPr="007B5A56" w:rsidRDefault="007B5A56" w:rsidP="007B5A56">
      <w:pPr>
        <w:spacing w:before="120" w:after="0"/>
        <w:rPr>
          <w:sz w:val="28"/>
          <w:szCs w:val="28"/>
          <w:lang w:eastAsia="en-US"/>
        </w:rPr>
      </w:pPr>
      <w:r w:rsidRPr="007B5A56">
        <w:rPr>
          <w:sz w:val="28"/>
          <w:szCs w:val="28"/>
          <w:lang w:eastAsia="en-US"/>
        </w:rPr>
        <w:t xml:space="preserve">Доля затрат в </w:t>
      </w:r>
      <w:proofErr w:type="gramStart"/>
      <w:r w:rsidRPr="007B5A56">
        <w:rPr>
          <w:sz w:val="28"/>
          <w:szCs w:val="28"/>
          <w:lang w:eastAsia="en-US"/>
        </w:rPr>
        <w:t>общем</w:t>
      </w:r>
      <w:proofErr w:type="gramEnd"/>
      <w:r w:rsidRPr="007B5A56">
        <w:rPr>
          <w:sz w:val="28"/>
          <w:szCs w:val="28"/>
          <w:lang w:eastAsia="en-US"/>
        </w:rPr>
        <w:t xml:space="preserve"> объеме расходов бюджета и структура расходов в разрезе классификации видов расходов по годам представлены на диаграммах.</w:t>
      </w:r>
    </w:p>
    <w:p w:rsidR="007B5A56" w:rsidRPr="007B5A56" w:rsidRDefault="007B5A56" w:rsidP="007B5A56">
      <w:pPr>
        <w:spacing w:after="0"/>
        <w:rPr>
          <w:sz w:val="28"/>
          <w:szCs w:val="28"/>
          <w:lang w:eastAsia="en-US"/>
        </w:rPr>
      </w:pPr>
      <w:r>
        <w:rPr>
          <w:noProof/>
          <w:sz w:val="24"/>
          <w:szCs w:val="24"/>
        </w:rPr>
        <mc:AlternateContent>
          <mc:Choice Requires="wps">
            <w:drawing>
              <wp:anchor distT="0" distB="0" distL="114300" distR="114300" simplePos="0" relativeHeight="251702784" behindDoc="1" locked="0" layoutInCell="1" allowOverlap="1">
                <wp:simplePos x="0" y="0"/>
                <wp:positionH relativeFrom="column">
                  <wp:posOffset>184785</wp:posOffset>
                </wp:positionH>
                <wp:positionV relativeFrom="paragraph">
                  <wp:posOffset>142240</wp:posOffset>
                </wp:positionV>
                <wp:extent cx="5760720" cy="360045"/>
                <wp:effectExtent l="57150" t="57150" r="49530" b="59055"/>
                <wp:wrapNone/>
                <wp:docPr id="681" name="Поле 681"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0720" cy="360045"/>
                        </a:xfrm>
                        <a:prstGeom prst="rect">
                          <a:avLst/>
                        </a:prstGeom>
                        <a:solidFill>
                          <a:srgbClr val="E0E0E0"/>
                        </a:solidFill>
                        <a:ln>
                          <a:solidFill>
                            <a:schemeClr val="bg1">
                              <a:lumMod val="50000"/>
                            </a:schemeClr>
                          </a:solidFill>
                          <a:headEnd/>
                          <a:tailEnd/>
                        </a:ln>
                        <a:scene3d>
                          <a:camera prst="orthographicFront"/>
                          <a:lightRig rig="soft" dir="t"/>
                        </a:scene3d>
                        <a:sp3d prstMaterial="matte">
                          <a:bevelT w="165100" prst="coolSlant"/>
                        </a:sp3d>
                      </wps:spPr>
                      <wps:style>
                        <a:lnRef idx="1">
                          <a:schemeClr val="dk1"/>
                        </a:lnRef>
                        <a:fillRef idx="1002">
                          <a:schemeClr val="lt2"/>
                        </a:fillRef>
                        <a:effectRef idx="1">
                          <a:schemeClr val="dk1"/>
                        </a:effectRef>
                        <a:fontRef idx="minor">
                          <a:schemeClr val="dk1"/>
                        </a:fontRef>
                      </wps:style>
                      <wps:txbx>
                        <w:txbxContent>
                          <w:p w:rsidR="000E68BE" w:rsidRPr="001E74CF" w:rsidRDefault="000E68BE" w:rsidP="007B5A56">
                            <w:pPr>
                              <w:pStyle w:val="4"/>
                              <w:keepNext/>
                              <w:spacing w:after="0"/>
                              <w:jc w:val="center"/>
                              <w:rPr>
                                <w:b w:val="0"/>
                                <w:noProof/>
                                <w:color w:val="auto"/>
                                <w:sz w:val="20"/>
                                <w:szCs w:val="20"/>
                              </w:rPr>
                            </w:pPr>
                            <w:r>
                              <w:rPr>
                                <w:noProof/>
                                <w:color w:val="auto"/>
                                <w:sz w:val="20"/>
                                <w:szCs w:val="20"/>
                              </w:rPr>
                              <w:t xml:space="preserve">Доля затрат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81" o:spid="_x0000_s1111" type="#_x0000_t202" alt="Название: Исполнение бюджетной росписи Администрации города за 2012 год" style="position:absolute;left:0;text-align:left;margin-left:14.55pt;margin-top:11.2pt;width:453.6pt;height:28.35pt;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" fillcolor="#e0e0e0" strokecolor="#7f7f7f [1612]" strokeweight=".5pt">
                <v:textbox inset="0,0,0,0">
                  <w:txbxContent>
                    <w:p w:rsidR="000E68BE" w:rsidRPr="001E74CF" w:rsidRDefault="000E68BE" w:rsidP="007B5A56">
                      <w:pPr>
                        <w:pStyle w:val="4"/>
                        <w:keepNext/>
                        <w:spacing w:after="0"/>
                        <w:jc w:val="center"/>
                        <w:rPr>
                          <w:b w:val="0"/>
                          <w:noProof/>
                          <w:color w:val="auto"/>
                          <w:sz w:val="20"/>
                          <w:szCs w:val="20"/>
                        </w:rPr>
                      </w:pPr>
                      <w:r>
                        <w:rPr>
                          <w:noProof/>
                          <w:color w:val="auto"/>
                          <w:sz w:val="20"/>
                          <w:szCs w:val="20"/>
                        </w:rPr>
                        <w:t xml:space="preserve">Доля затрат </w:t>
                      </w:r>
                      <w:r w:rsidRPr="00053B2C">
                        <w:rPr>
                          <w:noProof/>
                          <w:color w:val="auto"/>
                          <w:sz w:val="20"/>
                          <w:szCs w:val="20"/>
                        </w:rPr>
                        <w:t xml:space="preserve">в </w:t>
                      </w:r>
                      <w:r>
                        <w:rPr>
                          <w:noProof/>
                          <w:color w:val="auto"/>
                          <w:sz w:val="20"/>
                          <w:szCs w:val="20"/>
                        </w:rPr>
                        <w:t xml:space="preserve">общем объеме расходов бюджета, </w:t>
                      </w:r>
                      <w:r w:rsidRPr="00E33CFF">
                        <w:rPr>
                          <w:b w:val="0"/>
                          <w:noProof/>
                          <w:color w:val="auto"/>
                          <w:sz w:val="20"/>
                          <w:szCs w:val="20"/>
                        </w:rPr>
                        <w:t>%</w:t>
                      </w:r>
                    </w:p>
                  </w:txbxContent>
                </v:textbox>
              </v:shape>
            </w:pict>
          </mc:Fallback>
        </mc:AlternateContent>
      </w:r>
    </w:p>
    <w:p w:rsidR="007B5A56" w:rsidRPr="007B5A56" w:rsidRDefault="007B5A56" w:rsidP="007B5A56">
      <w:pPr>
        <w:spacing w:after="0"/>
        <w:rPr>
          <w:sz w:val="28"/>
          <w:szCs w:val="28"/>
          <w:lang w:eastAsia="en-US"/>
        </w:rPr>
      </w:pPr>
    </w:p>
    <w:p w:rsidR="007B5A56" w:rsidRPr="007B5A56" w:rsidRDefault="007B5A56" w:rsidP="007B5A56">
      <w:pPr>
        <w:tabs>
          <w:tab w:val="left" w:pos="851"/>
        </w:tabs>
        <w:spacing w:before="120" w:after="0"/>
        <w:ind w:firstLine="142"/>
        <w:jc w:val="left"/>
        <w:rPr>
          <w:sz w:val="28"/>
          <w:szCs w:val="28"/>
        </w:rPr>
      </w:pPr>
    </w:p>
    <w:p w:rsidR="007B5A56" w:rsidRPr="007B5A56" w:rsidRDefault="007B5A56" w:rsidP="007B5A56">
      <w:pPr>
        <w:tabs>
          <w:tab w:val="left" w:pos="284"/>
          <w:tab w:val="left" w:pos="426"/>
          <w:tab w:val="left" w:pos="851"/>
          <w:tab w:val="left" w:pos="9356"/>
          <w:tab w:val="left" w:pos="9498"/>
        </w:tabs>
        <w:spacing w:after="0"/>
        <w:ind w:firstLine="426"/>
        <w:jc w:val="left"/>
        <w:rPr>
          <w:sz w:val="28"/>
          <w:szCs w:val="28"/>
        </w:rPr>
      </w:pPr>
      <w:r w:rsidRPr="007B5A56">
        <w:rPr>
          <w:noProof/>
          <w:color w:val="FF0000"/>
        </w:rPr>
        <w:drawing>
          <wp:inline distT="0" distB="0" distL="0" distR="0" wp14:anchorId="53DB0E85" wp14:editId="15C8DFCF">
            <wp:extent cx="1861632" cy="1450731"/>
            <wp:effectExtent l="0" t="0" r="0" b="0"/>
            <wp:docPr id="676" name="Диаграмма 676"/>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9"/>
              </a:graphicData>
            </a:graphic>
          </wp:inline>
        </w:drawing>
      </w:r>
      <w:r w:rsidRPr="007B5A56">
        <w:rPr>
          <w:noProof/>
        </w:rPr>
        <w:drawing>
          <wp:inline distT="0" distB="0" distL="0" distR="0" wp14:anchorId="563EB35B" wp14:editId="3E739BE0">
            <wp:extent cx="1868950" cy="1424354"/>
            <wp:effectExtent l="0" t="0" r="0" b="0"/>
            <wp:docPr id="677" name="Диаграмма 677"/>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0"/>
              </a:graphicData>
            </a:graphic>
          </wp:inline>
        </w:drawing>
      </w:r>
      <w:r w:rsidRPr="007B5A56">
        <w:rPr>
          <w:noProof/>
        </w:rPr>
        <w:drawing>
          <wp:inline distT="0" distB="0" distL="0" distR="0" wp14:anchorId="742FB6D7" wp14:editId="65864778">
            <wp:extent cx="1899138" cy="1416168"/>
            <wp:effectExtent l="0" t="0" r="0" b="0"/>
            <wp:docPr id="678" name="Диаграмма 678"/>
            <wp:cNvGraphicFramePr>
              <a:graphicFrameLocks xmlns:a="http://schemas.openxmlformats.org/drawingml/2006/main" noChangeAspect="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1"/>
              </a:graphicData>
            </a:graphic>
          </wp:inline>
        </w:drawing>
      </w:r>
    </w:p>
    <w:p w:rsidR="007B5A56" w:rsidRPr="007B5A56" w:rsidRDefault="007B5A56" w:rsidP="007B5A56">
      <w:pPr>
        <w:tabs>
          <w:tab w:val="left" w:pos="851"/>
        </w:tabs>
        <w:spacing w:after="0"/>
        <w:ind w:firstLine="426"/>
        <w:jc w:val="left"/>
        <w:rPr>
          <w:sz w:val="28"/>
          <w:szCs w:val="28"/>
        </w:rPr>
      </w:pPr>
      <w:r>
        <w:rPr>
          <w:noProof/>
          <w:sz w:val="24"/>
          <w:szCs w:val="24"/>
        </w:rPr>
        <mc:AlternateContent>
          <mc:Choice Requires="wps">
            <w:drawing>
              <wp:anchor distT="0" distB="0" distL="114300" distR="114300" simplePos="0" relativeHeight="251703808" behindDoc="1" locked="0" layoutInCell="1" allowOverlap="1">
                <wp:simplePos x="0" y="0"/>
                <wp:positionH relativeFrom="column">
                  <wp:posOffset>184785</wp:posOffset>
                </wp:positionH>
                <wp:positionV relativeFrom="paragraph">
                  <wp:posOffset>15240</wp:posOffset>
                </wp:positionV>
                <wp:extent cx="5782310" cy="360045"/>
                <wp:effectExtent l="57150" t="57150" r="46990" b="59055"/>
                <wp:wrapNone/>
                <wp:docPr id="680" name="Поле 680" descr="Название: Исполнение бюджетной росписи Администрации города за 2012 год"/>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2310" cy="360045"/>
                        </a:xfrm>
                        <a:prstGeom prst="rect">
                          <a:avLst/>
                        </a:prstGeom>
                        <a:solidFill>
                          <a:srgbClr val="E0E0E0"/>
                        </a:solidFill>
                        <a:ln>
                          <a:solidFill>
                            <a:schemeClr val="bg1">
                              <a:lumMod val="50000"/>
                            </a:schemeClr>
                          </a:solidFill>
                          <a:headEnd/>
                          <a:tailEnd/>
                        </a:ln>
                        <a:scene3d>
                          <a:camera prst="orthographicFront"/>
                          <a:lightRig rig="soft" dir="t"/>
                        </a:scene3d>
                        <a:sp3d prstMaterial="matte">
                          <a:bevelT w="165100" prst="coolSlant"/>
                          <a:bevelB/>
                        </a:sp3d>
                      </wps:spPr>
                      <wps:style>
                        <a:lnRef idx="1">
                          <a:schemeClr val="dk1"/>
                        </a:lnRef>
                        <a:fillRef idx="1002">
                          <a:schemeClr val="lt2"/>
                        </a:fillRef>
                        <a:effectRef idx="1">
                          <a:schemeClr val="dk1"/>
                        </a:effectRef>
                        <a:fontRef idx="minor">
                          <a:schemeClr val="dk1"/>
                        </a:fontRef>
                      </wps:style>
                      <wps:txbx>
                        <w:txbxContent>
                          <w:p w:rsidR="000E68BE" w:rsidRPr="001440B0" w:rsidRDefault="000E68BE" w:rsidP="007B5A56">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wps:txbx>
                      <wps:bodyPr rot="0" vert="horz" wrap="square" lIns="0" tIns="0" rIns="0" bIns="0" anchor="ctr" anchorCtr="0" upright="1">
                        <a:noAutofit/>
                      </wps:bodyPr>
                    </wps:wsp>
                  </a:graphicData>
                </a:graphic>
                <wp14:sizeRelH relativeFrom="margin">
                  <wp14:pctWidth>0</wp14:pctWidth>
                </wp14:sizeRelH>
                <wp14:sizeRelV relativeFrom="margin">
                  <wp14:pctHeight>0</wp14:pctHeight>
                </wp14:sizeRelV>
              </wp:anchor>
            </w:drawing>
          </mc:Choice>
          <mc:Fallback>
            <w:pict>
              <v:shape id="Поле 680" o:spid="_x0000_s1112" type="#_x0000_t202" alt="Название: Исполнение бюджетной росписи Администрации города за 2012 год" style="position:absolute;left:0;text-align:left;margin-left:14.55pt;margin-top:1.2pt;width:455.3pt;height:28.35pt;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" fillcolor="#e0e0e0" strokecolor="#7f7f7f [1612]" strokeweight=".5pt">
                <v:textbox inset="0,0,0,0">
                  <w:txbxContent>
                    <w:p w:rsidR="000E68BE" w:rsidRPr="001440B0" w:rsidRDefault="000E68BE" w:rsidP="007B5A56">
                      <w:pPr>
                        <w:pStyle w:val="4"/>
                        <w:keepNext/>
                        <w:spacing w:after="0"/>
                        <w:jc w:val="center"/>
                        <w:rPr>
                          <w:b w:val="0"/>
                          <w:noProof/>
                          <w:color w:val="auto"/>
                          <w:sz w:val="20"/>
                          <w:szCs w:val="20"/>
                        </w:rPr>
                      </w:pPr>
                      <w:r>
                        <w:rPr>
                          <w:noProof/>
                          <w:color w:val="auto"/>
                          <w:sz w:val="20"/>
                          <w:szCs w:val="20"/>
                        </w:rPr>
                        <w:t xml:space="preserve">Структура расходов в разрезе классификации видов расходов, </w:t>
                      </w:r>
                      <w:r w:rsidRPr="001440B0">
                        <w:rPr>
                          <w:b w:val="0"/>
                          <w:noProof/>
                          <w:color w:val="auto"/>
                          <w:sz w:val="20"/>
                          <w:szCs w:val="20"/>
                        </w:rPr>
                        <w:t>тыс. рублей</w:t>
                      </w:r>
                    </w:p>
                  </w:txbxContent>
                </v:textbox>
              </v:shape>
            </w:pict>
          </mc:Fallback>
        </mc:AlternateContent>
      </w:r>
    </w:p>
    <w:p w:rsidR="007B5A56" w:rsidRPr="007B5A56" w:rsidRDefault="007B5A56" w:rsidP="007B5A56">
      <w:pPr>
        <w:tabs>
          <w:tab w:val="left" w:pos="851"/>
        </w:tabs>
        <w:spacing w:after="0"/>
        <w:ind w:firstLine="426"/>
        <w:jc w:val="left"/>
        <w:rPr>
          <w:sz w:val="28"/>
          <w:szCs w:val="28"/>
        </w:rPr>
      </w:pPr>
    </w:p>
    <w:p w:rsidR="007B5A56" w:rsidRPr="007B5A56" w:rsidRDefault="007B5A56" w:rsidP="007B5A56">
      <w:pPr>
        <w:tabs>
          <w:tab w:val="left" w:pos="851"/>
        </w:tabs>
        <w:spacing w:after="0"/>
        <w:ind w:firstLine="0"/>
        <w:jc w:val="left"/>
        <w:rPr>
          <w:sz w:val="28"/>
          <w:szCs w:val="28"/>
        </w:rPr>
      </w:pPr>
      <w:r w:rsidRPr="007B5A56">
        <w:rPr>
          <w:noProof/>
          <w:sz w:val="28"/>
          <w:szCs w:val="28"/>
        </w:rPr>
        <w:drawing>
          <wp:inline distT="0" distB="0" distL="0" distR="0" wp14:anchorId="6B70C00D" wp14:editId="5F849D6B">
            <wp:extent cx="6035040" cy="2949934"/>
            <wp:effectExtent l="38100" t="57150" r="22860" b="22225"/>
            <wp:docPr id="679" name="Диаграмма 679"/>
            <wp:cNvGraphicFramePr/>
            <a:graphic xmlns:a="http://schemas.openxmlformats.org/drawingml/2006/main">
              <a:graphicData uri="http://schemas.openxmlformats.org/drawingml/2006/chart">
                <c:chart xmlns:c="http://schemas.openxmlformats.org/drawingml/2006/chart" xmlns:r="http://schemas.openxmlformats.org/officeDocument/2006/relationships" r:id="rId132"/>
              </a:graphicData>
            </a:graphic>
          </wp:inline>
        </w:drawing>
      </w:r>
    </w:p>
    <w:p w:rsidR="007B5A56" w:rsidRPr="007B5A56" w:rsidRDefault="007B5A56" w:rsidP="007B5A56">
      <w:pPr>
        <w:rPr>
          <w:sz w:val="28"/>
          <w:szCs w:val="28"/>
        </w:rPr>
      </w:pPr>
      <w:r w:rsidRPr="007B5A56">
        <w:rPr>
          <w:sz w:val="28"/>
          <w:szCs w:val="28"/>
        </w:rPr>
        <w:t>Распределение бюджетных ассигнований на осуществление непрограммных направлений деятельности в разрезе разделов, подразделов бюджетной классификации расходов предоставлено в таблице.</w:t>
      </w:r>
    </w:p>
    <w:tbl>
      <w:tblPr>
        <w:tblW w:w="96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1304"/>
        <w:gridCol w:w="4253"/>
        <w:gridCol w:w="1417"/>
        <w:gridCol w:w="1418"/>
        <w:gridCol w:w="1275"/>
      </w:tblGrid>
      <w:tr w:rsidR="007B5A56" w:rsidRPr="007B5A56" w:rsidTr="00527071">
        <w:trPr>
          <w:trHeight w:val="20"/>
        </w:trPr>
        <w:tc>
          <w:tcPr>
            <w:tcW w:w="1304" w:type="dxa"/>
            <w:vMerge w:val="restart"/>
            <w:vAlign w:val="center"/>
          </w:tcPr>
          <w:p w:rsidR="007B5A56" w:rsidRPr="007B5A56" w:rsidRDefault="007B5A56" w:rsidP="007B5A56">
            <w:pPr>
              <w:tabs>
                <w:tab w:val="left" w:pos="0"/>
              </w:tabs>
              <w:spacing w:after="0"/>
              <w:ind w:firstLine="0"/>
              <w:jc w:val="center"/>
              <w:rPr>
                <w:sz w:val="24"/>
                <w:szCs w:val="24"/>
              </w:rPr>
            </w:pPr>
            <w:r w:rsidRPr="007B5A56">
              <w:rPr>
                <w:sz w:val="24"/>
                <w:szCs w:val="24"/>
              </w:rPr>
              <w:t>Код бюджетной классификации</w:t>
            </w:r>
          </w:p>
        </w:tc>
        <w:tc>
          <w:tcPr>
            <w:tcW w:w="4253" w:type="dxa"/>
            <w:vMerge w:val="restart"/>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Наименование</w:t>
            </w:r>
          </w:p>
        </w:tc>
        <w:tc>
          <w:tcPr>
            <w:tcW w:w="4110" w:type="dxa"/>
            <w:gridSpan w:val="3"/>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Объем бюджетных ассигнований,</w:t>
            </w:r>
          </w:p>
          <w:p w:rsidR="007B5A56" w:rsidRPr="007B5A56" w:rsidRDefault="007B5A56" w:rsidP="007B5A56">
            <w:pPr>
              <w:tabs>
                <w:tab w:val="left" w:pos="851"/>
              </w:tabs>
              <w:spacing w:after="0"/>
              <w:ind w:firstLine="0"/>
              <w:jc w:val="center"/>
              <w:rPr>
                <w:sz w:val="24"/>
                <w:szCs w:val="24"/>
              </w:rPr>
            </w:pPr>
            <w:r w:rsidRPr="007B5A56">
              <w:rPr>
                <w:sz w:val="24"/>
                <w:szCs w:val="24"/>
              </w:rPr>
              <w:t>тыс. рублей</w:t>
            </w:r>
          </w:p>
        </w:tc>
      </w:tr>
      <w:tr w:rsidR="007B5A56" w:rsidRPr="007B5A56" w:rsidTr="00527071">
        <w:trPr>
          <w:trHeight w:val="20"/>
        </w:trPr>
        <w:tc>
          <w:tcPr>
            <w:tcW w:w="1304" w:type="dxa"/>
            <w:vMerge/>
            <w:vAlign w:val="center"/>
          </w:tcPr>
          <w:p w:rsidR="007B5A56" w:rsidRPr="007B5A56" w:rsidRDefault="007B5A56" w:rsidP="007B5A56">
            <w:pPr>
              <w:tabs>
                <w:tab w:val="left" w:pos="851"/>
              </w:tabs>
              <w:spacing w:after="0"/>
              <w:ind w:firstLine="0"/>
              <w:jc w:val="center"/>
              <w:rPr>
                <w:sz w:val="24"/>
                <w:szCs w:val="24"/>
              </w:rPr>
            </w:pPr>
          </w:p>
        </w:tc>
        <w:tc>
          <w:tcPr>
            <w:tcW w:w="4253" w:type="dxa"/>
            <w:vMerge/>
            <w:vAlign w:val="center"/>
          </w:tcPr>
          <w:p w:rsidR="007B5A56" w:rsidRPr="007B5A56" w:rsidRDefault="007B5A56" w:rsidP="007B5A56">
            <w:pPr>
              <w:spacing w:after="0"/>
              <w:ind w:firstLine="0"/>
              <w:rPr>
                <w:sz w:val="24"/>
                <w:szCs w:val="24"/>
              </w:rPr>
            </w:pPr>
          </w:p>
        </w:tc>
        <w:tc>
          <w:tcPr>
            <w:tcW w:w="1417"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2021 год</w:t>
            </w:r>
          </w:p>
        </w:tc>
        <w:tc>
          <w:tcPr>
            <w:tcW w:w="1418"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2022 год</w:t>
            </w:r>
          </w:p>
        </w:tc>
        <w:tc>
          <w:tcPr>
            <w:tcW w:w="1275"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2023 год</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01 02</w:t>
            </w:r>
          </w:p>
        </w:tc>
        <w:tc>
          <w:tcPr>
            <w:tcW w:w="4253" w:type="dxa"/>
            <w:vAlign w:val="center"/>
          </w:tcPr>
          <w:p w:rsidR="007B5A56" w:rsidRPr="007B5A56" w:rsidRDefault="007B5A56" w:rsidP="007B5A56">
            <w:pPr>
              <w:spacing w:after="0"/>
              <w:ind w:firstLine="0"/>
              <w:rPr>
                <w:sz w:val="24"/>
                <w:szCs w:val="24"/>
              </w:rPr>
            </w:pPr>
            <w:r w:rsidRPr="007B5A56">
              <w:rPr>
                <w:sz w:val="24"/>
                <w:szCs w:val="24"/>
              </w:rPr>
              <w:t>Функционирование высшего должностного лица субъекта Российской Федерации и муниципального образования</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11 820,68</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11 299,72</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11 299,72</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01 03</w:t>
            </w:r>
          </w:p>
        </w:tc>
        <w:tc>
          <w:tcPr>
            <w:tcW w:w="4253" w:type="dxa"/>
            <w:vAlign w:val="center"/>
          </w:tcPr>
          <w:p w:rsidR="007B5A56" w:rsidRPr="007B5A56" w:rsidRDefault="007B5A56" w:rsidP="007B5A56">
            <w:pPr>
              <w:spacing w:after="0"/>
              <w:ind w:firstLine="0"/>
              <w:rPr>
                <w:sz w:val="24"/>
                <w:szCs w:val="24"/>
              </w:rPr>
            </w:pPr>
            <w:r w:rsidRPr="007B5A56">
              <w:rPr>
                <w:sz w:val="24"/>
                <w:szCs w:val="24"/>
              </w:rPr>
              <w:t>Функционирование законодательных (представительных) органов государственной власти и представительных органов муниципальных образований</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54 146,25</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53 212,34</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53 212,34</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01 04</w:t>
            </w:r>
          </w:p>
        </w:tc>
        <w:tc>
          <w:tcPr>
            <w:tcW w:w="4253" w:type="dxa"/>
            <w:vAlign w:val="center"/>
          </w:tcPr>
          <w:p w:rsidR="007B5A56" w:rsidRPr="007B5A56" w:rsidRDefault="007B5A56" w:rsidP="007B5A56">
            <w:pPr>
              <w:spacing w:after="0"/>
              <w:ind w:firstLine="0"/>
              <w:rPr>
                <w:sz w:val="24"/>
                <w:szCs w:val="24"/>
              </w:rPr>
            </w:pPr>
            <w:r w:rsidRPr="007B5A56">
              <w:rPr>
                <w:sz w:val="24"/>
                <w:szCs w:val="24"/>
              </w:rPr>
              <w:t>Функционирование Правительства Российской Федерации, высших исполнительных органов государственной власти субъектов Российской Федерации, местных администраций</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743 989,05</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691 923,66</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691 923,66</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01 06</w:t>
            </w:r>
          </w:p>
        </w:tc>
        <w:tc>
          <w:tcPr>
            <w:tcW w:w="4253" w:type="dxa"/>
            <w:vAlign w:val="center"/>
          </w:tcPr>
          <w:p w:rsidR="007B5A56" w:rsidRPr="007B5A56" w:rsidRDefault="007B5A56" w:rsidP="007B5A56">
            <w:pPr>
              <w:spacing w:after="0"/>
              <w:ind w:firstLine="0"/>
              <w:rPr>
                <w:sz w:val="24"/>
                <w:szCs w:val="24"/>
              </w:rPr>
            </w:pPr>
            <w:r w:rsidRPr="007B5A56">
              <w:rPr>
                <w:sz w:val="24"/>
                <w:szCs w:val="24"/>
              </w:rPr>
              <w:t>Обеспечение деятельности финансовых, налоговых и таможенных органов и органов финансового (финансово-бюджетного) надзора</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38 149,32</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37 583,23</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37 583,23</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01 07</w:t>
            </w:r>
          </w:p>
        </w:tc>
        <w:tc>
          <w:tcPr>
            <w:tcW w:w="4253" w:type="dxa"/>
            <w:vAlign w:val="center"/>
          </w:tcPr>
          <w:p w:rsidR="007B5A56" w:rsidRPr="007B5A56" w:rsidRDefault="007B5A56" w:rsidP="007B5A56">
            <w:pPr>
              <w:spacing w:after="0"/>
              <w:ind w:firstLine="0"/>
              <w:rPr>
                <w:sz w:val="24"/>
                <w:szCs w:val="24"/>
              </w:rPr>
            </w:pPr>
            <w:r w:rsidRPr="007B5A56">
              <w:rPr>
                <w:sz w:val="24"/>
                <w:szCs w:val="24"/>
              </w:rPr>
              <w:t>Обеспечение проведения выборов и референдумов</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38 455,98</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0,00</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0,00</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01 13</w:t>
            </w:r>
          </w:p>
        </w:tc>
        <w:tc>
          <w:tcPr>
            <w:tcW w:w="4253" w:type="dxa"/>
            <w:vAlign w:val="center"/>
          </w:tcPr>
          <w:p w:rsidR="007B5A56" w:rsidRPr="007B5A56" w:rsidRDefault="007B5A56" w:rsidP="007B5A56">
            <w:pPr>
              <w:spacing w:after="0"/>
              <w:ind w:firstLine="0"/>
              <w:rPr>
                <w:sz w:val="24"/>
                <w:szCs w:val="24"/>
              </w:rPr>
            </w:pPr>
            <w:r w:rsidRPr="007B5A56">
              <w:rPr>
                <w:sz w:val="24"/>
                <w:szCs w:val="24"/>
              </w:rPr>
              <w:t>Другие общегосударственные вопросы</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81 577,41</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72 173,47</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72 176,88</w:t>
            </w:r>
          </w:p>
        </w:tc>
      </w:tr>
      <w:tr w:rsidR="007B5A56" w:rsidRPr="007B5A56" w:rsidTr="00527071">
        <w:trPr>
          <w:trHeight w:val="20"/>
        </w:trPr>
        <w:tc>
          <w:tcPr>
            <w:tcW w:w="5557" w:type="dxa"/>
            <w:gridSpan w:val="2"/>
            <w:vAlign w:val="center"/>
          </w:tcPr>
          <w:p w:rsidR="007B5A56" w:rsidRPr="007B5A56" w:rsidRDefault="007B5A56" w:rsidP="007B5A56">
            <w:pPr>
              <w:spacing w:after="0"/>
              <w:ind w:firstLine="0"/>
              <w:rPr>
                <w:sz w:val="24"/>
                <w:szCs w:val="24"/>
              </w:rPr>
            </w:pPr>
            <w:r w:rsidRPr="007B5A56">
              <w:rPr>
                <w:sz w:val="24"/>
                <w:szCs w:val="24"/>
              </w:rPr>
              <w:t xml:space="preserve">Итого по разделу 0100 </w:t>
            </w:r>
            <w:r w:rsidRPr="007B5A56">
              <w:rPr>
                <w:rFonts w:ascii="Times New Roman CYR" w:hAnsi="Times New Roman CYR" w:cs="Times New Roman CYR"/>
                <w:sz w:val="28"/>
                <w:szCs w:val="28"/>
              </w:rPr>
              <w:t>"</w:t>
            </w:r>
            <w:r w:rsidRPr="007B5A56">
              <w:rPr>
                <w:sz w:val="24"/>
                <w:szCs w:val="24"/>
              </w:rPr>
              <w:t>Общегосударственные вопросы</w:t>
            </w:r>
            <w:r w:rsidRPr="007B5A56">
              <w:rPr>
                <w:rFonts w:ascii="Times New Roman CYR" w:hAnsi="Times New Roman CYR" w:cs="Times New Roman CYR"/>
                <w:sz w:val="28"/>
                <w:szCs w:val="28"/>
              </w:rPr>
              <w:t>"</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968 138,69</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866 192,42</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866 195,83</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03 04</w:t>
            </w:r>
          </w:p>
        </w:tc>
        <w:tc>
          <w:tcPr>
            <w:tcW w:w="4253" w:type="dxa"/>
            <w:vAlign w:val="center"/>
          </w:tcPr>
          <w:p w:rsidR="007B5A56" w:rsidRPr="007B5A56" w:rsidRDefault="007B5A56" w:rsidP="007B5A56">
            <w:pPr>
              <w:spacing w:after="0"/>
              <w:ind w:firstLine="0"/>
              <w:rPr>
                <w:sz w:val="24"/>
                <w:szCs w:val="24"/>
              </w:rPr>
            </w:pPr>
            <w:r w:rsidRPr="007B5A56">
              <w:rPr>
                <w:sz w:val="24"/>
                <w:szCs w:val="24"/>
              </w:rPr>
              <w:t>Органы юстиции</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26 224,07</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25 786,57</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26 389,51</w:t>
            </w:r>
          </w:p>
        </w:tc>
      </w:tr>
      <w:tr w:rsidR="007B5A56" w:rsidRPr="007B5A56" w:rsidTr="00527071">
        <w:trPr>
          <w:trHeight w:val="340"/>
        </w:trPr>
        <w:tc>
          <w:tcPr>
            <w:tcW w:w="5557" w:type="dxa"/>
            <w:gridSpan w:val="2"/>
            <w:vAlign w:val="center"/>
          </w:tcPr>
          <w:p w:rsidR="007B5A56" w:rsidRPr="007B5A56" w:rsidRDefault="007B5A56" w:rsidP="007B5A56">
            <w:pPr>
              <w:spacing w:after="0"/>
              <w:ind w:firstLine="0"/>
              <w:rPr>
                <w:sz w:val="24"/>
                <w:szCs w:val="24"/>
              </w:rPr>
            </w:pPr>
            <w:r w:rsidRPr="007B5A56">
              <w:rPr>
                <w:sz w:val="24"/>
                <w:szCs w:val="24"/>
              </w:rPr>
              <w:t xml:space="preserve">Итого по разделу 0300 </w:t>
            </w:r>
            <w:r w:rsidRPr="007B5A56">
              <w:rPr>
                <w:rFonts w:ascii="Times New Roman CYR" w:hAnsi="Times New Roman CYR" w:cs="Times New Roman CYR"/>
                <w:sz w:val="28"/>
                <w:szCs w:val="28"/>
              </w:rPr>
              <w:t>"</w:t>
            </w:r>
            <w:r w:rsidRPr="007B5A56">
              <w:rPr>
                <w:sz w:val="24"/>
                <w:szCs w:val="24"/>
              </w:rPr>
              <w:t>Национальная безопасность и правоохранительная деятельность</w:t>
            </w:r>
            <w:r w:rsidRPr="007B5A56">
              <w:rPr>
                <w:rFonts w:ascii="Times New Roman CYR" w:hAnsi="Times New Roman CYR" w:cs="Times New Roman CYR"/>
                <w:sz w:val="28"/>
                <w:szCs w:val="28"/>
              </w:rPr>
              <w:t>"</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26 224,07</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25 786,57</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26 389,51</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04 05</w:t>
            </w:r>
          </w:p>
        </w:tc>
        <w:tc>
          <w:tcPr>
            <w:tcW w:w="4253" w:type="dxa"/>
            <w:vAlign w:val="center"/>
          </w:tcPr>
          <w:p w:rsidR="007B5A56" w:rsidRPr="007B5A56" w:rsidRDefault="007B5A56" w:rsidP="007B5A56">
            <w:pPr>
              <w:spacing w:after="0"/>
              <w:ind w:firstLine="0"/>
              <w:rPr>
                <w:sz w:val="24"/>
                <w:szCs w:val="24"/>
              </w:rPr>
            </w:pPr>
            <w:r w:rsidRPr="007B5A56">
              <w:rPr>
                <w:sz w:val="24"/>
                <w:szCs w:val="24"/>
              </w:rPr>
              <w:t>Сельское хозяйство и рыболовство</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88,70</w:t>
            </w:r>
          </w:p>
        </w:tc>
        <w:tc>
          <w:tcPr>
            <w:tcW w:w="1418" w:type="dxa"/>
          </w:tcPr>
          <w:p w:rsidR="007B5A56" w:rsidRPr="007B5A56" w:rsidRDefault="007B5A56" w:rsidP="007B5A56">
            <w:pPr>
              <w:spacing w:after="0"/>
              <w:ind w:firstLine="0"/>
              <w:jc w:val="right"/>
              <w:rPr>
                <w:sz w:val="24"/>
                <w:szCs w:val="24"/>
              </w:rPr>
            </w:pPr>
            <w:r w:rsidRPr="007B5A56">
              <w:rPr>
                <w:sz w:val="24"/>
                <w:szCs w:val="24"/>
              </w:rPr>
              <w:t>88,70</w:t>
            </w:r>
          </w:p>
        </w:tc>
        <w:tc>
          <w:tcPr>
            <w:tcW w:w="1275" w:type="dxa"/>
          </w:tcPr>
          <w:p w:rsidR="007B5A56" w:rsidRPr="007B5A56" w:rsidRDefault="007B5A56" w:rsidP="007B5A56">
            <w:pPr>
              <w:spacing w:after="0"/>
              <w:ind w:firstLine="0"/>
              <w:jc w:val="right"/>
              <w:rPr>
                <w:sz w:val="24"/>
                <w:szCs w:val="24"/>
              </w:rPr>
            </w:pPr>
            <w:r w:rsidRPr="007B5A56">
              <w:rPr>
                <w:sz w:val="24"/>
                <w:szCs w:val="24"/>
              </w:rPr>
              <w:t>88,70</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04 12</w:t>
            </w:r>
          </w:p>
        </w:tc>
        <w:tc>
          <w:tcPr>
            <w:tcW w:w="4253" w:type="dxa"/>
            <w:vAlign w:val="center"/>
          </w:tcPr>
          <w:p w:rsidR="007B5A56" w:rsidRPr="007B5A56" w:rsidRDefault="007B5A56" w:rsidP="007B5A56">
            <w:pPr>
              <w:spacing w:after="0"/>
              <w:ind w:firstLine="0"/>
              <w:rPr>
                <w:sz w:val="24"/>
                <w:szCs w:val="24"/>
              </w:rPr>
            </w:pPr>
            <w:r w:rsidRPr="007B5A56">
              <w:rPr>
                <w:sz w:val="24"/>
                <w:szCs w:val="24"/>
              </w:rPr>
              <w:t xml:space="preserve">Другие вопросы в области </w:t>
            </w:r>
            <w:proofErr w:type="gramStart"/>
            <w:r w:rsidRPr="007B5A56">
              <w:rPr>
                <w:sz w:val="24"/>
                <w:szCs w:val="24"/>
              </w:rPr>
              <w:t>национальной</w:t>
            </w:r>
            <w:proofErr w:type="gramEnd"/>
            <w:r w:rsidRPr="007B5A56">
              <w:rPr>
                <w:sz w:val="24"/>
                <w:szCs w:val="24"/>
              </w:rPr>
              <w:t xml:space="preserve"> экономики</w:t>
            </w:r>
          </w:p>
        </w:tc>
        <w:tc>
          <w:tcPr>
            <w:tcW w:w="1417" w:type="dxa"/>
            <w:vAlign w:val="center"/>
          </w:tcPr>
          <w:p w:rsidR="007B5A56" w:rsidRPr="007B5A56" w:rsidRDefault="007B5A56" w:rsidP="007B5A56">
            <w:pPr>
              <w:tabs>
                <w:tab w:val="left" w:pos="851"/>
              </w:tabs>
              <w:spacing w:after="0"/>
              <w:ind w:firstLine="0"/>
              <w:jc w:val="right"/>
              <w:rPr>
                <w:color w:val="FF0000"/>
                <w:sz w:val="24"/>
                <w:szCs w:val="24"/>
              </w:rPr>
            </w:pPr>
            <w:r w:rsidRPr="007B5A56">
              <w:rPr>
                <w:sz w:val="24"/>
                <w:szCs w:val="24"/>
              </w:rPr>
              <w:t>6 792,51</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6 728,60</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6 697,34</w:t>
            </w:r>
          </w:p>
        </w:tc>
      </w:tr>
      <w:tr w:rsidR="007B5A56" w:rsidRPr="007B5A56" w:rsidTr="00527071">
        <w:trPr>
          <w:trHeight w:val="20"/>
        </w:trPr>
        <w:tc>
          <w:tcPr>
            <w:tcW w:w="5557" w:type="dxa"/>
            <w:gridSpan w:val="2"/>
            <w:vAlign w:val="center"/>
          </w:tcPr>
          <w:p w:rsidR="007B5A56" w:rsidRPr="007B5A56" w:rsidRDefault="007B5A56" w:rsidP="007B5A56">
            <w:pPr>
              <w:spacing w:after="0"/>
              <w:ind w:firstLine="0"/>
              <w:rPr>
                <w:sz w:val="22"/>
                <w:szCs w:val="22"/>
              </w:rPr>
            </w:pPr>
            <w:r w:rsidRPr="007B5A56">
              <w:rPr>
                <w:sz w:val="24"/>
                <w:szCs w:val="24"/>
              </w:rPr>
              <w:t xml:space="preserve">Итого по разделу 0400 </w:t>
            </w:r>
            <w:r w:rsidRPr="007B5A56">
              <w:rPr>
                <w:rFonts w:ascii="Times New Roman CYR" w:hAnsi="Times New Roman CYR" w:cs="Times New Roman CYR"/>
                <w:sz w:val="28"/>
                <w:szCs w:val="28"/>
              </w:rPr>
              <w:t>"</w:t>
            </w:r>
            <w:r w:rsidRPr="007B5A56">
              <w:rPr>
                <w:sz w:val="24"/>
                <w:szCs w:val="24"/>
              </w:rPr>
              <w:t>Национальная экономика</w:t>
            </w:r>
            <w:r w:rsidRPr="007B5A56">
              <w:rPr>
                <w:rFonts w:ascii="Times New Roman CYR" w:hAnsi="Times New Roman CYR" w:cs="Times New Roman CYR"/>
                <w:sz w:val="28"/>
                <w:szCs w:val="28"/>
              </w:rPr>
              <w:t>"</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6 881,21</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6 817,30</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6 786,04</w:t>
            </w:r>
          </w:p>
        </w:tc>
      </w:tr>
      <w:tr w:rsidR="007B5A56" w:rsidRPr="007B5A56" w:rsidTr="00527071">
        <w:trPr>
          <w:trHeight w:val="20"/>
        </w:trPr>
        <w:tc>
          <w:tcPr>
            <w:tcW w:w="1304" w:type="dxa"/>
          </w:tcPr>
          <w:p w:rsidR="007B5A56" w:rsidRPr="007B5A56" w:rsidRDefault="007B5A56" w:rsidP="007B5A56">
            <w:pPr>
              <w:spacing w:after="0"/>
              <w:ind w:firstLine="0"/>
              <w:jc w:val="center"/>
              <w:rPr>
                <w:sz w:val="24"/>
                <w:szCs w:val="24"/>
              </w:rPr>
            </w:pPr>
            <w:r w:rsidRPr="007B5A56">
              <w:rPr>
                <w:sz w:val="24"/>
                <w:szCs w:val="24"/>
              </w:rPr>
              <w:t>09 09</w:t>
            </w:r>
          </w:p>
        </w:tc>
        <w:tc>
          <w:tcPr>
            <w:tcW w:w="4253" w:type="dxa"/>
          </w:tcPr>
          <w:p w:rsidR="007B5A56" w:rsidRPr="007B5A56" w:rsidRDefault="007B5A56" w:rsidP="007B5A56">
            <w:pPr>
              <w:spacing w:after="0"/>
              <w:ind w:firstLine="0"/>
              <w:jc w:val="left"/>
              <w:rPr>
                <w:sz w:val="24"/>
                <w:szCs w:val="24"/>
              </w:rPr>
            </w:pPr>
            <w:r w:rsidRPr="007B5A56">
              <w:rPr>
                <w:sz w:val="24"/>
                <w:szCs w:val="24"/>
              </w:rPr>
              <w:t>Другие вопросы в области здравоохранения</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4 712,90</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4 712,90</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4 712,90</w:t>
            </w:r>
          </w:p>
        </w:tc>
      </w:tr>
      <w:tr w:rsidR="007B5A56" w:rsidRPr="007B5A56" w:rsidTr="00527071">
        <w:trPr>
          <w:trHeight w:val="20"/>
        </w:trPr>
        <w:tc>
          <w:tcPr>
            <w:tcW w:w="5557" w:type="dxa"/>
            <w:gridSpan w:val="2"/>
            <w:vAlign w:val="center"/>
          </w:tcPr>
          <w:p w:rsidR="007B5A56" w:rsidRPr="007B5A56" w:rsidRDefault="007B5A56" w:rsidP="007B5A56">
            <w:pPr>
              <w:spacing w:after="0"/>
              <w:ind w:firstLine="0"/>
              <w:rPr>
                <w:sz w:val="24"/>
                <w:szCs w:val="24"/>
              </w:rPr>
            </w:pPr>
            <w:r w:rsidRPr="007B5A56">
              <w:rPr>
                <w:sz w:val="24"/>
                <w:szCs w:val="24"/>
              </w:rPr>
              <w:t xml:space="preserve">Итого по разделу 0090 </w:t>
            </w:r>
            <w:r w:rsidRPr="007B5A56">
              <w:rPr>
                <w:rFonts w:ascii="Times New Roman CYR" w:hAnsi="Times New Roman CYR" w:cs="Times New Roman CYR"/>
                <w:sz w:val="28"/>
                <w:szCs w:val="28"/>
              </w:rPr>
              <w:t>"</w:t>
            </w:r>
            <w:r w:rsidRPr="007B5A56">
              <w:rPr>
                <w:sz w:val="24"/>
                <w:szCs w:val="24"/>
              </w:rPr>
              <w:t>Здравоохранение</w:t>
            </w:r>
            <w:r w:rsidRPr="007B5A56">
              <w:rPr>
                <w:rFonts w:ascii="Times New Roman CYR" w:hAnsi="Times New Roman CYR" w:cs="Times New Roman CYR"/>
                <w:sz w:val="28"/>
                <w:szCs w:val="28"/>
              </w:rPr>
              <w:t>"</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4 712,90</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4 712,90</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4 712,90</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10 06</w:t>
            </w:r>
          </w:p>
        </w:tc>
        <w:tc>
          <w:tcPr>
            <w:tcW w:w="4253" w:type="dxa"/>
            <w:vAlign w:val="center"/>
          </w:tcPr>
          <w:p w:rsidR="007B5A56" w:rsidRPr="007B5A56" w:rsidRDefault="007B5A56" w:rsidP="007B5A56">
            <w:pPr>
              <w:spacing w:after="0"/>
              <w:ind w:firstLine="0"/>
              <w:rPr>
                <w:sz w:val="24"/>
                <w:szCs w:val="24"/>
              </w:rPr>
            </w:pPr>
            <w:r w:rsidRPr="007B5A56">
              <w:rPr>
                <w:sz w:val="24"/>
                <w:szCs w:val="24"/>
              </w:rPr>
              <w:t>Другие вопросы в области социальной политики</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88 044,73</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87 328,06</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87 140,86</w:t>
            </w:r>
          </w:p>
        </w:tc>
      </w:tr>
      <w:tr w:rsidR="007B5A56" w:rsidRPr="007B5A56" w:rsidTr="00527071">
        <w:trPr>
          <w:trHeight w:val="20"/>
        </w:trPr>
        <w:tc>
          <w:tcPr>
            <w:tcW w:w="5557" w:type="dxa"/>
            <w:gridSpan w:val="2"/>
            <w:vAlign w:val="center"/>
          </w:tcPr>
          <w:p w:rsidR="007B5A56" w:rsidRPr="007B5A56" w:rsidRDefault="007B5A56" w:rsidP="007B5A56">
            <w:pPr>
              <w:spacing w:after="0"/>
              <w:ind w:firstLine="0"/>
              <w:rPr>
                <w:sz w:val="24"/>
                <w:szCs w:val="24"/>
              </w:rPr>
            </w:pPr>
            <w:r w:rsidRPr="007B5A56">
              <w:rPr>
                <w:sz w:val="24"/>
                <w:szCs w:val="24"/>
              </w:rPr>
              <w:t xml:space="preserve">Итого по разделу 1000 </w:t>
            </w:r>
            <w:r w:rsidRPr="007B5A56">
              <w:rPr>
                <w:rFonts w:ascii="Times New Roman CYR" w:hAnsi="Times New Roman CYR" w:cs="Times New Roman CYR"/>
                <w:sz w:val="28"/>
                <w:szCs w:val="28"/>
              </w:rPr>
              <w:t>"</w:t>
            </w:r>
            <w:r w:rsidRPr="007B5A56">
              <w:rPr>
                <w:sz w:val="24"/>
                <w:szCs w:val="24"/>
              </w:rPr>
              <w:t>Социальная политика</w:t>
            </w:r>
            <w:r w:rsidRPr="007B5A56">
              <w:rPr>
                <w:rFonts w:ascii="Times New Roman CYR" w:hAnsi="Times New Roman CYR" w:cs="Times New Roman CYR"/>
                <w:sz w:val="28"/>
                <w:szCs w:val="28"/>
              </w:rPr>
              <w:t>"</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88 044,73</w:t>
            </w:r>
          </w:p>
        </w:tc>
        <w:tc>
          <w:tcPr>
            <w:tcW w:w="1418"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87 328,06</w:t>
            </w:r>
          </w:p>
        </w:tc>
        <w:tc>
          <w:tcPr>
            <w:tcW w:w="1275"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87 140,86</w:t>
            </w:r>
          </w:p>
        </w:tc>
      </w:tr>
      <w:tr w:rsidR="007B5A56" w:rsidRPr="007B5A56" w:rsidTr="00527071">
        <w:trPr>
          <w:trHeight w:val="20"/>
        </w:trPr>
        <w:tc>
          <w:tcPr>
            <w:tcW w:w="1304" w:type="dxa"/>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12 02</w:t>
            </w:r>
          </w:p>
        </w:tc>
        <w:tc>
          <w:tcPr>
            <w:tcW w:w="4253" w:type="dxa"/>
            <w:vAlign w:val="center"/>
          </w:tcPr>
          <w:p w:rsidR="007B5A56" w:rsidRPr="007B5A56" w:rsidRDefault="007B5A56" w:rsidP="007B5A56">
            <w:pPr>
              <w:spacing w:after="0"/>
              <w:ind w:firstLine="0"/>
              <w:rPr>
                <w:sz w:val="24"/>
                <w:szCs w:val="24"/>
              </w:rPr>
            </w:pPr>
            <w:r w:rsidRPr="007B5A56">
              <w:rPr>
                <w:sz w:val="24"/>
                <w:szCs w:val="24"/>
              </w:rPr>
              <w:t>Периодическая печать и издательства</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11 600,00</w:t>
            </w:r>
          </w:p>
        </w:tc>
        <w:tc>
          <w:tcPr>
            <w:tcW w:w="1418" w:type="dxa"/>
            <w:vAlign w:val="center"/>
          </w:tcPr>
          <w:p w:rsidR="007B5A56" w:rsidRPr="007B5A56" w:rsidRDefault="007B5A56" w:rsidP="007B5A56">
            <w:pPr>
              <w:tabs>
                <w:tab w:val="left" w:pos="851"/>
              </w:tabs>
              <w:spacing w:before="120"/>
              <w:ind w:firstLine="0"/>
              <w:jc w:val="right"/>
              <w:rPr>
                <w:sz w:val="24"/>
                <w:szCs w:val="24"/>
              </w:rPr>
            </w:pPr>
            <w:r w:rsidRPr="007B5A56">
              <w:rPr>
                <w:sz w:val="24"/>
                <w:szCs w:val="24"/>
              </w:rPr>
              <w:t>11 600,00</w:t>
            </w:r>
          </w:p>
        </w:tc>
        <w:tc>
          <w:tcPr>
            <w:tcW w:w="1275" w:type="dxa"/>
            <w:vAlign w:val="center"/>
          </w:tcPr>
          <w:p w:rsidR="007B5A56" w:rsidRPr="007B5A56" w:rsidRDefault="007B5A56" w:rsidP="007B5A56">
            <w:pPr>
              <w:tabs>
                <w:tab w:val="left" w:pos="851"/>
              </w:tabs>
              <w:spacing w:before="120"/>
              <w:ind w:firstLine="0"/>
              <w:jc w:val="right"/>
              <w:rPr>
                <w:sz w:val="24"/>
                <w:szCs w:val="24"/>
              </w:rPr>
            </w:pPr>
            <w:r w:rsidRPr="007B5A56">
              <w:rPr>
                <w:sz w:val="24"/>
                <w:szCs w:val="24"/>
              </w:rPr>
              <w:t>11 600,00</w:t>
            </w:r>
          </w:p>
        </w:tc>
      </w:tr>
      <w:tr w:rsidR="007B5A56" w:rsidRPr="007B5A56" w:rsidTr="00527071">
        <w:trPr>
          <w:trHeight w:val="20"/>
        </w:trPr>
        <w:tc>
          <w:tcPr>
            <w:tcW w:w="5557" w:type="dxa"/>
            <w:gridSpan w:val="2"/>
            <w:vAlign w:val="center"/>
          </w:tcPr>
          <w:p w:rsidR="007B5A56" w:rsidRPr="007B5A56" w:rsidRDefault="007B5A56" w:rsidP="007B5A56">
            <w:pPr>
              <w:spacing w:after="0"/>
              <w:ind w:firstLine="0"/>
              <w:rPr>
                <w:sz w:val="24"/>
                <w:szCs w:val="24"/>
              </w:rPr>
            </w:pPr>
            <w:r w:rsidRPr="007B5A56">
              <w:rPr>
                <w:sz w:val="24"/>
                <w:szCs w:val="24"/>
              </w:rPr>
              <w:t xml:space="preserve">Итого по разделу 12000 </w:t>
            </w:r>
            <w:r w:rsidRPr="007B5A56">
              <w:rPr>
                <w:rFonts w:ascii="Times New Roman CYR" w:hAnsi="Times New Roman CYR" w:cs="Times New Roman CYR"/>
                <w:sz w:val="28"/>
                <w:szCs w:val="28"/>
              </w:rPr>
              <w:t>"</w:t>
            </w:r>
            <w:r w:rsidRPr="007B5A56">
              <w:rPr>
                <w:sz w:val="24"/>
                <w:szCs w:val="24"/>
              </w:rPr>
              <w:t>Средства массовой информации</w:t>
            </w:r>
            <w:r w:rsidRPr="007B5A56">
              <w:rPr>
                <w:rFonts w:ascii="Times New Roman CYR" w:hAnsi="Times New Roman CYR" w:cs="Times New Roman CYR"/>
                <w:sz w:val="28"/>
                <w:szCs w:val="28"/>
              </w:rPr>
              <w:t>"</w:t>
            </w:r>
          </w:p>
        </w:tc>
        <w:tc>
          <w:tcPr>
            <w:tcW w:w="1417" w:type="dxa"/>
            <w:vAlign w:val="center"/>
          </w:tcPr>
          <w:p w:rsidR="007B5A56" w:rsidRPr="007B5A56" w:rsidRDefault="007B5A56" w:rsidP="007B5A56">
            <w:pPr>
              <w:tabs>
                <w:tab w:val="left" w:pos="851"/>
              </w:tabs>
              <w:spacing w:after="0"/>
              <w:ind w:firstLine="0"/>
              <w:jc w:val="right"/>
              <w:rPr>
                <w:sz w:val="24"/>
                <w:szCs w:val="24"/>
              </w:rPr>
            </w:pPr>
            <w:r w:rsidRPr="007B5A56">
              <w:rPr>
                <w:sz w:val="24"/>
                <w:szCs w:val="24"/>
              </w:rPr>
              <w:t>11 600,00</w:t>
            </w:r>
          </w:p>
        </w:tc>
        <w:tc>
          <w:tcPr>
            <w:tcW w:w="1418" w:type="dxa"/>
            <w:vAlign w:val="center"/>
          </w:tcPr>
          <w:p w:rsidR="007B5A56" w:rsidRPr="007B5A56" w:rsidRDefault="007B5A56" w:rsidP="007B5A56">
            <w:pPr>
              <w:tabs>
                <w:tab w:val="left" w:pos="851"/>
              </w:tabs>
              <w:spacing w:before="120"/>
              <w:ind w:firstLine="0"/>
              <w:jc w:val="right"/>
              <w:rPr>
                <w:sz w:val="24"/>
                <w:szCs w:val="24"/>
              </w:rPr>
            </w:pPr>
            <w:r w:rsidRPr="007B5A56">
              <w:rPr>
                <w:sz w:val="24"/>
                <w:szCs w:val="24"/>
              </w:rPr>
              <w:t>11 600,00</w:t>
            </w:r>
          </w:p>
        </w:tc>
        <w:tc>
          <w:tcPr>
            <w:tcW w:w="1275" w:type="dxa"/>
            <w:vAlign w:val="center"/>
          </w:tcPr>
          <w:p w:rsidR="007B5A56" w:rsidRPr="007B5A56" w:rsidRDefault="007B5A56" w:rsidP="007B5A56">
            <w:pPr>
              <w:tabs>
                <w:tab w:val="left" w:pos="851"/>
              </w:tabs>
              <w:spacing w:before="120"/>
              <w:ind w:firstLine="0"/>
              <w:jc w:val="right"/>
              <w:rPr>
                <w:sz w:val="24"/>
                <w:szCs w:val="24"/>
              </w:rPr>
            </w:pPr>
            <w:r w:rsidRPr="007B5A56">
              <w:rPr>
                <w:sz w:val="24"/>
                <w:szCs w:val="24"/>
              </w:rPr>
              <w:t>11 600,00</w:t>
            </w:r>
          </w:p>
        </w:tc>
      </w:tr>
    </w:tbl>
    <w:p w:rsidR="007B5A56" w:rsidRPr="007B5A56" w:rsidRDefault="007B5A56" w:rsidP="00E4173D">
      <w:pPr>
        <w:spacing w:before="120"/>
        <w:rPr>
          <w:color w:val="000000"/>
          <w:sz w:val="28"/>
          <w:szCs w:val="28"/>
        </w:rPr>
      </w:pPr>
      <w:r w:rsidRPr="007B5A56">
        <w:rPr>
          <w:color w:val="000000"/>
          <w:sz w:val="28"/>
          <w:szCs w:val="28"/>
        </w:rPr>
        <w:t>По непрограммным направлениям деятельности бюджетные ассигнования распределены следующим образом:</w:t>
      </w:r>
    </w:p>
    <w:tbl>
      <w:tblPr>
        <w:tblStyle w:val="28"/>
        <w:tblW w:w="0" w:type="auto"/>
        <w:tblInd w:w="108" w:type="dxa"/>
        <w:tblLayout w:type="fixed"/>
        <w:tblLook w:val="04A0" w:firstRow="1" w:lastRow="0" w:firstColumn="1" w:lastColumn="0" w:noHBand="0" w:noVBand="1"/>
      </w:tblPr>
      <w:tblGrid>
        <w:gridCol w:w="567"/>
        <w:gridCol w:w="4947"/>
        <w:gridCol w:w="1395"/>
        <w:gridCol w:w="1388"/>
        <w:gridCol w:w="1342"/>
      </w:tblGrid>
      <w:tr w:rsidR="007B5A56" w:rsidRPr="007B5A56" w:rsidTr="00527071">
        <w:tc>
          <w:tcPr>
            <w:tcW w:w="567" w:type="dxa"/>
            <w:vMerge w:val="restart"/>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w:t>
            </w:r>
            <w:proofErr w:type="gramStart"/>
            <w:r w:rsidRPr="007B5A56">
              <w:rPr>
                <w:color w:val="000000"/>
                <w:sz w:val="24"/>
                <w:szCs w:val="24"/>
              </w:rPr>
              <w:t>п</w:t>
            </w:r>
            <w:proofErr w:type="gramEnd"/>
            <w:r w:rsidRPr="007B5A56">
              <w:rPr>
                <w:color w:val="000000"/>
                <w:sz w:val="24"/>
                <w:szCs w:val="24"/>
              </w:rPr>
              <w:t>/п</w:t>
            </w:r>
          </w:p>
        </w:tc>
        <w:tc>
          <w:tcPr>
            <w:tcW w:w="4947" w:type="dxa"/>
            <w:vMerge w:val="restart"/>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 xml:space="preserve">Наименование непрограммных </w:t>
            </w:r>
          </w:p>
          <w:p w:rsidR="007B5A56" w:rsidRPr="007B5A56" w:rsidRDefault="007B5A56" w:rsidP="007B5A56">
            <w:pPr>
              <w:spacing w:after="0"/>
              <w:ind w:firstLine="0"/>
              <w:jc w:val="center"/>
              <w:rPr>
                <w:color w:val="000000"/>
                <w:sz w:val="24"/>
                <w:szCs w:val="24"/>
              </w:rPr>
            </w:pPr>
            <w:r w:rsidRPr="007B5A56">
              <w:rPr>
                <w:color w:val="000000"/>
                <w:sz w:val="24"/>
                <w:szCs w:val="24"/>
              </w:rPr>
              <w:t>направлений деятельности</w:t>
            </w:r>
          </w:p>
        </w:tc>
        <w:tc>
          <w:tcPr>
            <w:tcW w:w="4125" w:type="dxa"/>
            <w:gridSpan w:val="3"/>
            <w:vAlign w:val="center"/>
          </w:tcPr>
          <w:p w:rsidR="007B5A56" w:rsidRPr="007B5A56" w:rsidRDefault="007B5A56" w:rsidP="007B5A56">
            <w:pPr>
              <w:tabs>
                <w:tab w:val="left" w:pos="851"/>
              </w:tabs>
              <w:spacing w:after="0"/>
              <w:ind w:firstLine="0"/>
              <w:jc w:val="center"/>
              <w:rPr>
                <w:sz w:val="24"/>
                <w:szCs w:val="24"/>
              </w:rPr>
            </w:pPr>
            <w:r w:rsidRPr="007B5A56">
              <w:rPr>
                <w:sz w:val="24"/>
                <w:szCs w:val="24"/>
              </w:rPr>
              <w:t>Объем бюджетных ассигнований,</w:t>
            </w:r>
          </w:p>
          <w:p w:rsidR="007B5A56" w:rsidRPr="007B5A56" w:rsidRDefault="007B5A56" w:rsidP="007B5A56">
            <w:pPr>
              <w:spacing w:after="0"/>
              <w:ind w:firstLine="0"/>
              <w:jc w:val="center"/>
              <w:rPr>
                <w:color w:val="000000"/>
                <w:sz w:val="24"/>
                <w:szCs w:val="24"/>
              </w:rPr>
            </w:pPr>
            <w:r w:rsidRPr="007B5A56">
              <w:rPr>
                <w:sz w:val="24"/>
                <w:szCs w:val="24"/>
              </w:rPr>
              <w:t>тыс. рублей</w:t>
            </w:r>
          </w:p>
        </w:tc>
      </w:tr>
      <w:tr w:rsidR="007B5A56" w:rsidRPr="007B5A56" w:rsidTr="00527071">
        <w:tc>
          <w:tcPr>
            <w:tcW w:w="567" w:type="dxa"/>
            <w:vMerge/>
            <w:vAlign w:val="center"/>
          </w:tcPr>
          <w:p w:rsidR="007B5A56" w:rsidRPr="007B5A56" w:rsidRDefault="007B5A56" w:rsidP="007B5A56">
            <w:pPr>
              <w:spacing w:after="0"/>
              <w:ind w:firstLine="0"/>
              <w:jc w:val="center"/>
              <w:rPr>
                <w:color w:val="000000"/>
                <w:sz w:val="24"/>
                <w:szCs w:val="24"/>
              </w:rPr>
            </w:pPr>
          </w:p>
        </w:tc>
        <w:tc>
          <w:tcPr>
            <w:tcW w:w="4947" w:type="dxa"/>
            <w:vMerge/>
            <w:vAlign w:val="center"/>
          </w:tcPr>
          <w:p w:rsidR="007B5A56" w:rsidRPr="007B5A56" w:rsidRDefault="007B5A56" w:rsidP="007B5A56">
            <w:pPr>
              <w:spacing w:after="0"/>
              <w:ind w:firstLine="0"/>
              <w:jc w:val="center"/>
              <w:rPr>
                <w:color w:val="000000"/>
                <w:sz w:val="24"/>
                <w:szCs w:val="24"/>
              </w:rPr>
            </w:pPr>
          </w:p>
        </w:tc>
        <w:tc>
          <w:tcPr>
            <w:tcW w:w="1395" w:type="dxa"/>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2021 год</w:t>
            </w:r>
          </w:p>
        </w:tc>
        <w:tc>
          <w:tcPr>
            <w:tcW w:w="1388" w:type="dxa"/>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2022 год</w:t>
            </w:r>
          </w:p>
        </w:tc>
        <w:tc>
          <w:tcPr>
            <w:tcW w:w="1342" w:type="dxa"/>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2023 год</w:t>
            </w:r>
          </w:p>
        </w:tc>
      </w:tr>
      <w:tr w:rsidR="007B5A56" w:rsidRPr="007B5A56" w:rsidTr="00527071">
        <w:tc>
          <w:tcPr>
            <w:tcW w:w="567" w:type="dxa"/>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1.</w:t>
            </w:r>
          </w:p>
        </w:tc>
        <w:tc>
          <w:tcPr>
            <w:tcW w:w="4947" w:type="dxa"/>
            <w:vAlign w:val="center"/>
          </w:tcPr>
          <w:p w:rsidR="007B5A56" w:rsidRPr="007B5A56" w:rsidRDefault="007B5A56" w:rsidP="007B5A56">
            <w:pPr>
              <w:spacing w:after="0"/>
              <w:ind w:firstLine="0"/>
              <w:rPr>
                <w:color w:val="000000"/>
                <w:sz w:val="24"/>
                <w:szCs w:val="24"/>
              </w:rPr>
            </w:pPr>
            <w:r w:rsidRPr="007B5A56">
              <w:rPr>
                <w:color w:val="000000"/>
                <w:sz w:val="24"/>
                <w:szCs w:val="24"/>
              </w:rPr>
              <w:t>Обеспечение деятельности главы муниципального образования</w:t>
            </w:r>
          </w:p>
        </w:tc>
        <w:tc>
          <w:tcPr>
            <w:tcW w:w="1395" w:type="dxa"/>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11 820,68</w:t>
            </w:r>
          </w:p>
        </w:tc>
        <w:tc>
          <w:tcPr>
            <w:tcW w:w="1388" w:type="dxa"/>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11 299,72</w:t>
            </w:r>
          </w:p>
        </w:tc>
        <w:tc>
          <w:tcPr>
            <w:tcW w:w="1342" w:type="dxa"/>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11 299,72</w:t>
            </w:r>
          </w:p>
        </w:tc>
      </w:tr>
      <w:tr w:rsidR="007B5A56" w:rsidRPr="007B5A56" w:rsidTr="00E4173D">
        <w:tc>
          <w:tcPr>
            <w:tcW w:w="567" w:type="dxa"/>
            <w:tcBorders>
              <w:bottom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2.</w:t>
            </w:r>
          </w:p>
        </w:tc>
        <w:tc>
          <w:tcPr>
            <w:tcW w:w="4947" w:type="dxa"/>
            <w:tcBorders>
              <w:bottom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Обеспечение полномочий выборных должностей представительного органа муниципального образования</w:t>
            </w:r>
          </w:p>
        </w:tc>
        <w:tc>
          <w:tcPr>
            <w:tcW w:w="1395" w:type="dxa"/>
            <w:tcBorders>
              <w:bottom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14 489,75</w:t>
            </w:r>
          </w:p>
        </w:tc>
        <w:tc>
          <w:tcPr>
            <w:tcW w:w="1388" w:type="dxa"/>
            <w:tcBorders>
              <w:bottom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13 664,25</w:t>
            </w:r>
          </w:p>
        </w:tc>
        <w:tc>
          <w:tcPr>
            <w:tcW w:w="1342" w:type="dxa"/>
            <w:tcBorders>
              <w:bottom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13 664,25</w:t>
            </w:r>
          </w:p>
        </w:tc>
      </w:tr>
      <w:tr w:rsidR="007B5A56" w:rsidRPr="007B5A56" w:rsidTr="00E4173D">
        <w:tc>
          <w:tcPr>
            <w:tcW w:w="56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3.</w:t>
            </w:r>
          </w:p>
        </w:tc>
        <w:tc>
          <w:tcPr>
            <w:tcW w:w="494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Обеспечение исполнения полномочий Думы города</w:t>
            </w:r>
          </w:p>
        </w:tc>
        <w:tc>
          <w:tcPr>
            <w:tcW w:w="1395"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60 820,30</w:t>
            </w:r>
          </w:p>
        </w:tc>
        <w:tc>
          <w:tcPr>
            <w:tcW w:w="1388"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56 311,89</w:t>
            </w:r>
          </w:p>
        </w:tc>
        <w:tc>
          <w:tcPr>
            <w:tcW w:w="1342"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56 311,89</w:t>
            </w:r>
          </w:p>
        </w:tc>
      </w:tr>
      <w:tr w:rsidR="007B5A56" w:rsidRPr="007B5A56" w:rsidTr="00E4173D">
        <w:tc>
          <w:tcPr>
            <w:tcW w:w="56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4.</w:t>
            </w:r>
          </w:p>
        </w:tc>
        <w:tc>
          <w:tcPr>
            <w:tcW w:w="494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Обеспечение исполнения полномочий Счетной палаты города Нижневартовска</w:t>
            </w:r>
          </w:p>
        </w:tc>
        <w:tc>
          <w:tcPr>
            <w:tcW w:w="1395"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sz w:val="24"/>
                <w:szCs w:val="24"/>
              </w:rPr>
              <w:t>38 149,32</w:t>
            </w:r>
          </w:p>
        </w:tc>
        <w:tc>
          <w:tcPr>
            <w:tcW w:w="1388"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sz w:val="24"/>
                <w:szCs w:val="24"/>
              </w:rPr>
              <w:t>37 583,23</w:t>
            </w:r>
          </w:p>
        </w:tc>
        <w:tc>
          <w:tcPr>
            <w:tcW w:w="1342"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sz w:val="24"/>
                <w:szCs w:val="24"/>
              </w:rPr>
              <w:t>37 583,23</w:t>
            </w:r>
          </w:p>
        </w:tc>
      </w:tr>
      <w:tr w:rsidR="007B5A56" w:rsidRPr="007B5A56" w:rsidTr="00E4173D">
        <w:tc>
          <w:tcPr>
            <w:tcW w:w="56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5.</w:t>
            </w:r>
          </w:p>
        </w:tc>
        <w:tc>
          <w:tcPr>
            <w:tcW w:w="494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Обеспечение исполнения полномочий администрации города</w:t>
            </w:r>
          </w:p>
        </w:tc>
        <w:tc>
          <w:tcPr>
            <w:tcW w:w="1395"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932 906,27</w:t>
            </w:r>
          </w:p>
        </w:tc>
        <w:tc>
          <w:tcPr>
            <w:tcW w:w="1388"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878 865,26</w:t>
            </w:r>
          </w:p>
        </w:tc>
        <w:tc>
          <w:tcPr>
            <w:tcW w:w="1342"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879 253,15</w:t>
            </w:r>
          </w:p>
        </w:tc>
      </w:tr>
      <w:tr w:rsidR="007B5A56" w:rsidRPr="007B5A56" w:rsidTr="00E4173D">
        <w:tc>
          <w:tcPr>
            <w:tcW w:w="56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6.</w:t>
            </w:r>
          </w:p>
        </w:tc>
        <w:tc>
          <w:tcPr>
            <w:tcW w:w="494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Проведение выборов депутатов в Думу города Нижневартовска</w:t>
            </w:r>
          </w:p>
        </w:tc>
        <w:tc>
          <w:tcPr>
            <w:tcW w:w="1395"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38 455,98</w:t>
            </w:r>
          </w:p>
        </w:tc>
        <w:tc>
          <w:tcPr>
            <w:tcW w:w="1388"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0,00</w:t>
            </w:r>
          </w:p>
        </w:tc>
        <w:tc>
          <w:tcPr>
            <w:tcW w:w="1342"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0,00</w:t>
            </w:r>
          </w:p>
        </w:tc>
      </w:tr>
      <w:tr w:rsidR="007B5A56" w:rsidRPr="007B5A56" w:rsidTr="00E4173D">
        <w:tc>
          <w:tcPr>
            <w:tcW w:w="56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7.</w:t>
            </w:r>
          </w:p>
        </w:tc>
        <w:tc>
          <w:tcPr>
            <w:tcW w:w="494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Подготовка, проведение и подведение итогов всероссийских переписей населения (</w:t>
            </w:r>
            <w:proofErr w:type="spellStart"/>
            <w:r w:rsidRPr="007B5A56">
              <w:rPr>
                <w:color w:val="000000"/>
                <w:sz w:val="24"/>
                <w:szCs w:val="24"/>
              </w:rPr>
              <w:t>микропереписей</w:t>
            </w:r>
            <w:proofErr w:type="spellEnd"/>
            <w:r w:rsidRPr="007B5A56">
              <w:rPr>
                <w:color w:val="000000"/>
                <w:sz w:val="24"/>
                <w:szCs w:val="24"/>
              </w:rPr>
              <w:t>)</w:t>
            </w:r>
          </w:p>
        </w:tc>
        <w:tc>
          <w:tcPr>
            <w:tcW w:w="1395"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4 246,40</w:t>
            </w:r>
          </w:p>
        </w:tc>
        <w:tc>
          <w:tcPr>
            <w:tcW w:w="1388"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0,00</w:t>
            </w:r>
          </w:p>
        </w:tc>
        <w:tc>
          <w:tcPr>
            <w:tcW w:w="1342"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0,00</w:t>
            </w:r>
          </w:p>
        </w:tc>
      </w:tr>
      <w:tr w:rsidR="007B5A56" w:rsidRPr="007B5A56" w:rsidTr="00E4173D">
        <w:tc>
          <w:tcPr>
            <w:tcW w:w="56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center"/>
              <w:rPr>
                <w:color w:val="000000"/>
                <w:sz w:val="24"/>
                <w:szCs w:val="24"/>
              </w:rPr>
            </w:pPr>
            <w:r w:rsidRPr="007B5A56">
              <w:rPr>
                <w:color w:val="000000"/>
                <w:sz w:val="24"/>
                <w:szCs w:val="24"/>
              </w:rPr>
              <w:t>8.</w:t>
            </w:r>
          </w:p>
        </w:tc>
        <w:tc>
          <w:tcPr>
            <w:tcW w:w="4947"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rPr>
                <w:color w:val="000000"/>
                <w:sz w:val="24"/>
                <w:szCs w:val="24"/>
              </w:rPr>
            </w:pPr>
            <w:r w:rsidRPr="007B5A56">
              <w:rPr>
                <w:color w:val="000000"/>
                <w:sz w:val="24"/>
                <w:szCs w:val="24"/>
              </w:rPr>
              <w:t>Обеспечение исполнения полномочий Ханты-Мансийского автономного округа-Югры, не отнесенных к муниципальным программам</w:t>
            </w:r>
          </w:p>
        </w:tc>
        <w:tc>
          <w:tcPr>
            <w:tcW w:w="1395"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4 712,90</w:t>
            </w:r>
          </w:p>
        </w:tc>
        <w:tc>
          <w:tcPr>
            <w:tcW w:w="1388"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4 712,90</w:t>
            </w:r>
          </w:p>
        </w:tc>
        <w:tc>
          <w:tcPr>
            <w:tcW w:w="1342" w:type="dxa"/>
            <w:tcBorders>
              <w:top w:val="single" w:sz="4" w:space="0" w:color="auto"/>
              <w:left w:val="single" w:sz="4" w:space="0" w:color="auto"/>
              <w:bottom w:val="single" w:sz="4" w:space="0" w:color="auto"/>
              <w:right w:val="single" w:sz="4" w:space="0" w:color="auto"/>
            </w:tcBorders>
            <w:vAlign w:val="center"/>
          </w:tcPr>
          <w:p w:rsidR="007B5A56" w:rsidRPr="007B5A56" w:rsidRDefault="007B5A56" w:rsidP="007B5A56">
            <w:pPr>
              <w:spacing w:after="0"/>
              <w:ind w:firstLine="0"/>
              <w:jc w:val="right"/>
              <w:rPr>
                <w:color w:val="000000"/>
                <w:sz w:val="24"/>
                <w:szCs w:val="24"/>
              </w:rPr>
            </w:pPr>
            <w:r w:rsidRPr="007B5A56">
              <w:rPr>
                <w:color w:val="000000"/>
                <w:sz w:val="24"/>
                <w:szCs w:val="24"/>
              </w:rPr>
              <w:t>4 712,90</w:t>
            </w:r>
          </w:p>
        </w:tc>
      </w:tr>
    </w:tbl>
    <w:p w:rsidR="007B5A56" w:rsidRPr="007B5A56" w:rsidRDefault="007B5A56" w:rsidP="007B5A56">
      <w:pPr>
        <w:spacing w:before="120" w:after="0"/>
        <w:rPr>
          <w:color w:val="000000"/>
          <w:sz w:val="28"/>
          <w:szCs w:val="28"/>
        </w:rPr>
      </w:pPr>
      <w:r w:rsidRPr="007B5A56">
        <w:rPr>
          <w:color w:val="000000"/>
          <w:sz w:val="28"/>
          <w:szCs w:val="28"/>
        </w:rPr>
        <w:t>По направлению деятельности "Обеспечение деятельности главы муниципального образования" отражены расходы на содержание главы города, основной объем бюджетных ассигнований составляют затраты на оплату труда и начисления на выплаты по оплате труда, их удельный вес в общем объеме 84,7%.</w:t>
      </w:r>
    </w:p>
    <w:p w:rsidR="007B5A56" w:rsidRPr="007B5A56" w:rsidRDefault="007B5A56" w:rsidP="00E4173D">
      <w:pPr>
        <w:spacing w:before="120" w:after="0"/>
        <w:rPr>
          <w:color w:val="000000"/>
          <w:sz w:val="28"/>
          <w:szCs w:val="28"/>
        </w:rPr>
      </w:pPr>
      <w:r w:rsidRPr="007B5A56">
        <w:rPr>
          <w:color w:val="000000"/>
          <w:sz w:val="28"/>
          <w:szCs w:val="28"/>
        </w:rPr>
        <w:t>По направлению деятельности "Обеспечение полномочий выборных должностей представительного органа муниципального образования" предусмотрены бюджетные ассигнования на содержание председателя и заместителя председателя Думы города, основной объем расходов - оплата труда и начисления на выплаты по оплате труда.</w:t>
      </w:r>
    </w:p>
    <w:p w:rsidR="007B5A56" w:rsidRPr="007B5A56" w:rsidRDefault="007B5A56" w:rsidP="00E4173D">
      <w:pPr>
        <w:spacing w:before="120" w:after="0"/>
        <w:rPr>
          <w:color w:val="000000"/>
          <w:sz w:val="28"/>
          <w:szCs w:val="28"/>
        </w:rPr>
      </w:pPr>
      <w:r w:rsidRPr="007B5A56">
        <w:rPr>
          <w:color w:val="000000"/>
          <w:sz w:val="28"/>
          <w:szCs w:val="28"/>
        </w:rPr>
        <w:t xml:space="preserve">Объем бюджетных ассигнований по направлению деятельности "Обеспечение исполнения полномочий Думы города" предусмотрен </w:t>
      </w:r>
      <w:proofErr w:type="gramStart"/>
      <w:r w:rsidRPr="007B5A56">
        <w:rPr>
          <w:color w:val="000000"/>
          <w:sz w:val="28"/>
          <w:szCs w:val="28"/>
        </w:rPr>
        <w:t>на</w:t>
      </w:r>
      <w:proofErr w:type="gramEnd"/>
      <w:r w:rsidRPr="007B5A56">
        <w:rPr>
          <w:color w:val="000000"/>
          <w:sz w:val="28"/>
          <w:szCs w:val="28"/>
        </w:rPr>
        <w:t>:</w:t>
      </w:r>
    </w:p>
    <w:p w:rsidR="007B5A56" w:rsidRPr="007B5A56" w:rsidRDefault="007B5A56" w:rsidP="007B5A56">
      <w:pPr>
        <w:spacing w:after="0"/>
        <w:rPr>
          <w:color w:val="000000"/>
          <w:sz w:val="28"/>
          <w:szCs w:val="28"/>
        </w:rPr>
      </w:pPr>
      <w:r w:rsidRPr="007B5A56">
        <w:rPr>
          <w:color w:val="000000"/>
          <w:sz w:val="28"/>
          <w:szCs w:val="28"/>
        </w:rPr>
        <w:t xml:space="preserve">содержание 16 штатных единиц Думы города, </w:t>
      </w:r>
      <w:r w:rsidRPr="007B5A56">
        <w:rPr>
          <w:sz w:val="28"/>
          <w:szCs w:val="28"/>
        </w:rPr>
        <w:t xml:space="preserve">затраты на оплату труда и начисления на выплаты по оплате труда составляют 63,2% </w:t>
      </w:r>
      <w:r w:rsidRPr="007B5A56">
        <w:rPr>
          <w:color w:val="000000"/>
          <w:sz w:val="28"/>
          <w:szCs w:val="28"/>
        </w:rPr>
        <w:t>запланированного объема бюджетных ассигнований;</w:t>
      </w:r>
    </w:p>
    <w:p w:rsidR="007B5A56" w:rsidRPr="007B5A56" w:rsidRDefault="007B5A56" w:rsidP="007B5A56">
      <w:pPr>
        <w:spacing w:after="0"/>
        <w:rPr>
          <w:sz w:val="28"/>
          <w:szCs w:val="28"/>
        </w:rPr>
      </w:pPr>
      <w:r w:rsidRPr="007B5A56">
        <w:rPr>
          <w:color w:val="000000"/>
          <w:sz w:val="28"/>
          <w:szCs w:val="28"/>
        </w:rPr>
        <w:t xml:space="preserve">информирование населения о деятельности Думы города Нижневартовска через средства массовой информации и интернет-издания, их удельный вес в общем объеме бюджетных ассигнований </w:t>
      </w:r>
      <w:r w:rsidRPr="007B5A56">
        <w:rPr>
          <w:sz w:val="28"/>
          <w:szCs w:val="28"/>
        </w:rPr>
        <w:t>- 28,8%.</w:t>
      </w:r>
    </w:p>
    <w:p w:rsidR="007B5A56" w:rsidRPr="007B5A56" w:rsidRDefault="007B5A56" w:rsidP="007B5A56">
      <w:pPr>
        <w:spacing w:after="0"/>
        <w:rPr>
          <w:sz w:val="28"/>
          <w:szCs w:val="28"/>
        </w:rPr>
      </w:pPr>
      <w:proofErr w:type="gramStart"/>
      <w:r w:rsidRPr="007B5A56">
        <w:rPr>
          <w:sz w:val="28"/>
          <w:szCs w:val="28"/>
        </w:rPr>
        <w:t xml:space="preserve">Кроме того, по данному направлению предусмотрены бюджетные ассигнования: на выполнение отдельных полномочий Думы города, связанных с представлением граждан к наградам и почетным званиям города (единовременные денежные выплаты, приобретение полиграфической сувенирной продукции); на </w:t>
      </w:r>
      <w:r w:rsidRPr="007B5A56">
        <w:rPr>
          <w:color w:val="000000"/>
          <w:sz w:val="28"/>
          <w:szCs w:val="28"/>
        </w:rPr>
        <w:t xml:space="preserve">возмещение затрат, связанных с опубликованием (обнародованием) муниципальных правовых актов и иной официальной информации муниципального образования; на </w:t>
      </w:r>
      <w:r w:rsidRPr="007B5A56">
        <w:rPr>
          <w:sz w:val="28"/>
          <w:szCs w:val="28"/>
        </w:rPr>
        <w:t>членские взносы в Союз муниципальных контрольно-счетных органов.</w:t>
      </w:r>
      <w:proofErr w:type="gramEnd"/>
    </w:p>
    <w:p w:rsidR="007B5A56" w:rsidRPr="007B5A56" w:rsidRDefault="007B5A56" w:rsidP="00E4173D">
      <w:pPr>
        <w:spacing w:before="120" w:after="0"/>
        <w:rPr>
          <w:color w:val="000000"/>
          <w:sz w:val="28"/>
          <w:szCs w:val="28"/>
        </w:rPr>
      </w:pPr>
      <w:r w:rsidRPr="007B5A56">
        <w:rPr>
          <w:color w:val="000000"/>
          <w:sz w:val="28"/>
          <w:szCs w:val="28"/>
        </w:rPr>
        <w:t xml:space="preserve">По направлению деятельности "Обеспечение исполнения полномочий Счетной палаты города Нижневартовска" отражены расходы на функционирование Счетной палаты города Нижневартовска. Наибольший </w:t>
      </w:r>
      <w:r w:rsidRPr="007B5A56">
        <w:rPr>
          <w:sz w:val="28"/>
          <w:szCs w:val="28"/>
        </w:rPr>
        <w:t>удельный вес составляют затраты на оплату труда и начисления на выплаты по оплате труда</w:t>
      </w:r>
      <w:r w:rsidRPr="007B5A56">
        <w:rPr>
          <w:color w:val="000000"/>
          <w:sz w:val="28"/>
          <w:szCs w:val="28"/>
        </w:rPr>
        <w:t xml:space="preserve"> 14 штатных единиц - 94,7%.</w:t>
      </w:r>
    </w:p>
    <w:p w:rsidR="007B5A56" w:rsidRPr="007B5A56" w:rsidRDefault="007B5A56" w:rsidP="00E4173D">
      <w:pPr>
        <w:spacing w:before="120" w:after="0"/>
        <w:rPr>
          <w:sz w:val="28"/>
          <w:szCs w:val="28"/>
        </w:rPr>
      </w:pPr>
      <w:r w:rsidRPr="007B5A56">
        <w:rPr>
          <w:color w:val="000000"/>
          <w:sz w:val="28"/>
          <w:szCs w:val="28"/>
        </w:rPr>
        <w:t xml:space="preserve">Бюджетные ассигнования по направлению деятельности "Обеспечение исполнения полномочий администрации города" предусмотрены на обеспечение деятельности администрации города по вопросам местного значения и </w:t>
      </w:r>
      <w:r w:rsidRPr="007B5A56">
        <w:rPr>
          <w:sz w:val="28"/>
          <w:szCs w:val="28"/>
        </w:rPr>
        <w:t>осуществления переданных отдельных государственных полномочий:</w:t>
      </w:r>
    </w:p>
    <w:p w:rsidR="007B5A56" w:rsidRPr="007B5A56" w:rsidRDefault="007B5A56" w:rsidP="007B5A56">
      <w:pPr>
        <w:spacing w:after="0"/>
        <w:rPr>
          <w:sz w:val="28"/>
          <w:szCs w:val="28"/>
        </w:rPr>
      </w:pPr>
      <w:r w:rsidRPr="007B5A56">
        <w:rPr>
          <w:sz w:val="28"/>
          <w:szCs w:val="28"/>
        </w:rPr>
        <w:t xml:space="preserve">на государственную регистрацию актов гражданского состояния; </w:t>
      </w:r>
    </w:p>
    <w:p w:rsidR="007B5A56" w:rsidRPr="007B5A56" w:rsidRDefault="007B5A56" w:rsidP="007B5A56">
      <w:pPr>
        <w:spacing w:after="0"/>
        <w:rPr>
          <w:sz w:val="28"/>
          <w:szCs w:val="28"/>
        </w:rPr>
      </w:pPr>
      <w:r w:rsidRPr="007B5A56">
        <w:rPr>
          <w:sz w:val="28"/>
          <w:szCs w:val="28"/>
        </w:rPr>
        <w:t>на осуществление деятельности по опеке и попечительству;</w:t>
      </w:r>
    </w:p>
    <w:p w:rsidR="007B5A56" w:rsidRPr="007B5A56" w:rsidRDefault="007B5A56" w:rsidP="007B5A56">
      <w:pPr>
        <w:spacing w:after="0"/>
        <w:rPr>
          <w:sz w:val="28"/>
          <w:szCs w:val="28"/>
        </w:rPr>
      </w:pPr>
      <w:r w:rsidRPr="007B5A56">
        <w:rPr>
          <w:sz w:val="28"/>
          <w:szCs w:val="28"/>
        </w:rPr>
        <w:t xml:space="preserve">в сфере </w:t>
      </w:r>
      <w:proofErr w:type="gramStart"/>
      <w:r w:rsidRPr="007B5A56">
        <w:rPr>
          <w:sz w:val="28"/>
          <w:szCs w:val="28"/>
        </w:rPr>
        <w:t>трудовых</w:t>
      </w:r>
      <w:proofErr w:type="gramEnd"/>
      <w:r w:rsidRPr="007B5A56">
        <w:rPr>
          <w:sz w:val="28"/>
          <w:szCs w:val="28"/>
        </w:rPr>
        <w:t xml:space="preserve"> отношений и государственного управления охраной труда;</w:t>
      </w:r>
    </w:p>
    <w:p w:rsidR="007B5A56" w:rsidRPr="007B5A56" w:rsidRDefault="007B5A56" w:rsidP="007B5A56">
      <w:pPr>
        <w:spacing w:after="0"/>
        <w:rPr>
          <w:sz w:val="28"/>
          <w:szCs w:val="28"/>
        </w:rPr>
      </w:pPr>
      <w:r w:rsidRPr="007B5A56">
        <w:rPr>
          <w:sz w:val="28"/>
          <w:szCs w:val="28"/>
        </w:rPr>
        <w:t>на поддержку животноводства, переработки и реализации продукции животноводства, в части администрирования переданного полномочия;</w:t>
      </w:r>
    </w:p>
    <w:p w:rsidR="007B5A56" w:rsidRPr="007B5A56" w:rsidRDefault="007B5A56" w:rsidP="007B5A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right="140"/>
        <w:rPr>
          <w:rFonts w:ascii="Courier New" w:hAnsi="Courier New" w:cs="Courier New"/>
          <w:sz w:val="28"/>
          <w:szCs w:val="28"/>
        </w:rPr>
      </w:pPr>
      <w:r w:rsidRPr="007B5A56">
        <w:rPr>
          <w:sz w:val="28"/>
          <w:szCs w:val="28"/>
        </w:rPr>
        <w:t xml:space="preserve">по созданию административных комиссий и определению перечня должностных лиц органов местного самоуправления, уполномоченных составлять протоколы об административных правонарушениях, предусмотренных </w:t>
      </w:r>
      <w:hyperlink r:id="rId133" w:history="1">
        <w:r w:rsidRPr="007B5A56">
          <w:rPr>
            <w:sz w:val="28"/>
            <w:szCs w:val="28"/>
          </w:rPr>
          <w:t>пунктом 2 статьи 48</w:t>
        </w:r>
      </w:hyperlink>
      <w:r w:rsidRPr="007B5A56">
        <w:rPr>
          <w:sz w:val="28"/>
          <w:szCs w:val="28"/>
        </w:rPr>
        <w:t xml:space="preserve"> Закона Ханты-Мансийского автономного округа - Югры "Об административных правонарушениях";</w:t>
      </w:r>
    </w:p>
    <w:p w:rsidR="007B5A56" w:rsidRPr="007B5A56" w:rsidRDefault="007B5A56" w:rsidP="007B5A56">
      <w:pPr>
        <w:spacing w:after="0"/>
        <w:rPr>
          <w:sz w:val="28"/>
          <w:szCs w:val="28"/>
        </w:rPr>
      </w:pPr>
      <w:r w:rsidRPr="007B5A56">
        <w:rPr>
          <w:sz w:val="28"/>
          <w:szCs w:val="28"/>
        </w:rPr>
        <w:t>по созданию и осуществлению деятельности муниципальных комиссий по делам несовершеннолетних и защите их прав;</w:t>
      </w:r>
    </w:p>
    <w:p w:rsidR="007B5A56" w:rsidRPr="007B5A56" w:rsidRDefault="007B5A56" w:rsidP="007B5A56">
      <w:pPr>
        <w:spacing w:after="0"/>
        <w:rPr>
          <w:sz w:val="28"/>
          <w:szCs w:val="28"/>
        </w:rPr>
      </w:pPr>
      <w:r w:rsidRPr="007B5A56">
        <w:rPr>
          <w:sz w:val="28"/>
          <w:szCs w:val="28"/>
        </w:rPr>
        <w:t>в сфере обращения с твердыми коммунальными отходами в части администрирования переданного полномочия.</w:t>
      </w:r>
    </w:p>
    <w:p w:rsidR="007B5A56" w:rsidRPr="007B5A56" w:rsidRDefault="007B5A56" w:rsidP="007B5A56">
      <w:pPr>
        <w:spacing w:after="0"/>
        <w:rPr>
          <w:sz w:val="28"/>
          <w:szCs w:val="28"/>
        </w:rPr>
      </w:pPr>
      <w:r w:rsidRPr="007B5A56">
        <w:rPr>
          <w:sz w:val="28"/>
          <w:szCs w:val="28"/>
        </w:rPr>
        <w:t xml:space="preserve">Основной объем бюджетных ассигнований </w:t>
      </w:r>
      <w:r w:rsidRPr="007B5A56">
        <w:rPr>
          <w:color w:val="000000"/>
          <w:sz w:val="28"/>
          <w:szCs w:val="28"/>
        </w:rPr>
        <w:t xml:space="preserve">на обеспечение деятельности администрации города составляют затраты </w:t>
      </w:r>
      <w:r w:rsidRPr="007B5A56">
        <w:rPr>
          <w:sz w:val="28"/>
          <w:szCs w:val="28"/>
        </w:rPr>
        <w:t xml:space="preserve">на оплату труда и начисления на выплаты по оплате труда 411 штатных единиц администрации города, их удельный вес в общем объеме - 92,2%.  </w:t>
      </w:r>
    </w:p>
    <w:p w:rsidR="007B5A56" w:rsidRPr="007B5A56" w:rsidRDefault="007B5A56" w:rsidP="007B5A56">
      <w:pPr>
        <w:spacing w:after="0"/>
        <w:rPr>
          <w:sz w:val="28"/>
          <w:szCs w:val="28"/>
        </w:rPr>
      </w:pPr>
      <w:r w:rsidRPr="007B5A56">
        <w:rPr>
          <w:sz w:val="28"/>
          <w:szCs w:val="28"/>
        </w:rPr>
        <w:t>По данному направлению отражены и расходы, связанные:</w:t>
      </w:r>
    </w:p>
    <w:p w:rsidR="007B5A56" w:rsidRPr="007B5A56" w:rsidRDefault="007B5A56" w:rsidP="007B5A56">
      <w:pPr>
        <w:spacing w:after="0"/>
        <w:rPr>
          <w:color w:val="000000"/>
          <w:sz w:val="28"/>
          <w:szCs w:val="28"/>
        </w:rPr>
      </w:pPr>
      <w:r w:rsidRPr="007B5A56">
        <w:rPr>
          <w:sz w:val="28"/>
          <w:szCs w:val="28"/>
        </w:rPr>
        <w:t xml:space="preserve">с </w:t>
      </w:r>
      <w:r w:rsidRPr="007B5A56">
        <w:rPr>
          <w:color w:val="000000"/>
          <w:sz w:val="28"/>
          <w:szCs w:val="28"/>
        </w:rPr>
        <w:t>информированием населения о деятельности администрации города Нижневартовска по решению вопросов местного значения и осуществлению отдельных переданных государственных полномочий через средства массовой информации, сетевые издания, информационные агентства и сети Интернет, на них приходится 3,6% запланированного объема бюджетных ассигнований;</w:t>
      </w:r>
    </w:p>
    <w:p w:rsidR="007B5A56" w:rsidRPr="007B5A56" w:rsidRDefault="007B5A56" w:rsidP="007B5A56">
      <w:pPr>
        <w:spacing w:after="0"/>
        <w:rPr>
          <w:color w:val="000000"/>
          <w:sz w:val="28"/>
          <w:szCs w:val="28"/>
        </w:rPr>
      </w:pPr>
      <w:r w:rsidRPr="007B5A56">
        <w:rPr>
          <w:color w:val="000000"/>
          <w:sz w:val="28"/>
          <w:szCs w:val="28"/>
        </w:rPr>
        <w:t xml:space="preserve">с опубликованием (обнародованием) муниципальных правовых актов и иной официальной информации муниципального образования в городской газете </w:t>
      </w:r>
      <w:r w:rsidRPr="007B5A56">
        <w:rPr>
          <w:rFonts w:eastAsia="Calibri"/>
          <w:sz w:val="28"/>
          <w:szCs w:val="28"/>
          <w:lang w:eastAsia="en-US"/>
        </w:rPr>
        <w:t>"</w:t>
      </w:r>
      <w:proofErr w:type="spellStart"/>
      <w:r w:rsidRPr="007B5A56">
        <w:rPr>
          <w:rFonts w:eastAsia="Calibri"/>
          <w:sz w:val="28"/>
          <w:szCs w:val="28"/>
          <w:lang w:eastAsia="en-US"/>
        </w:rPr>
        <w:t>Варта</w:t>
      </w:r>
      <w:proofErr w:type="spellEnd"/>
      <w:r w:rsidRPr="007B5A56">
        <w:rPr>
          <w:rFonts w:eastAsia="Calibri"/>
          <w:sz w:val="28"/>
          <w:szCs w:val="28"/>
          <w:lang w:eastAsia="en-US"/>
        </w:rPr>
        <w:t>", их удельный вес в общем объеме -1,3%.</w:t>
      </w:r>
    </w:p>
    <w:p w:rsidR="007B5A56" w:rsidRPr="007B5A56" w:rsidRDefault="007B5A56" w:rsidP="007B5A56">
      <w:pPr>
        <w:spacing w:after="0"/>
        <w:rPr>
          <w:rFonts w:eastAsia="Calibri"/>
          <w:noProof/>
          <w:sz w:val="22"/>
          <w:szCs w:val="22"/>
          <w:lang w:eastAsia="en-US"/>
        </w:rPr>
      </w:pPr>
      <w:r w:rsidRPr="007B5A56">
        <w:rPr>
          <w:rFonts w:eastAsia="Calibri"/>
          <w:sz w:val="28"/>
          <w:szCs w:val="28"/>
          <w:lang w:eastAsia="en-US"/>
        </w:rPr>
        <w:t>Также предусмотрены затраты проведение социологических исследований, ежегодного конкурса среди журналистов средств массовой информации города, оплату услуг по специализированному обеспечению гидрометеорологической информацией, по предоставлению статистической информации, оплату членских взносов в Ассоциацию "Совет муниципальных образований Ханты-Мансийского автономного округа – Югры".</w:t>
      </w:r>
    </w:p>
    <w:p w:rsidR="007B5A56" w:rsidRPr="007B5A56" w:rsidRDefault="007B5A56" w:rsidP="00E4173D">
      <w:pPr>
        <w:spacing w:before="120" w:after="0"/>
        <w:rPr>
          <w:sz w:val="28"/>
          <w:szCs w:val="24"/>
        </w:rPr>
      </w:pPr>
      <w:r w:rsidRPr="007B5A56">
        <w:rPr>
          <w:sz w:val="28"/>
          <w:szCs w:val="28"/>
        </w:rPr>
        <w:t>По направлению деятельности "</w:t>
      </w:r>
      <w:r w:rsidRPr="007B5A56">
        <w:rPr>
          <w:color w:val="000000"/>
          <w:sz w:val="28"/>
          <w:szCs w:val="28"/>
        </w:rPr>
        <w:t>Проведение выборов депутатов в Думу города Нижневартовска</w:t>
      </w:r>
      <w:r w:rsidRPr="007B5A56">
        <w:rPr>
          <w:sz w:val="28"/>
          <w:szCs w:val="28"/>
        </w:rPr>
        <w:t xml:space="preserve">" аккумулируются расходы на </w:t>
      </w:r>
      <w:r w:rsidRPr="007B5A56">
        <w:rPr>
          <w:sz w:val="28"/>
          <w:szCs w:val="24"/>
        </w:rPr>
        <w:t xml:space="preserve">проведение в 2021 году выборов депутатов Думы города Нижневартовска седьмого созыва. </w:t>
      </w:r>
    </w:p>
    <w:p w:rsidR="007B5A56" w:rsidRPr="007B5A56" w:rsidRDefault="007B5A56" w:rsidP="00E4173D">
      <w:pPr>
        <w:autoSpaceDE w:val="0"/>
        <w:autoSpaceDN w:val="0"/>
        <w:adjustRightInd w:val="0"/>
        <w:spacing w:before="120" w:after="0"/>
        <w:rPr>
          <w:sz w:val="28"/>
          <w:szCs w:val="28"/>
        </w:rPr>
      </w:pPr>
      <w:r w:rsidRPr="007B5A56">
        <w:rPr>
          <w:color w:val="000000"/>
          <w:sz w:val="28"/>
          <w:szCs w:val="28"/>
        </w:rPr>
        <w:t>Бюджетные ассигнования по направлению деятельности "Подготовка, проведение и подведение итогов всероссийских переписей населения (</w:t>
      </w:r>
      <w:proofErr w:type="spellStart"/>
      <w:r w:rsidRPr="007B5A56">
        <w:rPr>
          <w:color w:val="000000"/>
          <w:sz w:val="28"/>
          <w:szCs w:val="28"/>
        </w:rPr>
        <w:t>микропереписей</w:t>
      </w:r>
      <w:proofErr w:type="spellEnd"/>
      <w:r w:rsidRPr="007B5A56">
        <w:rPr>
          <w:color w:val="000000"/>
          <w:sz w:val="28"/>
          <w:szCs w:val="28"/>
        </w:rPr>
        <w:t xml:space="preserve">)" предусмотрены за счет средств федерального бюджета </w:t>
      </w:r>
      <w:r w:rsidRPr="007B5A56">
        <w:rPr>
          <w:sz w:val="28"/>
          <w:szCs w:val="28"/>
        </w:rPr>
        <w:t>на п</w:t>
      </w:r>
      <w:r w:rsidRPr="007B5A56">
        <w:rPr>
          <w:color w:val="000000"/>
          <w:sz w:val="28"/>
          <w:szCs w:val="28"/>
        </w:rPr>
        <w:t xml:space="preserve">роведение Всероссийской переписи населения 2020 года в 2021 году. </w:t>
      </w:r>
      <w:r w:rsidRPr="007B5A56">
        <w:rPr>
          <w:sz w:val="28"/>
          <w:szCs w:val="28"/>
        </w:rPr>
        <w:t xml:space="preserve">За счет субвенции в 2021 году планируется осуществить следующие мероприятия: </w:t>
      </w:r>
    </w:p>
    <w:p w:rsidR="007B5A56" w:rsidRPr="007B5A56" w:rsidRDefault="007B5A56" w:rsidP="007B5A56">
      <w:pPr>
        <w:widowControl w:val="0"/>
        <w:autoSpaceDE w:val="0"/>
        <w:autoSpaceDN w:val="0"/>
        <w:adjustRightInd w:val="0"/>
        <w:spacing w:after="0"/>
        <w:contextualSpacing/>
        <w:rPr>
          <w:sz w:val="28"/>
          <w:szCs w:val="28"/>
        </w:rPr>
      </w:pPr>
      <w:r w:rsidRPr="007B5A56">
        <w:rPr>
          <w:sz w:val="28"/>
          <w:szCs w:val="28"/>
        </w:rPr>
        <w:t>обеспечение охраняемыми помещениями, оборудованными мебелью, средствами связи и пригодными для обучения и работы лиц, привлекаемых к сбору сведений о населении;</w:t>
      </w:r>
    </w:p>
    <w:p w:rsidR="007B5A56" w:rsidRPr="007B5A56" w:rsidRDefault="007B5A56" w:rsidP="007B5A56">
      <w:pPr>
        <w:spacing w:after="0"/>
        <w:rPr>
          <w:sz w:val="28"/>
          <w:szCs w:val="28"/>
        </w:rPr>
      </w:pPr>
      <w:r w:rsidRPr="007B5A56">
        <w:rPr>
          <w:sz w:val="28"/>
          <w:szCs w:val="28"/>
        </w:rPr>
        <w:t>обеспечение охраняемыми помещениями для хранения переписных листов и иных документов Всероссийской переписи населения;</w:t>
      </w:r>
    </w:p>
    <w:p w:rsidR="007B5A56" w:rsidRPr="007B5A56" w:rsidRDefault="007B5A56" w:rsidP="007B5A56">
      <w:pPr>
        <w:spacing w:after="0"/>
        <w:rPr>
          <w:color w:val="000000"/>
          <w:sz w:val="28"/>
          <w:szCs w:val="28"/>
        </w:rPr>
      </w:pPr>
      <w:r w:rsidRPr="007B5A56">
        <w:rPr>
          <w:sz w:val="28"/>
          <w:szCs w:val="28"/>
        </w:rPr>
        <w:t>предоставление необходимых транспортных средств, средств связи.</w:t>
      </w:r>
    </w:p>
    <w:p w:rsidR="007519E2" w:rsidRDefault="007B5A56" w:rsidP="007B5A56">
      <w:pPr>
        <w:spacing w:after="0"/>
        <w:rPr>
          <w:sz w:val="28"/>
          <w:szCs w:val="28"/>
        </w:rPr>
      </w:pPr>
      <w:r w:rsidRPr="007B5A56">
        <w:rPr>
          <w:sz w:val="28"/>
          <w:szCs w:val="28"/>
        </w:rPr>
        <w:t>По направлению деятельности "Обеспечение исполнения полномочий Ханты-Мансийского автономного округа-Югры, не отнесенных к муниципальным программам" отражены расходы по переданным муниципальному образованию отдельным государственным полномочиям на организацию осуществления мероприятий по проведению дезинсекции и дератизации в Ханты-Мансийском автономном округе-Югре в сумме 4 712,90 тыс. рублей ежегодно.</w:t>
      </w:r>
    </w:p>
    <w:p w:rsidR="007519E2" w:rsidRDefault="007519E2" w:rsidP="007B5A56">
      <w:pPr>
        <w:spacing w:after="0"/>
        <w:rPr>
          <w:sz w:val="28"/>
          <w:szCs w:val="28"/>
        </w:rPr>
        <w:sectPr w:rsidR="007519E2" w:rsidSect="006C56B4">
          <w:pgSz w:w="11906" w:h="16838"/>
          <w:pgMar w:top="1134" w:right="567" w:bottom="1134" w:left="1701" w:header="709" w:footer="709" w:gutter="0"/>
          <w:cols w:space="708"/>
          <w:docGrid w:linePitch="360"/>
        </w:sectPr>
      </w:pPr>
    </w:p>
    <w:p w:rsidR="00AE02E4" w:rsidRPr="00765D7D" w:rsidRDefault="00AE02E4" w:rsidP="001476D3">
      <w:pPr>
        <w:spacing w:after="0"/>
        <w:ind w:firstLine="0"/>
        <w:jc w:val="center"/>
        <w:rPr>
          <w:b/>
          <w:sz w:val="28"/>
          <w:szCs w:val="28"/>
        </w:rPr>
      </w:pPr>
      <w:r w:rsidRPr="00765D7D">
        <w:rPr>
          <w:b/>
          <w:sz w:val="28"/>
          <w:szCs w:val="28"/>
        </w:rPr>
        <w:t xml:space="preserve">ИСТОЧНИКИ ВНУТРЕННЕГО ФИНАНСИРОВАНИЯ </w:t>
      </w:r>
    </w:p>
    <w:p w:rsidR="00AE02E4" w:rsidRPr="00765D7D" w:rsidRDefault="00AE02E4" w:rsidP="00AE02E4">
      <w:pPr>
        <w:spacing w:after="0"/>
        <w:ind w:firstLine="0"/>
        <w:jc w:val="center"/>
        <w:rPr>
          <w:b/>
          <w:sz w:val="28"/>
          <w:szCs w:val="28"/>
        </w:rPr>
      </w:pPr>
      <w:r w:rsidRPr="00765D7D">
        <w:rPr>
          <w:b/>
          <w:sz w:val="28"/>
          <w:szCs w:val="28"/>
        </w:rPr>
        <w:t>ДЕФИЦИТА БЮДЖЕТА ГОРОДА</w:t>
      </w:r>
    </w:p>
    <w:p w:rsidR="00AE02E4" w:rsidRPr="00765D7D" w:rsidRDefault="00AE02E4" w:rsidP="00AE02E4">
      <w:pPr>
        <w:spacing w:after="0"/>
        <w:ind w:firstLine="0"/>
        <w:jc w:val="center"/>
        <w:rPr>
          <w:b/>
          <w:color w:val="FF0000"/>
          <w:sz w:val="28"/>
          <w:szCs w:val="28"/>
        </w:rPr>
      </w:pPr>
    </w:p>
    <w:p w:rsidR="00AE02E4" w:rsidRDefault="00AE02E4" w:rsidP="00AE02E4">
      <w:pPr>
        <w:spacing w:after="0"/>
        <w:rPr>
          <w:sz w:val="28"/>
          <w:szCs w:val="28"/>
        </w:rPr>
      </w:pPr>
      <w:r>
        <w:rPr>
          <w:sz w:val="28"/>
          <w:szCs w:val="28"/>
        </w:rPr>
        <w:t>Проект бюджета города на 2021 год и на плановый период 2022 и 2023 годов сформирован с дефицитом в размере:</w:t>
      </w:r>
    </w:p>
    <w:p w:rsidR="00AE02E4" w:rsidRDefault="00AE02E4" w:rsidP="00AE02E4">
      <w:pPr>
        <w:spacing w:after="0"/>
        <w:rPr>
          <w:sz w:val="28"/>
          <w:szCs w:val="28"/>
        </w:rPr>
      </w:pPr>
      <w:r>
        <w:rPr>
          <w:sz w:val="28"/>
          <w:szCs w:val="28"/>
        </w:rPr>
        <w:t>654 780,07</w:t>
      </w:r>
      <w:r w:rsidRPr="00765D7D">
        <w:rPr>
          <w:sz w:val="28"/>
          <w:szCs w:val="28"/>
        </w:rPr>
        <w:t xml:space="preserve"> тыс. рублей</w:t>
      </w:r>
      <w:r>
        <w:rPr>
          <w:sz w:val="28"/>
          <w:szCs w:val="28"/>
        </w:rPr>
        <w:t xml:space="preserve"> - </w:t>
      </w:r>
      <w:r w:rsidRPr="00765D7D">
        <w:rPr>
          <w:sz w:val="28"/>
          <w:szCs w:val="28"/>
        </w:rPr>
        <w:t>на 202</w:t>
      </w:r>
      <w:r>
        <w:rPr>
          <w:sz w:val="28"/>
          <w:szCs w:val="28"/>
        </w:rPr>
        <w:t>1</w:t>
      </w:r>
      <w:r w:rsidRPr="00765D7D">
        <w:rPr>
          <w:sz w:val="28"/>
          <w:szCs w:val="28"/>
        </w:rPr>
        <w:t xml:space="preserve"> год</w:t>
      </w:r>
      <w:r>
        <w:rPr>
          <w:sz w:val="28"/>
          <w:szCs w:val="28"/>
        </w:rPr>
        <w:t>;</w:t>
      </w:r>
    </w:p>
    <w:p w:rsidR="00AE02E4" w:rsidRDefault="00AE02E4" w:rsidP="00AE02E4">
      <w:pPr>
        <w:spacing w:after="0"/>
        <w:rPr>
          <w:sz w:val="28"/>
          <w:szCs w:val="28"/>
        </w:rPr>
      </w:pPr>
      <w:r>
        <w:rPr>
          <w:sz w:val="28"/>
          <w:szCs w:val="28"/>
        </w:rPr>
        <w:t xml:space="preserve">638 817,65 </w:t>
      </w:r>
      <w:r w:rsidRPr="00765D7D">
        <w:rPr>
          <w:sz w:val="28"/>
          <w:szCs w:val="28"/>
        </w:rPr>
        <w:t>тыс. рублей</w:t>
      </w:r>
      <w:r>
        <w:rPr>
          <w:sz w:val="28"/>
          <w:szCs w:val="28"/>
        </w:rPr>
        <w:t xml:space="preserve"> - </w:t>
      </w:r>
      <w:r w:rsidRPr="00765D7D">
        <w:rPr>
          <w:sz w:val="28"/>
          <w:szCs w:val="28"/>
        </w:rPr>
        <w:t>на 202</w:t>
      </w:r>
      <w:r>
        <w:rPr>
          <w:sz w:val="28"/>
          <w:szCs w:val="28"/>
        </w:rPr>
        <w:t>2</w:t>
      </w:r>
      <w:r w:rsidRPr="00765D7D">
        <w:rPr>
          <w:sz w:val="28"/>
          <w:szCs w:val="28"/>
        </w:rPr>
        <w:t xml:space="preserve"> год</w:t>
      </w:r>
      <w:r>
        <w:rPr>
          <w:sz w:val="28"/>
          <w:szCs w:val="28"/>
        </w:rPr>
        <w:t>;</w:t>
      </w:r>
    </w:p>
    <w:p w:rsidR="00AE02E4" w:rsidRDefault="00AE02E4" w:rsidP="00AE02E4">
      <w:pPr>
        <w:spacing w:after="0"/>
        <w:rPr>
          <w:sz w:val="28"/>
          <w:szCs w:val="28"/>
        </w:rPr>
      </w:pPr>
      <w:r>
        <w:rPr>
          <w:sz w:val="28"/>
          <w:szCs w:val="28"/>
        </w:rPr>
        <w:t xml:space="preserve">583 546,73 </w:t>
      </w:r>
      <w:r w:rsidRPr="00765D7D">
        <w:rPr>
          <w:sz w:val="28"/>
          <w:szCs w:val="28"/>
        </w:rPr>
        <w:t>тыс. рублей</w:t>
      </w:r>
      <w:r>
        <w:rPr>
          <w:sz w:val="28"/>
          <w:szCs w:val="28"/>
        </w:rPr>
        <w:t xml:space="preserve"> - </w:t>
      </w:r>
      <w:r w:rsidRPr="00765D7D">
        <w:rPr>
          <w:sz w:val="28"/>
          <w:szCs w:val="28"/>
        </w:rPr>
        <w:t>на 202</w:t>
      </w:r>
      <w:r>
        <w:rPr>
          <w:sz w:val="28"/>
          <w:szCs w:val="28"/>
        </w:rPr>
        <w:t>3</w:t>
      </w:r>
      <w:r w:rsidRPr="00765D7D">
        <w:rPr>
          <w:sz w:val="28"/>
          <w:szCs w:val="28"/>
        </w:rPr>
        <w:t xml:space="preserve"> год</w:t>
      </w:r>
      <w:r>
        <w:rPr>
          <w:sz w:val="28"/>
          <w:szCs w:val="28"/>
        </w:rPr>
        <w:t>.</w:t>
      </w:r>
    </w:p>
    <w:p w:rsidR="00AE02E4" w:rsidRPr="001228FD" w:rsidRDefault="00AE02E4" w:rsidP="00AE02E4">
      <w:pPr>
        <w:spacing w:after="0"/>
        <w:rPr>
          <w:sz w:val="28"/>
          <w:szCs w:val="28"/>
        </w:rPr>
      </w:pPr>
      <w:r>
        <w:rPr>
          <w:sz w:val="28"/>
          <w:szCs w:val="28"/>
        </w:rPr>
        <w:t xml:space="preserve">Основными </w:t>
      </w:r>
      <w:r w:rsidRPr="001228FD">
        <w:rPr>
          <w:sz w:val="28"/>
        </w:rPr>
        <w:t>источниками финансирования дефицита бюджета</w:t>
      </w:r>
      <w:r>
        <w:rPr>
          <w:sz w:val="28"/>
        </w:rPr>
        <w:t xml:space="preserve"> города</w:t>
      </w:r>
      <w:r w:rsidRPr="001228FD">
        <w:rPr>
          <w:sz w:val="28"/>
        </w:rPr>
        <w:t xml:space="preserve"> в 2021 - 2023 </w:t>
      </w:r>
      <w:proofErr w:type="gramStart"/>
      <w:r w:rsidRPr="001228FD">
        <w:rPr>
          <w:sz w:val="28"/>
        </w:rPr>
        <w:t>годах</w:t>
      </w:r>
      <w:proofErr w:type="gramEnd"/>
      <w:r w:rsidRPr="001228FD">
        <w:rPr>
          <w:sz w:val="28"/>
        </w:rPr>
        <w:t xml:space="preserve"> будут являться </w:t>
      </w:r>
      <w:r>
        <w:rPr>
          <w:sz w:val="28"/>
        </w:rPr>
        <w:t>муниципальные</w:t>
      </w:r>
      <w:r w:rsidRPr="001228FD">
        <w:rPr>
          <w:sz w:val="28"/>
        </w:rPr>
        <w:t xml:space="preserve"> </w:t>
      </w:r>
      <w:r>
        <w:rPr>
          <w:sz w:val="28"/>
        </w:rPr>
        <w:t xml:space="preserve">внутренние </w:t>
      </w:r>
      <w:r w:rsidRPr="001228FD">
        <w:rPr>
          <w:sz w:val="28"/>
        </w:rPr>
        <w:t>заимствования</w:t>
      </w:r>
      <w:r>
        <w:rPr>
          <w:sz w:val="28"/>
        </w:rPr>
        <w:t>.</w:t>
      </w:r>
      <w:r w:rsidRPr="001228FD">
        <w:rPr>
          <w:sz w:val="28"/>
        </w:rPr>
        <w:t xml:space="preserve"> </w:t>
      </w:r>
    </w:p>
    <w:p w:rsidR="00AE02E4" w:rsidRDefault="00AE02E4" w:rsidP="00AE02E4">
      <w:pPr>
        <w:spacing w:after="0"/>
        <w:rPr>
          <w:sz w:val="28"/>
          <w:szCs w:val="28"/>
        </w:rPr>
      </w:pPr>
      <w:r>
        <w:rPr>
          <w:sz w:val="28"/>
          <w:szCs w:val="28"/>
        </w:rPr>
        <w:t>Р</w:t>
      </w:r>
      <w:r w:rsidRPr="00765D7D">
        <w:rPr>
          <w:sz w:val="28"/>
          <w:szCs w:val="28"/>
        </w:rPr>
        <w:t xml:space="preserve">азница между полученными и погашенными муниципальным образованием кредитами кредитных организаций в валюте Российской Федерации </w:t>
      </w:r>
      <w:r>
        <w:rPr>
          <w:sz w:val="28"/>
          <w:szCs w:val="28"/>
        </w:rPr>
        <w:t>в 2021 году составит 602 612,62</w:t>
      </w:r>
      <w:r w:rsidRPr="00765D7D">
        <w:rPr>
          <w:sz w:val="28"/>
          <w:szCs w:val="28"/>
        </w:rPr>
        <w:t xml:space="preserve"> тыс. рублей</w:t>
      </w:r>
      <w:r>
        <w:rPr>
          <w:sz w:val="28"/>
          <w:szCs w:val="28"/>
        </w:rPr>
        <w:t>, в 2022 году – 638 817,65 тыс. рублей, в 2023 году – 583 546,73</w:t>
      </w:r>
      <w:r w:rsidRPr="00F22A3F">
        <w:rPr>
          <w:sz w:val="28"/>
          <w:szCs w:val="28"/>
        </w:rPr>
        <w:t xml:space="preserve"> </w:t>
      </w:r>
      <w:r w:rsidRPr="00765D7D">
        <w:rPr>
          <w:sz w:val="28"/>
          <w:szCs w:val="28"/>
        </w:rPr>
        <w:t>тыс. рублей</w:t>
      </w:r>
      <w:r>
        <w:rPr>
          <w:sz w:val="28"/>
          <w:szCs w:val="28"/>
        </w:rPr>
        <w:t>.</w:t>
      </w:r>
    </w:p>
    <w:p w:rsidR="00AE02E4" w:rsidRDefault="00AE02E4" w:rsidP="00AE02E4">
      <w:pPr>
        <w:spacing w:after="0"/>
        <w:rPr>
          <w:sz w:val="28"/>
          <w:szCs w:val="28"/>
        </w:rPr>
      </w:pPr>
      <w:r>
        <w:rPr>
          <w:sz w:val="28"/>
          <w:szCs w:val="28"/>
        </w:rPr>
        <w:t>Иные источники внутреннего финансирования дефицита бюджета города планируются в 2021 году в объеме 52 167,45 тыс. рублей, из них:</w:t>
      </w:r>
    </w:p>
    <w:p w:rsidR="00AE02E4" w:rsidRPr="00765D7D" w:rsidRDefault="00AE02E4" w:rsidP="00AE02E4">
      <w:pPr>
        <w:spacing w:after="0"/>
        <w:rPr>
          <w:sz w:val="28"/>
          <w:szCs w:val="28"/>
        </w:rPr>
      </w:pPr>
      <w:r>
        <w:rPr>
          <w:sz w:val="28"/>
          <w:szCs w:val="28"/>
        </w:rPr>
        <w:t xml:space="preserve">51 182,60 тыс. рублей - </w:t>
      </w:r>
      <w:r w:rsidRPr="00F22A3F">
        <w:rPr>
          <w:sz w:val="28"/>
          <w:szCs w:val="28"/>
        </w:rPr>
        <w:t>средства от продажи акций, находящихся в собственности</w:t>
      </w:r>
      <w:r>
        <w:rPr>
          <w:sz w:val="28"/>
          <w:szCs w:val="28"/>
        </w:rPr>
        <w:t xml:space="preserve"> муниципального образования</w:t>
      </w:r>
      <w:r w:rsidRPr="00F22A3F">
        <w:rPr>
          <w:sz w:val="28"/>
          <w:szCs w:val="28"/>
        </w:rPr>
        <w:t>;</w:t>
      </w:r>
    </w:p>
    <w:p w:rsidR="00AE02E4" w:rsidRDefault="00AE02E4" w:rsidP="00AE02E4">
      <w:pPr>
        <w:spacing w:after="0"/>
        <w:rPr>
          <w:sz w:val="28"/>
          <w:szCs w:val="28"/>
        </w:rPr>
      </w:pPr>
      <w:r>
        <w:rPr>
          <w:sz w:val="28"/>
          <w:szCs w:val="28"/>
        </w:rPr>
        <w:t>984,85</w:t>
      </w:r>
      <w:r w:rsidRPr="00765D7D">
        <w:rPr>
          <w:sz w:val="28"/>
          <w:szCs w:val="28"/>
        </w:rPr>
        <w:t xml:space="preserve"> тыс. рублей </w:t>
      </w:r>
      <w:r>
        <w:rPr>
          <w:sz w:val="28"/>
          <w:szCs w:val="28"/>
        </w:rPr>
        <w:t xml:space="preserve">- </w:t>
      </w:r>
      <w:r w:rsidRPr="00765D7D">
        <w:rPr>
          <w:sz w:val="28"/>
          <w:szCs w:val="28"/>
        </w:rPr>
        <w:t>возврат прочих бюджетных кредитов (ссуд), предоставленных для приобретения благоустроенного жилья в городе Нижневартовске при сносе ветхого и аварийного жилья.</w:t>
      </w:r>
    </w:p>
    <w:p w:rsidR="00AE02E4" w:rsidRDefault="00AE02E4" w:rsidP="00AE02E4"/>
    <w:p w:rsidR="007519E2" w:rsidRDefault="007519E2" w:rsidP="00DC3F94">
      <w:pPr>
        <w:spacing w:before="240" w:after="0"/>
        <w:ind w:firstLine="0"/>
        <w:jc w:val="center"/>
        <w:rPr>
          <w:b/>
          <w:sz w:val="28"/>
          <w:szCs w:val="28"/>
        </w:rPr>
        <w:sectPr w:rsidR="007519E2" w:rsidSect="006C56B4">
          <w:pgSz w:w="11906" w:h="16838"/>
          <w:pgMar w:top="1134" w:right="567" w:bottom="1134" w:left="1701" w:header="709" w:footer="709" w:gutter="0"/>
          <w:cols w:space="708"/>
          <w:docGrid w:linePitch="360"/>
        </w:sectPr>
      </w:pPr>
    </w:p>
    <w:p w:rsidR="00DC3F94" w:rsidRPr="00410C01" w:rsidRDefault="00DC3F94" w:rsidP="001476D3">
      <w:pPr>
        <w:spacing w:after="0"/>
        <w:ind w:firstLine="0"/>
        <w:jc w:val="center"/>
        <w:rPr>
          <w:b/>
          <w:sz w:val="28"/>
          <w:szCs w:val="28"/>
        </w:rPr>
      </w:pPr>
      <w:r w:rsidRPr="00410C01">
        <w:rPr>
          <w:b/>
          <w:sz w:val="28"/>
          <w:szCs w:val="28"/>
        </w:rPr>
        <w:t xml:space="preserve">ПРОГРАММА </w:t>
      </w:r>
    </w:p>
    <w:p w:rsidR="00DC3F94" w:rsidRPr="00410C01" w:rsidRDefault="00DC3F94" w:rsidP="00DC3F94">
      <w:pPr>
        <w:spacing w:after="0"/>
        <w:ind w:firstLine="0"/>
        <w:jc w:val="center"/>
        <w:rPr>
          <w:b/>
          <w:sz w:val="28"/>
          <w:szCs w:val="28"/>
        </w:rPr>
      </w:pPr>
      <w:r w:rsidRPr="00410C01">
        <w:rPr>
          <w:b/>
          <w:sz w:val="28"/>
          <w:szCs w:val="28"/>
        </w:rPr>
        <w:t xml:space="preserve">МУНИЦИПАЛЬНЫХ ВНУТРЕННИХ ЗАИМСТВОВАНИЙ </w:t>
      </w:r>
    </w:p>
    <w:p w:rsidR="00DC3F94" w:rsidRDefault="00DC3F94" w:rsidP="00DC3F94">
      <w:pPr>
        <w:spacing w:after="0"/>
        <w:ind w:firstLine="0"/>
        <w:jc w:val="center"/>
        <w:rPr>
          <w:b/>
          <w:sz w:val="28"/>
          <w:szCs w:val="28"/>
        </w:rPr>
      </w:pPr>
      <w:r w:rsidRPr="00410C01">
        <w:rPr>
          <w:b/>
          <w:sz w:val="28"/>
          <w:szCs w:val="28"/>
        </w:rPr>
        <w:t>ГОРОДА НИЖНЕВАРТОВСКА НА 202</w:t>
      </w:r>
      <w:r>
        <w:rPr>
          <w:b/>
          <w:sz w:val="28"/>
          <w:szCs w:val="28"/>
        </w:rPr>
        <w:t>1</w:t>
      </w:r>
      <w:r w:rsidRPr="00410C01">
        <w:rPr>
          <w:b/>
          <w:sz w:val="28"/>
          <w:szCs w:val="28"/>
        </w:rPr>
        <w:t xml:space="preserve"> ГОД</w:t>
      </w:r>
    </w:p>
    <w:p w:rsidR="00DC3F94" w:rsidRPr="00410C01" w:rsidRDefault="00DC3F94" w:rsidP="00DC3F94">
      <w:pPr>
        <w:spacing w:after="0"/>
        <w:ind w:firstLine="0"/>
        <w:jc w:val="center"/>
        <w:rPr>
          <w:b/>
          <w:sz w:val="28"/>
          <w:szCs w:val="28"/>
        </w:rPr>
      </w:pPr>
      <w:r w:rsidRPr="00410C01">
        <w:rPr>
          <w:b/>
          <w:sz w:val="28"/>
          <w:szCs w:val="28"/>
        </w:rPr>
        <w:t>И НА ПЛАНОВЫЙ ПЕРИОД 202</w:t>
      </w:r>
      <w:r>
        <w:rPr>
          <w:b/>
          <w:sz w:val="28"/>
          <w:szCs w:val="28"/>
        </w:rPr>
        <w:t>2</w:t>
      </w:r>
      <w:proofErr w:type="gramStart"/>
      <w:r w:rsidRPr="00410C01">
        <w:rPr>
          <w:b/>
          <w:sz w:val="28"/>
          <w:szCs w:val="28"/>
        </w:rPr>
        <w:t xml:space="preserve"> И</w:t>
      </w:r>
      <w:proofErr w:type="gramEnd"/>
      <w:r w:rsidRPr="00410C01">
        <w:rPr>
          <w:b/>
          <w:sz w:val="28"/>
          <w:szCs w:val="28"/>
        </w:rPr>
        <w:t xml:space="preserve"> 202</w:t>
      </w:r>
      <w:r>
        <w:rPr>
          <w:b/>
          <w:sz w:val="28"/>
          <w:szCs w:val="28"/>
        </w:rPr>
        <w:t>3</w:t>
      </w:r>
      <w:r w:rsidRPr="00410C01">
        <w:rPr>
          <w:b/>
          <w:sz w:val="28"/>
          <w:szCs w:val="28"/>
        </w:rPr>
        <w:t xml:space="preserve"> ГОДОВ</w:t>
      </w:r>
    </w:p>
    <w:p w:rsidR="00DC3F94" w:rsidRPr="00727113" w:rsidRDefault="00DC3F94" w:rsidP="00DC3F94">
      <w:pPr>
        <w:spacing w:before="120" w:after="0"/>
        <w:rPr>
          <w:sz w:val="28"/>
          <w:szCs w:val="28"/>
        </w:rPr>
      </w:pPr>
      <w:r w:rsidRPr="00727113">
        <w:rPr>
          <w:sz w:val="28"/>
          <w:szCs w:val="28"/>
        </w:rPr>
        <w:t>Программа муниципальных внутренних заимствований города Нижневартовска на 202</w:t>
      </w:r>
      <w:r>
        <w:rPr>
          <w:sz w:val="28"/>
          <w:szCs w:val="28"/>
        </w:rPr>
        <w:t>1</w:t>
      </w:r>
      <w:r w:rsidRPr="00727113">
        <w:rPr>
          <w:sz w:val="28"/>
          <w:szCs w:val="28"/>
        </w:rPr>
        <w:t xml:space="preserve"> год и на плановый период 202</w:t>
      </w:r>
      <w:r>
        <w:rPr>
          <w:sz w:val="28"/>
          <w:szCs w:val="28"/>
        </w:rPr>
        <w:t>2</w:t>
      </w:r>
      <w:r w:rsidRPr="00727113">
        <w:rPr>
          <w:sz w:val="28"/>
          <w:szCs w:val="28"/>
        </w:rPr>
        <w:t xml:space="preserve"> и 202</w:t>
      </w:r>
      <w:r>
        <w:rPr>
          <w:sz w:val="28"/>
          <w:szCs w:val="28"/>
        </w:rPr>
        <w:t>3</w:t>
      </w:r>
      <w:r w:rsidRPr="00727113">
        <w:rPr>
          <w:sz w:val="28"/>
          <w:szCs w:val="28"/>
        </w:rPr>
        <w:t xml:space="preserve"> годов предусматривает объемы привлечения средств в бюджет города от кредитных организаций, объемы погашения муниципальных долговых обязательств, а также предельные сроки погашения долговых обязательств, возникающих в 202</w:t>
      </w:r>
      <w:r>
        <w:rPr>
          <w:sz w:val="28"/>
          <w:szCs w:val="28"/>
        </w:rPr>
        <w:t>1</w:t>
      </w:r>
      <w:r w:rsidRPr="00727113">
        <w:rPr>
          <w:sz w:val="28"/>
          <w:szCs w:val="28"/>
        </w:rPr>
        <w:t xml:space="preserve"> году и плановом периоде.</w:t>
      </w:r>
    </w:p>
    <w:p w:rsidR="00DC3F94" w:rsidRPr="00727113" w:rsidRDefault="00DC3F94" w:rsidP="00DC3F94">
      <w:pPr>
        <w:spacing w:after="0"/>
        <w:rPr>
          <w:sz w:val="28"/>
          <w:szCs w:val="28"/>
        </w:rPr>
      </w:pPr>
      <w:r w:rsidRPr="00727113">
        <w:rPr>
          <w:sz w:val="28"/>
          <w:szCs w:val="28"/>
        </w:rPr>
        <w:t>Муниципальные внутренние заимствования в 202</w:t>
      </w:r>
      <w:r>
        <w:rPr>
          <w:sz w:val="28"/>
          <w:szCs w:val="28"/>
        </w:rPr>
        <w:t>1</w:t>
      </w:r>
      <w:r w:rsidRPr="00727113">
        <w:rPr>
          <w:sz w:val="28"/>
          <w:szCs w:val="28"/>
        </w:rPr>
        <w:t>-202</w:t>
      </w:r>
      <w:r>
        <w:rPr>
          <w:sz w:val="28"/>
          <w:szCs w:val="28"/>
        </w:rPr>
        <w:t>3</w:t>
      </w:r>
      <w:r w:rsidRPr="00727113">
        <w:rPr>
          <w:sz w:val="28"/>
          <w:szCs w:val="28"/>
        </w:rPr>
        <w:t xml:space="preserve"> </w:t>
      </w:r>
      <w:proofErr w:type="gramStart"/>
      <w:r w:rsidRPr="00727113">
        <w:rPr>
          <w:sz w:val="28"/>
          <w:szCs w:val="28"/>
        </w:rPr>
        <w:t>годах</w:t>
      </w:r>
      <w:proofErr w:type="gramEnd"/>
      <w:r w:rsidRPr="00727113">
        <w:rPr>
          <w:sz w:val="28"/>
          <w:szCs w:val="28"/>
        </w:rPr>
        <w:t xml:space="preserve"> осуществляются в целях:     </w:t>
      </w:r>
    </w:p>
    <w:p w:rsidR="00DC3F94" w:rsidRPr="00257F59" w:rsidRDefault="00DC3F94" w:rsidP="00DC3F94">
      <w:pPr>
        <w:tabs>
          <w:tab w:val="left" w:pos="851"/>
        </w:tabs>
        <w:spacing w:after="0"/>
        <w:rPr>
          <w:sz w:val="28"/>
          <w:szCs w:val="28"/>
        </w:rPr>
      </w:pPr>
      <w:r w:rsidRPr="00257F59">
        <w:rPr>
          <w:sz w:val="28"/>
          <w:szCs w:val="28"/>
        </w:rPr>
        <w:t xml:space="preserve">финансирования дефицита бюджета города в 2021 году в сумме </w:t>
      </w:r>
      <w:r>
        <w:rPr>
          <w:sz w:val="28"/>
          <w:szCs w:val="28"/>
        </w:rPr>
        <w:t>602 612,62</w:t>
      </w:r>
      <w:r w:rsidRPr="00257F59">
        <w:rPr>
          <w:sz w:val="28"/>
          <w:szCs w:val="28"/>
        </w:rPr>
        <w:t xml:space="preserve"> тыс. рублей, в 202</w:t>
      </w:r>
      <w:r>
        <w:rPr>
          <w:sz w:val="28"/>
          <w:szCs w:val="28"/>
        </w:rPr>
        <w:t>1</w:t>
      </w:r>
      <w:r w:rsidRPr="00257F59">
        <w:rPr>
          <w:sz w:val="28"/>
          <w:szCs w:val="28"/>
        </w:rPr>
        <w:t xml:space="preserve"> году в сумме </w:t>
      </w:r>
      <w:r>
        <w:rPr>
          <w:sz w:val="28"/>
          <w:szCs w:val="28"/>
        </w:rPr>
        <w:t>638 817,65</w:t>
      </w:r>
      <w:r w:rsidRPr="00257F59">
        <w:rPr>
          <w:sz w:val="28"/>
          <w:szCs w:val="28"/>
        </w:rPr>
        <w:t xml:space="preserve"> тыс. рублей, в 202</w:t>
      </w:r>
      <w:r>
        <w:rPr>
          <w:sz w:val="28"/>
          <w:szCs w:val="28"/>
        </w:rPr>
        <w:t>3</w:t>
      </w:r>
      <w:r w:rsidRPr="00257F59">
        <w:rPr>
          <w:sz w:val="28"/>
          <w:szCs w:val="28"/>
        </w:rPr>
        <w:t xml:space="preserve"> году –  </w:t>
      </w:r>
      <w:r>
        <w:rPr>
          <w:sz w:val="28"/>
          <w:szCs w:val="28"/>
        </w:rPr>
        <w:t>583 546,73</w:t>
      </w:r>
      <w:r w:rsidRPr="00257F59">
        <w:rPr>
          <w:sz w:val="28"/>
          <w:szCs w:val="28"/>
        </w:rPr>
        <w:t xml:space="preserve"> тыс. рублей;</w:t>
      </w:r>
    </w:p>
    <w:p w:rsidR="00DC3F94" w:rsidRPr="00257F59" w:rsidRDefault="00DC3F94" w:rsidP="00DC3F94">
      <w:pPr>
        <w:tabs>
          <w:tab w:val="left" w:pos="851"/>
        </w:tabs>
        <w:spacing w:after="0"/>
        <w:rPr>
          <w:sz w:val="28"/>
          <w:szCs w:val="28"/>
        </w:rPr>
      </w:pPr>
      <w:r w:rsidRPr="00257F59">
        <w:rPr>
          <w:sz w:val="28"/>
          <w:szCs w:val="28"/>
        </w:rPr>
        <w:t>погашения долговых обязательств муниципалитета в 202</w:t>
      </w:r>
      <w:r>
        <w:rPr>
          <w:sz w:val="28"/>
          <w:szCs w:val="28"/>
        </w:rPr>
        <w:t>1</w:t>
      </w:r>
      <w:r w:rsidRPr="00257F59">
        <w:rPr>
          <w:sz w:val="28"/>
          <w:szCs w:val="28"/>
        </w:rPr>
        <w:t xml:space="preserve"> году –   </w:t>
      </w:r>
      <w:r>
        <w:rPr>
          <w:sz w:val="28"/>
          <w:szCs w:val="28"/>
        </w:rPr>
        <w:t>548 122,00</w:t>
      </w:r>
      <w:r w:rsidRPr="00257F59">
        <w:rPr>
          <w:sz w:val="28"/>
          <w:szCs w:val="28"/>
        </w:rPr>
        <w:t xml:space="preserve"> тыс. рублей, в 202</w:t>
      </w:r>
      <w:r>
        <w:rPr>
          <w:sz w:val="28"/>
          <w:szCs w:val="28"/>
        </w:rPr>
        <w:t>2</w:t>
      </w:r>
      <w:r w:rsidRPr="00257F59">
        <w:rPr>
          <w:sz w:val="28"/>
          <w:szCs w:val="28"/>
        </w:rPr>
        <w:t xml:space="preserve"> году – </w:t>
      </w:r>
      <w:r>
        <w:rPr>
          <w:sz w:val="28"/>
          <w:szCs w:val="28"/>
        </w:rPr>
        <w:t>1 232 877,58</w:t>
      </w:r>
      <w:r w:rsidRPr="00257F59">
        <w:rPr>
          <w:sz w:val="28"/>
          <w:szCs w:val="28"/>
        </w:rPr>
        <w:t xml:space="preserve"> тыс. рублей, в 202</w:t>
      </w:r>
      <w:r>
        <w:rPr>
          <w:sz w:val="28"/>
          <w:szCs w:val="28"/>
        </w:rPr>
        <w:t>3</w:t>
      </w:r>
      <w:r w:rsidRPr="00257F59">
        <w:rPr>
          <w:sz w:val="28"/>
          <w:szCs w:val="28"/>
        </w:rPr>
        <w:t xml:space="preserve"> году –          1</w:t>
      </w:r>
      <w:r>
        <w:rPr>
          <w:sz w:val="28"/>
          <w:szCs w:val="28"/>
        </w:rPr>
        <w:t> 150 734,62</w:t>
      </w:r>
      <w:r w:rsidRPr="00257F59">
        <w:rPr>
          <w:sz w:val="28"/>
          <w:szCs w:val="28"/>
        </w:rPr>
        <w:t xml:space="preserve"> тыс. рублей.</w:t>
      </w:r>
    </w:p>
    <w:p w:rsidR="00DC3F94" w:rsidRDefault="00DC3F94" w:rsidP="00DC3F94">
      <w:pPr>
        <w:tabs>
          <w:tab w:val="left" w:pos="851"/>
        </w:tabs>
        <w:spacing w:after="0"/>
        <w:rPr>
          <w:sz w:val="28"/>
          <w:szCs w:val="28"/>
        </w:rPr>
      </w:pPr>
      <w:r w:rsidRPr="00257F59">
        <w:rPr>
          <w:sz w:val="28"/>
          <w:szCs w:val="28"/>
        </w:rPr>
        <w:t xml:space="preserve">Предельные сроки погашения долговых обязательств, возникающих в 2021-2023 </w:t>
      </w:r>
      <w:proofErr w:type="gramStart"/>
      <w:r w:rsidRPr="00257F59">
        <w:rPr>
          <w:sz w:val="28"/>
          <w:szCs w:val="28"/>
        </w:rPr>
        <w:t>годах</w:t>
      </w:r>
      <w:proofErr w:type="gramEnd"/>
      <w:r w:rsidRPr="00257F59">
        <w:rPr>
          <w:sz w:val="28"/>
          <w:szCs w:val="28"/>
        </w:rPr>
        <w:t>, определены до 3 лет.</w:t>
      </w:r>
    </w:p>
    <w:p w:rsidR="00DC3F94" w:rsidRDefault="00DC3F94" w:rsidP="00DC3F94"/>
    <w:p w:rsidR="007519E2" w:rsidRDefault="007519E2" w:rsidP="001365E3">
      <w:pPr>
        <w:spacing w:after="0"/>
        <w:jc w:val="center"/>
        <w:rPr>
          <w:sz w:val="28"/>
          <w:szCs w:val="28"/>
        </w:rPr>
      </w:pPr>
    </w:p>
    <w:p w:rsidR="001476D3" w:rsidRDefault="001476D3" w:rsidP="001365E3">
      <w:pPr>
        <w:spacing w:after="0"/>
        <w:jc w:val="center"/>
        <w:rPr>
          <w:sz w:val="28"/>
          <w:szCs w:val="28"/>
        </w:rPr>
      </w:pPr>
    </w:p>
    <w:p w:rsidR="001476D3" w:rsidRDefault="001476D3" w:rsidP="001365E3">
      <w:pPr>
        <w:spacing w:after="0"/>
        <w:jc w:val="center"/>
        <w:rPr>
          <w:sz w:val="28"/>
          <w:szCs w:val="28"/>
        </w:rPr>
      </w:pPr>
    </w:p>
    <w:p w:rsidR="001476D3" w:rsidRDefault="001476D3" w:rsidP="001365E3">
      <w:pPr>
        <w:spacing w:after="0"/>
        <w:jc w:val="center"/>
        <w:rPr>
          <w:sz w:val="28"/>
          <w:szCs w:val="28"/>
        </w:rPr>
      </w:pPr>
    </w:p>
    <w:p w:rsidR="001476D3" w:rsidRDefault="001476D3" w:rsidP="001365E3">
      <w:pPr>
        <w:spacing w:after="0"/>
        <w:jc w:val="center"/>
        <w:rPr>
          <w:sz w:val="28"/>
          <w:szCs w:val="28"/>
        </w:rPr>
      </w:pPr>
    </w:p>
    <w:p w:rsidR="001476D3" w:rsidRDefault="001476D3" w:rsidP="001365E3">
      <w:pPr>
        <w:spacing w:after="0"/>
        <w:jc w:val="center"/>
        <w:rPr>
          <w:sz w:val="28"/>
          <w:szCs w:val="28"/>
        </w:rPr>
      </w:pPr>
    </w:p>
    <w:p w:rsidR="001476D3" w:rsidRDefault="001476D3" w:rsidP="001365E3">
      <w:pPr>
        <w:spacing w:after="0"/>
        <w:jc w:val="center"/>
        <w:rPr>
          <w:sz w:val="28"/>
          <w:szCs w:val="28"/>
        </w:rPr>
        <w:sectPr w:rsidR="001476D3" w:rsidSect="006C56B4">
          <w:pgSz w:w="11906" w:h="16838"/>
          <w:pgMar w:top="1134" w:right="567" w:bottom="1134" w:left="1701" w:header="709" w:footer="709" w:gutter="0"/>
          <w:cols w:space="708"/>
          <w:docGrid w:linePitch="360"/>
        </w:sectPr>
      </w:pPr>
    </w:p>
    <w:p w:rsidR="001476D3" w:rsidRPr="007519E2" w:rsidRDefault="001476D3" w:rsidP="001476D3">
      <w:pPr>
        <w:spacing w:after="0"/>
        <w:ind w:firstLine="0"/>
        <w:jc w:val="center"/>
        <w:rPr>
          <w:b/>
          <w:sz w:val="28"/>
          <w:szCs w:val="28"/>
        </w:rPr>
      </w:pPr>
      <w:r w:rsidRPr="007519E2">
        <w:rPr>
          <w:b/>
          <w:sz w:val="28"/>
          <w:szCs w:val="28"/>
        </w:rPr>
        <w:t>МУНИЦИПАЛЬНЫЙ ДОРОЖНЫЙ ФОНД</w:t>
      </w:r>
    </w:p>
    <w:p w:rsidR="001476D3" w:rsidRPr="007519E2" w:rsidRDefault="001476D3" w:rsidP="001476D3">
      <w:pPr>
        <w:spacing w:after="0"/>
        <w:ind w:firstLine="0"/>
        <w:jc w:val="center"/>
        <w:rPr>
          <w:b/>
          <w:sz w:val="28"/>
          <w:szCs w:val="28"/>
        </w:rPr>
      </w:pPr>
      <w:r w:rsidRPr="007519E2">
        <w:rPr>
          <w:b/>
          <w:sz w:val="28"/>
          <w:szCs w:val="28"/>
        </w:rPr>
        <w:t xml:space="preserve">ГОРОДА НИЖНЕВАРТОВСКА </w:t>
      </w:r>
    </w:p>
    <w:p w:rsidR="001476D3" w:rsidRPr="007519E2" w:rsidRDefault="001476D3" w:rsidP="001476D3">
      <w:pPr>
        <w:spacing w:after="0"/>
        <w:ind w:hanging="142"/>
        <w:jc w:val="center"/>
        <w:rPr>
          <w:b/>
          <w:sz w:val="28"/>
          <w:szCs w:val="28"/>
        </w:rPr>
      </w:pPr>
      <w:r w:rsidRPr="007519E2">
        <w:rPr>
          <w:b/>
          <w:sz w:val="28"/>
          <w:szCs w:val="28"/>
        </w:rPr>
        <w:t>на 2021 - 2023 года</w:t>
      </w:r>
    </w:p>
    <w:p w:rsidR="001476D3" w:rsidRPr="007519E2" w:rsidRDefault="001476D3" w:rsidP="001476D3">
      <w:pPr>
        <w:spacing w:after="0"/>
        <w:ind w:firstLine="708"/>
        <w:jc w:val="center"/>
        <w:rPr>
          <w:b/>
          <w:sz w:val="28"/>
          <w:szCs w:val="28"/>
        </w:rPr>
      </w:pPr>
    </w:p>
    <w:p w:rsidR="001476D3" w:rsidRPr="007519E2" w:rsidRDefault="001476D3" w:rsidP="001476D3">
      <w:pPr>
        <w:spacing w:after="0"/>
        <w:rPr>
          <w:sz w:val="28"/>
          <w:szCs w:val="28"/>
        </w:rPr>
      </w:pPr>
      <w:proofErr w:type="gramStart"/>
      <w:r w:rsidRPr="007519E2">
        <w:rPr>
          <w:sz w:val="28"/>
          <w:szCs w:val="28"/>
        </w:rPr>
        <w:t>Муниципальный дорожный фонд города Нижневартовска (далее – дорожный фонд) в соответствии с решением Думы города Нижневартовска от 14.09.2012 №271 "О муниципальном дорожном фонде городского округа город Нижневартовск" является частью средств бюджета городского округа город Нижневартовск, подлежащей использованию в целях финансового обеспечения дорожной деятельности в отношении автомобильных дорог общего пользования местного значения на территории города Нижневартовска, а также капитального ремонта и ремонта</w:t>
      </w:r>
      <w:proofErr w:type="gramEnd"/>
      <w:r w:rsidRPr="007519E2">
        <w:rPr>
          <w:sz w:val="28"/>
          <w:szCs w:val="28"/>
        </w:rPr>
        <w:t xml:space="preserve"> дворовых территорий многоквартирных домов, проездов к дворовым территориям многоквартирных домов.</w:t>
      </w:r>
    </w:p>
    <w:p w:rsidR="001476D3" w:rsidRPr="007519E2" w:rsidRDefault="001476D3" w:rsidP="001476D3">
      <w:pPr>
        <w:spacing w:after="0"/>
        <w:rPr>
          <w:sz w:val="28"/>
          <w:szCs w:val="28"/>
        </w:rPr>
      </w:pPr>
      <w:r w:rsidRPr="007519E2">
        <w:rPr>
          <w:sz w:val="28"/>
          <w:szCs w:val="28"/>
        </w:rPr>
        <w:t xml:space="preserve">Объем </w:t>
      </w:r>
      <w:proofErr w:type="gramStart"/>
      <w:r w:rsidRPr="007519E2">
        <w:rPr>
          <w:sz w:val="28"/>
          <w:szCs w:val="28"/>
        </w:rPr>
        <w:t>дорожного</w:t>
      </w:r>
      <w:proofErr w:type="gramEnd"/>
      <w:r w:rsidRPr="007519E2">
        <w:rPr>
          <w:sz w:val="28"/>
          <w:szCs w:val="28"/>
        </w:rPr>
        <w:t xml:space="preserve"> фонда на 2021 год прогнозируются в сумме                             1 658 243,21 тыс. рублей, на 2022 год – 1 280 351,66 тыс. рублей, на 2023 год –     1 476 986,56 тыс. рублей.</w:t>
      </w:r>
    </w:p>
    <w:p w:rsidR="001476D3" w:rsidRPr="007519E2" w:rsidRDefault="001476D3" w:rsidP="001476D3">
      <w:pPr>
        <w:rPr>
          <w:sz w:val="28"/>
          <w:szCs w:val="28"/>
        </w:rPr>
      </w:pPr>
      <w:r w:rsidRPr="007519E2">
        <w:rPr>
          <w:sz w:val="28"/>
          <w:szCs w:val="28"/>
        </w:rPr>
        <w:t xml:space="preserve"> Источники формирования дорожного фонда представлены в таблице.</w:t>
      </w:r>
    </w:p>
    <w:tbl>
      <w:tblPr>
        <w:tblW w:w="9634" w:type="dxa"/>
        <w:tblLook w:val="04A0" w:firstRow="1" w:lastRow="0" w:firstColumn="1" w:lastColumn="0" w:noHBand="0" w:noVBand="1"/>
      </w:tblPr>
      <w:tblGrid>
        <w:gridCol w:w="4957"/>
        <w:gridCol w:w="1559"/>
        <w:gridCol w:w="1559"/>
        <w:gridCol w:w="1559"/>
      </w:tblGrid>
      <w:tr w:rsidR="001476D3" w:rsidRPr="007519E2" w:rsidTr="001476D3">
        <w:trPr>
          <w:trHeight w:val="390"/>
        </w:trPr>
        <w:tc>
          <w:tcPr>
            <w:tcW w:w="4957"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Наименование источника формирования</w:t>
            </w:r>
          </w:p>
        </w:tc>
        <w:tc>
          <w:tcPr>
            <w:tcW w:w="4677" w:type="dxa"/>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476D3" w:rsidRPr="00B25F00" w:rsidRDefault="001476D3" w:rsidP="001476D3">
            <w:pPr>
              <w:spacing w:after="0"/>
              <w:ind w:firstLine="0"/>
              <w:jc w:val="center"/>
              <w:rPr>
                <w:bCs/>
                <w:sz w:val="24"/>
                <w:szCs w:val="24"/>
              </w:rPr>
            </w:pPr>
            <w:r w:rsidRPr="007519E2">
              <w:rPr>
                <w:b/>
                <w:bCs/>
                <w:sz w:val="24"/>
                <w:szCs w:val="24"/>
              </w:rPr>
              <w:t>Прогнозируемый объем</w:t>
            </w:r>
            <w:r w:rsidRPr="00B25F00">
              <w:rPr>
                <w:bCs/>
                <w:sz w:val="24"/>
                <w:szCs w:val="24"/>
              </w:rPr>
              <w:t xml:space="preserve">, </w:t>
            </w:r>
          </w:p>
          <w:p w:rsidR="001476D3" w:rsidRPr="00B25F00" w:rsidRDefault="001476D3" w:rsidP="001476D3">
            <w:pPr>
              <w:spacing w:after="0"/>
              <w:ind w:firstLine="0"/>
              <w:jc w:val="center"/>
              <w:rPr>
                <w:bCs/>
                <w:sz w:val="24"/>
                <w:szCs w:val="24"/>
              </w:rPr>
            </w:pPr>
            <w:r w:rsidRPr="00B25F00">
              <w:rPr>
                <w:bCs/>
                <w:sz w:val="24"/>
                <w:szCs w:val="24"/>
              </w:rPr>
              <w:t>тыс. рублей</w:t>
            </w:r>
          </w:p>
        </w:tc>
      </w:tr>
      <w:tr w:rsidR="001476D3" w:rsidRPr="007519E2" w:rsidTr="001476D3">
        <w:trPr>
          <w:trHeight w:val="390"/>
        </w:trPr>
        <w:tc>
          <w:tcPr>
            <w:tcW w:w="4957" w:type="dxa"/>
            <w:vMerge/>
            <w:tcBorders>
              <w:top w:val="single" w:sz="4" w:space="0" w:color="auto"/>
              <w:left w:val="single" w:sz="4" w:space="0" w:color="auto"/>
              <w:bottom w:val="single" w:sz="4" w:space="0" w:color="000000"/>
              <w:right w:val="single" w:sz="4" w:space="0" w:color="000000"/>
            </w:tcBorders>
            <w:vAlign w:val="center"/>
            <w:hideMark/>
          </w:tcPr>
          <w:p w:rsidR="001476D3" w:rsidRPr="007519E2" w:rsidRDefault="001476D3" w:rsidP="001476D3">
            <w:pPr>
              <w:spacing w:after="0"/>
              <w:ind w:firstLine="0"/>
              <w:jc w:val="left"/>
              <w:rPr>
                <w:b/>
                <w:bCs/>
                <w:sz w:val="24"/>
                <w:szCs w:val="24"/>
              </w:rPr>
            </w:pP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2021 год</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2022 год</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2023 год</w:t>
            </w:r>
          </w:p>
        </w:tc>
      </w:tr>
      <w:tr w:rsidR="001476D3" w:rsidRPr="007519E2" w:rsidTr="001476D3">
        <w:trPr>
          <w:trHeight w:val="285"/>
        </w:trPr>
        <w:tc>
          <w:tcPr>
            <w:tcW w:w="4957"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1476D3" w:rsidRPr="007519E2" w:rsidRDefault="001476D3" w:rsidP="001476D3">
            <w:pPr>
              <w:spacing w:after="0"/>
              <w:ind w:firstLine="0"/>
              <w:jc w:val="center"/>
              <w:rPr>
                <w:b/>
                <w:bCs/>
                <w:sz w:val="22"/>
                <w:szCs w:val="22"/>
              </w:rPr>
            </w:pPr>
            <w:r w:rsidRPr="007519E2">
              <w:rPr>
                <w:b/>
                <w:bCs/>
                <w:sz w:val="22"/>
                <w:szCs w:val="22"/>
              </w:rPr>
              <w:t>1</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2"/>
                <w:szCs w:val="22"/>
              </w:rPr>
            </w:pPr>
            <w:r w:rsidRPr="007519E2">
              <w:rPr>
                <w:b/>
                <w:bCs/>
                <w:sz w:val="22"/>
                <w:szCs w:val="22"/>
              </w:rPr>
              <w:t>2</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center"/>
              <w:rPr>
                <w:b/>
                <w:bCs/>
                <w:sz w:val="22"/>
                <w:szCs w:val="22"/>
              </w:rPr>
            </w:pPr>
            <w:r w:rsidRPr="007519E2">
              <w:rPr>
                <w:b/>
                <w:bCs/>
                <w:sz w:val="22"/>
                <w:szCs w:val="22"/>
              </w:rPr>
              <w:t>3</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2"/>
                <w:szCs w:val="22"/>
              </w:rPr>
            </w:pPr>
            <w:r w:rsidRPr="007519E2">
              <w:rPr>
                <w:b/>
                <w:bCs/>
                <w:sz w:val="22"/>
                <w:szCs w:val="22"/>
              </w:rPr>
              <w:t>4</w:t>
            </w:r>
          </w:p>
        </w:tc>
      </w:tr>
      <w:tr w:rsidR="001476D3" w:rsidRPr="007519E2" w:rsidTr="001476D3">
        <w:trPr>
          <w:trHeight w:val="315"/>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476D3" w:rsidRPr="007519E2" w:rsidRDefault="001476D3" w:rsidP="001476D3">
            <w:pPr>
              <w:spacing w:after="0"/>
              <w:ind w:firstLine="0"/>
              <w:rPr>
                <w:sz w:val="24"/>
                <w:szCs w:val="24"/>
              </w:rPr>
            </w:pPr>
            <w:r w:rsidRPr="007519E2">
              <w:rPr>
                <w:sz w:val="24"/>
                <w:szCs w:val="24"/>
              </w:rPr>
              <w:t>Налог на доходы физических лиц</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957 979,26</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932 581,32</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1 074 499,92</w:t>
            </w:r>
          </w:p>
        </w:tc>
      </w:tr>
      <w:tr w:rsidR="001476D3" w:rsidRPr="007519E2" w:rsidTr="001476D3">
        <w:trPr>
          <w:trHeight w:val="915"/>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476D3" w:rsidRPr="007519E2" w:rsidRDefault="001476D3" w:rsidP="001476D3">
            <w:pPr>
              <w:spacing w:after="0"/>
              <w:ind w:firstLine="0"/>
              <w:rPr>
                <w:color w:val="000000"/>
                <w:sz w:val="24"/>
                <w:szCs w:val="24"/>
              </w:rPr>
            </w:pPr>
            <w:r w:rsidRPr="007519E2">
              <w:rPr>
                <w:color w:val="000000"/>
                <w:sz w:val="24"/>
                <w:szCs w:val="24"/>
              </w:rPr>
              <w:t>Акцизы на автомобильный бензин, прямогонный бензин, дизельное топливо, моторные масла для дизельных и (или) карбюраторных (</w:t>
            </w:r>
            <w:proofErr w:type="spellStart"/>
            <w:r w:rsidRPr="007519E2">
              <w:rPr>
                <w:color w:val="000000"/>
                <w:sz w:val="24"/>
                <w:szCs w:val="24"/>
              </w:rPr>
              <w:t>инжекторных</w:t>
            </w:r>
            <w:proofErr w:type="spellEnd"/>
            <w:r w:rsidRPr="007519E2">
              <w:rPr>
                <w:color w:val="000000"/>
                <w:sz w:val="24"/>
                <w:szCs w:val="24"/>
              </w:rPr>
              <w:t>) двигателей, производимые на территории Российской Федерации, подлежащие зачислению в местный бюджет</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29 976,05</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32 187,64</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32 187,64</w:t>
            </w:r>
          </w:p>
        </w:tc>
      </w:tr>
      <w:tr w:rsidR="001476D3" w:rsidRPr="007519E2" w:rsidTr="001476D3">
        <w:trPr>
          <w:trHeight w:val="36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476D3" w:rsidRPr="007519E2" w:rsidRDefault="001476D3" w:rsidP="001476D3">
            <w:pPr>
              <w:spacing w:after="0"/>
              <w:ind w:firstLine="0"/>
              <w:rPr>
                <w:color w:val="000000"/>
                <w:sz w:val="24"/>
                <w:szCs w:val="24"/>
              </w:rPr>
            </w:pPr>
            <w:r w:rsidRPr="007519E2">
              <w:rPr>
                <w:color w:val="000000"/>
                <w:sz w:val="24"/>
                <w:szCs w:val="24"/>
              </w:rPr>
              <w:t>Транспортный налог</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127 869,60</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127 869,60</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127 869,60</w:t>
            </w:r>
          </w:p>
        </w:tc>
      </w:tr>
      <w:tr w:rsidR="001476D3" w:rsidRPr="007519E2" w:rsidTr="001476D3">
        <w:trPr>
          <w:trHeight w:val="108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hideMark/>
          </w:tcPr>
          <w:p w:rsidR="001476D3" w:rsidRPr="007519E2" w:rsidRDefault="001476D3" w:rsidP="001476D3">
            <w:pPr>
              <w:spacing w:after="0"/>
              <w:ind w:firstLine="0"/>
              <w:rPr>
                <w:color w:val="000000"/>
                <w:sz w:val="24"/>
                <w:szCs w:val="24"/>
              </w:rPr>
            </w:pPr>
            <w:r w:rsidRPr="007519E2">
              <w:rPr>
                <w:color w:val="000000"/>
                <w:sz w:val="24"/>
                <w:szCs w:val="24"/>
              </w:rPr>
              <w:t xml:space="preserve">Платежи, уплачиваемые в </w:t>
            </w:r>
            <w:proofErr w:type="gramStart"/>
            <w:r w:rsidRPr="007519E2">
              <w:rPr>
                <w:color w:val="000000"/>
                <w:sz w:val="24"/>
                <w:szCs w:val="24"/>
              </w:rPr>
              <w:t>целях</w:t>
            </w:r>
            <w:proofErr w:type="gramEnd"/>
            <w:r w:rsidRPr="007519E2">
              <w:rPr>
                <w:color w:val="000000"/>
                <w:sz w:val="24"/>
                <w:szCs w:val="24"/>
              </w:rPr>
              <w:t xml:space="preserve"> возмещения вреда, причиняемого автомобильным дорогам местного значения транспортными средствами, осуществляющими перевозки тяжеловесных и (или) крупногабаритных грузов</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5 000,00</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5 000,00</w:t>
            </w:r>
          </w:p>
        </w:tc>
        <w:tc>
          <w:tcPr>
            <w:tcW w:w="1559" w:type="dxa"/>
            <w:tcBorders>
              <w:top w:val="nil"/>
              <w:left w:val="nil"/>
              <w:bottom w:val="single" w:sz="4" w:space="0" w:color="auto"/>
              <w:right w:val="single" w:sz="4" w:space="0" w:color="auto"/>
            </w:tcBorders>
            <w:shd w:val="clear" w:color="000000" w:fill="FFFFFF"/>
            <w:noWrap/>
            <w:vAlign w:val="center"/>
            <w:hideMark/>
          </w:tcPr>
          <w:p w:rsidR="001476D3" w:rsidRPr="007519E2" w:rsidRDefault="001476D3" w:rsidP="001476D3">
            <w:pPr>
              <w:spacing w:after="0"/>
              <w:ind w:firstLine="0"/>
              <w:jc w:val="right"/>
              <w:rPr>
                <w:sz w:val="24"/>
                <w:szCs w:val="24"/>
              </w:rPr>
            </w:pPr>
            <w:r w:rsidRPr="007519E2">
              <w:rPr>
                <w:sz w:val="24"/>
                <w:szCs w:val="24"/>
              </w:rPr>
              <w:t>5 000,00</w:t>
            </w:r>
          </w:p>
        </w:tc>
      </w:tr>
      <w:tr w:rsidR="001476D3" w:rsidRPr="007519E2" w:rsidTr="001476D3">
        <w:trPr>
          <w:trHeight w:val="36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tcPr>
          <w:p w:rsidR="001476D3" w:rsidRPr="007519E2" w:rsidRDefault="001476D3" w:rsidP="001476D3">
            <w:pPr>
              <w:spacing w:after="0"/>
              <w:ind w:firstLine="0"/>
              <w:rPr>
                <w:color w:val="000000"/>
                <w:sz w:val="24"/>
                <w:szCs w:val="24"/>
              </w:rPr>
            </w:pPr>
            <w:r w:rsidRPr="007519E2">
              <w:rPr>
                <w:color w:val="000000"/>
                <w:sz w:val="24"/>
                <w:szCs w:val="24"/>
              </w:rPr>
              <w:t>Межбюджетные трансферты из бюджетов бюджетной системы Российской Федерации</w:t>
            </w:r>
          </w:p>
        </w:tc>
        <w:tc>
          <w:tcPr>
            <w:tcW w:w="1559" w:type="dxa"/>
            <w:tcBorders>
              <w:top w:val="nil"/>
              <w:left w:val="nil"/>
              <w:bottom w:val="single" w:sz="4" w:space="0" w:color="auto"/>
              <w:right w:val="single" w:sz="4" w:space="0" w:color="auto"/>
            </w:tcBorders>
            <w:shd w:val="clear" w:color="000000" w:fill="FFFFFF"/>
            <w:noWrap/>
            <w:vAlign w:val="center"/>
          </w:tcPr>
          <w:p w:rsidR="001476D3" w:rsidRPr="007519E2" w:rsidRDefault="001476D3" w:rsidP="001476D3">
            <w:pPr>
              <w:spacing w:after="0"/>
              <w:ind w:firstLine="0"/>
              <w:jc w:val="right"/>
              <w:rPr>
                <w:sz w:val="24"/>
                <w:szCs w:val="24"/>
              </w:rPr>
            </w:pPr>
            <w:r w:rsidRPr="007519E2">
              <w:rPr>
                <w:sz w:val="24"/>
                <w:szCs w:val="24"/>
              </w:rPr>
              <w:t>537 418,30</w:t>
            </w:r>
          </w:p>
        </w:tc>
        <w:tc>
          <w:tcPr>
            <w:tcW w:w="1559" w:type="dxa"/>
            <w:tcBorders>
              <w:top w:val="nil"/>
              <w:left w:val="nil"/>
              <w:bottom w:val="single" w:sz="4" w:space="0" w:color="auto"/>
              <w:right w:val="single" w:sz="4" w:space="0" w:color="auto"/>
            </w:tcBorders>
            <w:shd w:val="clear" w:color="000000" w:fill="FFFFFF"/>
            <w:noWrap/>
            <w:vAlign w:val="center"/>
          </w:tcPr>
          <w:p w:rsidR="001476D3" w:rsidRPr="007519E2" w:rsidRDefault="001476D3" w:rsidP="001476D3">
            <w:pPr>
              <w:spacing w:after="0"/>
              <w:ind w:firstLine="0"/>
              <w:jc w:val="right"/>
              <w:rPr>
                <w:sz w:val="24"/>
                <w:szCs w:val="24"/>
              </w:rPr>
            </w:pPr>
            <w:r w:rsidRPr="007519E2">
              <w:rPr>
                <w:sz w:val="24"/>
                <w:szCs w:val="24"/>
              </w:rPr>
              <w:t>182 713,10</w:t>
            </w:r>
          </w:p>
        </w:tc>
        <w:tc>
          <w:tcPr>
            <w:tcW w:w="1559" w:type="dxa"/>
            <w:tcBorders>
              <w:top w:val="nil"/>
              <w:left w:val="nil"/>
              <w:bottom w:val="single" w:sz="4" w:space="0" w:color="auto"/>
              <w:right w:val="single" w:sz="4" w:space="0" w:color="auto"/>
            </w:tcBorders>
            <w:shd w:val="clear" w:color="000000" w:fill="FFFFFF"/>
            <w:noWrap/>
            <w:vAlign w:val="center"/>
          </w:tcPr>
          <w:p w:rsidR="001476D3" w:rsidRPr="007519E2" w:rsidRDefault="001476D3" w:rsidP="001476D3">
            <w:pPr>
              <w:spacing w:after="0"/>
              <w:ind w:firstLine="0"/>
              <w:jc w:val="right"/>
              <w:rPr>
                <w:sz w:val="24"/>
                <w:szCs w:val="24"/>
              </w:rPr>
            </w:pPr>
            <w:r w:rsidRPr="007519E2">
              <w:rPr>
                <w:sz w:val="24"/>
                <w:szCs w:val="24"/>
              </w:rPr>
              <w:t>237 429,40</w:t>
            </w:r>
          </w:p>
        </w:tc>
      </w:tr>
      <w:tr w:rsidR="001476D3" w:rsidRPr="007519E2" w:rsidTr="001476D3">
        <w:trPr>
          <w:trHeight w:val="360"/>
        </w:trPr>
        <w:tc>
          <w:tcPr>
            <w:tcW w:w="4957" w:type="dxa"/>
            <w:tcBorders>
              <w:top w:val="single" w:sz="4" w:space="0" w:color="auto"/>
              <w:left w:val="single" w:sz="4" w:space="0" w:color="auto"/>
              <w:bottom w:val="single" w:sz="4" w:space="0" w:color="auto"/>
              <w:right w:val="single" w:sz="4" w:space="0" w:color="000000"/>
            </w:tcBorders>
            <w:shd w:val="clear" w:color="auto" w:fill="auto"/>
            <w:vAlign w:val="center"/>
          </w:tcPr>
          <w:p w:rsidR="001476D3" w:rsidRPr="007519E2" w:rsidRDefault="001476D3" w:rsidP="001476D3">
            <w:pPr>
              <w:spacing w:after="0"/>
              <w:ind w:firstLine="0"/>
              <w:jc w:val="left"/>
              <w:rPr>
                <w:color w:val="000000"/>
                <w:sz w:val="24"/>
                <w:szCs w:val="24"/>
              </w:rPr>
            </w:pPr>
            <w:r w:rsidRPr="007519E2">
              <w:rPr>
                <w:color w:val="000000"/>
                <w:sz w:val="24"/>
                <w:szCs w:val="24"/>
              </w:rPr>
              <w:t>ВСЕГО</w:t>
            </w:r>
          </w:p>
        </w:tc>
        <w:tc>
          <w:tcPr>
            <w:tcW w:w="1559" w:type="dxa"/>
            <w:tcBorders>
              <w:top w:val="nil"/>
              <w:left w:val="nil"/>
              <w:bottom w:val="single" w:sz="4" w:space="0" w:color="auto"/>
              <w:right w:val="single" w:sz="4" w:space="0" w:color="auto"/>
            </w:tcBorders>
            <w:shd w:val="clear" w:color="000000" w:fill="FFFFFF"/>
            <w:noWrap/>
            <w:vAlign w:val="center"/>
          </w:tcPr>
          <w:p w:rsidR="001476D3" w:rsidRPr="007519E2" w:rsidRDefault="001476D3" w:rsidP="001476D3">
            <w:pPr>
              <w:spacing w:after="0"/>
              <w:ind w:firstLine="0"/>
              <w:jc w:val="right"/>
              <w:rPr>
                <w:sz w:val="24"/>
                <w:szCs w:val="24"/>
              </w:rPr>
            </w:pPr>
            <w:r w:rsidRPr="007519E2">
              <w:rPr>
                <w:sz w:val="24"/>
                <w:szCs w:val="24"/>
              </w:rPr>
              <w:t>1 658 234,21</w:t>
            </w:r>
          </w:p>
        </w:tc>
        <w:tc>
          <w:tcPr>
            <w:tcW w:w="1559" w:type="dxa"/>
            <w:tcBorders>
              <w:top w:val="nil"/>
              <w:left w:val="nil"/>
              <w:bottom w:val="single" w:sz="4" w:space="0" w:color="auto"/>
              <w:right w:val="single" w:sz="4" w:space="0" w:color="auto"/>
            </w:tcBorders>
            <w:shd w:val="clear" w:color="000000" w:fill="FFFFFF"/>
            <w:noWrap/>
            <w:vAlign w:val="center"/>
          </w:tcPr>
          <w:p w:rsidR="001476D3" w:rsidRPr="007519E2" w:rsidRDefault="001476D3" w:rsidP="001476D3">
            <w:pPr>
              <w:spacing w:after="0"/>
              <w:ind w:firstLine="0"/>
              <w:jc w:val="right"/>
              <w:rPr>
                <w:sz w:val="24"/>
                <w:szCs w:val="24"/>
              </w:rPr>
            </w:pPr>
            <w:r w:rsidRPr="007519E2">
              <w:rPr>
                <w:sz w:val="24"/>
                <w:szCs w:val="24"/>
              </w:rPr>
              <w:t>1 280 351,66</w:t>
            </w:r>
          </w:p>
        </w:tc>
        <w:tc>
          <w:tcPr>
            <w:tcW w:w="1559" w:type="dxa"/>
            <w:tcBorders>
              <w:top w:val="nil"/>
              <w:left w:val="nil"/>
              <w:bottom w:val="single" w:sz="4" w:space="0" w:color="auto"/>
              <w:right w:val="single" w:sz="4" w:space="0" w:color="auto"/>
            </w:tcBorders>
            <w:shd w:val="clear" w:color="000000" w:fill="FFFFFF"/>
            <w:noWrap/>
            <w:vAlign w:val="center"/>
          </w:tcPr>
          <w:p w:rsidR="001476D3" w:rsidRPr="007519E2" w:rsidRDefault="001476D3" w:rsidP="001476D3">
            <w:pPr>
              <w:spacing w:after="0"/>
              <w:ind w:firstLine="0"/>
              <w:jc w:val="right"/>
              <w:rPr>
                <w:sz w:val="24"/>
                <w:szCs w:val="24"/>
              </w:rPr>
            </w:pPr>
            <w:r w:rsidRPr="007519E2">
              <w:rPr>
                <w:sz w:val="24"/>
                <w:szCs w:val="24"/>
              </w:rPr>
              <w:t>1 476 986,56</w:t>
            </w:r>
          </w:p>
        </w:tc>
      </w:tr>
    </w:tbl>
    <w:p w:rsidR="001476D3" w:rsidRPr="007519E2" w:rsidRDefault="001476D3" w:rsidP="001476D3">
      <w:pPr>
        <w:spacing w:before="120" w:after="0"/>
        <w:rPr>
          <w:sz w:val="28"/>
          <w:szCs w:val="28"/>
        </w:rPr>
      </w:pPr>
      <w:r w:rsidRPr="007519E2">
        <w:rPr>
          <w:sz w:val="28"/>
          <w:szCs w:val="28"/>
        </w:rPr>
        <w:t xml:space="preserve">Источники формирования дорожного фонда определены в </w:t>
      </w:r>
      <w:proofErr w:type="gramStart"/>
      <w:r w:rsidRPr="007519E2">
        <w:rPr>
          <w:sz w:val="28"/>
          <w:szCs w:val="28"/>
        </w:rPr>
        <w:t>соответствии</w:t>
      </w:r>
      <w:proofErr w:type="gramEnd"/>
      <w:r w:rsidRPr="007519E2">
        <w:rPr>
          <w:sz w:val="28"/>
          <w:szCs w:val="28"/>
        </w:rPr>
        <w:t xml:space="preserve"> с пунктом 2 решения Думы города Нижневартовска от 14.09.2012 №271 "О муниципальном дорожном фонде городского округа город Нижневартовск".</w:t>
      </w:r>
    </w:p>
    <w:p w:rsidR="001476D3" w:rsidRPr="007519E2" w:rsidRDefault="001476D3" w:rsidP="001476D3">
      <w:pPr>
        <w:spacing w:after="0"/>
        <w:rPr>
          <w:sz w:val="28"/>
          <w:szCs w:val="28"/>
        </w:rPr>
      </w:pPr>
      <w:r w:rsidRPr="007519E2">
        <w:rPr>
          <w:sz w:val="28"/>
          <w:szCs w:val="28"/>
        </w:rPr>
        <w:t>Объем налога на доходы физических лиц не превышает установленный данным решением размер не более 25%, по годам он составил 19,26%, 19,19%, 21,00% соответственно.</w:t>
      </w:r>
    </w:p>
    <w:p w:rsidR="001476D3" w:rsidRPr="007519E2" w:rsidRDefault="001476D3" w:rsidP="001476D3">
      <w:pPr>
        <w:spacing w:before="120"/>
        <w:rPr>
          <w:sz w:val="28"/>
          <w:szCs w:val="28"/>
        </w:rPr>
      </w:pPr>
      <w:r w:rsidRPr="007519E2">
        <w:rPr>
          <w:sz w:val="28"/>
          <w:szCs w:val="28"/>
        </w:rPr>
        <w:t xml:space="preserve">Расходование средств </w:t>
      </w:r>
      <w:proofErr w:type="gramStart"/>
      <w:r w:rsidRPr="007519E2">
        <w:rPr>
          <w:sz w:val="28"/>
          <w:szCs w:val="28"/>
        </w:rPr>
        <w:t>дорожного</w:t>
      </w:r>
      <w:proofErr w:type="gramEnd"/>
      <w:r w:rsidRPr="007519E2">
        <w:rPr>
          <w:sz w:val="28"/>
          <w:szCs w:val="28"/>
        </w:rPr>
        <w:t xml:space="preserve"> фонда по муниципальным программам и направлениям приведены в таблице.</w:t>
      </w:r>
    </w:p>
    <w:tbl>
      <w:tblPr>
        <w:tblW w:w="9634" w:type="dxa"/>
        <w:tblLook w:val="04A0" w:firstRow="1" w:lastRow="0" w:firstColumn="1" w:lastColumn="0" w:noHBand="0" w:noVBand="1"/>
      </w:tblPr>
      <w:tblGrid>
        <w:gridCol w:w="4957"/>
        <w:gridCol w:w="1559"/>
        <w:gridCol w:w="1559"/>
        <w:gridCol w:w="1559"/>
      </w:tblGrid>
      <w:tr w:rsidR="001476D3" w:rsidRPr="007519E2" w:rsidTr="001476D3">
        <w:trPr>
          <w:trHeight w:val="569"/>
          <w:tblHeader/>
        </w:trPr>
        <w:tc>
          <w:tcPr>
            <w:tcW w:w="495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Наименование</w:t>
            </w:r>
          </w:p>
        </w:tc>
        <w:tc>
          <w:tcPr>
            <w:tcW w:w="4677" w:type="dxa"/>
            <w:gridSpan w:val="3"/>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center"/>
              <w:rPr>
                <w:b/>
                <w:bCs/>
                <w:sz w:val="24"/>
                <w:szCs w:val="24"/>
              </w:rPr>
            </w:pPr>
            <w:r w:rsidRPr="007519E2">
              <w:rPr>
                <w:b/>
                <w:bCs/>
                <w:sz w:val="24"/>
                <w:szCs w:val="24"/>
              </w:rPr>
              <w:t xml:space="preserve">Объем бюджетных ассигнований, </w:t>
            </w:r>
            <w:r w:rsidRPr="007519E2">
              <w:rPr>
                <w:b/>
                <w:bCs/>
                <w:sz w:val="24"/>
                <w:szCs w:val="24"/>
              </w:rPr>
              <w:br/>
            </w:r>
            <w:r w:rsidRPr="00B25F00">
              <w:rPr>
                <w:bCs/>
                <w:sz w:val="24"/>
                <w:szCs w:val="24"/>
              </w:rPr>
              <w:t>тыс. рублей</w:t>
            </w:r>
          </w:p>
        </w:tc>
      </w:tr>
      <w:tr w:rsidR="001476D3" w:rsidRPr="007519E2" w:rsidTr="001476D3">
        <w:trPr>
          <w:trHeight w:val="420"/>
        </w:trPr>
        <w:tc>
          <w:tcPr>
            <w:tcW w:w="4957" w:type="dxa"/>
            <w:vMerge/>
            <w:tcBorders>
              <w:top w:val="single" w:sz="4" w:space="0" w:color="auto"/>
              <w:left w:val="single" w:sz="4" w:space="0" w:color="auto"/>
              <w:bottom w:val="single" w:sz="4" w:space="0" w:color="auto"/>
              <w:right w:val="single" w:sz="4" w:space="0" w:color="auto"/>
            </w:tcBorders>
            <w:vAlign w:val="center"/>
            <w:hideMark/>
          </w:tcPr>
          <w:p w:rsidR="001476D3" w:rsidRPr="007519E2" w:rsidRDefault="001476D3" w:rsidP="001476D3">
            <w:pPr>
              <w:spacing w:after="0"/>
              <w:ind w:firstLine="0"/>
              <w:jc w:val="left"/>
              <w:rPr>
                <w:b/>
                <w:bCs/>
                <w:sz w:val="24"/>
                <w:szCs w:val="24"/>
              </w:rPr>
            </w:pP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2021 год</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2022 год</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2023 год</w:t>
            </w:r>
          </w:p>
        </w:tc>
      </w:tr>
      <w:tr w:rsidR="001476D3" w:rsidRPr="007519E2" w:rsidTr="001476D3">
        <w:trPr>
          <w:trHeight w:val="285"/>
        </w:trPr>
        <w:tc>
          <w:tcPr>
            <w:tcW w:w="4957" w:type="dxa"/>
            <w:tcBorders>
              <w:top w:val="nil"/>
              <w:left w:val="single" w:sz="4" w:space="0" w:color="auto"/>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1</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6</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center"/>
              <w:rPr>
                <w:b/>
                <w:bCs/>
                <w:sz w:val="24"/>
                <w:szCs w:val="24"/>
              </w:rPr>
            </w:pPr>
            <w:r w:rsidRPr="007519E2">
              <w:rPr>
                <w:b/>
                <w:bCs/>
                <w:sz w:val="24"/>
                <w:szCs w:val="24"/>
              </w:rPr>
              <w:t>7</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center"/>
              <w:rPr>
                <w:b/>
                <w:bCs/>
                <w:sz w:val="24"/>
                <w:szCs w:val="24"/>
              </w:rPr>
            </w:pPr>
            <w:r w:rsidRPr="007519E2">
              <w:rPr>
                <w:b/>
                <w:bCs/>
                <w:sz w:val="24"/>
                <w:szCs w:val="24"/>
              </w:rPr>
              <w:t>8</w:t>
            </w:r>
          </w:p>
        </w:tc>
      </w:tr>
      <w:tr w:rsidR="001476D3" w:rsidRPr="007519E2" w:rsidTr="001476D3">
        <w:trPr>
          <w:trHeight w:val="1005"/>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
                <w:bCs/>
                <w:sz w:val="24"/>
                <w:szCs w:val="24"/>
              </w:rPr>
            </w:pPr>
            <w:r w:rsidRPr="007519E2">
              <w:rPr>
                <w:b/>
                <w:bCs/>
                <w:sz w:val="24"/>
                <w:szCs w:val="24"/>
              </w:rPr>
              <w:t>Муниципальная программа "Капитальное строительство и реконструкция объектов города Нижневартовска на 2018 - 2025 годы и на период до 2030 года"</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216 754,20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258 060,11</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424 910,79</w:t>
            </w:r>
          </w:p>
        </w:tc>
      </w:tr>
      <w:tr w:rsidR="001476D3" w:rsidRPr="007519E2" w:rsidTr="001476D3">
        <w:trPr>
          <w:trHeight w:val="1425"/>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Основное мероприятие "Проектирование, строительство, реконструкция и эксплуатация (содержание и ремонт) автомобильных дорог с твердым покрытием, а также подъездных путей к микрорайонам и искусственных сооружений на них", в том числе по направлениям расходов:</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87 732,70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85 343,01</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159 672,19</w:t>
            </w:r>
          </w:p>
        </w:tc>
      </w:tr>
      <w:tr w:rsidR="001476D3" w:rsidRPr="007519E2" w:rsidTr="001476D3">
        <w:trPr>
          <w:trHeight w:val="945"/>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sz w:val="24"/>
                <w:szCs w:val="24"/>
              </w:rPr>
            </w:pPr>
            <w:r w:rsidRPr="007519E2">
              <w:rPr>
                <w:sz w:val="24"/>
                <w:szCs w:val="24"/>
              </w:rPr>
              <w:t>- строительство автомобильных дорог с твердым покрытием, а также подъездных путей к микрорайонам и искусственных сооружений на них - всего, в том числе по объектам:</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64 551,64</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71 519,91</w:t>
            </w:r>
          </w:p>
        </w:tc>
        <w:tc>
          <w:tcPr>
            <w:tcW w:w="15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139 322,24</w:t>
            </w:r>
          </w:p>
        </w:tc>
      </w:tr>
      <w:tr w:rsidR="001476D3" w:rsidRPr="007519E2" w:rsidTr="001476D3">
        <w:trPr>
          <w:trHeight w:val="705"/>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Проезд Восточный от улицы Героев </w:t>
            </w:r>
            <w:proofErr w:type="spellStart"/>
            <w:r w:rsidRPr="007519E2">
              <w:rPr>
                <w:i/>
                <w:iCs/>
                <w:sz w:val="24"/>
                <w:szCs w:val="24"/>
              </w:rPr>
              <w:t>Самотлора</w:t>
            </w:r>
            <w:proofErr w:type="spellEnd"/>
            <w:r w:rsidRPr="007519E2">
              <w:rPr>
                <w:i/>
                <w:iCs/>
                <w:sz w:val="24"/>
                <w:szCs w:val="24"/>
              </w:rPr>
              <w:t xml:space="preserve"> до улицы Первопоселенцев</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32 039,79</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7 870,71</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r>
      <w:tr w:rsidR="001476D3" w:rsidRPr="007519E2" w:rsidTr="001476D3">
        <w:trPr>
          <w:trHeight w:val="69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Г.И. </w:t>
            </w:r>
            <w:proofErr w:type="spellStart"/>
            <w:r w:rsidRPr="007519E2">
              <w:rPr>
                <w:i/>
                <w:iCs/>
                <w:sz w:val="24"/>
                <w:szCs w:val="24"/>
              </w:rPr>
              <w:t>Пикмана</w:t>
            </w:r>
            <w:proofErr w:type="spellEnd"/>
            <w:r w:rsidRPr="007519E2">
              <w:rPr>
                <w:i/>
                <w:iCs/>
                <w:sz w:val="24"/>
                <w:szCs w:val="24"/>
              </w:rPr>
              <w:t xml:space="preserve"> от улицы Мусы </w:t>
            </w:r>
            <w:proofErr w:type="spellStart"/>
            <w:r w:rsidRPr="007519E2">
              <w:rPr>
                <w:i/>
                <w:iCs/>
                <w:sz w:val="24"/>
                <w:szCs w:val="24"/>
              </w:rPr>
              <w:t>Джалиля</w:t>
            </w:r>
            <w:proofErr w:type="spellEnd"/>
            <w:r w:rsidRPr="007519E2">
              <w:rPr>
                <w:i/>
                <w:iCs/>
                <w:sz w:val="24"/>
                <w:szCs w:val="24"/>
              </w:rPr>
              <w:t xml:space="preserve"> до улицы Чапаева </w:t>
            </w:r>
            <w:proofErr w:type="spellStart"/>
            <w:r w:rsidRPr="007519E2">
              <w:rPr>
                <w:i/>
                <w:iCs/>
                <w:sz w:val="24"/>
                <w:szCs w:val="24"/>
              </w:rPr>
              <w:t>г</w:t>
            </w:r>
            <w:proofErr w:type="gramStart"/>
            <w:r w:rsidRPr="007519E2">
              <w:rPr>
                <w:i/>
                <w:iCs/>
                <w:sz w:val="24"/>
                <w:szCs w:val="24"/>
              </w:rPr>
              <w:t>.Н</w:t>
            </w:r>
            <w:proofErr w:type="gramEnd"/>
            <w:r w:rsidRPr="007519E2">
              <w:rPr>
                <w:i/>
                <w:iCs/>
                <w:sz w:val="24"/>
                <w:szCs w:val="24"/>
              </w:rPr>
              <w:t>ижневартовска</w:t>
            </w:r>
            <w:proofErr w:type="spellEnd"/>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7 184,03</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24 119,10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64 594,79</w:t>
            </w:r>
          </w:p>
        </w:tc>
      </w:tr>
      <w:tr w:rsidR="001476D3" w:rsidRPr="007519E2" w:rsidTr="001476D3">
        <w:trPr>
          <w:trHeight w:val="675"/>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w:t>
            </w:r>
            <w:proofErr w:type="spellStart"/>
            <w:r w:rsidRPr="007519E2">
              <w:rPr>
                <w:i/>
                <w:iCs/>
                <w:sz w:val="24"/>
                <w:szCs w:val="24"/>
              </w:rPr>
              <w:t>Нововартовская</w:t>
            </w:r>
            <w:proofErr w:type="spellEnd"/>
            <w:r w:rsidRPr="007519E2">
              <w:rPr>
                <w:i/>
                <w:iCs/>
                <w:sz w:val="24"/>
                <w:szCs w:val="24"/>
              </w:rPr>
              <w:t xml:space="preserve"> от улицы Героев  </w:t>
            </w:r>
            <w:proofErr w:type="spellStart"/>
            <w:r w:rsidRPr="007519E2">
              <w:rPr>
                <w:i/>
                <w:iCs/>
                <w:sz w:val="24"/>
                <w:szCs w:val="24"/>
              </w:rPr>
              <w:t>Самотлора</w:t>
            </w:r>
            <w:proofErr w:type="spellEnd"/>
            <w:r w:rsidRPr="007519E2">
              <w:rPr>
                <w:i/>
                <w:iCs/>
                <w:sz w:val="24"/>
                <w:szCs w:val="24"/>
              </w:rPr>
              <w:t xml:space="preserve"> до улицы Летней </w:t>
            </w:r>
            <w:proofErr w:type="spellStart"/>
            <w:r w:rsidRPr="007519E2">
              <w:rPr>
                <w:i/>
                <w:iCs/>
                <w:sz w:val="24"/>
                <w:szCs w:val="24"/>
              </w:rPr>
              <w:t>г</w:t>
            </w:r>
            <w:proofErr w:type="gramStart"/>
            <w:r w:rsidRPr="007519E2">
              <w:rPr>
                <w:i/>
                <w:iCs/>
                <w:sz w:val="24"/>
                <w:szCs w:val="24"/>
              </w:rPr>
              <w:t>.Н</w:t>
            </w:r>
            <w:proofErr w:type="gramEnd"/>
            <w:r w:rsidRPr="007519E2">
              <w:rPr>
                <w:i/>
                <w:iCs/>
                <w:sz w:val="24"/>
                <w:szCs w:val="24"/>
              </w:rPr>
              <w:t>ижневартовска</w:t>
            </w:r>
            <w:proofErr w:type="spellEnd"/>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247,20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r>
      <w:tr w:rsidR="001476D3" w:rsidRPr="007519E2" w:rsidTr="001476D3">
        <w:trPr>
          <w:trHeight w:val="69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Проезд к центральной больнице на 1100 коек г. Нижневартовска</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12 179,11</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22 328,09</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40 323,43</w:t>
            </w:r>
          </w:p>
        </w:tc>
      </w:tr>
      <w:tr w:rsidR="001476D3" w:rsidRPr="007519E2" w:rsidTr="001476D3">
        <w:trPr>
          <w:trHeight w:val="6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Московкина от улицы Героев </w:t>
            </w:r>
            <w:proofErr w:type="spellStart"/>
            <w:r w:rsidRPr="007519E2">
              <w:rPr>
                <w:i/>
                <w:iCs/>
                <w:sz w:val="24"/>
                <w:szCs w:val="24"/>
              </w:rPr>
              <w:t>Самотлора</w:t>
            </w:r>
            <w:proofErr w:type="spellEnd"/>
            <w:r w:rsidRPr="007519E2">
              <w:rPr>
                <w:i/>
                <w:iCs/>
                <w:sz w:val="24"/>
                <w:szCs w:val="24"/>
              </w:rPr>
              <w:t xml:space="preserve"> до улицы Салманова г. Нижневартовска</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12 901,51</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17 202,01</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34 404,02</w:t>
            </w:r>
          </w:p>
        </w:tc>
      </w:tr>
      <w:tr w:rsidR="001476D3" w:rsidRPr="007519E2" w:rsidTr="001476D3">
        <w:trPr>
          <w:trHeight w:val="945"/>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sz w:val="24"/>
                <w:szCs w:val="24"/>
              </w:rPr>
            </w:pPr>
            <w:r w:rsidRPr="007519E2">
              <w:rPr>
                <w:sz w:val="24"/>
                <w:szCs w:val="24"/>
              </w:rPr>
              <w:t>- проектирование автомобильных дорог с твердым покрытием, а также подъездных путей к микрорайонам и искусственных сооружений на них - всего, в том числе по объектам:</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10 740,46</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0,00</w:t>
            </w:r>
          </w:p>
        </w:tc>
      </w:tr>
      <w:tr w:rsidR="001476D3" w:rsidRPr="007519E2" w:rsidTr="001476D3">
        <w:trPr>
          <w:trHeight w:val="6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Проезд Восточный от улицы Героев </w:t>
            </w:r>
            <w:proofErr w:type="spellStart"/>
            <w:r w:rsidRPr="007519E2">
              <w:rPr>
                <w:i/>
                <w:iCs/>
                <w:sz w:val="24"/>
                <w:szCs w:val="24"/>
              </w:rPr>
              <w:t>Самотлора</w:t>
            </w:r>
            <w:proofErr w:type="spellEnd"/>
            <w:r w:rsidRPr="007519E2">
              <w:rPr>
                <w:i/>
                <w:iCs/>
                <w:sz w:val="24"/>
                <w:szCs w:val="24"/>
              </w:rPr>
              <w:t xml:space="preserve"> до улицы Первопоселенцев</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3 636,30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r>
      <w:tr w:rsidR="001476D3" w:rsidRPr="007519E2" w:rsidTr="001476D3">
        <w:trPr>
          <w:trHeight w:val="6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Проезд к центральной больнице на 1100 коек г. Нижневартовска</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2 247,77</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r>
      <w:tr w:rsidR="001476D3" w:rsidRPr="007519E2" w:rsidTr="001476D3">
        <w:trPr>
          <w:trHeight w:val="6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Проезд Заозерный (от ул. </w:t>
            </w:r>
            <w:proofErr w:type="gramStart"/>
            <w:r w:rsidRPr="007519E2">
              <w:rPr>
                <w:i/>
                <w:iCs/>
                <w:sz w:val="24"/>
                <w:szCs w:val="24"/>
              </w:rPr>
              <w:t>Северной</w:t>
            </w:r>
            <w:proofErr w:type="gramEnd"/>
            <w:r w:rsidRPr="007519E2">
              <w:rPr>
                <w:i/>
                <w:iCs/>
                <w:sz w:val="24"/>
                <w:szCs w:val="24"/>
              </w:rPr>
              <w:t xml:space="preserve"> до ул. Зимней) г. Нижневартовска</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4 856,39</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r>
      <w:tr w:rsidR="001476D3" w:rsidRPr="007519E2" w:rsidTr="001476D3">
        <w:trPr>
          <w:trHeight w:val="9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sz w:val="24"/>
                <w:szCs w:val="24"/>
              </w:rPr>
            </w:pPr>
            <w:r w:rsidRPr="007519E2">
              <w:rPr>
                <w:sz w:val="24"/>
                <w:szCs w:val="24"/>
              </w:rPr>
              <w:t>- эксплуатация (содержание и ремонт) автомобильных дорог с твердым покрытием, а также подъездных путей к микрорайонам и искусственных сооружений на них - всего, в том числе по объектам:</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12 440,60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13 823,10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sz w:val="24"/>
                <w:szCs w:val="24"/>
              </w:rPr>
            </w:pPr>
            <w:r w:rsidRPr="007519E2">
              <w:rPr>
                <w:sz w:val="24"/>
                <w:szCs w:val="24"/>
              </w:rPr>
              <w:t>20 349,95</w:t>
            </w:r>
          </w:p>
        </w:tc>
      </w:tr>
      <w:tr w:rsidR="001476D3" w:rsidRPr="007519E2" w:rsidTr="001476D3">
        <w:trPr>
          <w:trHeight w:val="60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Г.И. </w:t>
            </w:r>
            <w:proofErr w:type="spellStart"/>
            <w:r w:rsidRPr="007519E2">
              <w:rPr>
                <w:i/>
                <w:iCs/>
                <w:sz w:val="24"/>
                <w:szCs w:val="24"/>
              </w:rPr>
              <w:t>Пикмана</w:t>
            </w:r>
            <w:proofErr w:type="spellEnd"/>
            <w:r w:rsidRPr="007519E2">
              <w:rPr>
                <w:i/>
                <w:iCs/>
                <w:sz w:val="24"/>
                <w:szCs w:val="24"/>
              </w:rPr>
              <w:t xml:space="preserve"> от улицы Мусы </w:t>
            </w:r>
            <w:proofErr w:type="spellStart"/>
            <w:r w:rsidRPr="007519E2">
              <w:rPr>
                <w:i/>
                <w:iCs/>
                <w:sz w:val="24"/>
                <w:szCs w:val="24"/>
              </w:rPr>
              <w:t>Джалиля</w:t>
            </w:r>
            <w:proofErr w:type="spellEnd"/>
            <w:r w:rsidRPr="007519E2">
              <w:rPr>
                <w:i/>
                <w:iCs/>
                <w:sz w:val="24"/>
                <w:szCs w:val="24"/>
              </w:rPr>
              <w:t xml:space="preserve"> до улицы Чапаева </w:t>
            </w:r>
            <w:proofErr w:type="spellStart"/>
            <w:r w:rsidRPr="007519E2">
              <w:rPr>
                <w:i/>
                <w:iCs/>
                <w:sz w:val="24"/>
                <w:szCs w:val="24"/>
              </w:rPr>
              <w:t>г</w:t>
            </w:r>
            <w:proofErr w:type="gramStart"/>
            <w:r w:rsidRPr="007519E2">
              <w:rPr>
                <w:i/>
                <w:iCs/>
                <w:sz w:val="24"/>
                <w:szCs w:val="24"/>
              </w:rPr>
              <w:t>.Н</w:t>
            </w:r>
            <w:proofErr w:type="gramEnd"/>
            <w:r w:rsidRPr="007519E2">
              <w:rPr>
                <w:i/>
                <w:iCs/>
                <w:sz w:val="24"/>
                <w:szCs w:val="24"/>
              </w:rPr>
              <w:t>ижневартовска</w:t>
            </w:r>
            <w:proofErr w:type="spellEnd"/>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7 046,48</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7 046,48</w:t>
            </w:r>
          </w:p>
        </w:tc>
        <w:tc>
          <w:tcPr>
            <w:tcW w:w="1559" w:type="dxa"/>
            <w:tcBorders>
              <w:top w:val="nil"/>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7 046,48</w:t>
            </w:r>
          </w:p>
        </w:tc>
      </w:tr>
      <w:tr w:rsidR="001476D3" w:rsidRPr="007519E2" w:rsidTr="001476D3">
        <w:trPr>
          <w:trHeight w:val="60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Проезд к центральной больнице на 1100 коек г. Нижневартовска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5 394,12</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5 394,12</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5 394,12</w:t>
            </w:r>
          </w:p>
        </w:tc>
      </w:tr>
      <w:tr w:rsidR="001476D3" w:rsidRPr="007519E2" w:rsidTr="001476D3">
        <w:trPr>
          <w:trHeight w:val="60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Московкина от улицы Героев </w:t>
            </w:r>
            <w:proofErr w:type="spellStart"/>
            <w:r w:rsidRPr="007519E2">
              <w:rPr>
                <w:i/>
                <w:iCs/>
                <w:sz w:val="24"/>
                <w:szCs w:val="24"/>
              </w:rPr>
              <w:t>Самотлора</w:t>
            </w:r>
            <w:proofErr w:type="spellEnd"/>
            <w:r w:rsidRPr="007519E2">
              <w:rPr>
                <w:i/>
                <w:iCs/>
                <w:sz w:val="24"/>
                <w:szCs w:val="24"/>
              </w:rPr>
              <w:t xml:space="preserve"> до улицы Салманова г. Нижневартовска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1 382,50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7 909,35</w:t>
            </w:r>
          </w:p>
        </w:tc>
      </w:tr>
      <w:tr w:rsidR="001476D3" w:rsidRPr="007519E2" w:rsidTr="001476D3">
        <w:trPr>
          <w:trHeight w:val="39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Региональный проект "Жилье" (с</w:t>
            </w:r>
            <w:r w:rsidRPr="007519E2">
              <w:rPr>
                <w:sz w:val="24"/>
                <w:szCs w:val="24"/>
              </w:rPr>
              <w:t>троительство автомобильных дорог с твердым покрытием, а также подъездных путей к микрорайонам и искусственных сооружений на них) - всего, в том числе по объектам:</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129 021,50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172 717,10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158 643,60</w:t>
            </w:r>
          </w:p>
        </w:tc>
      </w:tr>
      <w:tr w:rsidR="001476D3" w:rsidRPr="007519E2" w:rsidTr="001476D3">
        <w:trPr>
          <w:trHeight w:val="90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Город Нижневартовск. Улица Северная от улицы Интернациональной до улицы Первопоселенцев. Улица Героев </w:t>
            </w:r>
            <w:proofErr w:type="spellStart"/>
            <w:r w:rsidRPr="007519E2">
              <w:rPr>
                <w:i/>
                <w:iCs/>
                <w:sz w:val="24"/>
                <w:szCs w:val="24"/>
              </w:rPr>
              <w:t>Самотлора</w:t>
            </w:r>
            <w:proofErr w:type="spellEnd"/>
            <w:r w:rsidRPr="007519E2">
              <w:rPr>
                <w:i/>
                <w:iCs/>
                <w:sz w:val="24"/>
                <w:szCs w:val="24"/>
              </w:rPr>
              <w:t xml:space="preserve"> от улицы №21 до улицы Северной</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68 434,50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80 877,10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80 877,10</w:t>
            </w:r>
          </w:p>
        </w:tc>
      </w:tr>
      <w:tr w:rsidR="001476D3" w:rsidRPr="007519E2" w:rsidTr="001476D3">
        <w:trPr>
          <w:trHeight w:val="66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Первопоселенцев от улицы Северной до улицы </w:t>
            </w:r>
            <w:proofErr w:type="spellStart"/>
            <w:r w:rsidRPr="007519E2">
              <w:rPr>
                <w:i/>
                <w:iCs/>
                <w:sz w:val="24"/>
                <w:szCs w:val="24"/>
              </w:rPr>
              <w:t>Нововартовской</w:t>
            </w:r>
            <w:proofErr w:type="spellEnd"/>
            <w:r w:rsidRPr="007519E2">
              <w:rPr>
                <w:i/>
                <w:iCs/>
                <w:sz w:val="24"/>
                <w:szCs w:val="24"/>
              </w:rPr>
              <w:t xml:space="preserve"> г. Нижневартовска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i/>
                <w:iCs/>
                <w:sz w:val="24"/>
                <w:szCs w:val="24"/>
              </w:rPr>
            </w:pPr>
            <w:r w:rsidRPr="007519E2">
              <w:rPr>
                <w:i/>
                <w:iCs/>
                <w:sz w:val="24"/>
                <w:szCs w:val="24"/>
              </w:rPr>
              <w:t>60 587,00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91 840,00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i/>
                <w:iCs/>
                <w:sz w:val="24"/>
                <w:szCs w:val="24"/>
              </w:rPr>
            </w:pPr>
            <w:r w:rsidRPr="007519E2">
              <w:rPr>
                <w:i/>
                <w:iCs/>
                <w:sz w:val="24"/>
                <w:szCs w:val="24"/>
              </w:rPr>
              <w:t>77 766,50</w:t>
            </w:r>
          </w:p>
        </w:tc>
      </w:tr>
      <w:tr w:rsidR="001476D3" w:rsidRPr="007519E2" w:rsidTr="001476D3">
        <w:trPr>
          <w:trHeight w:val="39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Региональный проект "Дорожная сеть" (с</w:t>
            </w:r>
            <w:r w:rsidRPr="007519E2">
              <w:rPr>
                <w:sz w:val="24"/>
                <w:szCs w:val="24"/>
              </w:rPr>
              <w:t>троительство автомобильных дорог с твердым покрытием, а также подъездных путей к микрорайонам и искусственных сооружений на них) - всего, в том числе по объектам:</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bCs/>
                <w:sz w:val="24"/>
                <w:szCs w:val="24"/>
              </w:rPr>
            </w:pPr>
            <w:r w:rsidRPr="007519E2">
              <w:rPr>
                <w:bCs/>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bCs/>
                <w:sz w:val="24"/>
                <w:szCs w:val="24"/>
              </w:rPr>
            </w:pPr>
            <w:r w:rsidRPr="007519E2">
              <w:rPr>
                <w:bCs/>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bCs/>
                <w:sz w:val="24"/>
                <w:szCs w:val="24"/>
              </w:rPr>
            </w:pPr>
            <w:r w:rsidRPr="007519E2">
              <w:rPr>
                <w:bCs/>
                <w:sz w:val="24"/>
                <w:szCs w:val="24"/>
              </w:rPr>
              <w:t>106 595,00</w:t>
            </w:r>
          </w:p>
        </w:tc>
      </w:tr>
      <w:tr w:rsidR="001476D3" w:rsidRPr="007519E2" w:rsidTr="001476D3">
        <w:trPr>
          <w:trHeight w:val="690"/>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Проезд Восточный от улицы Героев </w:t>
            </w:r>
            <w:proofErr w:type="spellStart"/>
            <w:r w:rsidRPr="007519E2">
              <w:rPr>
                <w:i/>
                <w:iCs/>
                <w:sz w:val="24"/>
                <w:szCs w:val="24"/>
              </w:rPr>
              <w:t>Самотлора</w:t>
            </w:r>
            <w:proofErr w:type="spellEnd"/>
            <w:r w:rsidRPr="007519E2">
              <w:rPr>
                <w:i/>
                <w:iCs/>
                <w:sz w:val="24"/>
                <w:szCs w:val="24"/>
              </w:rPr>
              <w:t xml:space="preserve"> до улицы Первопоселенцев</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44 452,00</w:t>
            </w:r>
          </w:p>
        </w:tc>
      </w:tr>
      <w:tr w:rsidR="001476D3" w:rsidRPr="007519E2" w:rsidTr="001476D3">
        <w:trPr>
          <w:trHeight w:val="765"/>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i/>
                <w:iCs/>
                <w:sz w:val="24"/>
                <w:szCs w:val="24"/>
              </w:rPr>
            </w:pPr>
            <w:r w:rsidRPr="007519E2">
              <w:rPr>
                <w:i/>
                <w:iCs/>
                <w:sz w:val="24"/>
                <w:szCs w:val="24"/>
              </w:rPr>
              <w:t xml:space="preserve">Улица Первопоселенцев от улицы Северной до улицы </w:t>
            </w:r>
            <w:proofErr w:type="spellStart"/>
            <w:r w:rsidRPr="007519E2">
              <w:rPr>
                <w:i/>
                <w:iCs/>
                <w:sz w:val="24"/>
                <w:szCs w:val="24"/>
              </w:rPr>
              <w:t>Нововартовской</w:t>
            </w:r>
            <w:proofErr w:type="spellEnd"/>
            <w:r w:rsidRPr="007519E2">
              <w:rPr>
                <w:i/>
                <w:iCs/>
                <w:sz w:val="24"/>
                <w:szCs w:val="24"/>
              </w:rPr>
              <w:t xml:space="preserve"> г. Нижневартовска</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0,00</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sz w:val="24"/>
                <w:szCs w:val="24"/>
              </w:rPr>
            </w:pPr>
            <w:r w:rsidRPr="007519E2">
              <w:rPr>
                <w:sz w:val="24"/>
                <w:szCs w:val="24"/>
              </w:rPr>
              <w:t>62 143,00</w:t>
            </w:r>
          </w:p>
        </w:tc>
      </w:tr>
      <w:tr w:rsidR="001476D3" w:rsidRPr="007519E2" w:rsidTr="001476D3">
        <w:trPr>
          <w:trHeight w:val="96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
                <w:bCs/>
                <w:sz w:val="24"/>
                <w:szCs w:val="24"/>
              </w:rPr>
            </w:pPr>
            <w:r w:rsidRPr="007519E2">
              <w:rPr>
                <w:b/>
                <w:bCs/>
                <w:sz w:val="24"/>
                <w:szCs w:val="24"/>
              </w:rPr>
              <w:t xml:space="preserve">Муниципальная программа "Доступная среда в </w:t>
            </w:r>
            <w:proofErr w:type="gramStart"/>
            <w:r w:rsidRPr="007519E2">
              <w:rPr>
                <w:b/>
                <w:bCs/>
                <w:sz w:val="24"/>
                <w:szCs w:val="24"/>
              </w:rPr>
              <w:t>городе</w:t>
            </w:r>
            <w:proofErr w:type="gramEnd"/>
            <w:r w:rsidRPr="007519E2">
              <w:rPr>
                <w:b/>
                <w:bCs/>
                <w:sz w:val="24"/>
                <w:szCs w:val="24"/>
              </w:rPr>
              <w:t xml:space="preserve"> Нижневартовске на 2018-2025 годы и на период до 2030 года"</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2 000,00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2 000,00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2 000,00</w:t>
            </w:r>
          </w:p>
        </w:tc>
      </w:tr>
      <w:tr w:rsidR="001476D3" w:rsidRPr="007519E2" w:rsidTr="001476D3">
        <w:trPr>
          <w:trHeight w:val="114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 xml:space="preserve">Основное мероприятие "Обустройство </w:t>
            </w:r>
            <w:proofErr w:type="spellStart"/>
            <w:r w:rsidRPr="007519E2">
              <w:rPr>
                <w:bCs/>
                <w:sz w:val="24"/>
                <w:szCs w:val="24"/>
              </w:rPr>
              <w:t>пешеходно</w:t>
            </w:r>
            <w:proofErr w:type="spellEnd"/>
            <w:r w:rsidRPr="007519E2">
              <w:rPr>
                <w:bCs/>
                <w:sz w:val="24"/>
                <w:szCs w:val="24"/>
              </w:rPr>
              <w:t xml:space="preserve"> - транспортной сети для обеспечения беспрепятственного передвижения инвалидов и других маломобильных групп населения"</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2 000,00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2 000,00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2 000,00</w:t>
            </w:r>
          </w:p>
        </w:tc>
      </w:tr>
      <w:tr w:rsidR="001476D3" w:rsidRPr="007519E2" w:rsidTr="001476D3">
        <w:trPr>
          <w:trHeight w:val="542"/>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
                <w:bCs/>
                <w:sz w:val="24"/>
                <w:szCs w:val="24"/>
              </w:rPr>
            </w:pPr>
            <w:r w:rsidRPr="007519E2">
              <w:rPr>
                <w:b/>
                <w:bCs/>
                <w:sz w:val="24"/>
                <w:szCs w:val="24"/>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1 439 489,01</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1 020 291,55</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
                <w:bCs/>
                <w:sz w:val="24"/>
                <w:szCs w:val="24"/>
              </w:rPr>
            </w:pPr>
            <w:r w:rsidRPr="007519E2">
              <w:rPr>
                <w:b/>
                <w:bCs/>
                <w:sz w:val="24"/>
                <w:szCs w:val="24"/>
              </w:rPr>
              <w:t>1 050 075,77</w:t>
            </w:r>
          </w:p>
        </w:tc>
      </w:tr>
      <w:tr w:rsidR="001476D3" w:rsidRPr="007519E2" w:rsidTr="001476D3">
        <w:trPr>
          <w:trHeight w:val="96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Основное мероприятие "Капитальный ремонт, ремонт автомобильных дорог общего пользования местного значения" (дорожный фонд)</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1 500,00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1 500,00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1 500,00</w:t>
            </w:r>
          </w:p>
        </w:tc>
      </w:tr>
      <w:tr w:rsidR="001476D3" w:rsidRPr="007519E2" w:rsidTr="001476D3">
        <w:trPr>
          <w:trHeight w:val="1005"/>
        </w:trPr>
        <w:tc>
          <w:tcPr>
            <w:tcW w:w="495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 xml:space="preserve">Основное мероприятие "Содержание автомобильных дорог местного значения в </w:t>
            </w:r>
            <w:proofErr w:type="gramStart"/>
            <w:r w:rsidRPr="007519E2">
              <w:rPr>
                <w:bCs/>
                <w:sz w:val="24"/>
                <w:szCs w:val="24"/>
              </w:rPr>
              <w:t>границах</w:t>
            </w:r>
            <w:proofErr w:type="gramEnd"/>
            <w:r w:rsidRPr="007519E2">
              <w:rPr>
                <w:bCs/>
                <w:sz w:val="24"/>
                <w:szCs w:val="24"/>
              </w:rPr>
              <w:t xml:space="preserve"> городского округа и искусственных сооружений на них" (дорожный фонд)</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859 591,20</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858 926,07</w:t>
            </w:r>
          </w:p>
        </w:tc>
        <w:tc>
          <w:tcPr>
            <w:tcW w:w="15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859 206,29</w:t>
            </w:r>
          </w:p>
        </w:tc>
      </w:tr>
      <w:tr w:rsidR="001476D3" w:rsidRPr="007519E2" w:rsidTr="001476D3">
        <w:trPr>
          <w:trHeight w:val="444"/>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Основное мероприятие "Обеспечение безопасности дорожного движения на автомобильных дорогах местного значения в границах городского округа" (дорожный фонд)</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76 816,51</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72 137,38</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72 168,98</w:t>
            </w:r>
          </w:p>
        </w:tc>
      </w:tr>
      <w:tr w:rsidR="001476D3" w:rsidRPr="007519E2" w:rsidTr="001476D3">
        <w:trPr>
          <w:trHeight w:val="1425"/>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Основное мероприятие "Внедрение автоматизированных и роботизированных технологий организации дорожного движения и контроля за соблюдением правил дорожного движения" (дорожный фонд)</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26 617,00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26 617,00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26 617,00</w:t>
            </w:r>
          </w:p>
        </w:tc>
      </w:tr>
      <w:tr w:rsidR="001476D3" w:rsidRPr="007519E2" w:rsidTr="001476D3">
        <w:trPr>
          <w:trHeight w:val="390"/>
        </w:trPr>
        <w:tc>
          <w:tcPr>
            <w:tcW w:w="4957" w:type="dxa"/>
            <w:tcBorders>
              <w:top w:val="nil"/>
              <w:left w:val="single" w:sz="4" w:space="0" w:color="auto"/>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rPr>
                <w:bCs/>
                <w:sz w:val="24"/>
                <w:szCs w:val="24"/>
              </w:rPr>
            </w:pPr>
            <w:r w:rsidRPr="007519E2">
              <w:rPr>
                <w:bCs/>
                <w:sz w:val="24"/>
                <w:szCs w:val="24"/>
              </w:rPr>
              <w:t>Региональный проект "Дорожная сеть" (р</w:t>
            </w:r>
            <w:r w:rsidRPr="007519E2">
              <w:rPr>
                <w:sz w:val="24"/>
                <w:szCs w:val="24"/>
              </w:rPr>
              <w:t>емонт и капитальный ремонт автомобильных дорог общего пользования местного значения)</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474 964,30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61 111,10</w:t>
            </w:r>
          </w:p>
        </w:tc>
        <w:tc>
          <w:tcPr>
            <w:tcW w:w="1559" w:type="dxa"/>
            <w:tcBorders>
              <w:top w:val="nil"/>
              <w:left w:val="nil"/>
              <w:bottom w:val="single" w:sz="4" w:space="0" w:color="auto"/>
              <w:right w:val="single" w:sz="4" w:space="0" w:color="auto"/>
            </w:tcBorders>
            <w:shd w:val="clear" w:color="auto" w:fill="auto"/>
            <w:vAlign w:val="center"/>
            <w:hideMark/>
          </w:tcPr>
          <w:p w:rsidR="001476D3" w:rsidRPr="007519E2" w:rsidRDefault="001476D3" w:rsidP="001476D3">
            <w:pPr>
              <w:spacing w:after="0"/>
              <w:ind w:firstLine="0"/>
              <w:jc w:val="right"/>
              <w:rPr>
                <w:bCs/>
                <w:sz w:val="24"/>
                <w:szCs w:val="24"/>
              </w:rPr>
            </w:pPr>
            <w:r w:rsidRPr="007519E2">
              <w:rPr>
                <w:bCs/>
                <w:sz w:val="24"/>
                <w:szCs w:val="24"/>
              </w:rPr>
              <w:t>90 583,50</w:t>
            </w:r>
          </w:p>
        </w:tc>
      </w:tr>
      <w:tr w:rsidR="001476D3" w:rsidRPr="007519E2" w:rsidTr="001476D3">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left"/>
              <w:rPr>
                <w:b/>
                <w:bCs/>
                <w:sz w:val="24"/>
                <w:szCs w:val="24"/>
              </w:rPr>
            </w:pPr>
            <w:r w:rsidRPr="007519E2">
              <w:rPr>
                <w:b/>
                <w:bCs/>
                <w:sz w:val="24"/>
                <w:szCs w:val="24"/>
              </w:rPr>
              <w:t xml:space="preserve">ВСЕГО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b/>
                <w:bCs/>
                <w:sz w:val="24"/>
                <w:szCs w:val="24"/>
              </w:rPr>
            </w:pPr>
            <w:r w:rsidRPr="007519E2">
              <w:rPr>
                <w:b/>
                <w:bCs/>
                <w:sz w:val="24"/>
                <w:szCs w:val="24"/>
              </w:rPr>
              <w:t>1 658 243,21</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b/>
                <w:bCs/>
                <w:sz w:val="24"/>
                <w:szCs w:val="24"/>
              </w:rPr>
            </w:pPr>
            <w:r w:rsidRPr="007519E2">
              <w:rPr>
                <w:b/>
                <w:bCs/>
                <w:sz w:val="24"/>
                <w:szCs w:val="24"/>
              </w:rPr>
              <w:t>1 280 351,66</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rsidR="001476D3" w:rsidRPr="007519E2" w:rsidRDefault="001476D3" w:rsidP="001476D3">
            <w:pPr>
              <w:spacing w:after="0"/>
              <w:ind w:firstLine="0"/>
              <w:jc w:val="right"/>
              <w:rPr>
                <w:b/>
                <w:bCs/>
                <w:sz w:val="24"/>
                <w:szCs w:val="24"/>
              </w:rPr>
            </w:pPr>
            <w:r w:rsidRPr="007519E2">
              <w:rPr>
                <w:b/>
                <w:bCs/>
                <w:sz w:val="24"/>
                <w:szCs w:val="24"/>
              </w:rPr>
              <w:t>1 476 986,56</w:t>
            </w:r>
          </w:p>
        </w:tc>
      </w:tr>
      <w:tr w:rsidR="001476D3" w:rsidRPr="007519E2" w:rsidTr="001476D3">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left"/>
              <w:rPr>
                <w:bCs/>
                <w:sz w:val="24"/>
                <w:szCs w:val="24"/>
              </w:rPr>
            </w:pPr>
            <w:r w:rsidRPr="007519E2">
              <w:rPr>
                <w:bCs/>
                <w:sz w:val="24"/>
                <w:szCs w:val="24"/>
              </w:rPr>
              <w:t xml:space="preserve">из них на условиях </w:t>
            </w:r>
            <w:proofErr w:type="gramStart"/>
            <w:r w:rsidRPr="007519E2">
              <w:rPr>
                <w:bCs/>
                <w:sz w:val="24"/>
                <w:szCs w:val="24"/>
              </w:rPr>
              <w:t>долевого</w:t>
            </w:r>
            <w:proofErr w:type="gramEnd"/>
            <w:r w:rsidRPr="007519E2">
              <w:rPr>
                <w:bCs/>
                <w:sz w:val="24"/>
                <w:szCs w:val="24"/>
              </w:rPr>
              <w:t xml:space="preserve"> </w:t>
            </w:r>
            <w:proofErr w:type="spellStart"/>
            <w:r w:rsidRPr="007519E2">
              <w:rPr>
                <w:bCs/>
                <w:sz w:val="24"/>
                <w:szCs w:val="24"/>
              </w:rPr>
              <w:t>софинансирования</w:t>
            </w:r>
            <w:proofErr w:type="spellEnd"/>
            <w:r w:rsidRPr="007519E2">
              <w:rPr>
                <w:bCs/>
                <w:sz w:val="24"/>
                <w:szCs w:val="24"/>
              </w:rPr>
              <w:t>:</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572 708,00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199 334,10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256 930,30</w:t>
            </w:r>
          </w:p>
        </w:tc>
      </w:tr>
      <w:tr w:rsidR="001476D3" w:rsidRPr="007519E2" w:rsidTr="001476D3">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476D3" w:rsidRPr="007519E2" w:rsidRDefault="001476D3" w:rsidP="001476D3">
            <w:pPr>
              <w:spacing w:after="0"/>
              <w:ind w:firstLine="0"/>
              <w:rPr>
                <w:sz w:val="24"/>
                <w:szCs w:val="24"/>
              </w:rPr>
            </w:pPr>
            <w:r w:rsidRPr="007519E2">
              <w:rPr>
                <w:sz w:val="24"/>
                <w:szCs w:val="24"/>
              </w:rPr>
              <w:t>- за счет средств бюджетов других уровней</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537 418,30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182 713,10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237 429,40</w:t>
            </w:r>
          </w:p>
        </w:tc>
      </w:tr>
      <w:tr w:rsidR="001476D3" w:rsidRPr="007519E2" w:rsidTr="001476D3">
        <w:trPr>
          <w:trHeight w:val="375"/>
        </w:trPr>
        <w:tc>
          <w:tcPr>
            <w:tcW w:w="495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left"/>
              <w:rPr>
                <w:b/>
                <w:bCs/>
                <w:sz w:val="24"/>
                <w:szCs w:val="24"/>
              </w:rPr>
            </w:pPr>
            <w:r w:rsidRPr="007519E2">
              <w:rPr>
                <w:sz w:val="24"/>
                <w:szCs w:val="24"/>
              </w:rPr>
              <w:t>- за счет средств бюджета города</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35 289,70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16 621,00</w:t>
            </w:r>
          </w:p>
        </w:tc>
        <w:tc>
          <w:tcPr>
            <w:tcW w:w="1559" w:type="dxa"/>
            <w:tcBorders>
              <w:top w:val="single" w:sz="4" w:space="0" w:color="auto"/>
              <w:left w:val="nil"/>
              <w:bottom w:val="single" w:sz="4" w:space="0" w:color="auto"/>
              <w:right w:val="single" w:sz="4" w:space="0" w:color="auto"/>
            </w:tcBorders>
            <w:shd w:val="clear" w:color="auto" w:fill="auto"/>
            <w:noWrap/>
            <w:vAlign w:val="center"/>
          </w:tcPr>
          <w:p w:rsidR="001476D3" w:rsidRPr="007519E2" w:rsidRDefault="001476D3" w:rsidP="001476D3">
            <w:pPr>
              <w:spacing w:after="0"/>
              <w:ind w:firstLine="0"/>
              <w:jc w:val="right"/>
              <w:rPr>
                <w:bCs/>
                <w:sz w:val="24"/>
                <w:szCs w:val="24"/>
              </w:rPr>
            </w:pPr>
            <w:r w:rsidRPr="007519E2">
              <w:rPr>
                <w:bCs/>
                <w:sz w:val="24"/>
                <w:szCs w:val="24"/>
              </w:rPr>
              <w:t>19 500,90</w:t>
            </w:r>
          </w:p>
        </w:tc>
      </w:tr>
    </w:tbl>
    <w:p w:rsidR="001476D3" w:rsidRDefault="001476D3" w:rsidP="001365E3">
      <w:pPr>
        <w:spacing w:after="0"/>
        <w:jc w:val="center"/>
        <w:rPr>
          <w:sz w:val="28"/>
          <w:szCs w:val="28"/>
        </w:rPr>
      </w:pPr>
    </w:p>
    <w:p w:rsidR="001476D3" w:rsidRDefault="001476D3" w:rsidP="001365E3">
      <w:pPr>
        <w:spacing w:after="0"/>
        <w:jc w:val="center"/>
        <w:rPr>
          <w:sz w:val="28"/>
          <w:szCs w:val="28"/>
        </w:rPr>
        <w:sectPr w:rsidR="001476D3" w:rsidSect="006C56B4">
          <w:pgSz w:w="11906" w:h="16838"/>
          <w:pgMar w:top="1134" w:right="567" w:bottom="1134" w:left="1701" w:header="709" w:footer="709" w:gutter="0"/>
          <w:cols w:space="708"/>
          <w:docGrid w:linePitch="360"/>
        </w:sectPr>
      </w:pPr>
    </w:p>
    <w:p w:rsidR="001365E3" w:rsidRPr="00B8229C" w:rsidRDefault="001365E3" w:rsidP="007519E2">
      <w:pPr>
        <w:spacing w:after="0"/>
        <w:ind w:firstLine="0"/>
        <w:jc w:val="center"/>
        <w:rPr>
          <w:b/>
          <w:sz w:val="28"/>
          <w:szCs w:val="28"/>
        </w:rPr>
      </w:pPr>
      <w:r w:rsidRPr="00B8229C">
        <w:rPr>
          <w:b/>
          <w:sz w:val="28"/>
          <w:szCs w:val="28"/>
        </w:rPr>
        <w:t xml:space="preserve">Информация о бюджетных ассигнованиях, </w:t>
      </w:r>
    </w:p>
    <w:p w:rsidR="001365E3" w:rsidRPr="00B8229C" w:rsidRDefault="001365E3" w:rsidP="007519E2">
      <w:pPr>
        <w:spacing w:after="0"/>
        <w:ind w:firstLine="0"/>
        <w:jc w:val="center"/>
        <w:rPr>
          <w:b/>
          <w:sz w:val="28"/>
          <w:szCs w:val="28"/>
        </w:rPr>
      </w:pPr>
      <w:r w:rsidRPr="00B8229C">
        <w:rPr>
          <w:b/>
          <w:sz w:val="28"/>
          <w:szCs w:val="28"/>
        </w:rPr>
        <w:t xml:space="preserve">предусмотренных на финансовое обеспечение реализации региональных проектов в рамках национальных проектов, </w:t>
      </w:r>
    </w:p>
    <w:p w:rsidR="001365E3" w:rsidRPr="00B8229C" w:rsidRDefault="001365E3" w:rsidP="00B25F00">
      <w:pPr>
        <w:spacing w:after="240"/>
        <w:ind w:firstLine="0"/>
        <w:jc w:val="center"/>
        <w:rPr>
          <w:b/>
          <w:sz w:val="28"/>
          <w:szCs w:val="28"/>
        </w:rPr>
      </w:pPr>
      <w:r w:rsidRPr="00B8229C">
        <w:rPr>
          <w:b/>
          <w:sz w:val="28"/>
          <w:szCs w:val="28"/>
        </w:rPr>
        <w:t>на 2021 год и на плановый период 2022 и 2023 годов</w:t>
      </w:r>
    </w:p>
    <w:p w:rsidR="001365E3" w:rsidRPr="00103E8A" w:rsidRDefault="001365E3" w:rsidP="001365E3">
      <w:pPr>
        <w:spacing w:after="0"/>
        <w:jc w:val="right"/>
        <w:rPr>
          <w:sz w:val="24"/>
          <w:szCs w:val="24"/>
        </w:rPr>
      </w:pPr>
      <w:r w:rsidRPr="00103E8A">
        <w:rPr>
          <w:sz w:val="24"/>
          <w:szCs w:val="24"/>
        </w:rPr>
        <w:t>тыс. рублей</w:t>
      </w:r>
    </w:p>
    <w:tbl>
      <w:tblPr>
        <w:tblW w:w="9670" w:type="dxa"/>
        <w:tblLook w:val="04A0" w:firstRow="1" w:lastRow="0" w:firstColumn="1" w:lastColumn="0" w:noHBand="0" w:noVBand="1"/>
      </w:tblPr>
      <w:tblGrid>
        <w:gridCol w:w="959"/>
        <w:gridCol w:w="3431"/>
        <w:gridCol w:w="1780"/>
        <w:gridCol w:w="1780"/>
        <w:gridCol w:w="1720"/>
      </w:tblGrid>
      <w:tr w:rsidR="001365E3" w:rsidRPr="002B1F9C" w:rsidTr="00361200">
        <w:trPr>
          <w:trHeight w:val="750"/>
          <w:tblHeader/>
        </w:trPr>
        <w:tc>
          <w:tcPr>
            <w:tcW w:w="95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Default="001365E3" w:rsidP="001365E3">
            <w:pPr>
              <w:spacing w:after="0"/>
              <w:ind w:firstLine="0"/>
              <w:jc w:val="center"/>
              <w:rPr>
                <w:color w:val="000000"/>
                <w:sz w:val="24"/>
                <w:szCs w:val="24"/>
              </w:rPr>
            </w:pPr>
            <w:r>
              <w:rPr>
                <w:color w:val="000000"/>
                <w:sz w:val="24"/>
                <w:szCs w:val="24"/>
              </w:rPr>
              <w:t>№</w:t>
            </w:r>
          </w:p>
          <w:p w:rsidR="001365E3" w:rsidRPr="002B1F9C" w:rsidRDefault="001365E3" w:rsidP="001365E3">
            <w:pPr>
              <w:spacing w:after="0"/>
              <w:ind w:firstLine="0"/>
              <w:jc w:val="center"/>
              <w:rPr>
                <w:color w:val="000000"/>
                <w:sz w:val="24"/>
                <w:szCs w:val="24"/>
              </w:rPr>
            </w:pPr>
            <w:proofErr w:type="gramStart"/>
            <w:r w:rsidRPr="002B1F9C">
              <w:rPr>
                <w:color w:val="000000"/>
                <w:sz w:val="24"/>
                <w:szCs w:val="24"/>
              </w:rPr>
              <w:t>п</w:t>
            </w:r>
            <w:proofErr w:type="gramEnd"/>
            <w:r w:rsidRPr="002B1F9C">
              <w:rPr>
                <w:color w:val="000000"/>
                <w:sz w:val="24"/>
                <w:szCs w:val="24"/>
              </w:rPr>
              <w:t>/п</w:t>
            </w:r>
          </w:p>
        </w:tc>
        <w:tc>
          <w:tcPr>
            <w:tcW w:w="3431"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Наименование национального проекта / регионального проекта / муниципальной программы</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2021 год</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2022 год</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2023 год</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2</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3</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4</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5</w:t>
            </w:r>
          </w:p>
        </w:tc>
      </w:tr>
      <w:tr w:rsidR="001365E3" w:rsidRPr="002B1F9C" w:rsidTr="00361200">
        <w:trPr>
          <w:trHeight w:val="594"/>
        </w:trPr>
        <w:tc>
          <w:tcPr>
            <w:tcW w:w="959" w:type="dxa"/>
            <w:tcBorders>
              <w:top w:val="nil"/>
              <w:left w:val="single" w:sz="4" w:space="0" w:color="auto"/>
              <w:bottom w:val="single" w:sz="4" w:space="0" w:color="auto"/>
              <w:right w:val="single" w:sz="4" w:space="0" w:color="auto"/>
            </w:tcBorders>
            <w:shd w:val="clear" w:color="auto" w:fill="auto"/>
            <w:noWrap/>
            <w:vAlign w:val="center"/>
          </w:tcPr>
          <w:p w:rsidR="001365E3" w:rsidRPr="00CF121A" w:rsidRDefault="001365E3" w:rsidP="001365E3">
            <w:pPr>
              <w:spacing w:after="0"/>
              <w:jc w:val="center"/>
              <w:rPr>
                <w:bCs/>
                <w:sz w:val="24"/>
                <w:szCs w:val="24"/>
              </w:rPr>
            </w:pPr>
          </w:p>
        </w:tc>
        <w:tc>
          <w:tcPr>
            <w:tcW w:w="3431" w:type="dxa"/>
            <w:tcBorders>
              <w:top w:val="nil"/>
              <w:left w:val="nil"/>
              <w:bottom w:val="single" w:sz="4" w:space="0" w:color="auto"/>
              <w:right w:val="single" w:sz="4" w:space="0" w:color="auto"/>
            </w:tcBorders>
            <w:shd w:val="clear" w:color="auto" w:fill="auto"/>
            <w:vAlign w:val="center"/>
          </w:tcPr>
          <w:p w:rsidR="001365E3" w:rsidRPr="00CF121A" w:rsidRDefault="001365E3" w:rsidP="001365E3">
            <w:pPr>
              <w:spacing w:after="0"/>
              <w:ind w:firstLine="0"/>
              <w:rPr>
                <w:bCs/>
                <w:sz w:val="24"/>
                <w:szCs w:val="24"/>
              </w:rPr>
            </w:pPr>
            <w:r w:rsidRPr="002B1F9C">
              <w:rPr>
                <w:bCs/>
                <w:color w:val="000000"/>
                <w:sz w:val="24"/>
                <w:szCs w:val="24"/>
              </w:rPr>
              <w:t>ВСЕГО на реализацию национальных проектов:</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bCs/>
                <w:color w:val="000000"/>
                <w:sz w:val="24"/>
                <w:szCs w:val="24"/>
              </w:rPr>
            </w:pPr>
            <w:r w:rsidRPr="002B1F9C">
              <w:rPr>
                <w:bCs/>
                <w:color w:val="000000"/>
                <w:sz w:val="24"/>
                <w:szCs w:val="24"/>
              </w:rPr>
              <w:t>1 132 487,60</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bCs/>
                <w:color w:val="000000"/>
                <w:sz w:val="24"/>
                <w:szCs w:val="24"/>
              </w:rPr>
            </w:pPr>
            <w:r w:rsidRPr="002B1F9C">
              <w:rPr>
                <w:bCs/>
                <w:color w:val="000000"/>
                <w:sz w:val="24"/>
                <w:szCs w:val="24"/>
              </w:rPr>
              <w:t>646 618,70</w:t>
            </w:r>
          </w:p>
        </w:tc>
        <w:tc>
          <w:tcPr>
            <w:tcW w:w="172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bCs/>
                <w:color w:val="000000"/>
                <w:sz w:val="24"/>
                <w:szCs w:val="24"/>
              </w:rPr>
            </w:pPr>
            <w:r w:rsidRPr="002B1F9C">
              <w:rPr>
                <w:bCs/>
                <w:color w:val="000000"/>
                <w:sz w:val="24"/>
                <w:szCs w:val="24"/>
              </w:rPr>
              <w:t>1 152 564,70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tcPr>
          <w:p w:rsidR="001365E3" w:rsidRPr="00CF121A" w:rsidRDefault="001365E3" w:rsidP="001365E3">
            <w:pPr>
              <w:spacing w:after="0"/>
              <w:jc w:val="center"/>
              <w:rPr>
                <w:bCs/>
                <w:sz w:val="24"/>
                <w:szCs w:val="24"/>
              </w:rPr>
            </w:pPr>
          </w:p>
        </w:tc>
        <w:tc>
          <w:tcPr>
            <w:tcW w:w="3431"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rPr>
                <w:i/>
                <w:iCs/>
                <w:color w:val="000000"/>
                <w:sz w:val="24"/>
                <w:szCs w:val="24"/>
              </w:rPr>
            </w:pPr>
            <w:r w:rsidRPr="002B1F9C">
              <w:rPr>
                <w:i/>
                <w:iCs/>
                <w:color w:val="000000"/>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945 128,50</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486 458,20</w:t>
            </w:r>
          </w:p>
        </w:tc>
        <w:tc>
          <w:tcPr>
            <w:tcW w:w="172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762 311,50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tcPr>
          <w:p w:rsidR="001365E3" w:rsidRPr="00CF121A" w:rsidRDefault="001365E3" w:rsidP="001365E3">
            <w:pPr>
              <w:spacing w:after="0"/>
              <w:jc w:val="center"/>
              <w:rPr>
                <w:bCs/>
                <w:sz w:val="24"/>
                <w:szCs w:val="24"/>
              </w:rPr>
            </w:pPr>
          </w:p>
        </w:tc>
        <w:tc>
          <w:tcPr>
            <w:tcW w:w="3431"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rPr>
                <w:i/>
                <w:iCs/>
                <w:color w:val="000000"/>
                <w:sz w:val="24"/>
                <w:szCs w:val="24"/>
              </w:rPr>
            </w:pPr>
            <w:r w:rsidRPr="002B1F9C">
              <w:rPr>
                <w:i/>
                <w:iCs/>
                <w:color w:val="000000"/>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49 393,70</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28 645,20</w:t>
            </w:r>
          </w:p>
        </w:tc>
        <w:tc>
          <w:tcPr>
            <w:tcW w:w="172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169 086,20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tcPr>
          <w:p w:rsidR="001365E3" w:rsidRPr="00CF121A" w:rsidRDefault="001365E3" w:rsidP="001365E3">
            <w:pPr>
              <w:spacing w:after="0"/>
              <w:jc w:val="center"/>
              <w:rPr>
                <w:bCs/>
                <w:sz w:val="24"/>
                <w:szCs w:val="24"/>
              </w:rPr>
            </w:pPr>
          </w:p>
        </w:tc>
        <w:tc>
          <w:tcPr>
            <w:tcW w:w="3431"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rPr>
                <w:i/>
                <w:iCs/>
                <w:color w:val="000000"/>
                <w:sz w:val="24"/>
                <w:szCs w:val="24"/>
              </w:rPr>
            </w:pPr>
            <w:r w:rsidRPr="002B1F9C">
              <w:rPr>
                <w:i/>
                <w:iCs/>
                <w:color w:val="000000"/>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137 965,40</w:t>
            </w:r>
          </w:p>
        </w:tc>
        <w:tc>
          <w:tcPr>
            <w:tcW w:w="178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131 515,30</w:t>
            </w:r>
          </w:p>
        </w:tc>
        <w:tc>
          <w:tcPr>
            <w:tcW w:w="1720" w:type="dxa"/>
            <w:tcBorders>
              <w:top w:val="nil"/>
              <w:left w:val="nil"/>
              <w:bottom w:val="single" w:sz="4" w:space="0" w:color="auto"/>
              <w:right w:val="single" w:sz="4" w:space="0" w:color="auto"/>
            </w:tcBorders>
            <w:shd w:val="clear" w:color="auto" w:fill="auto"/>
            <w:vAlign w:val="center"/>
          </w:tcPr>
          <w:p w:rsidR="001365E3" w:rsidRPr="002B1F9C" w:rsidRDefault="001365E3" w:rsidP="001365E3">
            <w:pPr>
              <w:spacing w:after="0"/>
              <w:ind w:firstLine="0"/>
              <w:jc w:val="right"/>
              <w:rPr>
                <w:i/>
                <w:iCs/>
                <w:color w:val="000000"/>
                <w:sz w:val="24"/>
                <w:szCs w:val="24"/>
              </w:rPr>
            </w:pPr>
            <w:r w:rsidRPr="002B1F9C">
              <w:rPr>
                <w:i/>
                <w:iCs/>
                <w:color w:val="000000"/>
                <w:sz w:val="24"/>
                <w:szCs w:val="24"/>
              </w:rPr>
              <w:t>221 167,00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bCs/>
                <w:sz w:val="24"/>
                <w:szCs w:val="24"/>
              </w:rPr>
            </w:pPr>
            <w:r w:rsidRPr="002B1F9C">
              <w:rPr>
                <w:bCs/>
                <w:sz w:val="24"/>
                <w:szCs w:val="24"/>
              </w:rPr>
              <w:t>I.</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bCs/>
                <w:sz w:val="24"/>
                <w:szCs w:val="24"/>
              </w:rPr>
            </w:pPr>
            <w:r w:rsidRPr="002B1F9C">
              <w:rPr>
                <w:bCs/>
                <w:sz w:val="24"/>
                <w:szCs w:val="24"/>
              </w:rPr>
              <w:t>Национальный проект "Образование"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373 967,50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315 213,60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320 107,50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bCs/>
                <w:sz w:val="24"/>
                <w:szCs w:val="24"/>
              </w:rPr>
            </w:pPr>
            <w:r w:rsidRPr="002B1F9C">
              <w:rPr>
                <w:bCs/>
                <w:sz w:val="24"/>
                <w:szCs w:val="24"/>
              </w:rPr>
              <w:t>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bCs/>
                <w:sz w:val="24"/>
                <w:szCs w:val="24"/>
              </w:rPr>
            </w:pPr>
            <w:r w:rsidRPr="002B1F9C">
              <w:rPr>
                <w:bCs/>
                <w:sz w:val="24"/>
                <w:szCs w:val="24"/>
              </w:rPr>
              <w:t>Региональный проект "Современная школа"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373 967,50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315 213,60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320 107,50</w:t>
            </w:r>
          </w:p>
        </w:tc>
      </w:tr>
      <w:tr w:rsidR="001365E3" w:rsidRPr="002B1F9C" w:rsidTr="00361200">
        <w:trPr>
          <w:trHeight w:val="112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sz w:val="24"/>
                <w:szCs w:val="24"/>
              </w:rPr>
            </w:pPr>
            <w:r w:rsidRPr="002B1F9C">
              <w:rPr>
                <w:sz w:val="24"/>
                <w:szCs w:val="24"/>
              </w:rPr>
              <w:t>1.1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sz w:val="24"/>
                <w:szCs w:val="24"/>
              </w:rPr>
            </w:pPr>
            <w:r w:rsidRPr="002B1F9C">
              <w:rPr>
                <w:sz w:val="24"/>
                <w:szCs w:val="24"/>
              </w:rPr>
              <w:t>Муниципальная программа "Развитие образования города Нижневартовска на 2018-2025 годы и на период до 2030 года"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sz w:val="24"/>
                <w:szCs w:val="24"/>
              </w:rPr>
            </w:pPr>
            <w:r w:rsidRPr="002B1F9C">
              <w:rPr>
                <w:sz w:val="24"/>
                <w:szCs w:val="24"/>
              </w:rPr>
              <w:t>373 967,50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sz w:val="24"/>
                <w:szCs w:val="24"/>
              </w:rPr>
            </w:pPr>
            <w:r w:rsidRPr="002B1F9C">
              <w:rPr>
                <w:sz w:val="24"/>
                <w:szCs w:val="24"/>
              </w:rPr>
              <w:t>315 213,60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sz w:val="24"/>
                <w:szCs w:val="24"/>
              </w:rPr>
            </w:pPr>
            <w:r w:rsidRPr="002B1F9C">
              <w:rPr>
                <w:sz w:val="24"/>
                <w:szCs w:val="24"/>
              </w:rPr>
              <w:t>320 107,50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336 570,70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267 828,70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269 301,50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37 396,80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47 384,90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sz w:val="24"/>
                <w:szCs w:val="24"/>
              </w:rPr>
            </w:pPr>
            <w:r w:rsidRPr="002B1F9C">
              <w:rPr>
                <w:i/>
                <w:iCs/>
                <w:sz w:val="24"/>
                <w:szCs w:val="24"/>
              </w:rPr>
              <w:t>50 806,00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bCs/>
                <w:sz w:val="24"/>
                <w:szCs w:val="24"/>
              </w:rPr>
            </w:pPr>
            <w:r w:rsidRPr="002B1F9C">
              <w:rPr>
                <w:bCs/>
                <w:sz w:val="24"/>
                <w:szCs w:val="24"/>
              </w:rPr>
              <w:t>II.</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bCs/>
                <w:sz w:val="24"/>
                <w:szCs w:val="24"/>
              </w:rPr>
            </w:pPr>
            <w:r w:rsidRPr="002B1F9C">
              <w:rPr>
                <w:bCs/>
                <w:sz w:val="24"/>
                <w:szCs w:val="24"/>
              </w:rPr>
              <w:t>Национальный проект "Демография"</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2 392,20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2 533,40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381 591,60</w:t>
            </w:r>
          </w:p>
        </w:tc>
      </w:tr>
      <w:tr w:rsidR="001365E3" w:rsidRPr="002B1F9C" w:rsidTr="00361200">
        <w:trPr>
          <w:trHeight w:val="48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bCs/>
                <w:sz w:val="24"/>
                <w:szCs w:val="24"/>
              </w:rPr>
            </w:pPr>
            <w:r w:rsidRPr="002B1F9C">
              <w:rPr>
                <w:bCs/>
                <w:sz w:val="24"/>
                <w:szCs w:val="24"/>
              </w:rPr>
              <w:t>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bCs/>
                <w:sz w:val="24"/>
                <w:szCs w:val="24"/>
              </w:rPr>
            </w:pPr>
            <w:r w:rsidRPr="002B1F9C">
              <w:rPr>
                <w:bCs/>
                <w:sz w:val="24"/>
                <w:szCs w:val="24"/>
              </w:rPr>
              <w:t>Региональный проект "Спорт – норма жизни"</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2 392,20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2 533,40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bCs/>
                <w:sz w:val="24"/>
                <w:szCs w:val="24"/>
              </w:rPr>
            </w:pPr>
            <w:r w:rsidRPr="002B1F9C">
              <w:rPr>
                <w:bCs/>
                <w:sz w:val="24"/>
                <w:szCs w:val="24"/>
              </w:rPr>
              <w:t>381 591,60</w:t>
            </w:r>
          </w:p>
        </w:tc>
      </w:tr>
      <w:tr w:rsidR="001365E3" w:rsidRPr="002B1F9C" w:rsidTr="00361200">
        <w:trPr>
          <w:trHeight w:val="79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color w:val="000000"/>
                <w:sz w:val="24"/>
                <w:szCs w:val="24"/>
              </w:rPr>
            </w:pPr>
            <w:r w:rsidRPr="002B1F9C">
              <w:rPr>
                <w:color w:val="000000"/>
                <w:sz w:val="24"/>
                <w:szCs w:val="24"/>
              </w:rPr>
              <w:t>1.1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sz w:val="24"/>
                <w:szCs w:val="24"/>
              </w:rPr>
            </w:pPr>
            <w:r w:rsidRPr="002B1F9C">
              <w:rPr>
                <w:sz w:val="24"/>
                <w:szCs w:val="24"/>
              </w:rPr>
              <w:t>Муниципальная программа "Развитие социальной сферы города Нижневартовска на 2019-2030 годы"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color w:val="000000"/>
                <w:sz w:val="24"/>
                <w:szCs w:val="24"/>
              </w:rPr>
            </w:pPr>
            <w:r w:rsidRPr="002B1F9C">
              <w:rPr>
                <w:color w:val="000000"/>
                <w:sz w:val="24"/>
                <w:szCs w:val="24"/>
              </w:rPr>
              <w:t>2 392,20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color w:val="000000"/>
                <w:sz w:val="24"/>
                <w:szCs w:val="24"/>
              </w:rPr>
            </w:pPr>
            <w:r w:rsidRPr="002B1F9C">
              <w:rPr>
                <w:color w:val="000000"/>
                <w:sz w:val="24"/>
                <w:szCs w:val="24"/>
              </w:rPr>
              <w:t>2 533,40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color w:val="000000"/>
                <w:sz w:val="24"/>
                <w:szCs w:val="24"/>
              </w:rPr>
            </w:pPr>
            <w:r w:rsidRPr="002B1F9C">
              <w:rPr>
                <w:color w:val="000000"/>
                <w:sz w:val="24"/>
                <w:szCs w:val="24"/>
              </w:rPr>
              <w:t>2 533,40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jc w:val="center"/>
              <w:rPr>
                <w:i/>
                <w:iCs/>
                <w:color w:val="000000"/>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1 590,70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1 323,70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1 323,70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jc w:val="center"/>
              <w:rPr>
                <w:i/>
                <w:iCs/>
                <w:color w:val="000000"/>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681,80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1 083,00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1 083,00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jc w:val="center"/>
              <w:rPr>
                <w:i/>
                <w:iCs/>
                <w:color w:val="000000"/>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119,70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126,70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i/>
                <w:iCs/>
                <w:color w:val="000000"/>
                <w:sz w:val="24"/>
                <w:szCs w:val="24"/>
              </w:rPr>
            </w:pPr>
            <w:r w:rsidRPr="002B1F9C">
              <w:rPr>
                <w:i/>
                <w:iCs/>
                <w:color w:val="000000"/>
                <w:sz w:val="24"/>
                <w:szCs w:val="24"/>
              </w:rPr>
              <w:t>126,70</w:t>
            </w:r>
          </w:p>
        </w:tc>
      </w:tr>
      <w:tr w:rsidR="001365E3" w:rsidRPr="002B1F9C" w:rsidTr="00361200">
        <w:trPr>
          <w:trHeight w:val="551"/>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1365E3">
            <w:pPr>
              <w:spacing w:after="0"/>
              <w:ind w:firstLine="0"/>
              <w:jc w:val="center"/>
              <w:rPr>
                <w:sz w:val="24"/>
                <w:szCs w:val="24"/>
              </w:rPr>
            </w:pPr>
            <w:r w:rsidRPr="002B1F9C">
              <w:rPr>
                <w:sz w:val="24"/>
                <w:szCs w:val="24"/>
              </w:rPr>
              <w:t>1.2.</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rPr>
                <w:sz w:val="24"/>
                <w:szCs w:val="24"/>
              </w:rPr>
            </w:pPr>
            <w:r w:rsidRPr="002B1F9C">
              <w:rPr>
                <w:sz w:val="24"/>
                <w:szCs w:val="24"/>
              </w:rPr>
              <w:t>Муниципальная программа "Капитальное строительство и реконструкция объектов города Нижневартовска на 2018 - 2025 годы и на период до 2030 года"-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sz w:val="24"/>
                <w:szCs w:val="24"/>
              </w:rPr>
            </w:pPr>
            <w:r w:rsidRPr="002B1F9C">
              <w:rPr>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sz w:val="24"/>
                <w:szCs w:val="24"/>
              </w:rPr>
            </w:pPr>
            <w:r w:rsidRPr="002B1F9C">
              <w:rPr>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1365E3">
            <w:pPr>
              <w:spacing w:after="0"/>
              <w:ind w:firstLine="0"/>
              <w:jc w:val="right"/>
              <w:rPr>
                <w:sz w:val="24"/>
                <w:szCs w:val="24"/>
              </w:rPr>
            </w:pPr>
            <w:r w:rsidRPr="002B1F9C">
              <w:rPr>
                <w:sz w:val="24"/>
                <w:szCs w:val="24"/>
              </w:rPr>
              <w:t>379 058,20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219 664,20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140 441,00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18 953,00</w:t>
            </w:r>
          </w:p>
        </w:tc>
      </w:tr>
      <w:tr w:rsidR="001365E3" w:rsidRPr="002B1F9C" w:rsidTr="00361200">
        <w:trPr>
          <w:trHeight w:val="375"/>
        </w:trPr>
        <w:tc>
          <w:tcPr>
            <w:tcW w:w="9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II.</w:t>
            </w:r>
          </w:p>
        </w:tc>
        <w:tc>
          <w:tcPr>
            <w:tcW w:w="3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bCs/>
                <w:sz w:val="24"/>
                <w:szCs w:val="24"/>
              </w:rPr>
            </w:pPr>
            <w:r w:rsidRPr="002B1F9C">
              <w:rPr>
                <w:bCs/>
                <w:sz w:val="24"/>
                <w:szCs w:val="24"/>
              </w:rPr>
              <w:t>Национальный проект "Культура"</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60 498,30</w:t>
            </w:r>
          </w:p>
        </w:tc>
        <w:tc>
          <w:tcPr>
            <w:tcW w:w="17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0,00</w:t>
            </w:r>
          </w:p>
        </w:tc>
        <w:tc>
          <w:tcPr>
            <w:tcW w:w="172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0,00</w:t>
            </w:r>
          </w:p>
        </w:tc>
      </w:tr>
      <w:tr w:rsidR="001365E3" w:rsidRPr="002B1F9C" w:rsidTr="00361200">
        <w:trPr>
          <w:trHeight w:val="375"/>
        </w:trPr>
        <w:tc>
          <w:tcPr>
            <w:tcW w:w="9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1.</w:t>
            </w:r>
          </w:p>
        </w:tc>
        <w:tc>
          <w:tcPr>
            <w:tcW w:w="3431"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bCs/>
                <w:sz w:val="24"/>
                <w:szCs w:val="24"/>
              </w:rPr>
            </w:pPr>
            <w:r w:rsidRPr="002B1F9C">
              <w:rPr>
                <w:bCs/>
                <w:sz w:val="24"/>
                <w:szCs w:val="24"/>
              </w:rPr>
              <w:t>Региональный проект "Культурная среда"</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60 498,30</w:t>
            </w:r>
          </w:p>
        </w:tc>
        <w:tc>
          <w:tcPr>
            <w:tcW w:w="1780"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0,00</w:t>
            </w:r>
          </w:p>
        </w:tc>
        <w:tc>
          <w:tcPr>
            <w:tcW w:w="1720"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0,00</w:t>
            </w:r>
          </w:p>
        </w:tc>
      </w:tr>
      <w:tr w:rsidR="001365E3" w:rsidRPr="002B1F9C" w:rsidTr="00361200">
        <w:trPr>
          <w:trHeight w:val="81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sz w:val="24"/>
                <w:szCs w:val="24"/>
              </w:rPr>
            </w:pPr>
            <w:r w:rsidRPr="002B1F9C">
              <w:rPr>
                <w:sz w:val="24"/>
                <w:szCs w:val="24"/>
              </w:rPr>
              <w:t>1.1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sz w:val="24"/>
                <w:szCs w:val="24"/>
              </w:rPr>
            </w:pPr>
            <w:r w:rsidRPr="002B1F9C">
              <w:rPr>
                <w:sz w:val="24"/>
                <w:szCs w:val="24"/>
              </w:rPr>
              <w:t>Муниципальная программа "Развитие социальной сферы города Нижневартовска на 2019-2030 годы"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sz w:val="24"/>
                <w:szCs w:val="24"/>
              </w:rPr>
            </w:pPr>
            <w:r w:rsidRPr="002B1F9C">
              <w:rPr>
                <w:sz w:val="24"/>
                <w:szCs w:val="24"/>
              </w:rPr>
              <w:t>60 498,30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sz w:val="24"/>
                <w:szCs w:val="24"/>
              </w:rPr>
            </w:pPr>
            <w:r w:rsidRPr="002B1F9C">
              <w:rPr>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sz w:val="24"/>
                <w:szCs w:val="24"/>
              </w:rPr>
            </w:pPr>
            <w:r w:rsidRPr="002B1F9C">
              <w:rPr>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36 718,80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22 276,70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1 502,80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r>
      <w:tr w:rsidR="001365E3" w:rsidRPr="002B1F9C" w:rsidTr="00361200">
        <w:trPr>
          <w:trHeight w:val="75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IV.</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bCs/>
                <w:sz w:val="24"/>
                <w:szCs w:val="24"/>
              </w:rPr>
            </w:pPr>
            <w:r w:rsidRPr="002B1F9C">
              <w:rPr>
                <w:bCs/>
                <w:sz w:val="24"/>
                <w:szCs w:val="24"/>
              </w:rPr>
              <w:t>Национальный проект "Безопасные и качественные автомобильные дороги"</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474 964,30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61 111,10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197 178,50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bCs/>
                <w:sz w:val="24"/>
                <w:szCs w:val="24"/>
              </w:rPr>
            </w:pPr>
            <w:r w:rsidRPr="002B1F9C">
              <w:rPr>
                <w:bCs/>
                <w:sz w:val="24"/>
                <w:szCs w:val="24"/>
              </w:rPr>
              <w:t>Региональный проект "Дорожная сеть"</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474 964,30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61 111,10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bCs/>
                <w:sz w:val="24"/>
                <w:szCs w:val="24"/>
              </w:rPr>
            </w:pPr>
            <w:r w:rsidRPr="002B1F9C">
              <w:rPr>
                <w:bCs/>
                <w:sz w:val="24"/>
                <w:szCs w:val="24"/>
              </w:rPr>
              <w:t>197 178,50</w:t>
            </w:r>
          </w:p>
        </w:tc>
      </w:tr>
      <w:tr w:rsidR="001365E3" w:rsidRPr="002B1F9C" w:rsidTr="00361200">
        <w:trPr>
          <w:trHeight w:val="112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sz w:val="24"/>
                <w:szCs w:val="24"/>
              </w:rPr>
            </w:pPr>
            <w:r w:rsidRPr="002B1F9C">
              <w:rPr>
                <w:sz w:val="24"/>
                <w:szCs w:val="24"/>
              </w:rPr>
              <w:t>1.1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sz w:val="24"/>
                <w:szCs w:val="24"/>
              </w:rPr>
            </w:pPr>
            <w:r w:rsidRPr="002B1F9C">
              <w:rPr>
                <w:sz w:val="24"/>
                <w:szCs w:val="24"/>
              </w:rPr>
              <w:t>Муниципальная программа "Капитальное строительство и реконструкция объектов города Нижневартовска на 2018-2025 годы и на период до 2030 года"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sz w:val="24"/>
                <w:szCs w:val="24"/>
              </w:rPr>
            </w:pPr>
            <w:r w:rsidRPr="002B1F9C">
              <w:rPr>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sz w:val="24"/>
                <w:szCs w:val="24"/>
              </w:rPr>
            </w:pPr>
            <w:r w:rsidRPr="002B1F9C">
              <w:rPr>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sz w:val="24"/>
                <w:szCs w:val="24"/>
              </w:rPr>
            </w:pPr>
            <w:r w:rsidRPr="002B1F9C">
              <w:rPr>
                <w:sz w:val="24"/>
                <w:szCs w:val="24"/>
              </w:rPr>
              <w:t>106 595,00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r>
      <w:tr w:rsidR="001365E3" w:rsidRPr="002B1F9C" w:rsidTr="00361200">
        <w:trPr>
          <w:trHeight w:val="45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sz w:val="24"/>
                <w:szCs w:val="24"/>
              </w:rPr>
            </w:pPr>
            <w:r w:rsidRPr="002B1F9C">
              <w:rPr>
                <w:i/>
                <w:iCs/>
                <w:sz w:val="24"/>
                <w:szCs w:val="24"/>
              </w:rPr>
              <w:t>106 595,00</w:t>
            </w:r>
          </w:p>
        </w:tc>
      </w:tr>
      <w:tr w:rsidR="001365E3" w:rsidRPr="002B1F9C" w:rsidTr="00361200">
        <w:trPr>
          <w:trHeight w:val="150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color w:val="000000"/>
                <w:sz w:val="24"/>
                <w:szCs w:val="24"/>
              </w:rPr>
            </w:pPr>
            <w:r w:rsidRPr="002B1F9C">
              <w:rPr>
                <w:color w:val="000000"/>
                <w:sz w:val="24"/>
                <w:szCs w:val="24"/>
              </w:rPr>
              <w:t>1.2</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color w:val="000000"/>
                <w:sz w:val="24"/>
                <w:szCs w:val="24"/>
              </w:rPr>
            </w:pPr>
            <w:r w:rsidRPr="002B1F9C">
              <w:rPr>
                <w:color w:val="000000"/>
                <w:sz w:val="24"/>
                <w:szCs w:val="24"/>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color w:val="000000"/>
                <w:sz w:val="24"/>
                <w:szCs w:val="24"/>
              </w:rPr>
            </w:pPr>
            <w:r w:rsidRPr="002B1F9C">
              <w:rPr>
                <w:color w:val="000000"/>
                <w:sz w:val="24"/>
                <w:szCs w:val="24"/>
              </w:rPr>
              <w:t>474 964,30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color w:val="000000"/>
                <w:sz w:val="24"/>
                <w:szCs w:val="24"/>
              </w:rPr>
            </w:pPr>
            <w:r w:rsidRPr="002B1F9C">
              <w:rPr>
                <w:color w:val="000000"/>
                <w:sz w:val="24"/>
                <w:szCs w:val="24"/>
              </w:rPr>
              <w:t>61 111,10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color w:val="000000"/>
                <w:sz w:val="24"/>
                <w:szCs w:val="24"/>
              </w:rPr>
            </w:pPr>
            <w:r w:rsidRPr="002B1F9C">
              <w:rPr>
                <w:color w:val="000000"/>
                <w:sz w:val="24"/>
                <w:szCs w:val="24"/>
              </w:rPr>
              <w:t>90 583,50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color w:val="000000"/>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color w:val="000000"/>
                <w:sz w:val="24"/>
                <w:szCs w:val="24"/>
              </w:rPr>
            </w:pPr>
            <w:r w:rsidRPr="002B1F9C">
              <w:rPr>
                <w:i/>
                <w:iCs/>
                <w:color w:val="000000"/>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color w:val="000000"/>
                <w:sz w:val="24"/>
                <w:szCs w:val="24"/>
              </w:rPr>
            </w:pPr>
            <w:r w:rsidRPr="002B1F9C">
              <w:rPr>
                <w:i/>
                <w:iCs/>
                <w:color w:val="000000"/>
                <w:sz w:val="24"/>
                <w:szCs w:val="24"/>
              </w:rPr>
              <w:t>396 216,00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color w:val="000000"/>
                <w:sz w:val="24"/>
                <w:szCs w:val="24"/>
              </w:rPr>
            </w:pPr>
            <w:r w:rsidRPr="002B1F9C">
              <w:rPr>
                <w:i/>
                <w:iCs/>
                <w:color w:val="000000"/>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jc w:val="right"/>
              <w:rPr>
                <w:i/>
                <w:iCs/>
                <w:color w:val="000000"/>
                <w:sz w:val="24"/>
                <w:szCs w:val="24"/>
              </w:rPr>
            </w:pPr>
            <w:r w:rsidRPr="002B1F9C">
              <w:rPr>
                <w:i/>
                <w:iCs/>
                <w:color w:val="000000"/>
                <w:sz w:val="24"/>
                <w:szCs w:val="24"/>
              </w:rPr>
              <w:t>68 086,20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8905F0">
            <w:pPr>
              <w:spacing w:after="0"/>
              <w:jc w:val="center"/>
              <w:rPr>
                <w:i/>
                <w:iCs/>
                <w:color w:val="000000"/>
                <w:sz w:val="24"/>
                <w:szCs w:val="24"/>
              </w:rPr>
            </w:pPr>
            <w:r w:rsidRPr="002B1F9C">
              <w:rPr>
                <w:i/>
                <w:iCs/>
                <w:color w:val="000000"/>
                <w:sz w:val="24"/>
                <w:szCs w:val="24"/>
              </w:rPr>
              <w:t> </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color w:val="000000"/>
                <w:sz w:val="24"/>
                <w:szCs w:val="24"/>
              </w:rPr>
            </w:pPr>
            <w:r w:rsidRPr="002B1F9C">
              <w:rPr>
                <w:i/>
                <w:iCs/>
                <w:color w:val="000000"/>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0,00</w:t>
            </w:r>
          </w:p>
        </w:tc>
      </w:tr>
      <w:tr w:rsidR="001365E3" w:rsidRPr="002B1F9C" w:rsidTr="00361200">
        <w:trPr>
          <w:trHeight w:val="40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8905F0">
            <w:pPr>
              <w:spacing w:after="0"/>
              <w:jc w:val="center"/>
              <w:rPr>
                <w:i/>
                <w:iCs/>
                <w:color w:val="000000"/>
                <w:sz w:val="24"/>
                <w:szCs w:val="24"/>
              </w:rPr>
            </w:pPr>
            <w:r w:rsidRPr="002B1F9C">
              <w:rPr>
                <w:i/>
                <w:iCs/>
                <w:color w:val="000000"/>
                <w:sz w:val="24"/>
                <w:szCs w:val="24"/>
              </w:rPr>
              <w:t> </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color w:val="000000"/>
                <w:sz w:val="24"/>
                <w:szCs w:val="24"/>
              </w:rPr>
            </w:pPr>
            <w:r w:rsidRPr="002B1F9C">
              <w:rPr>
                <w:i/>
                <w:iCs/>
                <w:color w:val="000000"/>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78 748,30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61 111,10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22 497,30</w:t>
            </w:r>
          </w:p>
        </w:tc>
      </w:tr>
      <w:tr w:rsidR="001365E3" w:rsidRPr="002B1F9C" w:rsidTr="00361200">
        <w:trPr>
          <w:trHeight w:val="1125"/>
        </w:trPr>
        <w:tc>
          <w:tcPr>
            <w:tcW w:w="9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color w:val="000000"/>
                <w:sz w:val="24"/>
                <w:szCs w:val="24"/>
              </w:rPr>
            </w:pPr>
            <w:r w:rsidRPr="002B1F9C">
              <w:rPr>
                <w:bCs/>
                <w:color w:val="000000"/>
                <w:sz w:val="24"/>
                <w:szCs w:val="24"/>
              </w:rPr>
              <w:t>V.</w:t>
            </w:r>
          </w:p>
        </w:tc>
        <w:tc>
          <w:tcPr>
            <w:tcW w:w="3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bCs/>
                <w:color w:val="000000"/>
                <w:sz w:val="24"/>
                <w:szCs w:val="24"/>
              </w:rPr>
            </w:pPr>
            <w:r w:rsidRPr="002B1F9C">
              <w:rPr>
                <w:bCs/>
                <w:color w:val="000000"/>
                <w:sz w:val="24"/>
                <w:szCs w:val="24"/>
              </w:rPr>
              <w:t>Национальный проект "Малое и среднее предпринимательство и поддержка индивидуальной предпринимательской инициативы"</w:t>
            </w:r>
          </w:p>
        </w:tc>
        <w:tc>
          <w:tcPr>
            <w:tcW w:w="17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bCs/>
                <w:color w:val="000000"/>
                <w:sz w:val="24"/>
                <w:szCs w:val="24"/>
              </w:rPr>
            </w:pPr>
            <w:r w:rsidRPr="002B1F9C">
              <w:rPr>
                <w:bCs/>
                <w:color w:val="000000"/>
                <w:sz w:val="24"/>
                <w:szCs w:val="24"/>
              </w:rPr>
              <w:t>11 899,50</w:t>
            </w:r>
          </w:p>
        </w:tc>
        <w:tc>
          <w:tcPr>
            <w:tcW w:w="17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bCs/>
                <w:color w:val="000000"/>
                <w:sz w:val="24"/>
                <w:szCs w:val="24"/>
              </w:rPr>
            </w:pPr>
            <w:r w:rsidRPr="002B1F9C">
              <w:rPr>
                <w:bCs/>
                <w:color w:val="000000"/>
                <w:sz w:val="24"/>
                <w:szCs w:val="24"/>
              </w:rPr>
              <w:t>11 899,50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bCs/>
                <w:color w:val="000000"/>
                <w:sz w:val="24"/>
                <w:szCs w:val="24"/>
              </w:rPr>
            </w:pPr>
            <w:r w:rsidRPr="002B1F9C">
              <w:rPr>
                <w:bCs/>
                <w:color w:val="000000"/>
                <w:sz w:val="24"/>
                <w:szCs w:val="24"/>
              </w:rPr>
              <w:t>11 899,50</w:t>
            </w:r>
          </w:p>
        </w:tc>
      </w:tr>
      <w:tr w:rsidR="001365E3" w:rsidRPr="002B1F9C" w:rsidTr="00361200">
        <w:trPr>
          <w:trHeight w:val="582"/>
        </w:trPr>
        <w:tc>
          <w:tcPr>
            <w:tcW w:w="9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color w:val="000000"/>
                <w:sz w:val="24"/>
                <w:szCs w:val="24"/>
              </w:rPr>
            </w:pPr>
            <w:r w:rsidRPr="002B1F9C">
              <w:rPr>
                <w:bCs/>
                <w:color w:val="000000"/>
                <w:sz w:val="24"/>
                <w:szCs w:val="24"/>
              </w:rPr>
              <w:t>1.</w:t>
            </w:r>
          </w:p>
        </w:tc>
        <w:tc>
          <w:tcPr>
            <w:tcW w:w="3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bCs/>
                <w:color w:val="000000"/>
                <w:sz w:val="24"/>
                <w:szCs w:val="24"/>
              </w:rPr>
            </w:pPr>
            <w:r w:rsidRPr="002B1F9C">
              <w:rPr>
                <w:bCs/>
                <w:color w:val="000000"/>
                <w:sz w:val="24"/>
                <w:szCs w:val="24"/>
              </w:rPr>
              <w:t xml:space="preserve">Региональный проект "Расширение доступа субъектов малого и среднего предпринимательства к </w:t>
            </w:r>
            <w:proofErr w:type="gramStart"/>
            <w:r w:rsidRPr="002B1F9C">
              <w:rPr>
                <w:bCs/>
                <w:color w:val="000000"/>
                <w:sz w:val="24"/>
                <w:szCs w:val="24"/>
              </w:rPr>
              <w:t>финансовой</w:t>
            </w:r>
            <w:proofErr w:type="gramEnd"/>
            <w:r w:rsidRPr="002B1F9C">
              <w:rPr>
                <w:bCs/>
                <w:color w:val="000000"/>
                <w:sz w:val="24"/>
                <w:szCs w:val="24"/>
              </w:rPr>
              <w:t xml:space="preserve"> поддержке, в том числе к льготному финансированию"</w:t>
            </w:r>
          </w:p>
        </w:tc>
        <w:tc>
          <w:tcPr>
            <w:tcW w:w="17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bCs/>
                <w:color w:val="000000"/>
                <w:sz w:val="24"/>
                <w:szCs w:val="24"/>
              </w:rPr>
            </w:pPr>
            <w:r w:rsidRPr="002B1F9C">
              <w:rPr>
                <w:bCs/>
                <w:color w:val="000000"/>
                <w:sz w:val="24"/>
                <w:szCs w:val="24"/>
              </w:rPr>
              <w:t>11 899,50</w:t>
            </w:r>
          </w:p>
        </w:tc>
        <w:tc>
          <w:tcPr>
            <w:tcW w:w="17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bCs/>
                <w:color w:val="000000"/>
                <w:sz w:val="24"/>
                <w:szCs w:val="24"/>
              </w:rPr>
            </w:pPr>
            <w:r w:rsidRPr="002B1F9C">
              <w:rPr>
                <w:bCs/>
                <w:color w:val="000000"/>
                <w:sz w:val="24"/>
                <w:szCs w:val="24"/>
              </w:rPr>
              <w:t>11 899,50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bCs/>
                <w:color w:val="000000"/>
                <w:sz w:val="24"/>
                <w:szCs w:val="24"/>
              </w:rPr>
            </w:pPr>
            <w:r w:rsidRPr="002B1F9C">
              <w:rPr>
                <w:bCs/>
                <w:color w:val="000000"/>
                <w:sz w:val="24"/>
                <w:szCs w:val="24"/>
              </w:rPr>
              <w:t>11 899,50</w:t>
            </w:r>
          </w:p>
        </w:tc>
      </w:tr>
      <w:tr w:rsidR="001365E3" w:rsidRPr="002B1F9C" w:rsidTr="00361200">
        <w:trPr>
          <w:trHeight w:val="1125"/>
        </w:trPr>
        <w:tc>
          <w:tcPr>
            <w:tcW w:w="9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color w:val="000000"/>
                <w:sz w:val="24"/>
                <w:szCs w:val="24"/>
              </w:rPr>
            </w:pPr>
            <w:r w:rsidRPr="002B1F9C">
              <w:rPr>
                <w:color w:val="000000"/>
                <w:sz w:val="24"/>
                <w:szCs w:val="24"/>
              </w:rPr>
              <w:t>1.1</w:t>
            </w:r>
          </w:p>
        </w:tc>
        <w:tc>
          <w:tcPr>
            <w:tcW w:w="34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color w:val="000000"/>
                <w:sz w:val="24"/>
                <w:szCs w:val="24"/>
              </w:rPr>
            </w:pPr>
            <w:r w:rsidRPr="002B1F9C">
              <w:rPr>
                <w:color w:val="000000"/>
                <w:sz w:val="24"/>
                <w:szCs w:val="24"/>
              </w:rPr>
              <w:t>Муниципальная программа "Развитие малого и среднего предпринимательства на территории города Нижневартовска на 2018-2025 годы и на период до 2030 года" - всего, в том числе:</w:t>
            </w:r>
          </w:p>
        </w:tc>
        <w:tc>
          <w:tcPr>
            <w:tcW w:w="17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color w:val="000000"/>
                <w:sz w:val="24"/>
                <w:szCs w:val="24"/>
              </w:rPr>
            </w:pPr>
            <w:r w:rsidRPr="002B1F9C">
              <w:rPr>
                <w:color w:val="000000"/>
                <w:sz w:val="24"/>
                <w:szCs w:val="24"/>
              </w:rPr>
              <w:t>11 899,50</w:t>
            </w:r>
          </w:p>
        </w:tc>
        <w:tc>
          <w:tcPr>
            <w:tcW w:w="17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color w:val="000000"/>
                <w:sz w:val="24"/>
                <w:szCs w:val="24"/>
              </w:rPr>
            </w:pPr>
            <w:r w:rsidRPr="002B1F9C">
              <w:rPr>
                <w:color w:val="000000"/>
                <w:sz w:val="24"/>
                <w:szCs w:val="24"/>
              </w:rPr>
              <w:t>11 899,50</w:t>
            </w:r>
          </w:p>
        </w:tc>
        <w:tc>
          <w:tcPr>
            <w:tcW w:w="17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color w:val="000000"/>
                <w:sz w:val="24"/>
                <w:szCs w:val="24"/>
              </w:rPr>
            </w:pPr>
            <w:r w:rsidRPr="002B1F9C">
              <w:rPr>
                <w:color w:val="000000"/>
                <w:sz w:val="24"/>
                <w:szCs w:val="24"/>
              </w:rPr>
              <w:t>11 899,50</w:t>
            </w:r>
          </w:p>
        </w:tc>
      </w:tr>
      <w:tr w:rsidR="001365E3" w:rsidRPr="002B1F9C" w:rsidTr="00361200">
        <w:trPr>
          <w:trHeight w:val="375"/>
        </w:trPr>
        <w:tc>
          <w:tcPr>
            <w:tcW w:w="95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color w:val="000000"/>
                <w:sz w:val="24"/>
                <w:szCs w:val="24"/>
              </w:rPr>
            </w:pPr>
          </w:p>
        </w:tc>
        <w:tc>
          <w:tcPr>
            <w:tcW w:w="3431" w:type="dxa"/>
            <w:tcBorders>
              <w:top w:val="single" w:sz="4" w:space="0" w:color="auto"/>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color w:val="000000"/>
                <w:sz w:val="24"/>
                <w:szCs w:val="24"/>
              </w:rPr>
            </w:pPr>
            <w:r w:rsidRPr="002B1F9C">
              <w:rPr>
                <w:i/>
                <w:iCs/>
                <w:color w:val="000000"/>
                <w:sz w:val="24"/>
                <w:szCs w:val="24"/>
              </w:rPr>
              <w:t>бюджет автономного округа</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10 114,50</w:t>
            </w:r>
          </w:p>
        </w:tc>
        <w:tc>
          <w:tcPr>
            <w:tcW w:w="1780" w:type="dxa"/>
            <w:tcBorders>
              <w:top w:val="single" w:sz="4" w:space="0" w:color="auto"/>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10 114,50</w:t>
            </w:r>
          </w:p>
        </w:tc>
        <w:tc>
          <w:tcPr>
            <w:tcW w:w="1720" w:type="dxa"/>
            <w:tcBorders>
              <w:top w:val="single" w:sz="4" w:space="0" w:color="auto"/>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10 114,50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color w:val="000000"/>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color w:val="000000"/>
                <w:sz w:val="24"/>
                <w:szCs w:val="24"/>
              </w:rPr>
            </w:pPr>
            <w:r w:rsidRPr="002B1F9C">
              <w:rPr>
                <w:i/>
                <w:iCs/>
                <w:color w:val="000000"/>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0,00</w:t>
            </w:r>
          </w:p>
        </w:tc>
        <w:tc>
          <w:tcPr>
            <w:tcW w:w="1780" w:type="dxa"/>
            <w:tcBorders>
              <w:top w:val="nil"/>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0,00</w:t>
            </w:r>
          </w:p>
        </w:tc>
        <w:tc>
          <w:tcPr>
            <w:tcW w:w="1720" w:type="dxa"/>
            <w:tcBorders>
              <w:top w:val="nil"/>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color w:val="000000"/>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361200">
            <w:pPr>
              <w:spacing w:after="0"/>
              <w:ind w:firstLine="0"/>
              <w:rPr>
                <w:i/>
                <w:iCs/>
                <w:color w:val="000000"/>
                <w:sz w:val="24"/>
                <w:szCs w:val="24"/>
              </w:rPr>
            </w:pPr>
            <w:r w:rsidRPr="002B1F9C">
              <w:rPr>
                <w:i/>
                <w:iCs/>
                <w:color w:val="000000"/>
                <w:sz w:val="24"/>
                <w:szCs w:val="24"/>
              </w:rPr>
              <w:t>бюджет города</w:t>
            </w:r>
          </w:p>
        </w:tc>
        <w:tc>
          <w:tcPr>
            <w:tcW w:w="1780" w:type="dxa"/>
            <w:tcBorders>
              <w:top w:val="nil"/>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1 785,00</w:t>
            </w:r>
          </w:p>
        </w:tc>
        <w:tc>
          <w:tcPr>
            <w:tcW w:w="1780" w:type="dxa"/>
            <w:tcBorders>
              <w:top w:val="nil"/>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1 785,00</w:t>
            </w:r>
          </w:p>
        </w:tc>
        <w:tc>
          <w:tcPr>
            <w:tcW w:w="1720" w:type="dxa"/>
            <w:tcBorders>
              <w:top w:val="nil"/>
              <w:left w:val="nil"/>
              <w:bottom w:val="single" w:sz="4" w:space="0" w:color="auto"/>
              <w:right w:val="single" w:sz="4" w:space="0" w:color="auto"/>
            </w:tcBorders>
            <w:shd w:val="clear" w:color="auto" w:fill="auto"/>
            <w:noWrap/>
            <w:vAlign w:val="center"/>
            <w:hideMark/>
          </w:tcPr>
          <w:p w:rsidR="001365E3" w:rsidRPr="002B1F9C" w:rsidRDefault="001365E3" w:rsidP="00095366">
            <w:pPr>
              <w:spacing w:after="0"/>
              <w:ind w:firstLine="0"/>
              <w:jc w:val="right"/>
              <w:rPr>
                <w:i/>
                <w:iCs/>
                <w:color w:val="000000"/>
                <w:sz w:val="24"/>
                <w:szCs w:val="24"/>
              </w:rPr>
            </w:pPr>
            <w:r w:rsidRPr="002B1F9C">
              <w:rPr>
                <w:i/>
                <w:iCs/>
                <w:color w:val="000000"/>
                <w:sz w:val="24"/>
                <w:szCs w:val="24"/>
              </w:rPr>
              <w:t>1 785,00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VI.</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bCs/>
                <w:sz w:val="24"/>
                <w:szCs w:val="24"/>
              </w:rPr>
            </w:pPr>
            <w:r w:rsidRPr="002B1F9C">
              <w:rPr>
                <w:bCs/>
                <w:sz w:val="24"/>
                <w:szCs w:val="24"/>
              </w:rPr>
              <w:t>Национальный проект "Жилье и городская среда"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208 765,80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255 861,10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241 787,60</w:t>
            </w:r>
          </w:p>
        </w:tc>
      </w:tr>
      <w:tr w:rsidR="001365E3" w:rsidRPr="002B1F9C" w:rsidTr="00361200">
        <w:trPr>
          <w:trHeight w:val="75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bCs/>
                <w:sz w:val="24"/>
                <w:szCs w:val="24"/>
              </w:rPr>
            </w:pPr>
            <w:r w:rsidRPr="002B1F9C">
              <w:rPr>
                <w:bCs/>
                <w:sz w:val="24"/>
                <w:szCs w:val="24"/>
              </w:rPr>
              <w:t xml:space="preserve">Региональный проект "Формирование </w:t>
            </w:r>
            <w:proofErr w:type="gramStart"/>
            <w:r w:rsidRPr="002B1F9C">
              <w:rPr>
                <w:bCs/>
                <w:sz w:val="24"/>
                <w:szCs w:val="24"/>
              </w:rPr>
              <w:t>комфортной</w:t>
            </w:r>
            <w:proofErr w:type="gramEnd"/>
            <w:r w:rsidRPr="002B1F9C">
              <w:rPr>
                <w:bCs/>
                <w:sz w:val="24"/>
                <w:szCs w:val="24"/>
              </w:rPr>
              <w:t xml:space="preserve"> городской среды"</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79 744,30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83 144,00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83 144,00</w:t>
            </w:r>
          </w:p>
        </w:tc>
      </w:tr>
      <w:tr w:rsidR="001365E3" w:rsidRPr="002B1F9C" w:rsidTr="00361200">
        <w:trPr>
          <w:trHeight w:val="1500"/>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sz w:val="24"/>
                <w:szCs w:val="24"/>
              </w:rPr>
            </w:pPr>
            <w:r w:rsidRPr="002B1F9C">
              <w:rPr>
                <w:sz w:val="24"/>
                <w:szCs w:val="24"/>
              </w:rPr>
              <w:t>1.1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sz w:val="24"/>
                <w:szCs w:val="24"/>
              </w:rPr>
            </w:pPr>
            <w:r w:rsidRPr="002B1F9C">
              <w:rPr>
                <w:sz w:val="24"/>
                <w:szCs w:val="24"/>
              </w:rPr>
              <w:t xml:space="preserve">Муниципальная программа "Формирование </w:t>
            </w:r>
            <w:proofErr w:type="gramStart"/>
            <w:r w:rsidRPr="002B1F9C">
              <w:rPr>
                <w:sz w:val="24"/>
                <w:szCs w:val="24"/>
              </w:rPr>
              <w:t>современной</w:t>
            </w:r>
            <w:proofErr w:type="gramEnd"/>
            <w:r w:rsidRPr="002B1F9C">
              <w:rPr>
                <w:sz w:val="24"/>
                <w:szCs w:val="24"/>
              </w:rPr>
              <w:t xml:space="preserve"> городской среды в муниципальном образовании город Нижневартовск на 2018-2025 годы и на период до 2030 года"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sz w:val="24"/>
                <w:szCs w:val="24"/>
              </w:rPr>
            </w:pPr>
            <w:r w:rsidRPr="002B1F9C">
              <w:rPr>
                <w:sz w:val="24"/>
                <w:szCs w:val="24"/>
              </w:rPr>
              <w:t>79 744,30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sz w:val="24"/>
                <w:szCs w:val="24"/>
              </w:rPr>
            </w:pPr>
            <w:r w:rsidRPr="002B1F9C">
              <w:rPr>
                <w:sz w:val="24"/>
                <w:szCs w:val="24"/>
              </w:rPr>
              <w:t>83 144,00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sz w:val="24"/>
                <w:szCs w:val="24"/>
              </w:rPr>
            </w:pPr>
            <w:r w:rsidRPr="002B1F9C">
              <w:rPr>
                <w:sz w:val="24"/>
                <w:szCs w:val="24"/>
              </w:rPr>
              <w:t>83 144,00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41 347,40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43 110,10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43 110,10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26 435,20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27 562,20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27 562,20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11 961,70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12 471,70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i/>
                <w:iCs/>
                <w:sz w:val="24"/>
                <w:szCs w:val="24"/>
              </w:rPr>
            </w:pPr>
            <w:r w:rsidRPr="002B1F9C">
              <w:rPr>
                <w:i/>
                <w:iCs/>
                <w:sz w:val="24"/>
                <w:szCs w:val="24"/>
              </w:rPr>
              <w:t>12 471,70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6C1C61">
            <w:pPr>
              <w:spacing w:after="0"/>
              <w:ind w:firstLine="0"/>
              <w:jc w:val="center"/>
              <w:rPr>
                <w:bCs/>
                <w:sz w:val="24"/>
                <w:szCs w:val="24"/>
              </w:rPr>
            </w:pPr>
            <w:r w:rsidRPr="002B1F9C">
              <w:rPr>
                <w:bCs/>
                <w:sz w:val="24"/>
                <w:szCs w:val="24"/>
              </w:rPr>
              <w:t>2.</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rPr>
                <w:bCs/>
                <w:sz w:val="24"/>
                <w:szCs w:val="24"/>
              </w:rPr>
            </w:pPr>
            <w:r w:rsidRPr="002B1F9C">
              <w:rPr>
                <w:bCs/>
                <w:sz w:val="24"/>
                <w:szCs w:val="24"/>
              </w:rPr>
              <w:t>Региональный проект "Жилье"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129 021,50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172 717,10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095366">
            <w:pPr>
              <w:spacing w:after="0"/>
              <w:ind w:firstLine="0"/>
              <w:jc w:val="right"/>
              <w:rPr>
                <w:bCs/>
                <w:sz w:val="24"/>
                <w:szCs w:val="24"/>
              </w:rPr>
            </w:pPr>
            <w:r w:rsidRPr="002B1F9C">
              <w:rPr>
                <w:bCs/>
                <w:sz w:val="24"/>
                <w:szCs w:val="24"/>
              </w:rPr>
              <w:t>158 643,60</w:t>
            </w:r>
          </w:p>
        </w:tc>
      </w:tr>
      <w:tr w:rsidR="001365E3" w:rsidRPr="002B1F9C" w:rsidTr="00361200">
        <w:trPr>
          <w:trHeight w:val="112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D83DC7">
            <w:pPr>
              <w:spacing w:after="0"/>
              <w:ind w:firstLine="0"/>
              <w:jc w:val="center"/>
              <w:rPr>
                <w:sz w:val="24"/>
                <w:szCs w:val="24"/>
              </w:rPr>
            </w:pPr>
            <w:r w:rsidRPr="002B1F9C">
              <w:rPr>
                <w:sz w:val="24"/>
                <w:szCs w:val="24"/>
              </w:rPr>
              <w:t>2.1</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6C1C61">
            <w:pPr>
              <w:spacing w:after="0"/>
              <w:ind w:firstLine="0"/>
              <w:rPr>
                <w:sz w:val="24"/>
                <w:szCs w:val="24"/>
              </w:rPr>
            </w:pPr>
            <w:r w:rsidRPr="002B1F9C">
              <w:rPr>
                <w:sz w:val="24"/>
                <w:szCs w:val="24"/>
              </w:rPr>
              <w:t>Муниципальная программа "Капитальное строительство и реконструкция объектов города Нижневартовска на 2018-2025 годы и на период до 2030 года" - всего, в том числе:</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sz w:val="24"/>
                <w:szCs w:val="24"/>
              </w:rPr>
            </w:pPr>
            <w:r w:rsidRPr="002B1F9C">
              <w:rPr>
                <w:sz w:val="24"/>
                <w:szCs w:val="24"/>
              </w:rPr>
              <w:t>129 021,50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sz w:val="24"/>
                <w:szCs w:val="24"/>
              </w:rPr>
            </w:pPr>
            <w:r w:rsidRPr="002B1F9C">
              <w:rPr>
                <w:sz w:val="24"/>
                <w:szCs w:val="24"/>
              </w:rPr>
              <w:t>172 717,10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sz w:val="24"/>
                <w:szCs w:val="24"/>
              </w:rPr>
            </w:pPr>
            <w:r w:rsidRPr="002B1F9C">
              <w:rPr>
                <w:sz w:val="24"/>
                <w:szCs w:val="24"/>
              </w:rPr>
              <w:t>158 643,60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D83DC7">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6C1C61">
            <w:pPr>
              <w:spacing w:after="0"/>
              <w:ind w:firstLine="0"/>
              <w:rPr>
                <w:i/>
                <w:iCs/>
                <w:sz w:val="24"/>
                <w:szCs w:val="24"/>
              </w:rPr>
            </w:pPr>
            <w:r w:rsidRPr="002B1F9C">
              <w:rPr>
                <w:i/>
                <w:iCs/>
                <w:sz w:val="24"/>
                <w:szCs w:val="24"/>
              </w:rPr>
              <w:t>бюджет автономного округа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122 570,40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164 081,20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150 711,30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D83DC7">
            <w:pPr>
              <w:spacing w:after="0"/>
              <w:jc w:val="center"/>
              <w:rPr>
                <w:i/>
                <w:iCs/>
                <w:sz w:val="24"/>
                <w:szCs w:val="24"/>
              </w:rPr>
            </w:pP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6C1C61">
            <w:pPr>
              <w:spacing w:after="0"/>
              <w:ind w:firstLine="0"/>
              <w:rPr>
                <w:i/>
                <w:iCs/>
                <w:sz w:val="24"/>
                <w:szCs w:val="24"/>
              </w:rPr>
            </w:pPr>
            <w:r w:rsidRPr="002B1F9C">
              <w:rPr>
                <w:i/>
                <w:iCs/>
                <w:sz w:val="24"/>
                <w:szCs w:val="24"/>
              </w:rPr>
              <w:t>федеральный бюджет</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0,00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0,00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0,00</w:t>
            </w:r>
          </w:p>
        </w:tc>
      </w:tr>
      <w:tr w:rsidR="001365E3" w:rsidRPr="002B1F9C" w:rsidTr="00361200">
        <w:trPr>
          <w:trHeight w:val="375"/>
        </w:trPr>
        <w:tc>
          <w:tcPr>
            <w:tcW w:w="959" w:type="dxa"/>
            <w:tcBorders>
              <w:top w:val="nil"/>
              <w:left w:val="single" w:sz="4" w:space="0" w:color="auto"/>
              <w:bottom w:val="single" w:sz="4" w:space="0" w:color="auto"/>
              <w:right w:val="single" w:sz="4" w:space="0" w:color="auto"/>
            </w:tcBorders>
            <w:shd w:val="clear" w:color="auto" w:fill="auto"/>
            <w:noWrap/>
            <w:vAlign w:val="center"/>
            <w:hideMark/>
          </w:tcPr>
          <w:p w:rsidR="001365E3" w:rsidRPr="002B1F9C" w:rsidRDefault="001365E3" w:rsidP="008905F0">
            <w:pPr>
              <w:spacing w:after="0"/>
              <w:jc w:val="center"/>
              <w:rPr>
                <w:i/>
                <w:iCs/>
                <w:sz w:val="24"/>
                <w:szCs w:val="24"/>
              </w:rPr>
            </w:pPr>
            <w:r w:rsidRPr="002B1F9C">
              <w:rPr>
                <w:i/>
                <w:iCs/>
                <w:sz w:val="24"/>
                <w:szCs w:val="24"/>
              </w:rPr>
              <w:t> </w:t>
            </w:r>
          </w:p>
        </w:tc>
        <w:tc>
          <w:tcPr>
            <w:tcW w:w="3431"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6C1C61">
            <w:pPr>
              <w:spacing w:after="0"/>
              <w:ind w:firstLine="0"/>
              <w:rPr>
                <w:i/>
                <w:iCs/>
                <w:sz w:val="24"/>
                <w:szCs w:val="24"/>
              </w:rPr>
            </w:pPr>
            <w:r w:rsidRPr="002B1F9C">
              <w:rPr>
                <w:i/>
                <w:iCs/>
                <w:sz w:val="24"/>
                <w:szCs w:val="24"/>
              </w:rPr>
              <w:t>бюджет города</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6 451,10</w:t>
            </w:r>
          </w:p>
        </w:tc>
        <w:tc>
          <w:tcPr>
            <w:tcW w:w="178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8 635,90</w:t>
            </w:r>
          </w:p>
        </w:tc>
        <w:tc>
          <w:tcPr>
            <w:tcW w:w="1720" w:type="dxa"/>
            <w:tcBorders>
              <w:top w:val="nil"/>
              <w:left w:val="nil"/>
              <w:bottom w:val="single" w:sz="4" w:space="0" w:color="auto"/>
              <w:right w:val="single" w:sz="4" w:space="0" w:color="auto"/>
            </w:tcBorders>
            <w:shd w:val="clear" w:color="auto" w:fill="auto"/>
            <w:vAlign w:val="center"/>
            <w:hideMark/>
          </w:tcPr>
          <w:p w:rsidR="001365E3" w:rsidRPr="002B1F9C" w:rsidRDefault="001365E3" w:rsidP="00D83DC7">
            <w:pPr>
              <w:spacing w:after="0"/>
              <w:ind w:firstLine="0"/>
              <w:jc w:val="right"/>
              <w:rPr>
                <w:i/>
                <w:iCs/>
                <w:sz w:val="24"/>
                <w:szCs w:val="24"/>
              </w:rPr>
            </w:pPr>
            <w:r w:rsidRPr="002B1F9C">
              <w:rPr>
                <w:i/>
                <w:iCs/>
                <w:sz w:val="24"/>
                <w:szCs w:val="24"/>
              </w:rPr>
              <w:t>7 932,30</w:t>
            </w:r>
          </w:p>
        </w:tc>
      </w:tr>
    </w:tbl>
    <w:p w:rsidR="001365E3" w:rsidRDefault="001365E3" w:rsidP="001365E3"/>
    <w:p w:rsidR="001365E3" w:rsidRDefault="001365E3" w:rsidP="004E3A58">
      <w:pPr>
        <w:spacing w:after="0"/>
        <w:jc w:val="center"/>
        <w:rPr>
          <w:b/>
          <w:bCs/>
          <w:color w:val="000000"/>
          <w:sz w:val="24"/>
          <w:szCs w:val="24"/>
        </w:rPr>
      </w:pPr>
    </w:p>
    <w:p w:rsidR="003F03E4" w:rsidRDefault="003F03E4" w:rsidP="004E3A58">
      <w:pPr>
        <w:spacing w:after="0"/>
        <w:jc w:val="center"/>
        <w:rPr>
          <w:b/>
          <w:bCs/>
          <w:color w:val="000000"/>
          <w:sz w:val="24"/>
          <w:szCs w:val="24"/>
        </w:rPr>
      </w:pPr>
    </w:p>
    <w:p w:rsidR="007519E2" w:rsidRDefault="007519E2" w:rsidP="004E3A58">
      <w:pPr>
        <w:spacing w:after="0"/>
        <w:jc w:val="center"/>
        <w:rPr>
          <w:b/>
          <w:bCs/>
          <w:color w:val="000000"/>
          <w:sz w:val="24"/>
          <w:szCs w:val="24"/>
        </w:rPr>
        <w:sectPr w:rsidR="007519E2" w:rsidSect="006C56B4">
          <w:pgSz w:w="11906" w:h="16838"/>
          <w:pgMar w:top="1134" w:right="567" w:bottom="1134" w:left="1701" w:header="709" w:footer="709" w:gutter="0"/>
          <w:cols w:space="708"/>
          <w:docGrid w:linePitch="360"/>
        </w:sectPr>
      </w:pPr>
    </w:p>
    <w:p w:rsidR="003F03E4" w:rsidRPr="00B8229C" w:rsidRDefault="003F03E4" w:rsidP="007519E2">
      <w:pPr>
        <w:spacing w:after="0"/>
        <w:ind w:firstLine="0"/>
        <w:jc w:val="center"/>
        <w:rPr>
          <w:b/>
          <w:sz w:val="28"/>
          <w:szCs w:val="28"/>
        </w:rPr>
      </w:pPr>
      <w:r w:rsidRPr="00B8229C">
        <w:rPr>
          <w:b/>
          <w:sz w:val="28"/>
          <w:szCs w:val="28"/>
        </w:rPr>
        <w:t>Распределение бюджетных ассигнований бюджета города Нижневартовска</w:t>
      </w:r>
      <w:r w:rsidR="007519E2" w:rsidRPr="00B8229C">
        <w:rPr>
          <w:b/>
          <w:sz w:val="28"/>
          <w:szCs w:val="28"/>
        </w:rPr>
        <w:t xml:space="preserve">     </w:t>
      </w:r>
      <w:r w:rsidRPr="00B8229C">
        <w:rPr>
          <w:b/>
          <w:sz w:val="28"/>
          <w:szCs w:val="28"/>
        </w:rPr>
        <w:t xml:space="preserve"> на исполнение публичных нормативных обязательств </w:t>
      </w:r>
    </w:p>
    <w:p w:rsidR="003F03E4" w:rsidRPr="00B8229C" w:rsidRDefault="003F03E4" w:rsidP="007519E2">
      <w:pPr>
        <w:spacing w:after="0"/>
        <w:ind w:firstLine="0"/>
        <w:jc w:val="center"/>
        <w:rPr>
          <w:b/>
          <w:sz w:val="28"/>
          <w:szCs w:val="28"/>
        </w:rPr>
      </w:pPr>
      <w:r w:rsidRPr="00B8229C">
        <w:rPr>
          <w:b/>
          <w:sz w:val="28"/>
          <w:szCs w:val="28"/>
        </w:rPr>
        <w:t>по ведомственной структуре расходов (группа расходов 300)</w:t>
      </w:r>
    </w:p>
    <w:p w:rsidR="003F03E4" w:rsidRPr="00B8229C" w:rsidRDefault="003F03E4" w:rsidP="00B25F00">
      <w:pPr>
        <w:spacing w:after="240"/>
        <w:ind w:firstLine="0"/>
        <w:jc w:val="center"/>
        <w:rPr>
          <w:b/>
          <w:sz w:val="28"/>
          <w:szCs w:val="28"/>
        </w:rPr>
      </w:pPr>
      <w:r w:rsidRPr="00B8229C">
        <w:rPr>
          <w:b/>
          <w:sz w:val="28"/>
          <w:szCs w:val="28"/>
        </w:rPr>
        <w:t>на 2021 год и на плановый период 2022 и 2023 годов</w:t>
      </w:r>
    </w:p>
    <w:p w:rsidR="003F03E4" w:rsidRPr="00B14519" w:rsidRDefault="003F03E4" w:rsidP="003F03E4">
      <w:pPr>
        <w:spacing w:after="0"/>
        <w:jc w:val="right"/>
        <w:rPr>
          <w:sz w:val="24"/>
          <w:szCs w:val="24"/>
        </w:rPr>
      </w:pPr>
      <w:r w:rsidRPr="00B14519">
        <w:rPr>
          <w:sz w:val="24"/>
          <w:szCs w:val="24"/>
        </w:rPr>
        <w:t>тыс. рублей</w:t>
      </w:r>
    </w:p>
    <w:tbl>
      <w:tblPr>
        <w:tblStyle w:val="af0"/>
        <w:tblW w:w="0" w:type="auto"/>
        <w:tblLook w:val="04A0" w:firstRow="1" w:lastRow="0" w:firstColumn="1" w:lastColumn="0" w:noHBand="0" w:noVBand="1"/>
      </w:tblPr>
      <w:tblGrid>
        <w:gridCol w:w="2390"/>
        <w:gridCol w:w="694"/>
        <w:gridCol w:w="710"/>
        <w:gridCol w:w="567"/>
        <w:gridCol w:w="1276"/>
        <w:gridCol w:w="1417"/>
        <w:gridCol w:w="1418"/>
        <w:gridCol w:w="1382"/>
      </w:tblGrid>
      <w:tr w:rsidR="008905F0" w:rsidRPr="00034D26" w:rsidTr="00C95498">
        <w:trPr>
          <w:trHeight w:val="375"/>
          <w:tblHeader/>
        </w:trPr>
        <w:tc>
          <w:tcPr>
            <w:tcW w:w="2390" w:type="dxa"/>
            <w:vMerge w:val="restart"/>
            <w:noWrap/>
            <w:vAlign w:val="center"/>
          </w:tcPr>
          <w:p w:rsidR="003F03E4" w:rsidRPr="00034D26" w:rsidRDefault="003F03E4" w:rsidP="003F03E4">
            <w:pPr>
              <w:ind w:firstLine="0"/>
              <w:jc w:val="center"/>
              <w:rPr>
                <w:bCs/>
              </w:rPr>
            </w:pPr>
            <w:r w:rsidRPr="00034D26">
              <w:rPr>
                <w:bCs/>
              </w:rPr>
              <w:t>Наименование</w:t>
            </w:r>
          </w:p>
        </w:tc>
        <w:tc>
          <w:tcPr>
            <w:tcW w:w="694" w:type="dxa"/>
            <w:vMerge w:val="restart"/>
            <w:noWrap/>
            <w:vAlign w:val="center"/>
          </w:tcPr>
          <w:p w:rsidR="003F03E4" w:rsidRPr="00034D26" w:rsidRDefault="003F03E4" w:rsidP="003F03E4">
            <w:pPr>
              <w:ind w:left="-101" w:right="-138" w:firstLine="0"/>
              <w:jc w:val="center"/>
              <w:rPr>
                <w:bCs/>
              </w:rPr>
            </w:pPr>
            <w:r w:rsidRPr="00034D26">
              <w:rPr>
                <w:bCs/>
              </w:rPr>
              <w:t>Глава</w:t>
            </w:r>
          </w:p>
        </w:tc>
        <w:tc>
          <w:tcPr>
            <w:tcW w:w="710" w:type="dxa"/>
            <w:vMerge w:val="restart"/>
            <w:noWrap/>
            <w:vAlign w:val="center"/>
          </w:tcPr>
          <w:p w:rsidR="003F03E4" w:rsidRPr="00034D26" w:rsidRDefault="003F03E4" w:rsidP="003F03E4">
            <w:pPr>
              <w:ind w:firstLine="0"/>
              <w:jc w:val="center"/>
              <w:rPr>
                <w:bCs/>
              </w:rPr>
            </w:pPr>
            <w:proofErr w:type="spellStart"/>
            <w:r w:rsidRPr="00034D26">
              <w:rPr>
                <w:bCs/>
              </w:rPr>
              <w:t>Рз</w:t>
            </w:r>
            <w:proofErr w:type="spellEnd"/>
          </w:p>
        </w:tc>
        <w:tc>
          <w:tcPr>
            <w:tcW w:w="567" w:type="dxa"/>
            <w:vMerge w:val="restart"/>
            <w:noWrap/>
            <w:vAlign w:val="center"/>
          </w:tcPr>
          <w:p w:rsidR="003F03E4" w:rsidRPr="00034D26" w:rsidRDefault="003F03E4" w:rsidP="003F03E4">
            <w:pPr>
              <w:ind w:left="-54" w:firstLine="0"/>
              <w:jc w:val="center"/>
              <w:rPr>
                <w:bCs/>
              </w:rPr>
            </w:pPr>
            <w:proofErr w:type="spellStart"/>
            <w:proofErr w:type="gramStart"/>
            <w:r w:rsidRPr="00034D26">
              <w:rPr>
                <w:bCs/>
              </w:rPr>
              <w:t>Пр</w:t>
            </w:r>
            <w:proofErr w:type="spellEnd"/>
            <w:proofErr w:type="gramEnd"/>
          </w:p>
        </w:tc>
        <w:tc>
          <w:tcPr>
            <w:tcW w:w="1276" w:type="dxa"/>
            <w:vMerge w:val="restart"/>
            <w:noWrap/>
            <w:vAlign w:val="center"/>
          </w:tcPr>
          <w:p w:rsidR="003F03E4" w:rsidRPr="00034D26" w:rsidRDefault="003F03E4" w:rsidP="003F03E4">
            <w:pPr>
              <w:ind w:firstLine="0"/>
              <w:jc w:val="center"/>
              <w:rPr>
                <w:bCs/>
              </w:rPr>
            </w:pPr>
            <w:r w:rsidRPr="00034D26">
              <w:rPr>
                <w:bCs/>
              </w:rPr>
              <w:t>ЦСР</w:t>
            </w:r>
          </w:p>
        </w:tc>
        <w:tc>
          <w:tcPr>
            <w:tcW w:w="4217" w:type="dxa"/>
            <w:gridSpan w:val="3"/>
            <w:noWrap/>
            <w:vAlign w:val="center"/>
          </w:tcPr>
          <w:p w:rsidR="003F03E4" w:rsidRPr="00034D26" w:rsidRDefault="003F03E4" w:rsidP="003F03E4">
            <w:pPr>
              <w:ind w:firstLine="0"/>
              <w:jc w:val="center"/>
            </w:pPr>
            <w:r w:rsidRPr="00034D26">
              <w:rPr>
                <w:bCs/>
              </w:rPr>
              <w:t>Объем бюджетных ассигнований</w:t>
            </w:r>
          </w:p>
        </w:tc>
      </w:tr>
      <w:tr w:rsidR="00FD3178" w:rsidRPr="00034D26" w:rsidTr="00F52BC4">
        <w:trPr>
          <w:trHeight w:val="375"/>
          <w:tblHeader/>
        </w:trPr>
        <w:tc>
          <w:tcPr>
            <w:tcW w:w="2390" w:type="dxa"/>
            <w:vMerge/>
            <w:noWrap/>
            <w:vAlign w:val="center"/>
          </w:tcPr>
          <w:p w:rsidR="003F03E4" w:rsidRPr="00034D26" w:rsidRDefault="003F03E4" w:rsidP="003F03E4">
            <w:pPr>
              <w:jc w:val="center"/>
            </w:pPr>
          </w:p>
        </w:tc>
        <w:tc>
          <w:tcPr>
            <w:tcW w:w="694" w:type="dxa"/>
            <w:vMerge/>
            <w:noWrap/>
            <w:vAlign w:val="center"/>
          </w:tcPr>
          <w:p w:rsidR="003F03E4" w:rsidRPr="00034D26" w:rsidRDefault="003F03E4" w:rsidP="003F03E4">
            <w:pPr>
              <w:ind w:left="-101" w:right="-138"/>
              <w:jc w:val="center"/>
            </w:pPr>
          </w:p>
        </w:tc>
        <w:tc>
          <w:tcPr>
            <w:tcW w:w="710" w:type="dxa"/>
            <w:vMerge/>
            <w:noWrap/>
            <w:vAlign w:val="center"/>
          </w:tcPr>
          <w:p w:rsidR="003F03E4" w:rsidRPr="00034D26" w:rsidRDefault="003F03E4" w:rsidP="003F03E4">
            <w:pPr>
              <w:jc w:val="center"/>
            </w:pPr>
          </w:p>
        </w:tc>
        <w:tc>
          <w:tcPr>
            <w:tcW w:w="567" w:type="dxa"/>
            <w:vMerge/>
            <w:noWrap/>
            <w:vAlign w:val="center"/>
          </w:tcPr>
          <w:p w:rsidR="003F03E4" w:rsidRPr="00034D26" w:rsidRDefault="003F03E4" w:rsidP="003F03E4">
            <w:pPr>
              <w:ind w:left="-54"/>
              <w:jc w:val="center"/>
            </w:pPr>
          </w:p>
        </w:tc>
        <w:tc>
          <w:tcPr>
            <w:tcW w:w="1276" w:type="dxa"/>
            <w:vMerge/>
            <w:noWrap/>
            <w:vAlign w:val="center"/>
          </w:tcPr>
          <w:p w:rsidR="003F03E4" w:rsidRPr="00034D26" w:rsidRDefault="003F03E4" w:rsidP="003F03E4">
            <w:pPr>
              <w:jc w:val="center"/>
            </w:pPr>
          </w:p>
        </w:tc>
        <w:tc>
          <w:tcPr>
            <w:tcW w:w="1417" w:type="dxa"/>
            <w:noWrap/>
            <w:vAlign w:val="center"/>
          </w:tcPr>
          <w:p w:rsidR="003F03E4" w:rsidRPr="00034D26" w:rsidRDefault="003F03E4" w:rsidP="003F03E4">
            <w:pPr>
              <w:ind w:firstLine="0"/>
              <w:jc w:val="center"/>
            </w:pPr>
            <w:r w:rsidRPr="00034D26">
              <w:rPr>
                <w:bCs/>
              </w:rPr>
              <w:t>2021 год</w:t>
            </w:r>
          </w:p>
        </w:tc>
        <w:tc>
          <w:tcPr>
            <w:tcW w:w="1418" w:type="dxa"/>
            <w:vAlign w:val="center"/>
          </w:tcPr>
          <w:p w:rsidR="003F03E4" w:rsidRPr="00034D26" w:rsidRDefault="003F03E4" w:rsidP="003F03E4">
            <w:pPr>
              <w:ind w:firstLine="0"/>
              <w:jc w:val="center"/>
            </w:pPr>
            <w:r w:rsidRPr="00034D26">
              <w:rPr>
                <w:bCs/>
              </w:rPr>
              <w:t>2022 год</w:t>
            </w:r>
          </w:p>
        </w:tc>
        <w:tc>
          <w:tcPr>
            <w:tcW w:w="1382" w:type="dxa"/>
            <w:vAlign w:val="center"/>
          </w:tcPr>
          <w:p w:rsidR="003F03E4" w:rsidRPr="00034D26" w:rsidRDefault="003F03E4" w:rsidP="003F03E4">
            <w:pPr>
              <w:ind w:left="-114" w:firstLine="0"/>
              <w:jc w:val="center"/>
            </w:pPr>
            <w:r w:rsidRPr="00034D26">
              <w:rPr>
                <w:bCs/>
              </w:rPr>
              <w:t>2023 год</w:t>
            </w:r>
          </w:p>
        </w:tc>
      </w:tr>
      <w:tr w:rsidR="00FD3178" w:rsidRPr="00034D26" w:rsidTr="00F52BC4">
        <w:trPr>
          <w:trHeight w:val="336"/>
        </w:trPr>
        <w:tc>
          <w:tcPr>
            <w:tcW w:w="2390" w:type="dxa"/>
            <w:noWrap/>
            <w:vAlign w:val="center"/>
          </w:tcPr>
          <w:p w:rsidR="003F03E4" w:rsidRPr="00034D26" w:rsidRDefault="003F03E4" w:rsidP="003F03E4">
            <w:pPr>
              <w:jc w:val="center"/>
            </w:pPr>
            <w:r w:rsidRPr="00034D26">
              <w:t>1</w:t>
            </w:r>
          </w:p>
        </w:tc>
        <w:tc>
          <w:tcPr>
            <w:tcW w:w="694" w:type="dxa"/>
            <w:noWrap/>
            <w:vAlign w:val="center"/>
          </w:tcPr>
          <w:p w:rsidR="003F03E4" w:rsidRPr="00034D26" w:rsidRDefault="003F03E4" w:rsidP="003F03E4">
            <w:pPr>
              <w:ind w:right="-138" w:firstLine="0"/>
              <w:jc w:val="center"/>
            </w:pPr>
            <w:r w:rsidRPr="00034D26">
              <w:t>2</w:t>
            </w:r>
          </w:p>
        </w:tc>
        <w:tc>
          <w:tcPr>
            <w:tcW w:w="710" w:type="dxa"/>
            <w:noWrap/>
            <w:vAlign w:val="center"/>
          </w:tcPr>
          <w:p w:rsidR="003F03E4" w:rsidRPr="00034D26" w:rsidRDefault="003F03E4" w:rsidP="003F03E4">
            <w:pPr>
              <w:ind w:firstLine="0"/>
              <w:jc w:val="center"/>
            </w:pPr>
            <w:r w:rsidRPr="00034D26">
              <w:t>3</w:t>
            </w:r>
          </w:p>
        </w:tc>
        <w:tc>
          <w:tcPr>
            <w:tcW w:w="567" w:type="dxa"/>
            <w:noWrap/>
            <w:vAlign w:val="center"/>
          </w:tcPr>
          <w:p w:rsidR="003F03E4" w:rsidRPr="00034D26" w:rsidRDefault="003F03E4" w:rsidP="003F03E4">
            <w:pPr>
              <w:ind w:firstLine="0"/>
              <w:jc w:val="center"/>
            </w:pPr>
            <w:r w:rsidRPr="00034D26">
              <w:t>4</w:t>
            </w:r>
          </w:p>
        </w:tc>
        <w:tc>
          <w:tcPr>
            <w:tcW w:w="1276" w:type="dxa"/>
            <w:noWrap/>
            <w:vAlign w:val="center"/>
          </w:tcPr>
          <w:p w:rsidR="003F03E4" w:rsidRPr="00034D26" w:rsidRDefault="003F03E4" w:rsidP="003F03E4">
            <w:pPr>
              <w:ind w:firstLine="0"/>
              <w:jc w:val="center"/>
            </w:pPr>
            <w:r w:rsidRPr="00034D26">
              <w:t>5</w:t>
            </w:r>
          </w:p>
        </w:tc>
        <w:tc>
          <w:tcPr>
            <w:tcW w:w="1417" w:type="dxa"/>
            <w:noWrap/>
            <w:vAlign w:val="center"/>
          </w:tcPr>
          <w:p w:rsidR="003F03E4" w:rsidRPr="00034D26" w:rsidRDefault="003F03E4" w:rsidP="003F03E4">
            <w:pPr>
              <w:ind w:firstLine="0"/>
              <w:jc w:val="center"/>
            </w:pPr>
            <w:r w:rsidRPr="00034D26">
              <w:t>6</w:t>
            </w:r>
          </w:p>
        </w:tc>
        <w:tc>
          <w:tcPr>
            <w:tcW w:w="1418" w:type="dxa"/>
            <w:noWrap/>
            <w:vAlign w:val="center"/>
          </w:tcPr>
          <w:p w:rsidR="003F03E4" w:rsidRPr="00034D26" w:rsidRDefault="003F03E4" w:rsidP="003F03E4">
            <w:pPr>
              <w:ind w:firstLine="0"/>
              <w:jc w:val="center"/>
            </w:pPr>
            <w:r w:rsidRPr="00034D26">
              <w:t>7</w:t>
            </w:r>
          </w:p>
        </w:tc>
        <w:tc>
          <w:tcPr>
            <w:tcW w:w="1382" w:type="dxa"/>
            <w:noWrap/>
            <w:vAlign w:val="center"/>
          </w:tcPr>
          <w:p w:rsidR="003F03E4" w:rsidRPr="00034D26" w:rsidRDefault="003F03E4" w:rsidP="003F03E4">
            <w:pPr>
              <w:ind w:firstLine="0"/>
              <w:jc w:val="center"/>
            </w:pPr>
            <w:r w:rsidRPr="00034D26">
              <w:t>8</w:t>
            </w:r>
          </w:p>
        </w:tc>
      </w:tr>
      <w:tr w:rsidR="00FD3178" w:rsidRPr="00034D26" w:rsidTr="00F52BC4">
        <w:trPr>
          <w:trHeight w:val="375"/>
        </w:trPr>
        <w:tc>
          <w:tcPr>
            <w:tcW w:w="2390" w:type="dxa"/>
            <w:noWrap/>
          </w:tcPr>
          <w:p w:rsidR="003F03E4" w:rsidRPr="00034D26" w:rsidRDefault="003F03E4" w:rsidP="00FD3178">
            <w:pPr>
              <w:ind w:firstLine="0"/>
              <w:rPr>
                <w:bCs/>
              </w:rPr>
            </w:pPr>
            <w:r w:rsidRPr="00034D26">
              <w:rPr>
                <w:bCs/>
              </w:rPr>
              <w:t>ВСЕГО</w:t>
            </w:r>
          </w:p>
        </w:tc>
        <w:tc>
          <w:tcPr>
            <w:tcW w:w="694" w:type="dxa"/>
            <w:noWrap/>
          </w:tcPr>
          <w:p w:rsidR="003F03E4" w:rsidRPr="00034D26" w:rsidRDefault="003F03E4" w:rsidP="008905F0">
            <w:pPr>
              <w:ind w:left="-101" w:right="-138"/>
              <w:rPr>
                <w:bCs/>
              </w:rPr>
            </w:pPr>
            <w:r w:rsidRPr="00034D26">
              <w:rPr>
                <w:bCs/>
              </w:rPr>
              <w:t> </w:t>
            </w:r>
          </w:p>
        </w:tc>
        <w:tc>
          <w:tcPr>
            <w:tcW w:w="710" w:type="dxa"/>
            <w:noWrap/>
          </w:tcPr>
          <w:p w:rsidR="003F03E4" w:rsidRPr="00034D26" w:rsidRDefault="003F03E4" w:rsidP="008905F0">
            <w:pPr>
              <w:rPr>
                <w:bCs/>
              </w:rPr>
            </w:pPr>
            <w:r w:rsidRPr="00034D26">
              <w:rPr>
                <w:bCs/>
              </w:rPr>
              <w:t> </w:t>
            </w:r>
          </w:p>
        </w:tc>
        <w:tc>
          <w:tcPr>
            <w:tcW w:w="567" w:type="dxa"/>
            <w:noWrap/>
          </w:tcPr>
          <w:p w:rsidR="003F03E4" w:rsidRPr="00034D26" w:rsidRDefault="003F03E4" w:rsidP="008905F0">
            <w:pPr>
              <w:ind w:left="-54"/>
              <w:rPr>
                <w:bCs/>
              </w:rPr>
            </w:pPr>
            <w:r w:rsidRPr="00034D26">
              <w:rPr>
                <w:bCs/>
              </w:rPr>
              <w:t> </w:t>
            </w:r>
          </w:p>
        </w:tc>
        <w:tc>
          <w:tcPr>
            <w:tcW w:w="1276" w:type="dxa"/>
            <w:noWrap/>
          </w:tcPr>
          <w:p w:rsidR="003F03E4" w:rsidRPr="00034D26" w:rsidRDefault="003F03E4" w:rsidP="008905F0">
            <w:pPr>
              <w:rPr>
                <w:bCs/>
              </w:rPr>
            </w:pPr>
            <w:r w:rsidRPr="00034D26">
              <w:rPr>
                <w:bCs/>
              </w:rPr>
              <w:t> </w:t>
            </w:r>
          </w:p>
        </w:tc>
        <w:tc>
          <w:tcPr>
            <w:tcW w:w="1417" w:type="dxa"/>
            <w:noWrap/>
            <w:vAlign w:val="center"/>
          </w:tcPr>
          <w:p w:rsidR="003F03E4" w:rsidRPr="00034D26" w:rsidRDefault="003F03E4" w:rsidP="00F52BC4">
            <w:pPr>
              <w:ind w:firstLine="0"/>
              <w:jc w:val="right"/>
              <w:rPr>
                <w:bCs/>
              </w:rPr>
            </w:pPr>
            <w:r w:rsidRPr="00034D26">
              <w:rPr>
                <w:bCs/>
              </w:rPr>
              <w:t>310 119,32</w:t>
            </w:r>
          </w:p>
        </w:tc>
        <w:tc>
          <w:tcPr>
            <w:tcW w:w="1418" w:type="dxa"/>
            <w:noWrap/>
            <w:vAlign w:val="center"/>
          </w:tcPr>
          <w:p w:rsidR="003F03E4" w:rsidRPr="00034D26" w:rsidRDefault="003F03E4" w:rsidP="00F52BC4">
            <w:pPr>
              <w:ind w:firstLine="0"/>
              <w:jc w:val="right"/>
              <w:rPr>
                <w:bCs/>
              </w:rPr>
            </w:pPr>
            <w:r w:rsidRPr="00034D26">
              <w:rPr>
                <w:bCs/>
              </w:rPr>
              <w:t>218 689,32</w:t>
            </w:r>
          </w:p>
        </w:tc>
        <w:tc>
          <w:tcPr>
            <w:tcW w:w="1382" w:type="dxa"/>
            <w:noWrap/>
            <w:vAlign w:val="center"/>
          </w:tcPr>
          <w:p w:rsidR="003F03E4" w:rsidRPr="00034D26" w:rsidRDefault="003F03E4" w:rsidP="00F52BC4">
            <w:pPr>
              <w:ind w:left="-114" w:firstLine="0"/>
              <w:jc w:val="right"/>
              <w:rPr>
                <w:bCs/>
              </w:rPr>
            </w:pPr>
            <w:r w:rsidRPr="00034D26">
              <w:rPr>
                <w:bCs/>
              </w:rPr>
              <w:t>218 689,32</w:t>
            </w:r>
          </w:p>
        </w:tc>
      </w:tr>
      <w:tr w:rsidR="00FD3178" w:rsidRPr="00034D26" w:rsidTr="00F52BC4">
        <w:trPr>
          <w:trHeight w:val="375"/>
        </w:trPr>
        <w:tc>
          <w:tcPr>
            <w:tcW w:w="2390" w:type="dxa"/>
            <w:noWrap/>
            <w:hideMark/>
          </w:tcPr>
          <w:p w:rsidR="003F03E4" w:rsidRPr="00034D26" w:rsidRDefault="003F03E4" w:rsidP="00FD3178">
            <w:pPr>
              <w:ind w:firstLine="0"/>
              <w:rPr>
                <w:bCs/>
              </w:rPr>
            </w:pPr>
            <w:r w:rsidRPr="00034D26">
              <w:rPr>
                <w:bCs/>
              </w:rPr>
              <w:t>администрация города Нижневартовска</w:t>
            </w:r>
          </w:p>
        </w:tc>
        <w:tc>
          <w:tcPr>
            <w:tcW w:w="694" w:type="dxa"/>
            <w:noWrap/>
            <w:vAlign w:val="center"/>
            <w:hideMark/>
          </w:tcPr>
          <w:p w:rsidR="003F03E4" w:rsidRPr="00034D26" w:rsidRDefault="003F03E4" w:rsidP="00C95498">
            <w:pPr>
              <w:ind w:left="-101" w:right="-138" w:firstLine="0"/>
              <w:jc w:val="center"/>
              <w:rPr>
                <w:bCs/>
              </w:rPr>
            </w:pPr>
            <w:r w:rsidRPr="00034D26">
              <w:rPr>
                <w:bCs/>
              </w:rPr>
              <w:t>040</w:t>
            </w:r>
          </w:p>
        </w:tc>
        <w:tc>
          <w:tcPr>
            <w:tcW w:w="710" w:type="dxa"/>
            <w:noWrap/>
            <w:vAlign w:val="center"/>
            <w:hideMark/>
          </w:tcPr>
          <w:p w:rsidR="003F03E4" w:rsidRPr="00034D26" w:rsidRDefault="003F03E4" w:rsidP="00C95498">
            <w:pPr>
              <w:jc w:val="center"/>
              <w:rPr>
                <w:bCs/>
              </w:rPr>
            </w:pPr>
          </w:p>
        </w:tc>
        <w:tc>
          <w:tcPr>
            <w:tcW w:w="567" w:type="dxa"/>
            <w:noWrap/>
            <w:vAlign w:val="center"/>
            <w:hideMark/>
          </w:tcPr>
          <w:p w:rsidR="003F03E4" w:rsidRPr="00034D26" w:rsidRDefault="003F03E4" w:rsidP="00C95498">
            <w:pPr>
              <w:ind w:left="-54"/>
              <w:jc w:val="center"/>
              <w:rPr>
                <w:bCs/>
              </w:rPr>
            </w:pPr>
          </w:p>
        </w:tc>
        <w:tc>
          <w:tcPr>
            <w:tcW w:w="1276" w:type="dxa"/>
            <w:noWrap/>
            <w:vAlign w:val="center"/>
            <w:hideMark/>
          </w:tcPr>
          <w:p w:rsidR="003F03E4" w:rsidRPr="00034D26" w:rsidRDefault="003F03E4" w:rsidP="00C95498">
            <w:pPr>
              <w:jc w:val="center"/>
              <w:rPr>
                <w:bCs/>
              </w:rPr>
            </w:pPr>
          </w:p>
        </w:tc>
        <w:tc>
          <w:tcPr>
            <w:tcW w:w="1417" w:type="dxa"/>
            <w:noWrap/>
            <w:vAlign w:val="center"/>
            <w:hideMark/>
          </w:tcPr>
          <w:p w:rsidR="003F03E4" w:rsidRPr="00034D26" w:rsidRDefault="003F03E4" w:rsidP="00F52BC4">
            <w:pPr>
              <w:ind w:firstLine="0"/>
              <w:jc w:val="right"/>
              <w:rPr>
                <w:bCs/>
              </w:rPr>
            </w:pPr>
            <w:r w:rsidRPr="00034D26">
              <w:rPr>
                <w:bCs/>
              </w:rPr>
              <w:t>44 952,32</w:t>
            </w:r>
          </w:p>
        </w:tc>
        <w:tc>
          <w:tcPr>
            <w:tcW w:w="1418" w:type="dxa"/>
            <w:noWrap/>
            <w:vAlign w:val="center"/>
            <w:hideMark/>
          </w:tcPr>
          <w:p w:rsidR="003F03E4" w:rsidRPr="00034D26" w:rsidRDefault="003F03E4" w:rsidP="00F52BC4">
            <w:pPr>
              <w:ind w:firstLine="0"/>
              <w:jc w:val="right"/>
              <w:rPr>
                <w:bCs/>
              </w:rPr>
            </w:pPr>
            <w:r w:rsidRPr="00034D26">
              <w:rPr>
                <w:bCs/>
              </w:rPr>
              <w:t>32 522,32</w:t>
            </w:r>
          </w:p>
        </w:tc>
        <w:tc>
          <w:tcPr>
            <w:tcW w:w="1382" w:type="dxa"/>
            <w:noWrap/>
            <w:vAlign w:val="center"/>
            <w:hideMark/>
          </w:tcPr>
          <w:p w:rsidR="003F03E4" w:rsidRPr="00034D26" w:rsidRDefault="003F03E4" w:rsidP="00F52BC4">
            <w:pPr>
              <w:ind w:left="-114" w:firstLine="0"/>
              <w:jc w:val="right"/>
              <w:rPr>
                <w:bCs/>
              </w:rPr>
            </w:pPr>
            <w:r w:rsidRPr="00034D26">
              <w:rPr>
                <w:bCs/>
              </w:rPr>
              <w:t>32 522,32</w:t>
            </w:r>
          </w:p>
        </w:tc>
      </w:tr>
      <w:tr w:rsidR="00FD3178" w:rsidRPr="00034D26" w:rsidTr="00F52BC4">
        <w:trPr>
          <w:trHeight w:val="751"/>
        </w:trPr>
        <w:tc>
          <w:tcPr>
            <w:tcW w:w="2390" w:type="dxa"/>
            <w:hideMark/>
          </w:tcPr>
          <w:p w:rsidR="00FD3178" w:rsidRPr="00034D26" w:rsidRDefault="00FD3178" w:rsidP="00FD3178">
            <w:pPr>
              <w:ind w:firstLine="0"/>
            </w:pPr>
            <w:r w:rsidRPr="00034D26">
              <w:t xml:space="preserve">Основное мероприятие "Реализация </w:t>
            </w:r>
            <w:proofErr w:type="gramStart"/>
            <w:r w:rsidRPr="00034D26">
              <w:t>социальных</w:t>
            </w:r>
            <w:proofErr w:type="gramEnd"/>
            <w:r w:rsidRPr="00034D26">
              <w:t xml:space="preserve"> гарантий, предоставляемых гражданам"</w:t>
            </w:r>
          </w:p>
        </w:tc>
        <w:tc>
          <w:tcPr>
            <w:tcW w:w="694" w:type="dxa"/>
            <w:noWrap/>
            <w:vAlign w:val="center"/>
            <w:hideMark/>
          </w:tcPr>
          <w:p w:rsidR="00FD3178" w:rsidRPr="00034D26" w:rsidRDefault="00FD3178" w:rsidP="00C95498">
            <w:pPr>
              <w:ind w:left="-101" w:right="-138" w:firstLine="0"/>
              <w:jc w:val="center"/>
            </w:pPr>
            <w:r w:rsidRPr="00034D26">
              <w:t>040</w:t>
            </w:r>
          </w:p>
        </w:tc>
        <w:tc>
          <w:tcPr>
            <w:tcW w:w="710" w:type="dxa"/>
            <w:noWrap/>
            <w:vAlign w:val="center"/>
            <w:hideMark/>
          </w:tcPr>
          <w:p w:rsidR="00FD3178" w:rsidRPr="00034D26" w:rsidRDefault="00FD3178" w:rsidP="00C95498">
            <w:pPr>
              <w:ind w:firstLine="0"/>
              <w:jc w:val="center"/>
            </w:pPr>
            <w:r w:rsidRPr="00034D26">
              <w:t>10</w:t>
            </w:r>
          </w:p>
        </w:tc>
        <w:tc>
          <w:tcPr>
            <w:tcW w:w="567" w:type="dxa"/>
            <w:noWrap/>
            <w:vAlign w:val="center"/>
            <w:hideMark/>
          </w:tcPr>
          <w:p w:rsidR="00FD3178" w:rsidRPr="00034D26" w:rsidRDefault="00FD3178" w:rsidP="00C95498">
            <w:pPr>
              <w:ind w:left="-54" w:firstLine="0"/>
              <w:jc w:val="center"/>
            </w:pPr>
            <w:r w:rsidRPr="00034D26">
              <w:t>00</w:t>
            </w:r>
          </w:p>
        </w:tc>
        <w:tc>
          <w:tcPr>
            <w:tcW w:w="1276" w:type="dxa"/>
            <w:noWrap/>
            <w:vAlign w:val="center"/>
            <w:hideMark/>
          </w:tcPr>
          <w:p w:rsidR="00FD3178" w:rsidRPr="00034D26" w:rsidRDefault="00FD3178" w:rsidP="00C95498">
            <w:pPr>
              <w:ind w:left="-112" w:right="-110" w:firstLine="0"/>
              <w:jc w:val="center"/>
            </w:pPr>
            <w:r w:rsidRPr="00034D26">
              <w:t>14.0.06.00000</w:t>
            </w:r>
          </w:p>
        </w:tc>
        <w:tc>
          <w:tcPr>
            <w:tcW w:w="1417" w:type="dxa"/>
            <w:noWrap/>
            <w:vAlign w:val="center"/>
            <w:hideMark/>
          </w:tcPr>
          <w:p w:rsidR="00FD3178" w:rsidRPr="00034D26" w:rsidRDefault="00FD3178" w:rsidP="00F52BC4">
            <w:pPr>
              <w:ind w:firstLine="0"/>
              <w:jc w:val="right"/>
            </w:pPr>
            <w:r w:rsidRPr="00034D26">
              <w:t>44 952,32</w:t>
            </w:r>
          </w:p>
        </w:tc>
        <w:tc>
          <w:tcPr>
            <w:tcW w:w="1418" w:type="dxa"/>
            <w:noWrap/>
            <w:vAlign w:val="center"/>
            <w:hideMark/>
          </w:tcPr>
          <w:p w:rsidR="00FD3178" w:rsidRPr="00034D26" w:rsidRDefault="00FD3178" w:rsidP="00F52BC4">
            <w:pPr>
              <w:ind w:firstLine="0"/>
              <w:jc w:val="right"/>
            </w:pPr>
            <w:r w:rsidRPr="00034D26">
              <w:t>32 522,32</w:t>
            </w:r>
          </w:p>
        </w:tc>
        <w:tc>
          <w:tcPr>
            <w:tcW w:w="1382" w:type="dxa"/>
            <w:noWrap/>
            <w:vAlign w:val="center"/>
            <w:hideMark/>
          </w:tcPr>
          <w:p w:rsidR="00FD3178" w:rsidRPr="00034D26" w:rsidRDefault="00FD3178" w:rsidP="00F52BC4">
            <w:pPr>
              <w:ind w:left="-114" w:firstLine="0"/>
              <w:jc w:val="right"/>
            </w:pPr>
            <w:r w:rsidRPr="00034D26">
              <w:t>32 522,32</w:t>
            </w:r>
          </w:p>
        </w:tc>
      </w:tr>
      <w:tr w:rsidR="00FD3178" w:rsidRPr="00034D26" w:rsidTr="00F52BC4">
        <w:trPr>
          <w:trHeight w:val="215"/>
        </w:trPr>
        <w:tc>
          <w:tcPr>
            <w:tcW w:w="2390" w:type="dxa"/>
            <w:noWrap/>
            <w:hideMark/>
          </w:tcPr>
          <w:p w:rsidR="00FD3178" w:rsidRPr="00034D26" w:rsidRDefault="00FD3178" w:rsidP="00FD3178">
            <w:pPr>
              <w:ind w:firstLine="0"/>
              <w:rPr>
                <w:i/>
                <w:iCs/>
              </w:rPr>
            </w:pPr>
            <w:r w:rsidRPr="00034D26">
              <w:rPr>
                <w:i/>
                <w:iCs/>
              </w:rPr>
              <w:t>Пенсии за выслугу лет</w:t>
            </w:r>
          </w:p>
        </w:tc>
        <w:tc>
          <w:tcPr>
            <w:tcW w:w="694" w:type="dxa"/>
            <w:noWrap/>
            <w:vAlign w:val="center"/>
            <w:hideMark/>
          </w:tcPr>
          <w:p w:rsidR="00FD3178" w:rsidRPr="00034D26" w:rsidRDefault="00FD3178" w:rsidP="00C95498">
            <w:pPr>
              <w:ind w:left="-101" w:right="-138" w:firstLine="0"/>
              <w:jc w:val="center"/>
              <w:rPr>
                <w:i/>
                <w:iCs/>
              </w:rPr>
            </w:pPr>
            <w:r w:rsidRPr="00034D26">
              <w:rPr>
                <w:i/>
                <w:iCs/>
              </w:rPr>
              <w:t>040</w:t>
            </w:r>
          </w:p>
        </w:tc>
        <w:tc>
          <w:tcPr>
            <w:tcW w:w="710" w:type="dxa"/>
            <w:noWrap/>
            <w:vAlign w:val="center"/>
            <w:hideMark/>
          </w:tcPr>
          <w:p w:rsidR="00FD3178" w:rsidRPr="00034D26" w:rsidRDefault="00FD3178" w:rsidP="00C95498">
            <w:pPr>
              <w:ind w:firstLine="0"/>
              <w:jc w:val="center"/>
              <w:rPr>
                <w:i/>
                <w:iCs/>
              </w:rPr>
            </w:pPr>
            <w:r w:rsidRPr="00034D26">
              <w:rPr>
                <w:i/>
                <w:iCs/>
              </w:rPr>
              <w:t>10</w:t>
            </w:r>
          </w:p>
        </w:tc>
        <w:tc>
          <w:tcPr>
            <w:tcW w:w="567" w:type="dxa"/>
            <w:noWrap/>
            <w:vAlign w:val="center"/>
            <w:hideMark/>
          </w:tcPr>
          <w:p w:rsidR="00FD3178" w:rsidRPr="00034D26" w:rsidRDefault="00FD3178" w:rsidP="00C95498">
            <w:pPr>
              <w:ind w:left="-54" w:firstLine="0"/>
              <w:jc w:val="center"/>
              <w:rPr>
                <w:i/>
                <w:iCs/>
              </w:rPr>
            </w:pPr>
            <w:r w:rsidRPr="00034D26">
              <w:rPr>
                <w:i/>
                <w:iCs/>
              </w:rPr>
              <w:t>01</w:t>
            </w:r>
          </w:p>
        </w:tc>
        <w:tc>
          <w:tcPr>
            <w:tcW w:w="1276" w:type="dxa"/>
            <w:noWrap/>
            <w:vAlign w:val="center"/>
            <w:hideMark/>
          </w:tcPr>
          <w:p w:rsidR="00FD3178" w:rsidRPr="00034D26" w:rsidRDefault="00FD3178" w:rsidP="00C95498">
            <w:pPr>
              <w:ind w:left="-112" w:right="-110" w:firstLine="0"/>
              <w:jc w:val="center"/>
              <w:rPr>
                <w:i/>
                <w:iCs/>
              </w:rPr>
            </w:pPr>
            <w:r w:rsidRPr="00034D26">
              <w:rPr>
                <w:i/>
                <w:iCs/>
              </w:rPr>
              <w:t>14.0.06.72604</w:t>
            </w:r>
          </w:p>
        </w:tc>
        <w:tc>
          <w:tcPr>
            <w:tcW w:w="1417" w:type="dxa"/>
            <w:noWrap/>
            <w:vAlign w:val="center"/>
            <w:hideMark/>
          </w:tcPr>
          <w:p w:rsidR="00FD3178" w:rsidRPr="00034D26" w:rsidRDefault="00FD3178" w:rsidP="00F52BC4">
            <w:pPr>
              <w:ind w:firstLine="0"/>
              <w:jc w:val="right"/>
              <w:rPr>
                <w:i/>
                <w:iCs/>
              </w:rPr>
            </w:pPr>
            <w:r w:rsidRPr="00034D26">
              <w:rPr>
                <w:i/>
                <w:iCs/>
              </w:rPr>
              <w:t>43 352,32</w:t>
            </w:r>
          </w:p>
        </w:tc>
        <w:tc>
          <w:tcPr>
            <w:tcW w:w="1418" w:type="dxa"/>
            <w:vAlign w:val="center"/>
            <w:hideMark/>
          </w:tcPr>
          <w:p w:rsidR="00FD3178" w:rsidRPr="00034D26" w:rsidRDefault="00FD3178" w:rsidP="00F52BC4">
            <w:pPr>
              <w:ind w:firstLine="0"/>
              <w:jc w:val="right"/>
              <w:rPr>
                <w:i/>
                <w:iCs/>
              </w:rPr>
            </w:pPr>
            <w:r w:rsidRPr="00034D26">
              <w:rPr>
                <w:i/>
                <w:iCs/>
              </w:rPr>
              <w:t>30 922,32</w:t>
            </w:r>
          </w:p>
        </w:tc>
        <w:tc>
          <w:tcPr>
            <w:tcW w:w="1382" w:type="dxa"/>
            <w:vAlign w:val="center"/>
            <w:hideMark/>
          </w:tcPr>
          <w:p w:rsidR="00FD3178" w:rsidRPr="00034D26" w:rsidRDefault="00FD3178" w:rsidP="00F52BC4">
            <w:pPr>
              <w:ind w:left="-114" w:firstLine="0"/>
              <w:jc w:val="right"/>
              <w:rPr>
                <w:i/>
                <w:iCs/>
              </w:rPr>
            </w:pPr>
            <w:r w:rsidRPr="00034D26">
              <w:rPr>
                <w:i/>
                <w:iCs/>
              </w:rPr>
              <w:t>30 922,32</w:t>
            </w:r>
          </w:p>
        </w:tc>
      </w:tr>
      <w:tr w:rsidR="00FD3178" w:rsidRPr="00034D26" w:rsidTr="00F52BC4">
        <w:trPr>
          <w:trHeight w:val="1036"/>
        </w:trPr>
        <w:tc>
          <w:tcPr>
            <w:tcW w:w="2390" w:type="dxa"/>
            <w:noWrap/>
            <w:hideMark/>
          </w:tcPr>
          <w:p w:rsidR="00FD3178" w:rsidRPr="00034D26" w:rsidRDefault="00FD3178" w:rsidP="00FD3178">
            <w:pPr>
              <w:ind w:firstLine="0"/>
              <w:rPr>
                <w:i/>
                <w:iCs/>
              </w:rPr>
            </w:pPr>
            <w:r w:rsidRPr="00034D26">
              <w:rPr>
                <w:i/>
                <w:iCs/>
              </w:rPr>
              <w:t>Социальная поддержка лицам, удостоенным почетного звания города "Почетный гражданин города Нижневартовска"</w:t>
            </w:r>
          </w:p>
        </w:tc>
        <w:tc>
          <w:tcPr>
            <w:tcW w:w="694" w:type="dxa"/>
            <w:noWrap/>
            <w:vAlign w:val="center"/>
            <w:hideMark/>
          </w:tcPr>
          <w:p w:rsidR="00FD3178" w:rsidRPr="00034D26" w:rsidRDefault="00FD3178" w:rsidP="00C95498">
            <w:pPr>
              <w:ind w:left="-101" w:right="-138" w:firstLine="0"/>
              <w:jc w:val="center"/>
              <w:rPr>
                <w:i/>
                <w:iCs/>
              </w:rPr>
            </w:pPr>
            <w:r w:rsidRPr="00034D26">
              <w:rPr>
                <w:i/>
                <w:iCs/>
              </w:rPr>
              <w:t>040</w:t>
            </w:r>
          </w:p>
        </w:tc>
        <w:tc>
          <w:tcPr>
            <w:tcW w:w="710" w:type="dxa"/>
            <w:noWrap/>
            <w:vAlign w:val="center"/>
            <w:hideMark/>
          </w:tcPr>
          <w:p w:rsidR="00FD3178" w:rsidRPr="00034D26" w:rsidRDefault="00FD3178" w:rsidP="00C95498">
            <w:pPr>
              <w:ind w:firstLine="0"/>
              <w:jc w:val="center"/>
              <w:rPr>
                <w:i/>
                <w:iCs/>
              </w:rPr>
            </w:pPr>
            <w:r w:rsidRPr="00034D26">
              <w:rPr>
                <w:i/>
                <w:iCs/>
              </w:rPr>
              <w:t>10</w:t>
            </w:r>
          </w:p>
        </w:tc>
        <w:tc>
          <w:tcPr>
            <w:tcW w:w="567" w:type="dxa"/>
            <w:noWrap/>
            <w:vAlign w:val="center"/>
            <w:hideMark/>
          </w:tcPr>
          <w:p w:rsidR="00FD3178" w:rsidRPr="00034D26" w:rsidRDefault="00FD3178" w:rsidP="00C95498">
            <w:pPr>
              <w:ind w:left="-54" w:firstLine="0"/>
              <w:jc w:val="center"/>
              <w:rPr>
                <w:i/>
                <w:iCs/>
              </w:rPr>
            </w:pPr>
            <w:r w:rsidRPr="00034D26">
              <w:rPr>
                <w:i/>
                <w:iCs/>
              </w:rPr>
              <w:t>03</w:t>
            </w:r>
          </w:p>
        </w:tc>
        <w:tc>
          <w:tcPr>
            <w:tcW w:w="1276" w:type="dxa"/>
            <w:noWrap/>
            <w:vAlign w:val="center"/>
            <w:hideMark/>
          </w:tcPr>
          <w:p w:rsidR="00FD3178" w:rsidRPr="00034D26" w:rsidRDefault="00FD3178" w:rsidP="00C95498">
            <w:pPr>
              <w:ind w:left="-112" w:right="-110" w:firstLine="0"/>
              <w:jc w:val="center"/>
              <w:rPr>
                <w:i/>
                <w:iCs/>
              </w:rPr>
            </w:pPr>
            <w:r w:rsidRPr="00034D26">
              <w:rPr>
                <w:i/>
                <w:iCs/>
              </w:rPr>
              <w:t>14.0.06.72605</w:t>
            </w:r>
          </w:p>
        </w:tc>
        <w:tc>
          <w:tcPr>
            <w:tcW w:w="1417" w:type="dxa"/>
            <w:noWrap/>
            <w:vAlign w:val="center"/>
            <w:hideMark/>
          </w:tcPr>
          <w:p w:rsidR="00FD3178" w:rsidRPr="00034D26" w:rsidRDefault="00FD3178" w:rsidP="00F52BC4">
            <w:pPr>
              <w:ind w:firstLine="0"/>
              <w:jc w:val="right"/>
              <w:rPr>
                <w:i/>
                <w:iCs/>
              </w:rPr>
            </w:pPr>
            <w:r w:rsidRPr="00034D26">
              <w:rPr>
                <w:i/>
                <w:iCs/>
              </w:rPr>
              <w:t>1 600,00</w:t>
            </w:r>
          </w:p>
        </w:tc>
        <w:tc>
          <w:tcPr>
            <w:tcW w:w="1418" w:type="dxa"/>
            <w:vAlign w:val="center"/>
            <w:hideMark/>
          </w:tcPr>
          <w:p w:rsidR="00FD3178" w:rsidRPr="00034D26" w:rsidRDefault="00FD3178" w:rsidP="00F52BC4">
            <w:pPr>
              <w:ind w:firstLine="0"/>
              <w:jc w:val="right"/>
              <w:rPr>
                <w:i/>
                <w:iCs/>
              </w:rPr>
            </w:pPr>
            <w:r w:rsidRPr="00034D26">
              <w:rPr>
                <w:i/>
                <w:iCs/>
              </w:rPr>
              <w:t>1 600,00</w:t>
            </w:r>
          </w:p>
        </w:tc>
        <w:tc>
          <w:tcPr>
            <w:tcW w:w="1382" w:type="dxa"/>
            <w:vAlign w:val="center"/>
            <w:hideMark/>
          </w:tcPr>
          <w:p w:rsidR="00FD3178" w:rsidRPr="00034D26" w:rsidRDefault="00FD3178" w:rsidP="00F52BC4">
            <w:pPr>
              <w:ind w:left="-114" w:firstLine="0"/>
              <w:jc w:val="right"/>
              <w:rPr>
                <w:i/>
                <w:iCs/>
              </w:rPr>
            </w:pPr>
            <w:r w:rsidRPr="00034D26">
              <w:rPr>
                <w:i/>
                <w:iCs/>
              </w:rPr>
              <w:t>1 600,00</w:t>
            </w:r>
          </w:p>
        </w:tc>
      </w:tr>
      <w:tr w:rsidR="00FD3178" w:rsidRPr="00034D26" w:rsidTr="00F52BC4">
        <w:trPr>
          <w:trHeight w:val="750"/>
        </w:trPr>
        <w:tc>
          <w:tcPr>
            <w:tcW w:w="2390" w:type="dxa"/>
            <w:noWrap/>
            <w:hideMark/>
          </w:tcPr>
          <w:p w:rsidR="00FD3178" w:rsidRPr="00034D26" w:rsidRDefault="00FD3178" w:rsidP="00FD3178">
            <w:pPr>
              <w:ind w:firstLine="0"/>
              <w:rPr>
                <w:bCs/>
              </w:rPr>
            </w:pPr>
            <w:r w:rsidRPr="00034D26">
              <w:rPr>
                <w:bCs/>
              </w:rPr>
              <w:t>департамент образования администрации города Нижневартовска</w:t>
            </w:r>
          </w:p>
        </w:tc>
        <w:tc>
          <w:tcPr>
            <w:tcW w:w="694" w:type="dxa"/>
            <w:noWrap/>
            <w:vAlign w:val="center"/>
            <w:hideMark/>
          </w:tcPr>
          <w:p w:rsidR="00FD3178" w:rsidRPr="00034D26" w:rsidRDefault="00FD3178" w:rsidP="00C95498">
            <w:pPr>
              <w:ind w:left="-101" w:right="-138" w:firstLine="0"/>
              <w:jc w:val="center"/>
              <w:rPr>
                <w:bCs/>
              </w:rPr>
            </w:pPr>
            <w:r w:rsidRPr="00034D26">
              <w:rPr>
                <w:bCs/>
              </w:rPr>
              <w:t>042</w:t>
            </w:r>
          </w:p>
        </w:tc>
        <w:tc>
          <w:tcPr>
            <w:tcW w:w="710" w:type="dxa"/>
            <w:noWrap/>
            <w:vAlign w:val="center"/>
            <w:hideMark/>
          </w:tcPr>
          <w:p w:rsidR="00FD3178" w:rsidRPr="00034D26" w:rsidRDefault="00FD3178" w:rsidP="00C95498">
            <w:pPr>
              <w:jc w:val="center"/>
              <w:rPr>
                <w:bCs/>
              </w:rPr>
            </w:pPr>
          </w:p>
        </w:tc>
        <w:tc>
          <w:tcPr>
            <w:tcW w:w="567" w:type="dxa"/>
            <w:noWrap/>
            <w:vAlign w:val="center"/>
            <w:hideMark/>
          </w:tcPr>
          <w:p w:rsidR="00FD3178" w:rsidRPr="00034D26" w:rsidRDefault="00FD3178" w:rsidP="00C95498">
            <w:pPr>
              <w:ind w:left="-54"/>
              <w:jc w:val="center"/>
              <w:rPr>
                <w:bCs/>
              </w:rPr>
            </w:pPr>
          </w:p>
        </w:tc>
        <w:tc>
          <w:tcPr>
            <w:tcW w:w="1276" w:type="dxa"/>
            <w:noWrap/>
            <w:vAlign w:val="center"/>
            <w:hideMark/>
          </w:tcPr>
          <w:p w:rsidR="00FD3178" w:rsidRPr="00034D26" w:rsidRDefault="00FD3178" w:rsidP="00C95498">
            <w:pPr>
              <w:ind w:left="-112" w:right="-110"/>
              <w:jc w:val="center"/>
              <w:rPr>
                <w:bCs/>
              </w:rPr>
            </w:pPr>
          </w:p>
        </w:tc>
        <w:tc>
          <w:tcPr>
            <w:tcW w:w="1417" w:type="dxa"/>
            <w:noWrap/>
            <w:vAlign w:val="center"/>
            <w:hideMark/>
          </w:tcPr>
          <w:p w:rsidR="00FD3178" w:rsidRPr="00034D26" w:rsidRDefault="00FD3178" w:rsidP="00F52BC4">
            <w:pPr>
              <w:ind w:firstLine="0"/>
              <w:jc w:val="right"/>
              <w:rPr>
                <w:bCs/>
              </w:rPr>
            </w:pPr>
            <w:r w:rsidRPr="00034D26">
              <w:rPr>
                <w:bCs/>
              </w:rPr>
              <w:t>183 311,00</w:t>
            </w:r>
          </w:p>
        </w:tc>
        <w:tc>
          <w:tcPr>
            <w:tcW w:w="1418" w:type="dxa"/>
            <w:noWrap/>
            <w:vAlign w:val="center"/>
            <w:hideMark/>
          </w:tcPr>
          <w:p w:rsidR="00FD3178" w:rsidRPr="00034D26" w:rsidRDefault="00FD3178" w:rsidP="00F52BC4">
            <w:pPr>
              <w:ind w:firstLine="0"/>
              <w:jc w:val="right"/>
              <w:rPr>
                <w:bCs/>
              </w:rPr>
            </w:pPr>
            <w:r w:rsidRPr="00034D26">
              <w:rPr>
                <w:bCs/>
              </w:rPr>
              <w:t>183 311,00</w:t>
            </w:r>
          </w:p>
        </w:tc>
        <w:tc>
          <w:tcPr>
            <w:tcW w:w="1382" w:type="dxa"/>
            <w:noWrap/>
            <w:vAlign w:val="center"/>
            <w:hideMark/>
          </w:tcPr>
          <w:p w:rsidR="00FD3178" w:rsidRPr="00034D26" w:rsidRDefault="00FD3178" w:rsidP="00F52BC4">
            <w:pPr>
              <w:ind w:left="-114" w:firstLine="0"/>
              <w:jc w:val="right"/>
              <w:rPr>
                <w:bCs/>
              </w:rPr>
            </w:pPr>
            <w:r w:rsidRPr="00034D26">
              <w:rPr>
                <w:bCs/>
              </w:rPr>
              <w:t>183 311,00</w:t>
            </w:r>
          </w:p>
        </w:tc>
      </w:tr>
      <w:tr w:rsidR="00FD3178" w:rsidRPr="00034D26" w:rsidTr="00F52BC4">
        <w:trPr>
          <w:trHeight w:val="1125"/>
        </w:trPr>
        <w:tc>
          <w:tcPr>
            <w:tcW w:w="2390" w:type="dxa"/>
            <w:noWrap/>
            <w:hideMark/>
          </w:tcPr>
          <w:p w:rsidR="00FD3178" w:rsidRPr="00034D26" w:rsidRDefault="00FD3178" w:rsidP="00FD3178">
            <w:pPr>
              <w:ind w:firstLine="0"/>
            </w:pPr>
            <w:r w:rsidRPr="00034D26">
              <w:t xml:space="preserve">Основное мероприятие "Реализация основных общеобразовательных программ в организациях </w:t>
            </w:r>
            <w:proofErr w:type="gramStart"/>
            <w:r w:rsidRPr="00034D26">
              <w:t>дошкольного</w:t>
            </w:r>
            <w:proofErr w:type="gramEnd"/>
            <w:r w:rsidRPr="00034D26">
              <w:t xml:space="preserve"> образования"</w:t>
            </w:r>
          </w:p>
        </w:tc>
        <w:tc>
          <w:tcPr>
            <w:tcW w:w="694" w:type="dxa"/>
            <w:noWrap/>
            <w:vAlign w:val="center"/>
            <w:hideMark/>
          </w:tcPr>
          <w:p w:rsidR="00FD3178" w:rsidRPr="00034D26" w:rsidRDefault="00FD3178" w:rsidP="00C95498">
            <w:pPr>
              <w:ind w:left="-101" w:right="-138" w:firstLine="0"/>
              <w:jc w:val="center"/>
            </w:pPr>
            <w:r w:rsidRPr="00034D26">
              <w:t>042</w:t>
            </w:r>
          </w:p>
        </w:tc>
        <w:tc>
          <w:tcPr>
            <w:tcW w:w="710" w:type="dxa"/>
            <w:noWrap/>
            <w:vAlign w:val="center"/>
            <w:hideMark/>
          </w:tcPr>
          <w:p w:rsidR="00FD3178" w:rsidRPr="00034D26" w:rsidRDefault="00FD3178" w:rsidP="00C95498">
            <w:pPr>
              <w:ind w:firstLine="0"/>
              <w:jc w:val="center"/>
            </w:pPr>
            <w:r w:rsidRPr="00034D26">
              <w:t>10</w:t>
            </w:r>
          </w:p>
        </w:tc>
        <w:tc>
          <w:tcPr>
            <w:tcW w:w="567" w:type="dxa"/>
            <w:noWrap/>
            <w:vAlign w:val="center"/>
            <w:hideMark/>
          </w:tcPr>
          <w:p w:rsidR="00FD3178" w:rsidRPr="00034D26" w:rsidRDefault="00FD3178" w:rsidP="00C95498">
            <w:pPr>
              <w:ind w:left="-54" w:firstLine="0"/>
              <w:jc w:val="center"/>
            </w:pPr>
            <w:r w:rsidRPr="00034D26">
              <w:t>00</w:t>
            </w:r>
          </w:p>
        </w:tc>
        <w:tc>
          <w:tcPr>
            <w:tcW w:w="1276" w:type="dxa"/>
            <w:noWrap/>
            <w:vAlign w:val="center"/>
            <w:hideMark/>
          </w:tcPr>
          <w:p w:rsidR="00FD3178" w:rsidRPr="00034D26" w:rsidRDefault="00FD3178" w:rsidP="00C95498">
            <w:pPr>
              <w:ind w:left="-112" w:right="-110" w:firstLine="0"/>
              <w:jc w:val="center"/>
            </w:pPr>
            <w:r w:rsidRPr="00034D26">
              <w:t>10.0.01.00000</w:t>
            </w:r>
          </w:p>
        </w:tc>
        <w:tc>
          <w:tcPr>
            <w:tcW w:w="1417" w:type="dxa"/>
            <w:noWrap/>
            <w:vAlign w:val="center"/>
            <w:hideMark/>
          </w:tcPr>
          <w:p w:rsidR="00FD3178" w:rsidRPr="00034D26" w:rsidRDefault="00FD3178" w:rsidP="00F52BC4">
            <w:pPr>
              <w:ind w:firstLine="0"/>
              <w:jc w:val="right"/>
            </w:pPr>
            <w:r w:rsidRPr="00034D26">
              <w:t>183 311,00</w:t>
            </w:r>
          </w:p>
        </w:tc>
        <w:tc>
          <w:tcPr>
            <w:tcW w:w="1418" w:type="dxa"/>
            <w:noWrap/>
            <w:vAlign w:val="center"/>
            <w:hideMark/>
          </w:tcPr>
          <w:p w:rsidR="00FD3178" w:rsidRPr="00034D26" w:rsidRDefault="00FD3178" w:rsidP="00F52BC4">
            <w:pPr>
              <w:ind w:firstLine="0"/>
              <w:jc w:val="right"/>
            </w:pPr>
            <w:r w:rsidRPr="00034D26">
              <w:t>183 311,00</w:t>
            </w:r>
          </w:p>
        </w:tc>
        <w:tc>
          <w:tcPr>
            <w:tcW w:w="1382" w:type="dxa"/>
            <w:noWrap/>
            <w:vAlign w:val="center"/>
            <w:hideMark/>
          </w:tcPr>
          <w:p w:rsidR="00FD3178" w:rsidRPr="00034D26" w:rsidRDefault="00FD3178" w:rsidP="00F52BC4">
            <w:pPr>
              <w:ind w:left="-114" w:firstLine="0"/>
              <w:jc w:val="right"/>
            </w:pPr>
            <w:r w:rsidRPr="00034D26">
              <w:t>183 311,00</w:t>
            </w:r>
          </w:p>
        </w:tc>
      </w:tr>
      <w:tr w:rsidR="00FD3178" w:rsidRPr="00034D26" w:rsidTr="00F52BC4">
        <w:trPr>
          <w:trHeight w:val="1603"/>
        </w:trPr>
        <w:tc>
          <w:tcPr>
            <w:tcW w:w="2390" w:type="dxa"/>
            <w:noWrap/>
            <w:hideMark/>
          </w:tcPr>
          <w:p w:rsidR="00FD3178" w:rsidRPr="00034D26" w:rsidRDefault="00FD3178" w:rsidP="00FD3178">
            <w:pPr>
              <w:ind w:firstLine="0"/>
              <w:rPr>
                <w:i/>
                <w:iCs/>
              </w:rPr>
            </w:pPr>
            <w:r w:rsidRPr="00034D26">
              <w:rPr>
                <w:i/>
                <w:iCs/>
              </w:rPr>
              <w:t xml:space="preserve">Выплата компенсации части родительской платы за присмотр и уход за детьми в образовательных организациях, реализующих образовательные программы </w:t>
            </w:r>
            <w:proofErr w:type="gramStart"/>
            <w:r w:rsidRPr="00034D26">
              <w:rPr>
                <w:i/>
                <w:iCs/>
              </w:rPr>
              <w:t>дошкольного</w:t>
            </w:r>
            <w:proofErr w:type="gramEnd"/>
            <w:r w:rsidRPr="00034D26">
              <w:rPr>
                <w:i/>
                <w:iCs/>
              </w:rPr>
              <w:t xml:space="preserve"> образования</w:t>
            </w:r>
          </w:p>
        </w:tc>
        <w:tc>
          <w:tcPr>
            <w:tcW w:w="694" w:type="dxa"/>
            <w:noWrap/>
            <w:vAlign w:val="center"/>
            <w:hideMark/>
          </w:tcPr>
          <w:p w:rsidR="00FD3178" w:rsidRPr="00034D26" w:rsidRDefault="00FD3178" w:rsidP="00C95498">
            <w:pPr>
              <w:ind w:left="-101" w:right="-138" w:firstLine="0"/>
              <w:jc w:val="center"/>
              <w:rPr>
                <w:i/>
                <w:iCs/>
              </w:rPr>
            </w:pPr>
            <w:r w:rsidRPr="00034D26">
              <w:rPr>
                <w:i/>
                <w:iCs/>
              </w:rPr>
              <w:t>042</w:t>
            </w:r>
          </w:p>
        </w:tc>
        <w:tc>
          <w:tcPr>
            <w:tcW w:w="710" w:type="dxa"/>
            <w:noWrap/>
            <w:vAlign w:val="center"/>
            <w:hideMark/>
          </w:tcPr>
          <w:p w:rsidR="00FD3178" w:rsidRPr="00034D26" w:rsidRDefault="00FD3178" w:rsidP="00C95498">
            <w:pPr>
              <w:ind w:firstLine="0"/>
              <w:jc w:val="center"/>
              <w:rPr>
                <w:i/>
                <w:iCs/>
              </w:rPr>
            </w:pPr>
            <w:r w:rsidRPr="00034D26">
              <w:rPr>
                <w:i/>
                <w:iCs/>
              </w:rPr>
              <w:t>10</w:t>
            </w:r>
          </w:p>
        </w:tc>
        <w:tc>
          <w:tcPr>
            <w:tcW w:w="567" w:type="dxa"/>
            <w:noWrap/>
            <w:vAlign w:val="center"/>
            <w:hideMark/>
          </w:tcPr>
          <w:p w:rsidR="00FD3178" w:rsidRPr="00034D26" w:rsidRDefault="00FD3178" w:rsidP="00C95498">
            <w:pPr>
              <w:ind w:left="-54" w:firstLine="0"/>
              <w:jc w:val="center"/>
              <w:rPr>
                <w:i/>
                <w:iCs/>
              </w:rPr>
            </w:pPr>
            <w:r w:rsidRPr="00034D26">
              <w:rPr>
                <w:i/>
                <w:iCs/>
              </w:rPr>
              <w:t>04</w:t>
            </w:r>
          </w:p>
        </w:tc>
        <w:tc>
          <w:tcPr>
            <w:tcW w:w="1276" w:type="dxa"/>
            <w:noWrap/>
            <w:vAlign w:val="center"/>
            <w:hideMark/>
          </w:tcPr>
          <w:p w:rsidR="00FD3178" w:rsidRPr="00034D26" w:rsidRDefault="00FD3178" w:rsidP="00C95498">
            <w:pPr>
              <w:ind w:left="-112" w:right="-110" w:firstLine="0"/>
              <w:jc w:val="center"/>
              <w:rPr>
                <w:i/>
                <w:iCs/>
              </w:rPr>
            </w:pPr>
            <w:r w:rsidRPr="00034D26">
              <w:rPr>
                <w:i/>
                <w:iCs/>
              </w:rPr>
              <w:t>10.0.01.84050</w:t>
            </w:r>
          </w:p>
        </w:tc>
        <w:tc>
          <w:tcPr>
            <w:tcW w:w="1417" w:type="dxa"/>
            <w:noWrap/>
            <w:vAlign w:val="center"/>
            <w:hideMark/>
          </w:tcPr>
          <w:p w:rsidR="00FD3178" w:rsidRPr="00034D26" w:rsidRDefault="00FD3178" w:rsidP="00F52BC4">
            <w:pPr>
              <w:ind w:firstLine="0"/>
              <w:jc w:val="right"/>
              <w:rPr>
                <w:i/>
                <w:iCs/>
              </w:rPr>
            </w:pPr>
            <w:r w:rsidRPr="00034D26">
              <w:rPr>
                <w:i/>
                <w:iCs/>
              </w:rPr>
              <w:t>183 311,00</w:t>
            </w:r>
          </w:p>
        </w:tc>
        <w:tc>
          <w:tcPr>
            <w:tcW w:w="1418" w:type="dxa"/>
            <w:vAlign w:val="center"/>
            <w:hideMark/>
          </w:tcPr>
          <w:p w:rsidR="00FD3178" w:rsidRPr="00034D26" w:rsidRDefault="00FD3178" w:rsidP="00F52BC4">
            <w:pPr>
              <w:ind w:firstLine="0"/>
              <w:jc w:val="right"/>
              <w:rPr>
                <w:i/>
                <w:iCs/>
              </w:rPr>
            </w:pPr>
            <w:r w:rsidRPr="00034D26">
              <w:rPr>
                <w:i/>
                <w:iCs/>
              </w:rPr>
              <w:t>183 311,00</w:t>
            </w:r>
          </w:p>
        </w:tc>
        <w:tc>
          <w:tcPr>
            <w:tcW w:w="1382" w:type="dxa"/>
            <w:vAlign w:val="center"/>
            <w:hideMark/>
          </w:tcPr>
          <w:p w:rsidR="00FD3178" w:rsidRPr="00034D26" w:rsidRDefault="00FD3178" w:rsidP="00F52BC4">
            <w:pPr>
              <w:ind w:left="-114" w:firstLine="0"/>
              <w:jc w:val="right"/>
              <w:rPr>
                <w:i/>
                <w:iCs/>
              </w:rPr>
            </w:pPr>
            <w:r w:rsidRPr="00034D26">
              <w:rPr>
                <w:i/>
                <w:iCs/>
              </w:rPr>
              <w:t>183 311,00</w:t>
            </w:r>
          </w:p>
        </w:tc>
      </w:tr>
      <w:tr w:rsidR="00FD3178" w:rsidRPr="00034D26" w:rsidTr="00F52BC4">
        <w:trPr>
          <w:trHeight w:val="750"/>
        </w:trPr>
        <w:tc>
          <w:tcPr>
            <w:tcW w:w="2390" w:type="dxa"/>
            <w:noWrap/>
            <w:hideMark/>
          </w:tcPr>
          <w:p w:rsidR="003F03E4" w:rsidRPr="00034D26" w:rsidRDefault="003F03E4" w:rsidP="00FD3178">
            <w:pPr>
              <w:ind w:firstLine="0"/>
              <w:rPr>
                <w:bCs/>
              </w:rPr>
            </w:pPr>
            <w:r w:rsidRPr="00034D26">
              <w:rPr>
                <w:bCs/>
              </w:rPr>
              <w:t>департамент по социальной политике администрации города Нижневартовска</w:t>
            </w:r>
          </w:p>
        </w:tc>
        <w:tc>
          <w:tcPr>
            <w:tcW w:w="694" w:type="dxa"/>
            <w:noWrap/>
            <w:vAlign w:val="center"/>
            <w:hideMark/>
          </w:tcPr>
          <w:p w:rsidR="003F03E4" w:rsidRPr="00034D26" w:rsidRDefault="003F03E4" w:rsidP="00C95498">
            <w:pPr>
              <w:ind w:left="-101" w:right="-138" w:firstLine="0"/>
              <w:jc w:val="center"/>
              <w:rPr>
                <w:bCs/>
              </w:rPr>
            </w:pPr>
            <w:r w:rsidRPr="00034D26">
              <w:rPr>
                <w:bCs/>
              </w:rPr>
              <w:t>046</w:t>
            </w:r>
          </w:p>
        </w:tc>
        <w:tc>
          <w:tcPr>
            <w:tcW w:w="710" w:type="dxa"/>
            <w:noWrap/>
            <w:vAlign w:val="center"/>
            <w:hideMark/>
          </w:tcPr>
          <w:p w:rsidR="003F03E4" w:rsidRPr="00034D26" w:rsidRDefault="003F03E4" w:rsidP="00C95498">
            <w:pPr>
              <w:jc w:val="center"/>
              <w:rPr>
                <w:bCs/>
              </w:rPr>
            </w:pPr>
          </w:p>
        </w:tc>
        <w:tc>
          <w:tcPr>
            <w:tcW w:w="567" w:type="dxa"/>
            <w:noWrap/>
            <w:vAlign w:val="center"/>
            <w:hideMark/>
          </w:tcPr>
          <w:p w:rsidR="003F03E4" w:rsidRPr="00034D26" w:rsidRDefault="003F03E4" w:rsidP="00C95498">
            <w:pPr>
              <w:ind w:left="-54"/>
              <w:jc w:val="center"/>
              <w:rPr>
                <w:bCs/>
              </w:rPr>
            </w:pPr>
          </w:p>
        </w:tc>
        <w:tc>
          <w:tcPr>
            <w:tcW w:w="1276" w:type="dxa"/>
            <w:noWrap/>
            <w:vAlign w:val="center"/>
            <w:hideMark/>
          </w:tcPr>
          <w:p w:rsidR="003F03E4" w:rsidRPr="00034D26" w:rsidRDefault="003F03E4" w:rsidP="00C95498">
            <w:pPr>
              <w:ind w:left="-112" w:right="-110"/>
              <w:jc w:val="center"/>
              <w:rPr>
                <w:bCs/>
              </w:rPr>
            </w:pPr>
          </w:p>
        </w:tc>
        <w:tc>
          <w:tcPr>
            <w:tcW w:w="1417" w:type="dxa"/>
            <w:noWrap/>
            <w:vAlign w:val="center"/>
            <w:hideMark/>
          </w:tcPr>
          <w:p w:rsidR="003F03E4" w:rsidRPr="00034D26" w:rsidRDefault="003F03E4" w:rsidP="00F52BC4">
            <w:pPr>
              <w:ind w:firstLine="0"/>
              <w:jc w:val="right"/>
              <w:rPr>
                <w:bCs/>
              </w:rPr>
            </w:pPr>
            <w:r w:rsidRPr="00034D26">
              <w:rPr>
                <w:bCs/>
              </w:rPr>
              <w:t>81 856,00</w:t>
            </w:r>
          </w:p>
        </w:tc>
        <w:tc>
          <w:tcPr>
            <w:tcW w:w="1418" w:type="dxa"/>
            <w:noWrap/>
            <w:vAlign w:val="center"/>
            <w:hideMark/>
          </w:tcPr>
          <w:p w:rsidR="003F03E4" w:rsidRPr="00034D26" w:rsidRDefault="003F03E4" w:rsidP="00F52BC4">
            <w:pPr>
              <w:ind w:firstLine="0"/>
              <w:jc w:val="right"/>
              <w:rPr>
                <w:bCs/>
              </w:rPr>
            </w:pPr>
            <w:r w:rsidRPr="00034D26">
              <w:rPr>
                <w:bCs/>
              </w:rPr>
              <w:t>2 856,00</w:t>
            </w:r>
          </w:p>
        </w:tc>
        <w:tc>
          <w:tcPr>
            <w:tcW w:w="1382" w:type="dxa"/>
            <w:noWrap/>
            <w:vAlign w:val="center"/>
            <w:hideMark/>
          </w:tcPr>
          <w:p w:rsidR="003F03E4" w:rsidRPr="00034D26" w:rsidRDefault="003F03E4" w:rsidP="00F52BC4">
            <w:pPr>
              <w:ind w:left="-114" w:firstLine="0"/>
              <w:jc w:val="right"/>
              <w:rPr>
                <w:bCs/>
              </w:rPr>
            </w:pPr>
            <w:r w:rsidRPr="00034D26">
              <w:rPr>
                <w:bCs/>
              </w:rPr>
              <w:t>2 856,00</w:t>
            </w:r>
          </w:p>
        </w:tc>
      </w:tr>
      <w:tr w:rsidR="00FD3178" w:rsidRPr="00034D26" w:rsidTr="00F52BC4">
        <w:trPr>
          <w:trHeight w:val="570"/>
        </w:trPr>
        <w:tc>
          <w:tcPr>
            <w:tcW w:w="2390" w:type="dxa"/>
            <w:noWrap/>
            <w:hideMark/>
          </w:tcPr>
          <w:p w:rsidR="003F03E4" w:rsidRPr="00034D26" w:rsidRDefault="003F03E4" w:rsidP="00FD3178">
            <w:pPr>
              <w:ind w:firstLine="0"/>
            </w:pPr>
            <w:r w:rsidRPr="00034D26">
              <w:t>Основное мероприятие "Социальная поддержка для неработающих пенсионеров, инвалидов (кроме детей-инвалидов и несовершеннолетних, получающих пенсию по случаю потери кормильца) и ветеранов Великой Отечественной войны"</w:t>
            </w:r>
          </w:p>
        </w:tc>
        <w:tc>
          <w:tcPr>
            <w:tcW w:w="694" w:type="dxa"/>
            <w:noWrap/>
            <w:vAlign w:val="center"/>
            <w:hideMark/>
          </w:tcPr>
          <w:p w:rsidR="003F03E4" w:rsidRPr="00034D26" w:rsidRDefault="003F03E4" w:rsidP="00C95498">
            <w:pPr>
              <w:ind w:left="-101" w:right="-138" w:firstLine="0"/>
              <w:jc w:val="center"/>
            </w:pPr>
            <w:r w:rsidRPr="00034D26">
              <w:t>046</w:t>
            </w:r>
          </w:p>
        </w:tc>
        <w:tc>
          <w:tcPr>
            <w:tcW w:w="710" w:type="dxa"/>
            <w:noWrap/>
            <w:vAlign w:val="center"/>
            <w:hideMark/>
          </w:tcPr>
          <w:p w:rsidR="003F03E4" w:rsidRPr="00034D26" w:rsidRDefault="003F03E4" w:rsidP="00C95498">
            <w:pPr>
              <w:ind w:firstLine="0"/>
              <w:jc w:val="center"/>
            </w:pPr>
            <w:r w:rsidRPr="00034D26">
              <w:t>10</w:t>
            </w:r>
          </w:p>
        </w:tc>
        <w:tc>
          <w:tcPr>
            <w:tcW w:w="567" w:type="dxa"/>
            <w:noWrap/>
            <w:vAlign w:val="center"/>
            <w:hideMark/>
          </w:tcPr>
          <w:p w:rsidR="003F03E4" w:rsidRPr="00034D26" w:rsidRDefault="003F03E4" w:rsidP="00C95498">
            <w:pPr>
              <w:ind w:left="-54" w:firstLine="0"/>
              <w:jc w:val="center"/>
            </w:pPr>
            <w:r w:rsidRPr="00034D26">
              <w:t>00</w:t>
            </w:r>
          </w:p>
        </w:tc>
        <w:tc>
          <w:tcPr>
            <w:tcW w:w="1276" w:type="dxa"/>
            <w:noWrap/>
            <w:vAlign w:val="center"/>
            <w:hideMark/>
          </w:tcPr>
          <w:p w:rsidR="003F03E4" w:rsidRPr="00034D26" w:rsidRDefault="003F03E4" w:rsidP="00C95498">
            <w:pPr>
              <w:ind w:left="-112" w:right="-110" w:firstLine="0"/>
              <w:jc w:val="center"/>
            </w:pPr>
            <w:r w:rsidRPr="00034D26">
              <w:t>14.0.02.0000</w:t>
            </w:r>
          </w:p>
        </w:tc>
        <w:tc>
          <w:tcPr>
            <w:tcW w:w="1417" w:type="dxa"/>
            <w:noWrap/>
            <w:vAlign w:val="center"/>
            <w:hideMark/>
          </w:tcPr>
          <w:p w:rsidR="003F03E4" w:rsidRPr="00034D26" w:rsidRDefault="003F03E4" w:rsidP="00F52BC4">
            <w:pPr>
              <w:ind w:firstLine="0"/>
              <w:jc w:val="right"/>
            </w:pPr>
            <w:r w:rsidRPr="00034D26">
              <w:t>79 156,00</w:t>
            </w:r>
          </w:p>
        </w:tc>
        <w:tc>
          <w:tcPr>
            <w:tcW w:w="1418" w:type="dxa"/>
            <w:noWrap/>
            <w:vAlign w:val="center"/>
            <w:hideMark/>
          </w:tcPr>
          <w:p w:rsidR="003F03E4" w:rsidRPr="00034D26" w:rsidRDefault="003F03E4" w:rsidP="00F52BC4">
            <w:pPr>
              <w:ind w:firstLine="0"/>
              <w:jc w:val="right"/>
            </w:pPr>
            <w:r w:rsidRPr="00034D26">
              <w:t>156,00</w:t>
            </w:r>
          </w:p>
        </w:tc>
        <w:tc>
          <w:tcPr>
            <w:tcW w:w="1382" w:type="dxa"/>
            <w:noWrap/>
            <w:vAlign w:val="center"/>
            <w:hideMark/>
          </w:tcPr>
          <w:p w:rsidR="003F03E4" w:rsidRPr="00034D26" w:rsidRDefault="003F03E4" w:rsidP="00F52BC4">
            <w:pPr>
              <w:ind w:left="-114" w:firstLine="0"/>
              <w:jc w:val="right"/>
            </w:pPr>
            <w:r w:rsidRPr="00034D26">
              <w:t>156,00</w:t>
            </w:r>
          </w:p>
        </w:tc>
      </w:tr>
      <w:tr w:rsidR="00FD3178" w:rsidRPr="00034D26" w:rsidTr="00F52BC4">
        <w:trPr>
          <w:trHeight w:val="275"/>
        </w:trPr>
        <w:tc>
          <w:tcPr>
            <w:tcW w:w="2390" w:type="dxa"/>
            <w:hideMark/>
          </w:tcPr>
          <w:p w:rsidR="003F03E4" w:rsidRPr="00034D26" w:rsidRDefault="003F03E4" w:rsidP="00FD3178">
            <w:pPr>
              <w:ind w:firstLine="0"/>
              <w:rPr>
                <w:i/>
                <w:iCs/>
              </w:rPr>
            </w:pPr>
            <w:r w:rsidRPr="00034D26">
              <w:rPr>
                <w:i/>
                <w:iCs/>
              </w:rPr>
              <w:t>Социальная  выплата</w:t>
            </w:r>
          </w:p>
        </w:tc>
        <w:tc>
          <w:tcPr>
            <w:tcW w:w="694" w:type="dxa"/>
            <w:noWrap/>
            <w:vAlign w:val="center"/>
            <w:hideMark/>
          </w:tcPr>
          <w:p w:rsidR="003F03E4" w:rsidRPr="00034D26" w:rsidRDefault="003F03E4" w:rsidP="00C95498">
            <w:pPr>
              <w:ind w:firstLine="0"/>
              <w:jc w:val="center"/>
              <w:rPr>
                <w:i/>
                <w:iCs/>
              </w:rPr>
            </w:pPr>
            <w:r w:rsidRPr="00034D26">
              <w:rPr>
                <w:i/>
                <w:iCs/>
              </w:rPr>
              <w:t>046</w:t>
            </w:r>
          </w:p>
        </w:tc>
        <w:tc>
          <w:tcPr>
            <w:tcW w:w="710" w:type="dxa"/>
            <w:noWrap/>
            <w:vAlign w:val="center"/>
            <w:hideMark/>
          </w:tcPr>
          <w:p w:rsidR="003F03E4" w:rsidRPr="00034D26" w:rsidRDefault="003F03E4" w:rsidP="00C95498">
            <w:pPr>
              <w:ind w:firstLine="0"/>
              <w:jc w:val="center"/>
              <w:rPr>
                <w:i/>
                <w:iCs/>
              </w:rPr>
            </w:pPr>
            <w:r w:rsidRPr="00034D26">
              <w:rPr>
                <w:i/>
                <w:iCs/>
              </w:rPr>
              <w:t>10</w:t>
            </w:r>
          </w:p>
        </w:tc>
        <w:tc>
          <w:tcPr>
            <w:tcW w:w="567" w:type="dxa"/>
            <w:noWrap/>
            <w:vAlign w:val="center"/>
            <w:hideMark/>
          </w:tcPr>
          <w:p w:rsidR="003F03E4" w:rsidRPr="00034D26" w:rsidRDefault="003F03E4" w:rsidP="00C95498">
            <w:pPr>
              <w:ind w:left="-54" w:firstLine="0"/>
              <w:jc w:val="center"/>
              <w:rPr>
                <w:i/>
                <w:iCs/>
              </w:rPr>
            </w:pPr>
            <w:r w:rsidRPr="00034D26">
              <w:rPr>
                <w:i/>
                <w:iCs/>
              </w:rPr>
              <w:t>03</w:t>
            </w:r>
          </w:p>
        </w:tc>
        <w:tc>
          <w:tcPr>
            <w:tcW w:w="1276" w:type="dxa"/>
            <w:noWrap/>
            <w:vAlign w:val="center"/>
            <w:hideMark/>
          </w:tcPr>
          <w:p w:rsidR="003F03E4" w:rsidRPr="00034D26" w:rsidRDefault="003F03E4" w:rsidP="00C95498">
            <w:pPr>
              <w:ind w:left="-112" w:right="-110" w:firstLine="0"/>
              <w:jc w:val="center"/>
              <w:rPr>
                <w:i/>
                <w:iCs/>
              </w:rPr>
            </w:pPr>
            <w:r w:rsidRPr="00034D26">
              <w:rPr>
                <w:i/>
                <w:iCs/>
              </w:rPr>
              <w:t>14.0.02.72601</w:t>
            </w:r>
          </w:p>
        </w:tc>
        <w:tc>
          <w:tcPr>
            <w:tcW w:w="1417" w:type="dxa"/>
            <w:noWrap/>
            <w:vAlign w:val="center"/>
            <w:hideMark/>
          </w:tcPr>
          <w:p w:rsidR="003F03E4" w:rsidRPr="00034D26" w:rsidRDefault="003F03E4" w:rsidP="00F52BC4">
            <w:pPr>
              <w:ind w:firstLine="0"/>
              <w:jc w:val="right"/>
              <w:rPr>
                <w:i/>
                <w:iCs/>
              </w:rPr>
            </w:pPr>
            <w:r w:rsidRPr="00034D26">
              <w:rPr>
                <w:i/>
                <w:iCs/>
              </w:rPr>
              <w:t>79 156,00</w:t>
            </w:r>
          </w:p>
        </w:tc>
        <w:tc>
          <w:tcPr>
            <w:tcW w:w="1418" w:type="dxa"/>
            <w:vAlign w:val="center"/>
            <w:hideMark/>
          </w:tcPr>
          <w:p w:rsidR="003F03E4" w:rsidRPr="00034D26" w:rsidRDefault="003F03E4" w:rsidP="00F52BC4">
            <w:pPr>
              <w:ind w:firstLine="0"/>
              <w:jc w:val="right"/>
              <w:rPr>
                <w:i/>
                <w:iCs/>
              </w:rPr>
            </w:pPr>
            <w:r w:rsidRPr="00034D26">
              <w:rPr>
                <w:i/>
                <w:iCs/>
              </w:rPr>
              <w:t>156,00</w:t>
            </w:r>
          </w:p>
        </w:tc>
        <w:tc>
          <w:tcPr>
            <w:tcW w:w="1382" w:type="dxa"/>
            <w:vAlign w:val="center"/>
            <w:hideMark/>
          </w:tcPr>
          <w:p w:rsidR="003F03E4" w:rsidRPr="00034D26" w:rsidRDefault="003F03E4" w:rsidP="00F52BC4">
            <w:pPr>
              <w:ind w:firstLine="0"/>
              <w:jc w:val="right"/>
              <w:rPr>
                <w:i/>
                <w:iCs/>
              </w:rPr>
            </w:pPr>
            <w:r w:rsidRPr="00034D26">
              <w:rPr>
                <w:i/>
                <w:iCs/>
              </w:rPr>
              <w:t>156,00</w:t>
            </w:r>
          </w:p>
        </w:tc>
      </w:tr>
      <w:tr w:rsidR="00FD3178" w:rsidRPr="00034D26" w:rsidTr="00F52BC4">
        <w:trPr>
          <w:trHeight w:val="975"/>
        </w:trPr>
        <w:tc>
          <w:tcPr>
            <w:tcW w:w="2390" w:type="dxa"/>
            <w:hideMark/>
          </w:tcPr>
          <w:p w:rsidR="003F03E4" w:rsidRPr="00034D26" w:rsidRDefault="003F03E4" w:rsidP="00FD3178">
            <w:pPr>
              <w:ind w:firstLine="0"/>
            </w:pPr>
            <w:r w:rsidRPr="00034D26">
              <w:t>Основное мероприятие "Социальная помощь гражданам, оказавшимся в трудной или критической жизненной ситуации"</w:t>
            </w:r>
          </w:p>
        </w:tc>
        <w:tc>
          <w:tcPr>
            <w:tcW w:w="694" w:type="dxa"/>
            <w:noWrap/>
            <w:vAlign w:val="center"/>
            <w:hideMark/>
          </w:tcPr>
          <w:p w:rsidR="003F03E4" w:rsidRPr="00034D26" w:rsidRDefault="003F03E4" w:rsidP="00C95498">
            <w:pPr>
              <w:ind w:firstLine="0"/>
              <w:jc w:val="center"/>
            </w:pPr>
            <w:r w:rsidRPr="00034D26">
              <w:t>046</w:t>
            </w:r>
          </w:p>
        </w:tc>
        <w:tc>
          <w:tcPr>
            <w:tcW w:w="710" w:type="dxa"/>
            <w:noWrap/>
            <w:vAlign w:val="center"/>
            <w:hideMark/>
          </w:tcPr>
          <w:p w:rsidR="003F03E4" w:rsidRPr="00034D26" w:rsidRDefault="003F03E4" w:rsidP="00C95498">
            <w:pPr>
              <w:ind w:firstLine="0"/>
              <w:jc w:val="center"/>
            </w:pPr>
            <w:r w:rsidRPr="00034D26">
              <w:t>10</w:t>
            </w:r>
          </w:p>
        </w:tc>
        <w:tc>
          <w:tcPr>
            <w:tcW w:w="567" w:type="dxa"/>
            <w:noWrap/>
            <w:vAlign w:val="center"/>
            <w:hideMark/>
          </w:tcPr>
          <w:p w:rsidR="003F03E4" w:rsidRPr="00034D26" w:rsidRDefault="003F03E4" w:rsidP="00C95498">
            <w:pPr>
              <w:ind w:left="-54" w:firstLine="0"/>
              <w:jc w:val="center"/>
            </w:pPr>
            <w:r w:rsidRPr="00034D26">
              <w:t>00</w:t>
            </w:r>
          </w:p>
        </w:tc>
        <w:tc>
          <w:tcPr>
            <w:tcW w:w="1276" w:type="dxa"/>
            <w:noWrap/>
            <w:vAlign w:val="center"/>
            <w:hideMark/>
          </w:tcPr>
          <w:p w:rsidR="003F03E4" w:rsidRPr="00034D26" w:rsidRDefault="003F03E4" w:rsidP="00C95498">
            <w:pPr>
              <w:ind w:left="-112" w:right="-110" w:firstLine="0"/>
              <w:jc w:val="center"/>
            </w:pPr>
            <w:r w:rsidRPr="00034D26">
              <w:t>14.0.03.00000</w:t>
            </w:r>
          </w:p>
        </w:tc>
        <w:tc>
          <w:tcPr>
            <w:tcW w:w="1417" w:type="dxa"/>
            <w:noWrap/>
            <w:vAlign w:val="center"/>
            <w:hideMark/>
          </w:tcPr>
          <w:p w:rsidR="003F03E4" w:rsidRPr="00034D26" w:rsidRDefault="003F03E4" w:rsidP="00F52BC4">
            <w:pPr>
              <w:ind w:firstLine="0"/>
              <w:jc w:val="right"/>
            </w:pPr>
            <w:r w:rsidRPr="00034D26">
              <w:t>2 700,00</w:t>
            </w:r>
          </w:p>
        </w:tc>
        <w:tc>
          <w:tcPr>
            <w:tcW w:w="1418" w:type="dxa"/>
            <w:noWrap/>
            <w:vAlign w:val="center"/>
            <w:hideMark/>
          </w:tcPr>
          <w:p w:rsidR="003F03E4" w:rsidRPr="00034D26" w:rsidRDefault="003F03E4" w:rsidP="00F52BC4">
            <w:pPr>
              <w:ind w:firstLine="0"/>
              <w:jc w:val="right"/>
            </w:pPr>
            <w:r w:rsidRPr="00034D26">
              <w:t>2 700,00</w:t>
            </w:r>
          </w:p>
        </w:tc>
        <w:tc>
          <w:tcPr>
            <w:tcW w:w="1382" w:type="dxa"/>
            <w:noWrap/>
            <w:vAlign w:val="center"/>
            <w:hideMark/>
          </w:tcPr>
          <w:p w:rsidR="003F03E4" w:rsidRPr="00034D26" w:rsidRDefault="003F03E4" w:rsidP="00F52BC4">
            <w:pPr>
              <w:ind w:left="-114" w:firstLine="0"/>
              <w:jc w:val="right"/>
            </w:pPr>
            <w:r w:rsidRPr="00034D26">
              <w:t>2 700,00</w:t>
            </w:r>
          </w:p>
        </w:tc>
      </w:tr>
      <w:tr w:rsidR="00FD3178" w:rsidRPr="00034D26" w:rsidTr="00F52BC4">
        <w:trPr>
          <w:trHeight w:val="375"/>
        </w:trPr>
        <w:tc>
          <w:tcPr>
            <w:tcW w:w="2390" w:type="dxa"/>
            <w:hideMark/>
          </w:tcPr>
          <w:p w:rsidR="003F03E4" w:rsidRPr="00034D26" w:rsidRDefault="003F03E4" w:rsidP="00FD3178">
            <w:pPr>
              <w:ind w:firstLine="0"/>
              <w:rPr>
                <w:i/>
                <w:iCs/>
              </w:rPr>
            </w:pPr>
            <w:r w:rsidRPr="00034D26">
              <w:rPr>
                <w:i/>
                <w:iCs/>
              </w:rPr>
              <w:t>Единовременная материальная выплата</w:t>
            </w:r>
          </w:p>
        </w:tc>
        <w:tc>
          <w:tcPr>
            <w:tcW w:w="694" w:type="dxa"/>
            <w:noWrap/>
            <w:vAlign w:val="center"/>
            <w:hideMark/>
          </w:tcPr>
          <w:p w:rsidR="003F03E4" w:rsidRPr="00034D26" w:rsidRDefault="003F03E4" w:rsidP="00C95498">
            <w:pPr>
              <w:ind w:firstLine="0"/>
              <w:jc w:val="center"/>
              <w:rPr>
                <w:i/>
                <w:iCs/>
              </w:rPr>
            </w:pPr>
            <w:r w:rsidRPr="00034D26">
              <w:rPr>
                <w:i/>
                <w:iCs/>
              </w:rPr>
              <w:t>046</w:t>
            </w:r>
          </w:p>
        </w:tc>
        <w:tc>
          <w:tcPr>
            <w:tcW w:w="710" w:type="dxa"/>
            <w:noWrap/>
            <w:vAlign w:val="center"/>
            <w:hideMark/>
          </w:tcPr>
          <w:p w:rsidR="003F03E4" w:rsidRPr="00034D26" w:rsidRDefault="003F03E4" w:rsidP="00C95498">
            <w:pPr>
              <w:ind w:firstLine="0"/>
              <w:jc w:val="center"/>
              <w:rPr>
                <w:i/>
                <w:iCs/>
              </w:rPr>
            </w:pPr>
            <w:r w:rsidRPr="00034D26">
              <w:rPr>
                <w:i/>
                <w:iCs/>
              </w:rPr>
              <w:t>10</w:t>
            </w:r>
          </w:p>
        </w:tc>
        <w:tc>
          <w:tcPr>
            <w:tcW w:w="567" w:type="dxa"/>
            <w:noWrap/>
            <w:vAlign w:val="center"/>
            <w:hideMark/>
          </w:tcPr>
          <w:p w:rsidR="003F03E4" w:rsidRPr="00034D26" w:rsidRDefault="003F03E4" w:rsidP="00C95498">
            <w:pPr>
              <w:ind w:left="-54" w:firstLine="0"/>
              <w:jc w:val="center"/>
              <w:rPr>
                <w:i/>
                <w:iCs/>
              </w:rPr>
            </w:pPr>
            <w:r w:rsidRPr="00034D26">
              <w:rPr>
                <w:i/>
                <w:iCs/>
              </w:rPr>
              <w:t>03</w:t>
            </w:r>
          </w:p>
        </w:tc>
        <w:tc>
          <w:tcPr>
            <w:tcW w:w="1276" w:type="dxa"/>
            <w:noWrap/>
            <w:vAlign w:val="center"/>
            <w:hideMark/>
          </w:tcPr>
          <w:p w:rsidR="003F03E4" w:rsidRPr="00034D26" w:rsidRDefault="003F03E4" w:rsidP="00C95498">
            <w:pPr>
              <w:ind w:left="-112" w:right="-110" w:firstLine="0"/>
              <w:jc w:val="center"/>
              <w:rPr>
                <w:i/>
                <w:iCs/>
              </w:rPr>
            </w:pPr>
            <w:r w:rsidRPr="00034D26">
              <w:rPr>
                <w:i/>
                <w:iCs/>
              </w:rPr>
              <w:t>14.0.03.72602</w:t>
            </w:r>
          </w:p>
        </w:tc>
        <w:tc>
          <w:tcPr>
            <w:tcW w:w="1417" w:type="dxa"/>
            <w:noWrap/>
            <w:vAlign w:val="center"/>
            <w:hideMark/>
          </w:tcPr>
          <w:p w:rsidR="003F03E4" w:rsidRPr="00034D26" w:rsidRDefault="003F03E4" w:rsidP="00F52BC4">
            <w:pPr>
              <w:ind w:firstLine="0"/>
              <w:jc w:val="right"/>
              <w:rPr>
                <w:i/>
                <w:iCs/>
              </w:rPr>
            </w:pPr>
            <w:r w:rsidRPr="00034D26">
              <w:rPr>
                <w:i/>
                <w:iCs/>
              </w:rPr>
              <w:t>2 700,00</w:t>
            </w:r>
          </w:p>
        </w:tc>
        <w:tc>
          <w:tcPr>
            <w:tcW w:w="1418" w:type="dxa"/>
            <w:vAlign w:val="center"/>
            <w:hideMark/>
          </w:tcPr>
          <w:p w:rsidR="003F03E4" w:rsidRPr="00034D26" w:rsidRDefault="003F03E4" w:rsidP="00F52BC4">
            <w:pPr>
              <w:ind w:firstLine="0"/>
              <w:jc w:val="right"/>
              <w:rPr>
                <w:i/>
                <w:iCs/>
              </w:rPr>
            </w:pPr>
            <w:r w:rsidRPr="00034D26">
              <w:rPr>
                <w:i/>
                <w:iCs/>
              </w:rPr>
              <w:t>2 700,00</w:t>
            </w:r>
          </w:p>
        </w:tc>
        <w:tc>
          <w:tcPr>
            <w:tcW w:w="1382" w:type="dxa"/>
            <w:vAlign w:val="center"/>
            <w:hideMark/>
          </w:tcPr>
          <w:p w:rsidR="003F03E4" w:rsidRPr="00034D26" w:rsidRDefault="003F03E4" w:rsidP="00F52BC4">
            <w:pPr>
              <w:ind w:left="-114" w:firstLine="0"/>
              <w:jc w:val="right"/>
              <w:rPr>
                <w:i/>
                <w:iCs/>
              </w:rPr>
            </w:pPr>
            <w:r w:rsidRPr="00034D26">
              <w:rPr>
                <w:i/>
                <w:iCs/>
              </w:rPr>
              <w:t>2 700,00</w:t>
            </w:r>
          </w:p>
        </w:tc>
      </w:tr>
    </w:tbl>
    <w:p w:rsidR="003F03E4" w:rsidRDefault="003F03E4" w:rsidP="003F03E4"/>
    <w:p w:rsidR="003F03E4" w:rsidRDefault="003F03E4" w:rsidP="004E3A58">
      <w:pPr>
        <w:spacing w:after="0"/>
        <w:jc w:val="center"/>
        <w:rPr>
          <w:b/>
          <w:bCs/>
          <w:color w:val="000000"/>
          <w:sz w:val="24"/>
          <w:szCs w:val="24"/>
        </w:rPr>
      </w:pPr>
    </w:p>
    <w:p w:rsidR="003F03E4" w:rsidRDefault="003F03E4" w:rsidP="004E3A58">
      <w:pPr>
        <w:spacing w:after="0"/>
        <w:jc w:val="center"/>
        <w:rPr>
          <w:b/>
          <w:bCs/>
          <w:color w:val="000000"/>
          <w:sz w:val="24"/>
          <w:szCs w:val="24"/>
        </w:rPr>
      </w:pPr>
    </w:p>
    <w:p w:rsidR="006C56B4" w:rsidRDefault="006C56B4" w:rsidP="004E3A58">
      <w:pPr>
        <w:spacing w:after="0"/>
        <w:jc w:val="center"/>
        <w:rPr>
          <w:b/>
          <w:bCs/>
          <w:color w:val="000000"/>
          <w:sz w:val="24"/>
          <w:szCs w:val="24"/>
        </w:rPr>
      </w:pPr>
    </w:p>
    <w:p w:rsidR="006C56B4" w:rsidRPr="006C56B4" w:rsidRDefault="006C56B4" w:rsidP="006C56B4">
      <w:pPr>
        <w:rPr>
          <w:sz w:val="24"/>
          <w:szCs w:val="24"/>
        </w:rPr>
      </w:pPr>
    </w:p>
    <w:p w:rsidR="006C56B4" w:rsidRPr="006C56B4" w:rsidRDefault="006C56B4" w:rsidP="006C56B4">
      <w:pPr>
        <w:rPr>
          <w:sz w:val="24"/>
          <w:szCs w:val="24"/>
        </w:rPr>
      </w:pPr>
    </w:p>
    <w:p w:rsidR="006C56B4" w:rsidRPr="006C56B4" w:rsidRDefault="006C56B4" w:rsidP="006C56B4">
      <w:pPr>
        <w:rPr>
          <w:sz w:val="24"/>
          <w:szCs w:val="24"/>
        </w:rPr>
      </w:pPr>
    </w:p>
    <w:p w:rsidR="006C56B4" w:rsidRPr="006C56B4" w:rsidRDefault="006C56B4" w:rsidP="006C56B4">
      <w:pPr>
        <w:rPr>
          <w:sz w:val="24"/>
          <w:szCs w:val="24"/>
        </w:rPr>
      </w:pPr>
    </w:p>
    <w:p w:rsidR="006C56B4" w:rsidRDefault="006C56B4" w:rsidP="006C56B4">
      <w:pPr>
        <w:rPr>
          <w:sz w:val="24"/>
          <w:szCs w:val="24"/>
        </w:rPr>
      </w:pPr>
    </w:p>
    <w:p w:rsidR="006C56B4" w:rsidRDefault="006C56B4" w:rsidP="006C56B4">
      <w:pPr>
        <w:tabs>
          <w:tab w:val="left" w:pos="4035"/>
        </w:tabs>
        <w:rPr>
          <w:sz w:val="24"/>
          <w:szCs w:val="24"/>
        </w:rPr>
      </w:pPr>
      <w:r>
        <w:rPr>
          <w:sz w:val="24"/>
          <w:szCs w:val="24"/>
        </w:rPr>
        <w:tab/>
      </w:r>
    </w:p>
    <w:p w:rsidR="006C56B4" w:rsidRDefault="006C56B4" w:rsidP="006C56B4">
      <w:pPr>
        <w:tabs>
          <w:tab w:val="left" w:pos="4035"/>
        </w:tabs>
        <w:rPr>
          <w:sz w:val="24"/>
          <w:szCs w:val="24"/>
        </w:rPr>
      </w:pPr>
    </w:p>
    <w:p w:rsidR="006C56B4" w:rsidRDefault="006C56B4" w:rsidP="006C56B4">
      <w:pPr>
        <w:tabs>
          <w:tab w:val="left" w:pos="4035"/>
        </w:tabs>
        <w:rPr>
          <w:sz w:val="24"/>
          <w:szCs w:val="24"/>
        </w:rPr>
      </w:pPr>
    </w:p>
    <w:p w:rsidR="006C56B4" w:rsidRDefault="006C56B4" w:rsidP="006C56B4">
      <w:pPr>
        <w:tabs>
          <w:tab w:val="left" w:pos="4035"/>
        </w:tabs>
        <w:rPr>
          <w:sz w:val="24"/>
          <w:szCs w:val="24"/>
        </w:rPr>
      </w:pPr>
    </w:p>
    <w:p w:rsidR="006C56B4" w:rsidRDefault="006C56B4" w:rsidP="006C56B4">
      <w:pPr>
        <w:tabs>
          <w:tab w:val="left" w:pos="4035"/>
        </w:tabs>
        <w:rPr>
          <w:sz w:val="24"/>
          <w:szCs w:val="24"/>
        </w:rPr>
      </w:pPr>
    </w:p>
    <w:p w:rsidR="006C56B4" w:rsidRDefault="006C56B4" w:rsidP="006C56B4">
      <w:pPr>
        <w:tabs>
          <w:tab w:val="left" w:pos="4035"/>
        </w:tabs>
        <w:rPr>
          <w:sz w:val="24"/>
          <w:szCs w:val="24"/>
        </w:rPr>
      </w:pPr>
    </w:p>
    <w:p w:rsidR="003F03E4" w:rsidRDefault="003F03E4" w:rsidP="006C56B4">
      <w:pPr>
        <w:rPr>
          <w:sz w:val="24"/>
          <w:szCs w:val="24"/>
        </w:rPr>
      </w:pPr>
    </w:p>
    <w:p w:rsidR="006C56B4" w:rsidRDefault="006C56B4" w:rsidP="006C56B4">
      <w:pPr>
        <w:rPr>
          <w:sz w:val="24"/>
          <w:szCs w:val="24"/>
        </w:rPr>
        <w:sectPr w:rsidR="006C56B4" w:rsidSect="006C56B4">
          <w:pgSz w:w="11906" w:h="16838"/>
          <w:pgMar w:top="1134" w:right="567" w:bottom="1134" w:left="1701" w:header="709" w:footer="709" w:gutter="0"/>
          <w:cols w:space="708"/>
          <w:docGrid w:linePitch="360"/>
        </w:sectPr>
      </w:pPr>
    </w:p>
    <w:tbl>
      <w:tblPr>
        <w:tblW w:w="15877" w:type="dxa"/>
        <w:tblInd w:w="-34" w:type="dxa"/>
        <w:tblLayout w:type="fixed"/>
        <w:tblLook w:val="04A0" w:firstRow="1" w:lastRow="0" w:firstColumn="1" w:lastColumn="0" w:noHBand="0" w:noVBand="1"/>
      </w:tblPr>
      <w:tblGrid>
        <w:gridCol w:w="127"/>
        <w:gridCol w:w="441"/>
        <w:gridCol w:w="283"/>
        <w:gridCol w:w="1134"/>
        <w:gridCol w:w="1134"/>
        <w:gridCol w:w="142"/>
        <w:gridCol w:w="1023"/>
        <w:gridCol w:w="111"/>
        <w:gridCol w:w="1012"/>
        <w:gridCol w:w="122"/>
        <w:gridCol w:w="969"/>
        <w:gridCol w:w="23"/>
        <w:gridCol w:w="850"/>
        <w:gridCol w:w="426"/>
        <w:gridCol w:w="724"/>
        <w:gridCol w:w="410"/>
        <w:gridCol w:w="673"/>
        <w:gridCol w:w="461"/>
        <w:gridCol w:w="630"/>
        <w:gridCol w:w="362"/>
        <w:gridCol w:w="567"/>
        <w:gridCol w:w="709"/>
        <w:gridCol w:w="441"/>
        <w:gridCol w:w="693"/>
        <w:gridCol w:w="425"/>
        <w:gridCol w:w="709"/>
        <w:gridCol w:w="850"/>
        <w:gridCol w:w="426"/>
      </w:tblGrid>
      <w:tr w:rsidR="00E02C3B" w:rsidRPr="00B67ADF" w:rsidTr="00DC3F94">
        <w:trPr>
          <w:gridBefore w:val="1"/>
          <w:wBefore w:w="127" w:type="dxa"/>
          <w:trHeight w:val="945"/>
        </w:trPr>
        <w:tc>
          <w:tcPr>
            <w:tcW w:w="15750" w:type="dxa"/>
            <w:gridSpan w:val="27"/>
            <w:tcBorders>
              <w:top w:val="nil"/>
              <w:left w:val="nil"/>
              <w:bottom w:val="nil"/>
              <w:right w:val="nil"/>
            </w:tcBorders>
            <w:shd w:val="clear" w:color="auto" w:fill="auto"/>
            <w:vAlign w:val="center"/>
            <w:hideMark/>
          </w:tcPr>
          <w:p w:rsidR="00E02C3B" w:rsidRPr="00B67ADF" w:rsidRDefault="00E02C3B" w:rsidP="00B25F00">
            <w:pPr>
              <w:spacing w:after="240"/>
              <w:jc w:val="center"/>
              <w:rPr>
                <w:b/>
                <w:bCs/>
                <w:color w:val="000000"/>
                <w:sz w:val="24"/>
                <w:szCs w:val="24"/>
              </w:rPr>
            </w:pPr>
            <w:r w:rsidRPr="00B67ADF">
              <w:rPr>
                <w:b/>
                <w:bCs/>
                <w:color w:val="000000"/>
                <w:sz w:val="24"/>
                <w:szCs w:val="24"/>
              </w:rPr>
              <w:t xml:space="preserve">Информация об объемах бюджетных ассигнований, направляемых на поддержку семьи и детей, в том числе </w:t>
            </w:r>
            <w:r w:rsidRPr="00B67ADF">
              <w:rPr>
                <w:b/>
                <w:bCs/>
                <w:color w:val="000000"/>
                <w:sz w:val="24"/>
                <w:szCs w:val="24"/>
              </w:rPr>
              <w:br/>
              <w:t>на развитие социальной инфраструктуры для детей, предусмотренных в проекте решения Думы города</w:t>
            </w:r>
            <w:r w:rsidRPr="00B67ADF">
              <w:rPr>
                <w:b/>
                <w:bCs/>
                <w:color w:val="000000"/>
                <w:sz w:val="24"/>
                <w:szCs w:val="24"/>
              </w:rPr>
              <w:br/>
              <w:t>"О бюджете города Нижневартовска на 2021 год и на плановый период 2022 и 2023 годов"</w:t>
            </w:r>
          </w:p>
        </w:tc>
      </w:tr>
      <w:tr w:rsidR="00E02C3B" w:rsidRPr="00B67ADF" w:rsidTr="00DC3F94">
        <w:trPr>
          <w:gridBefore w:val="1"/>
          <w:wBefore w:w="127" w:type="dxa"/>
          <w:trHeight w:val="300"/>
        </w:trPr>
        <w:tc>
          <w:tcPr>
            <w:tcW w:w="724" w:type="dxa"/>
            <w:gridSpan w:val="2"/>
            <w:tcBorders>
              <w:top w:val="nil"/>
              <w:left w:val="nil"/>
              <w:bottom w:val="nil"/>
              <w:right w:val="nil"/>
            </w:tcBorders>
            <w:shd w:val="clear" w:color="000000" w:fill="FFFFFF"/>
            <w:noWrap/>
            <w:vAlign w:val="center"/>
            <w:hideMark/>
          </w:tcPr>
          <w:p w:rsidR="00E02C3B" w:rsidRPr="00B67ADF" w:rsidRDefault="00E02C3B" w:rsidP="004E3A58">
            <w:pPr>
              <w:spacing w:after="0"/>
              <w:rPr>
                <w:color w:val="000000"/>
              </w:rPr>
            </w:pPr>
            <w:r w:rsidRPr="00B67ADF">
              <w:rPr>
                <w:color w:val="000000"/>
              </w:rPr>
              <w:t> </w:t>
            </w:r>
          </w:p>
        </w:tc>
        <w:tc>
          <w:tcPr>
            <w:tcW w:w="2268"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165"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123"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091"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873"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150"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083"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091"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929"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150"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118" w:type="dxa"/>
            <w:gridSpan w:val="2"/>
            <w:tcBorders>
              <w:top w:val="nil"/>
              <w:left w:val="nil"/>
              <w:bottom w:val="nil"/>
              <w:right w:val="nil"/>
            </w:tcBorders>
            <w:shd w:val="clear" w:color="auto" w:fill="auto"/>
            <w:noWrap/>
            <w:vAlign w:val="center"/>
            <w:hideMark/>
          </w:tcPr>
          <w:p w:rsidR="00E02C3B" w:rsidRPr="00B67ADF" w:rsidRDefault="00E02C3B" w:rsidP="004E3A58">
            <w:pPr>
              <w:spacing w:after="0"/>
              <w:rPr>
                <w:color w:val="000000"/>
              </w:rPr>
            </w:pPr>
          </w:p>
        </w:tc>
        <w:tc>
          <w:tcPr>
            <w:tcW w:w="1985" w:type="dxa"/>
            <w:gridSpan w:val="3"/>
            <w:tcBorders>
              <w:top w:val="nil"/>
              <w:left w:val="nil"/>
              <w:bottom w:val="nil"/>
              <w:right w:val="nil"/>
            </w:tcBorders>
            <w:shd w:val="clear" w:color="auto" w:fill="auto"/>
            <w:noWrap/>
            <w:vAlign w:val="center"/>
            <w:hideMark/>
          </w:tcPr>
          <w:p w:rsidR="00E02C3B" w:rsidRPr="00B67ADF" w:rsidRDefault="00E02C3B" w:rsidP="00DC3F94">
            <w:pPr>
              <w:spacing w:after="0"/>
              <w:ind w:firstLine="0"/>
              <w:rPr>
                <w:color w:val="000000"/>
              </w:rPr>
            </w:pPr>
            <w:r w:rsidRPr="00B67ADF">
              <w:rPr>
                <w:color w:val="000000"/>
              </w:rPr>
              <w:t xml:space="preserve"> тыс. рублей</w:t>
            </w:r>
          </w:p>
        </w:tc>
      </w:tr>
      <w:tr w:rsidR="00E02C3B" w:rsidRPr="00B67ADF" w:rsidTr="00DC3F94">
        <w:trPr>
          <w:gridAfter w:val="1"/>
          <w:wAfter w:w="426" w:type="dxa"/>
          <w:trHeight w:val="300"/>
          <w:tblHeader/>
        </w:trPr>
        <w:tc>
          <w:tcPr>
            <w:tcW w:w="568" w:type="dxa"/>
            <w:gridSpan w:val="2"/>
            <w:vMerge w:val="restart"/>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Default="00E02C3B" w:rsidP="00927D60">
            <w:pPr>
              <w:spacing w:after="0"/>
              <w:jc w:val="center"/>
              <w:rPr>
                <w:color w:val="000000"/>
                <w:sz w:val="16"/>
                <w:szCs w:val="16"/>
              </w:rPr>
            </w:pPr>
          </w:p>
          <w:p w:rsidR="00E02C3B" w:rsidRPr="00B67ADF" w:rsidRDefault="00E02C3B" w:rsidP="00927D60">
            <w:pPr>
              <w:spacing w:after="0"/>
              <w:ind w:firstLine="0"/>
              <w:jc w:val="center"/>
              <w:rPr>
                <w:color w:val="000000"/>
                <w:sz w:val="16"/>
                <w:szCs w:val="16"/>
              </w:rPr>
            </w:pPr>
            <w:proofErr w:type="gramStart"/>
            <w:r w:rsidRPr="00B67ADF">
              <w:rPr>
                <w:color w:val="000000"/>
                <w:sz w:val="16"/>
                <w:szCs w:val="16"/>
              </w:rPr>
              <w:t>п</w:t>
            </w:r>
            <w:proofErr w:type="gramEnd"/>
            <w:r w:rsidRPr="00B67ADF">
              <w:rPr>
                <w:color w:val="000000"/>
                <w:sz w:val="16"/>
                <w:szCs w:val="16"/>
              </w:rPr>
              <w:t>/п</w:t>
            </w:r>
          </w:p>
        </w:tc>
        <w:tc>
          <w:tcPr>
            <w:tcW w:w="1417"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color w:val="000000"/>
                <w:sz w:val="16"/>
                <w:szCs w:val="16"/>
              </w:rPr>
            </w:pPr>
            <w:r w:rsidRPr="00B67ADF">
              <w:rPr>
                <w:color w:val="000000"/>
                <w:sz w:val="16"/>
                <w:szCs w:val="16"/>
              </w:rPr>
              <w:t>Наименование мероприятия</w:t>
            </w:r>
          </w:p>
        </w:tc>
        <w:tc>
          <w:tcPr>
            <w:tcW w:w="4536" w:type="dxa"/>
            <w:gridSpan w:val="8"/>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6F5AD2">
            <w:pPr>
              <w:spacing w:after="0"/>
              <w:ind w:firstLine="0"/>
              <w:jc w:val="center"/>
              <w:rPr>
                <w:b/>
                <w:bCs/>
                <w:color w:val="000000"/>
                <w:sz w:val="16"/>
                <w:szCs w:val="16"/>
              </w:rPr>
            </w:pPr>
            <w:r w:rsidRPr="00B67ADF">
              <w:rPr>
                <w:b/>
                <w:bCs/>
                <w:color w:val="000000"/>
                <w:sz w:val="16"/>
                <w:szCs w:val="16"/>
              </w:rPr>
              <w:t>2021 год</w:t>
            </w:r>
          </w:p>
        </w:tc>
        <w:tc>
          <w:tcPr>
            <w:tcW w:w="4536" w:type="dxa"/>
            <w:gridSpan w:val="8"/>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6F5AD2">
            <w:pPr>
              <w:spacing w:after="0"/>
              <w:ind w:firstLine="0"/>
              <w:jc w:val="center"/>
              <w:rPr>
                <w:b/>
                <w:bCs/>
                <w:color w:val="000000"/>
                <w:sz w:val="16"/>
                <w:szCs w:val="16"/>
              </w:rPr>
            </w:pPr>
            <w:r w:rsidRPr="00B67ADF">
              <w:rPr>
                <w:b/>
                <w:bCs/>
                <w:color w:val="000000"/>
                <w:sz w:val="16"/>
                <w:szCs w:val="16"/>
              </w:rPr>
              <w:t>2022 год</w:t>
            </w:r>
          </w:p>
        </w:tc>
        <w:tc>
          <w:tcPr>
            <w:tcW w:w="4394" w:type="dxa"/>
            <w:gridSpan w:val="7"/>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6F5AD2">
            <w:pPr>
              <w:spacing w:after="0"/>
              <w:ind w:firstLine="0"/>
              <w:jc w:val="center"/>
              <w:rPr>
                <w:b/>
                <w:bCs/>
                <w:color w:val="000000"/>
                <w:sz w:val="16"/>
                <w:szCs w:val="16"/>
              </w:rPr>
            </w:pPr>
            <w:r w:rsidRPr="00B67ADF">
              <w:rPr>
                <w:b/>
                <w:bCs/>
                <w:color w:val="000000"/>
                <w:sz w:val="16"/>
                <w:szCs w:val="16"/>
              </w:rPr>
              <w:t>2023 год</w:t>
            </w:r>
          </w:p>
        </w:tc>
      </w:tr>
      <w:tr w:rsidR="00E02C3B" w:rsidRPr="00B67ADF" w:rsidTr="00DC3F94">
        <w:trPr>
          <w:gridAfter w:val="1"/>
          <w:wAfter w:w="426" w:type="dxa"/>
          <w:trHeight w:val="300"/>
          <w:tblHeader/>
        </w:trPr>
        <w:tc>
          <w:tcPr>
            <w:tcW w:w="568" w:type="dxa"/>
            <w:gridSpan w:val="2"/>
            <w:vMerge/>
            <w:tcBorders>
              <w:top w:val="single" w:sz="4" w:space="0" w:color="auto"/>
              <w:left w:val="single" w:sz="4" w:space="0" w:color="auto"/>
              <w:bottom w:val="single" w:sz="4" w:space="0" w:color="auto"/>
              <w:right w:val="single" w:sz="4" w:space="0" w:color="auto"/>
            </w:tcBorders>
            <w:vAlign w:val="center"/>
            <w:hideMark/>
          </w:tcPr>
          <w:p w:rsidR="00E02C3B" w:rsidRPr="00B67ADF" w:rsidRDefault="00E02C3B" w:rsidP="00927D60">
            <w:pPr>
              <w:spacing w:after="0"/>
              <w:jc w:val="center"/>
              <w:rPr>
                <w:color w:val="000000"/>
                <w:sz w:val="16"/>
                <w:szCs w:val="16"/>
              </w:rPr>
            </w:pPr>
          </w:p>
        </w:tc>
        <w:tc>
          <w:tcPr>
            <w:tcW w:w="1417" w:type="dxa"/>
            <w:gridSpan w:val="2"/>
            <w:vMerge/>
            <w:tcBorders>
              <w:top w:val="single" w:sz="4" w:space="0" w:color="auto"/>
              <w:left w:val="single" w:sz="4" w:space="0" w:color="auto"/>
              <w:bottom w:val="single" w:sz="4" w:space="0" w:color="auto"/>
              <w:right w:val="single" w:sz="4" w:space="0" w:color="auto"/>
            </w:tcBorders>
            <w:vAlign w:val="center"/>
            <w:hideMark/>
          </w:tcPr>
          <w:p w:rsidR="00E02C3B" w:rsidRPr="00B67ADF" w:rsidRDefault="00E02C3B" w:rsidP="004E3A58">
            <w:pPr>
              <w:spacing w:after="0"/>
              <w:rPr>
                <w:color w:val="000000"/>
                <w:sz w:val="16"/>
                <w:szCs w:val="16"/>
              </w:rPr>
            </w:pPr>
          </w:p>
        </w:tc>
        <w:tc>
          <w:tcPr>
            <w:tcW w:w="127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rPr>
                <w:color w:val="000000"/>
                <w:sz w:val="16"/>
                <w:szCs w:val="16"/>
              </w:rPr>
            </w:pPr>
            <w:r w:rsidRPr="00B67ADF">
              <w:rPr>
                <w:color w:val="000000"/>
                <w:sz w:val="16"/>
                <w:szCs w:val="16"/>
              </w:rPr>
              <w:t>Объем бюджетных ассигнований</w:t>
            </w:r>
          </w:p>
        </w:tc>
        <w:tc>
          <w:tcPr>
            <w:tcW w:w="3260" w:type="dxa"/>
            <w:gridSpan w:val="6"/>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в том числе:</w:t>
            </w:r>
          </w:p>
        </w:tc>
        <w:tc>
          <w:tcPr>
            <w:tcW w:w="127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Объем бюджетных ассигнований</w:t>
            </w:r>
          </w:p>
        </w:tc>
        <w:tc>
          <w:tcPr>
            <w:tcW w:w="3260" w:type="dxa"/>
            <w:gridSpan w:val="6"/>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в том числе:</w:t>
            </w:r>
          </w:p>
        </w:tc>
        <w:tc>
          <w:tcPr>
            <w:tcW w:w="1276" w:type="dxa"/>
            <w:gridSpan w:val="2"/>
            <w:vMerge w:val="restart"/>
            <w:tcBorders>
              <w:top w:val="nil"/>
              <w:left w:val="single" w:sz="4" w:space="0" w:color="auto"/>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Объем бюджетных ассигнований</w:t>
            </w:r>
          </w:p>
        </w:tc>
        <w:tc>
          <w:tcPr>
            <w:tcW w:w="3118" w:type="dxa"/>
            <w:gridSpan w:val="5"/>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в том числе:</w:t>
            </w:r>
          </w:p>
        </w:tc>
      </w:tr>
      <w:tr w:rsidR="00E9652F" w:rsidRPr="00B67ADF" w:rsidTr="00DC3F94">
        <w:trPr>
          <w:gridAfter w:val="1"/>
          <w:wAfter w:w="426" w:type="dxa"/>
          <w:trHeight w:val="720"/>
          <w:tblHeader/>
        </w:trPr>
        <w:tc>
          <w:tcPr>
            <w:tcW w:w="568" w:type="dxa"/>
            <w:gridSpan w:val="2"/>
            <w:vMerge/>
            <w:tcBorders>
              <w:top w:val="single" w:sz="4" w:space="0" w:color="auto"/>
              <w:left w:val="single" w:sz="4" w:space="0" w:color="auto"/>
              <w:bottom w:val="single" w:sz="4" w:space="0" w:color="auto"/>
              <w:right w:val="single" w:sz="4" w:space="0" w:color="auto"/>
            </w:tcBorders>
            <w:vAlign w:val="center"/>
            <w:hideMark/>
          </w:tcPr>
          <w:p w:rsidR="00E02C3B" w:rsidRPr="00B67ADF" w:rsidRDefault="00E02C3B" w:rsidP="00927D60">
            <w:pPr>
              <w:spacing w:after="0"/>
              <w:jc w:val="center"/>
              <w:rPr>
                <w:color w:val="000000"/>
                <w:sz w:val="16"/>
                <w:szCs w:val="16"/>
              </w:rPr>
            </w:pPr>
          </w:p>
        </w:tc>
        <w:tc>
          <w:tcPr>
            <w:tcW w:w="1417" w:type="dxa"/>
            <w:gridSpan w:val="2"/>
            <w:vMerge/>
            <w:tcBorders>
              <w:top w:val="single" w:sz="4" w:space="0" w:color="auto"/>
              <w:left w:val="single" w:sz="4" w:space="0" w:color="auto"/>
              <w:bottom w:val="single" w:sz="4" w:space="0" w:color="auto"/>
              <w:right w:val="single" w:sz="4" w:space="0" w:color="auto"/>
            </w:tcBorders>
            <w:vAlign w:val="center"/>
            <w:hideMark/>
          </w:tcPr>
          <w:p w:rsidR="00E02C3B" w:rsidRPr="00B67ADF" w:rsidRDefault="00E02C3B" w:rsidP="004E3A58">
            <w:pPr>
              <w:spacing w:after="0"/>
              <w:rPr>
                <w:color w:val="000000"/>
                <w:sz w:val="16"/>
                <w:szCs w:val="16"/>
              </w:rPr>
            </w:pPr>
          </w:p>
        </w:tc>
        <w:tc>
          <w:tcPr>
            <w:tcW w:w="1276" w:type="dxa"/>
            <w:gridSpan w:val="2"/>
            <w:vMerge/>
            <w:tcBorders>
              <w:top w:val="nil"/>
              <w:left w:val="single" w:sz="4" w:space="0" w:color="auto"/>
              <w:bottom w:val="single" w:sz="4" w:space="0" w:color="auto"/>
              <w:right w:val="single" w:sz="4" w:space="0" w:color="auto"/>
            </w:tcBorders>
            <w:vAlign w:val="center"/>
            <w:hideMark/>
          </w:tcPr>
          <w:p w:rsidR="00E02C3B" w:rsidRPr="00B67ADF" w:rsidRDefault="00E02C3B" w:rsidP="004E3A58">
            <w:pPr>
              <w:spacing w:after="0"/>
              <w:rPr>
                <w:color w:val="000000"/>
                <w:sz w:val="16"/>
                <w:szCs w:val="16"/>
              </w:rPr>
            </w:pPr>
          </w:p>
        </w:tc>
        <w:tc>
          <w:tcPr>
            <w:tcW w:w="1134"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бюджет города</w:t>
            </w:r>
          </w:p>
        </w:tc>
        <w:tc>
          <w:tcPr>
            <w:tcW w:w="1134"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бюджет автономного округа</w:t>
            </w:r>
          </w:p>
        </w:tc>
        <w:tc>
          <w:tcPr>
            <w:tcW w:w="992"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федеральный бюджет</w:t>
            </w:r>
          </w:p>
        </w:tc>
        <w:tc>
          <w:tcPr>
            <w:tcW w:w="1276" w:type="dxa"/>
            <w:gridSpan w:val="2"/>
            <w:vMerge/>
            <w:tcBorders>
              <w:top w:val="nil"/>
              <w:left w:val="single" w:sz="4" w:space="0" w:color="auto"/>
              <w:bottom w:val="single" w:sz="4" w:space="0" w:color="auto"/>
              <w:right w:val="single" w:sz="4" w:space="0" w:color="auto"/>
            </w:tcBorders>
            <w:vAlign w:val="center"/>
            <w:hideMark/>
          </w:tcPr>
          <w:p w:rsidR="00E02C3B" w:rsidRPr="00B67ADF" w:rsidRDefault="00E02C3B" w:rsidP="006F5AD2">
            <w:pPr>
              <w:spacing w:after="0"/>
              <w:jc w:val="center"/>
              <w:rPr>
                <w:color w:val="000000"/>
                <w:sz w:val="16"/>
                <w:szCs w:val="16"/>
              </w:rPr>
            </w:pPr>
          </w:p>
        </w:tc>
        <w:tc>
          <w:tcPr>
            <w:tcW w:w="1134"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бюджет города</w:t>
            </w:r>
          </w:p>
        </w:tc>
        <w:tc>
          <w:tcPr>
            <w:tcW w:w="1134"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бюджет автономного округа</w:t>
            </w:r>
          </w:p>
        </w:tc>
        <w:tc>
          <w:tcPr>
            <w:tcW w:w="992"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федеральный бюджет</w:t>
            </w:r>
          </w:p>
        </w:tc>
        <w:tc>
          <w:tcPr>
            <w:tcW w:w="1276" w:type="dxa"/>
            <w:gridSpan w:val="2"/>
            <w:vMerge/>
            <w:tcBorders>
              <w:top w:val="nil"/>
              <w:left w:val="single" w:sz="4" w:space="0" w:color="auto"/>
              <w:bottom w:val="single" w:sz="4" w:space="0" w:color="auto"/>
              <w:right w:val="single" w:sz="4" w:space="0" w:color="auto"/>
            </w:tcBorders>
            <w:vAlign w:val="center"/>
            <w:hideMark/>
          </w:tcPr>
          <w:p w:rsidR="00E02C3B" w:rsidRPr="00B67ADF" w:rsidRDefault="00E02C3B" w:rsidP="006F5AD2">
            <w:pPr>
              <w:spacing w:after="0"/>
              <w:jc w:val="center"/>
              <w:rPr>
                <w:color w:val="000000"/>
                <w:sz w:val="16"/>
                <w:szCs w:val="16"/>
              </w:rPr>
            </w:pPr>
          </w:p>
        </w:tc>
        <w:tc>
          <w:tcPr>
            <w:tcW w:w="1134"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бюджет города</w:t>
            </w:r>
          </w:p>
        </w:tc>
        <w:tc>
          <w:tcPr>
            <w:tcW w:w="1134"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бюджет автономного округа</w:t>
            </w:r>
          </w:p>
        </w:tc>
        <w:tc>
          <w:tcPr>
            <w:tcW w:w="850" w:type="dxa"/>
            <w:tcBorders>
              <w:top w:val="nil"/>
              <w:left w:val="nil"/>
              <w:bottom w:val="single" w:sz="4" w:space="0" w:color="auto"/>
              <w:right w:val="single" w:sz="4" w:space="0" w:color="auto"/>
            </w:tcBorders>
            <w:shd w:val="clear" w:color="auto" w:fill="auto"/>
            <w:vAlign w:val="center"/>
            <w:hideMark/>
          </w:tcPr>
          <w:p w:rsidR="00E02C3B" w:rsidRPr="00B67ADF" w:rsidRDefault="00E02C3B" w:rsidP="006F5AD2">
            <w:pPr>
              <w:spacing w:after="0"/>
              <w:ind w:firstLine="0"/>
              <w:jc w:val="center"/>
              <w:rPr>
                <w:color w:val="000000"/>
                <w:sz w:val="16"/>
                <w:szCs w:val="16"/>
              </w:rPr>
            </w:pPr>
            <w:r w:rsidRPr="00B67ADF">
              <w:rPr>
                <w:color w:val="000000"/>
                <w:sz w:val="16"/>
                <w:szCs w:val="16"/>
              </w:rPr>
              <w:t>федеральный бюджет</w:t>
            </w:r>
          </w:p>
        </w:tc>
      </w:tr>
      <w:tr w:rsidR="00E9652F" w:rsidRPr="00B67ADF" w:rsidTr="00DC3F94">
        <w:trPr>
          <w:gridAfter w:val="1"/>
          <w:wAfter w:w="426" w:type="dxa"/>
          <w:trHeight w:val="300"/>
          <w:tblHeader/>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C90963">
            <w:pPr>
              <w:spacing w:after="0"/>
              <w:ind w:firstLine="0"/>
              <w:jc w:val="center"/>
              <w:rPr>
                <w:color w:val="000000"/>
                <w:sz w:val="16"/>
                <w:szCs w:val="16"/>
              </w:rPr>
            </w:pPr>
            <w:r w:rsidRPr="00B67ADF">
              <w:rPr>
                <w:color w:val="000000"/>
                <w:sz w:val="16"/>
                <w:szCs w:val="16"/>
              </w:rPr>
              <w:t>1</w:t>
            </w:r>
          </w:p>
        </w:tc>
        <w:tc>
          <w:tcPr>
            <w:tcW w:w="1417"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C90963">
            <w:pPr>
              <w:spacing w:after="0"/>
              <w:ind w:firstLine="0"/>
              <w:jc w:val="center"/>
              <w:rPr>
                <w:color w:val="000000"/>
                <w:sz w:val="16"/>
                <w:szCs w:val="16"/>
              </w:rPr>
            </w:pPr>
            <w:r w:rsidRPr="00B67ADF">
              <w:rPr>
                <w:color w:val="000000"/>
                <w:sz w:val="16"/>
                <w:szCs w:val="16"/>
              </w:rPr>
              <w:t>2</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6</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9</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10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11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12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13</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AE1FA6">
            <w:pPr>
              <w:spacing w:after="0"/>
              <w:ind w:firstLine="0"/>
              <w:jc w:val="center"/>
              <w:rPr>
                <w:color w:val="000000"/>
                <w:sz w:val="16"/>
                <w:szCs w:val="16"/>
              </w:rPr>
            </w:pPr>
            <w:r w:rsidRPr="00B67ADF">
              <w:rPr>
                <w:color w:val="000000"/>
                <w:sz w:val="16"/>
                <w:szCs w:val="16"/>
              </w:rPr>
              <w:t>14</w:t>
            </w:r>
          </w:p>
        </w:tc>
      </w:tr>
      <w:tr w:rsidR="00E9652F" w:rsidRPr="00B67ADF" w:rsidTr="00DC3F94">
        <w:trPr>
          <w:gridAfter w:val="1"/>
          <w:wAfter w:w="426" w:type="dxa"/>
          <w:trHeight w:val="30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jc w:val="center"/>
              <w:rPr>
                <w:b/>
                <w:bCs/>
                <w:color w:val="000000"/>
                <w:sz w:val="16"/>
                <w:szCs w:val="16"/>
              </w:rPr>
            </w:pPr>
          </w:p>
        </w:tc>
        <w:tc>
          <w:tcPr>
            <w:tcW w:w="1417"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C90963">
            <w:pPr>
              <w:spacing w:after="0"/>
              <w:ind w:firstLine="0"/>
              <w:rPr>
                <w:b/>
                <w:bCs/>
                <w:color w:val="000000"/>
                <w:sz w:val="16"/>
                <w:szCs w:val="16"/>
              </w:rPr>
            </w:pPr>
            <w:r w:rsidRPr="00B67ADF">
              <w:rPr>
                <w:b/>
                <w:bCs/>
                <w:color w:val="000000"/>
                <w:sz w:val="16"/>
                <w:szCs w:val="16"/>
              </w:rPr>
              <w:t>Всего, в том числе:</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D203B">
            <w:pPr>
              <w:spacing w:after="0"/>
              <w:ind w:firstLine="0"/>
              <w:rPr>
                <w:b/>
                <w:bCs/>
                <w:color w:val="000000"/>
                <w:sz w:val="16"/>
                <w:szCs w:val="16"/>
              </w:rPr>
            </w:pPr>
            <w:r w:rsidRPr="00B67ADF">
              <w:rPr>
                <w:b/>
                <w:bCs/>
                <w:color w:val="000000"/>
                <w:sz w:val="16"/>
                <w:szCs w:val="16"/>
              </w:rPr>
              <w:t>12 698 296,90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77738">
            <w:pPr>
              <w:spacing w:after="0"/>
              <w:ind w:firstLine="0"/>
              <w:jc w:val="center"/>
              <w:rPr>
                <w:b/>
                <w:bCs/>
                <w:color w:val="000000"/>
                <w:sz w:val="16"/>
                <w:szCs w:val="16"/>
              </w:rPr>
            </w:pPr>
            <w:r w:rsidRPr="00B67ADF">
              <w:rPr>
                <w:b/>
                <w:bCs/>
                <w:color w:val="000000"/>
                <w:sz w:val="16"/>
                <w:szCs w:val="16"/>
              </w:rPr>
              <w:t>3 137 707,45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77738">
            <w:pPr>
              <w:spacing w:after="0"/>
              <w:ind w:firstLine="0"/>
              <w:rPr>
                <w:b/>
                <w:bCs/>
                <w:color w:val="000000"/>
                <w:sz w:val="16"/>
                <w:szCs w:val="16"/>
              </w:rPr>
            </w:pPr>
            <w:r w:rsidRPr="00B67ADF">
              <w:rPr>
                <w:b/>
                <w:bCs/>
                <w:color w:val="000000"/>
                <w:sz w:val="16"/>
                <w:szCs w:val="16"/>
              </w:rPr>
              <w:t>9 496 678,55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77738">
            <w:pPr>
              <w:spacing w:after="0"/>
              <w:ind w:firstLine="0"/>
              <w:rPr>
                <w:b/>
                <w:bCs/>
                <w:color w:val="000000"/>
                <w:sz w:val="16"/>
                <w:szCs w:val="16"/>
              </w:rPr>
            </w:pPr>
            <w:r w:rsidRPr="00B67ADF">
              <w:rPr>
                <w:b/>
                <w:bCs/>
                <w:color w:val="000000"/>
                <w:sz w:val="16"/>
                <w:szCs w:val="16"/>
              </w:rPr>
              <w:t>63 910,90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color w:val="000000"/>
                <w:sz w:val="16"/>
                <w:szCs w:val="16"/>
              </w:rPr>
            </w:pPr>
            <w:r>
              <w:rPr>
                <w:b/>
                <w:bCs/>
                <w:color w:val="000000"/>
                <w:sz w:val="16"/>
                <w:szCs w:val="16"/>
              </w:rPr>
              <w:t>12 414 490,22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color w:val="000000"/>
                <w:sz w:val="16"/>
                <w:szCs w:val="16"/>
              </w:rPr>
            </w:pPr>
            <w:r w:rsidRPr="00B67ADF">
              <w:rPr>
                <w:b/>
                <w:bCs/>
                <w:color w:val="000000"/>
                <w:sz w:val="16"/>
                <w:szCs w:val="16"/>
              </w:rPr>
              <w:t>3 109 206,27</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color w:val="000000"/>
                <w:sz w:val="16"/>
                <w:szCs w:val="16"/>
              </w:rPr>
            </w:pPr>
            <w:r w:rsidRPr="00B67ADF">
              <w:rPr>
                <w:b/>
                <w:bCs/>
                <w:color w:val="000000"/>
                <w:sz w:val="16"/>
                <w:szCs w:val="16"/>
              </w:rPr>
              <w:t>9 262 336,55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color w:val="000000"/>
                <w:sz w:val="16"/>
                <w:szCs w:val="16"/>
              </w:rPr>
            </w:pPr>
            <w:r w:rsidRPr="00B67ADF">
              <w:rPr>
                <w:b/>
                <w:bCs/>
                <w:color w:val="000000"/>
                <w:sz w:val="16"/>
                <w:szCs w:val="16"/>
              </w:rPr>
              <w:t>42 947,40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color w:val="000000"/>
                <w:sz w:val="16"/>
                <w:szCs w:val="16"/>
              </w:rPr>
            </w:pPr>
            <w:r>
              <w:rPr>
                <w:b/>
                <w:bCs/>
                <w:color w:val="000000"/>
                <w:sz w:val="16"/>
                <w:szCs w:val="16"/>
              </w:rPr>
              <w:t>12 845 091,79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color w:val="000000"/>
                <w:sz w:val="16"/>
                <w:szCs w:val="16"/>
              </w:rPr>
            </w:pPr>
            <w:r w:rsidRPr="00B67ADF">
              <w:rPr>
                <w:b/>
                <w:bCs/>
                <w:color w:val="000000"/>
                <w:sz w:val="16"/>
                <w:szCs w:val="16"/>
              </w:rPr>
              <w:t>3 128 205,84</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color w:val="000000"/>
                <w:sz w:val="16"/>
                <w:szCs w:val="16"/>
              </w:rPr>
            </w:pPr>
            <w:r w:rsidRPr="00B67ADF">
              <w:rPr>
                <w:b/>
                <w:bCs/>
                <w:color w:val="000000"/>
                <w:sz w:val="16"/>
                <w:szCs w:val="16"/>
              </w:rPr>
              <w:t>9 533 530,75</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right="-108" w:firstLine="0"/>
              <w:rPr>
                <w:b/>
                <w:bCs/>
                <w:color w:val="000000"/>
                <w:sz w:val="16"/>
                <w:szCs w:val="16"/>
              </w:rPr>
            </w:pPr>
            <w:r w:rsidRPr="00B67ADF">
              <w:rPr>
                <w:b/>
                <w:bCs/>
                <w:color w:val="000000"/>
                <w:sz w:val="16"/>
                <w:szCs w:val="16"/>
              </w:rPr>
              <w:t>183 355,20</w:t>
            </w:r>
          </w:p>
        </w:tc>
      </w:tr>
      <w:tr w:rsidR="00E9652F" w:rsidRPr="00B67ADF" w:rsidTr="00DC3F94">
        <w:trPr>
          <w:gridAfter w:val="1"/>
          <w:wAfter w:w="426" w:type="dxa"/>
          <w:trHeight w:val="84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1.</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b/>
                <w:bCs/>
                <w:sz w:val="16"/>
                <w:szCs w:val="16"/>
              </w:rPr>
            </w:pPr>
            <w:r w:rsidRPr="00B67ADF">
              <w:rPr>
                <w:b/>
                <w:bCs/>
                <w:sz w:val="16"/>
                <w:szCs w:val="16"/>
              </w:rPr>
              <w:t>Муниципальная программа "Развитие образования города Нижневартовска на 2018-2025 годы и на период до 2030 года"</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10 935 170,41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1 904 863,86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9 030 306,55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sz w:val="16"/>
                <w:szCs w:val="16"/>
              </w:rPr>
            </w:pPr>
            <w:r>
              <w:rPr>
                <w:b/>
                <w:bCs/>
                <w:sz w:val="16"/>
                <w:szCs w:val="16"/>
              </w:rPr>
              <w:t>10 768 696,96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1 891 665,81</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8 877 031,15</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E9652F">
            <w:pPr>
              <w:spacing w:after="0"/>
              <w:ind w:firstLine="0"/>
              <w:rPr>
                <w:b/>
                <w:bCs/>
                <w:sz w:val="16"/>
                <w:szCs w:val="16"/>
              </w:rPr>
            </w:pPr>
            <w:r>
              <w:rPr>
                <w:b/>
                <w:bCs/>
                <w:sz w:val="16"/>
                <w:szCs w:val="16"/>
              </w:rPr>
              <w:t>10 857 493,63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95698C">
            <w:pPr>
              <w:spacing w:after="0"/>
              <w:ind w:firstLine="0"/>
              <w:jc w:val="right"/>
              <w:rPr>
                <w:b/>
                <w:bCs/>
                <w:sz w:val="16"/>
                <w:szCs w:val="16"/>
              </w:rPr>
            </w:pPr>
            <w:r w:rsidRPr="00B67ADF">
              <w:rPr>
                <w:b/>
                <w:bCs/>
                <w:sz w:val="16"/>
                <w:szCs w:val="16"/>
              </w:rPr>
              <w:t>1 895 086,88</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8 962 406,75</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b/>
                <w:bCs/>
                <w:sz w:val="16"/>
                <w:szCs w:val="16"/>
              </w:rPr>
            </w:pPr>
            <w:r w:rsidRPr="00B67ADF">
              <w:rPr>
                <w:b/>
                <w:bCs/>
                <w:sz w:val="16"/>
                <w:szCs w:val="16"/>
              </w:rPr>
              <w:t>0,00</w:t>
            </w:r>
          </w:p>
        </w:tc>
      </w:tr>
      <w:tr w:rsidR="00E9652F" w:rsidRPr="00B67ADF" w:rsidTr="007F023E">
        <w:trPr>
          <w:gridAfter w:val="1"/>
          <w:wAfter w:w="426" w:type="dxa"/>
          <w:trHeight w:val="82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1.1.</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sz w:val="16"/>
                <w:szCs w:val="16"/>
              </w:rPr>
            </w:pPr>
            <w:r w:rsidRPr="00B67ADF">
              <w:rPr>
                <w:sz w:val="16"/>
                <w:szCs w:val="16"/>
              </w:rPr>
              <w:t xml:space="preserve">Реализация основных общеобразовательных программ в организациях </w:t>
            </w:r>
            <w:proofErr w:type="gramStart"/>
            <w:r w:rsidRPr="00B67ADF">
              <w:rPr>
                <w:sz w:val="16"/>
                <w:szCs w:val="16"/>
              </w:rPr>
              <w:t>дошкольного</w:t>
            </w:r>
            <w:proofErr w:type="gramEnd"/>
            <w:r w:rsidRPr="00B67ADF">
              <w:rPr>
                <w:sz w:val="16"/>
                <w:szCs w:val="16"/>
              </w:rPr>
              <w:t xml:space="preserve"> образования</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4 905 579,05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1 008 725,95</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3 896 853,10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4 900 325,73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1 003 472,63</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3 896 853,10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4 900 325,70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95698C">
            <w:pPr>
              <w:spacing w:after="0"/>
              <w:ind w:firstLine="0"/>
              <w:jc w:val="right"/>
              <w:rPr>
                <w:sz w:val="16"/>
                <w:szCs w:val="16"/>
              </w:rPr>
            </w:pPr>
            <w:r w:rsidRPr="00B67ADF">
              <w:rPr>
                <w:sz w:val="16"/>
                <w:szCs w:val="16"/>
              </w:rPr>
              <w:t>1 003 472,60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3 896 853,10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67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1.1.1.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i/>
                <w:iCs/>
                <w:sz w:val="16"/>
                <w:szCs w:val="16"/>
              </w:rPr>
            </w:pPr>
            <w:r w:rsidRPr="00B67ADF">
              <w:rPr>
                <w:i/>
                <w:iCs/>
                <w:sz w:val="16"/>
                <w:szCs w:val="16"/>
              </w:rPr>
              <w:t>Обеспечение деятельности муниципальных дошкольных образовательных организаций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1 001 187,15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1 001 187,15</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990 258,13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990 258,13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990 258,13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698C">
            <w:pPr>
              <w:spacing w:after="0"/>
              <w:ind w:firstLine="0"/>
              <w:jc w:val="right"/>
              <w:rPr>
                <w:i/>
                <w:iCs/>
                <w:sz w:val="16"/>
                <w:szCs w:val="16"/>
              </w:rPr>
            </w:pPr>
            <w:r w:rsidRPr="00B67ADF">
              <w:rPr>
                <w:i/>
                <w:iCs/>
                <w:sz w:val="16"/>
                <w:szCs w:val="16"/>
              </w:rPr>
              <w:t>990 258,13</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90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1.1.2.</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i/>
                <w:iCs/>
                <w:sz w:val="16"/>
                <w:szCs w:val="16"/>
              </w:rPr>
            </w:pPr>
            <w:r w:rsidRPr="00B67ADF">
              <w:rPr>
                <w:i/>
                <w:iCs/>
                <w:sz w:val="16"/>
                <w:szCs w:val="16"/>
              </w:rPr>
              <w:t xml:space="preserve">Проведение </w:t>
            </w:r>
            <w:proofErr w:type="gramStart"/>
            <w:r w:rsidRPr="00B67ADF">
              <w:rPr>
                <w:i/>
                <w:iCs/>
                <w:sz w:val="16"/>
                <w:szCs w:val="16"/>
              </w:rPr>
              <w:t>текущего</w:t>
            </w:r>
            <w:proofErr w:type="gramEnd"/>
            <w:r w:rsidRPr="00B67ADF">
              <w:rPr>
                <w:i/>
                <w:iCs/>
                <w:sz w:val="16"/>
                <w:szCs w:val="16"/>
              </w:rPr>
              <w:t xml:space="preserve"> и капитального ремонта в муниципальных дошкольных образовательных организациях</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7 538,80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7 538,80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13 214,50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13 214,50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13 214,47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13 214,47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76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1.1.3.</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i/>
                <w:iCs/>
                <w:sz w:val="16"/>
                <w:szCs w:val="16"/>
              </w:rPr>
            </w:pPr>
            <w:r w:rsidRPr="00B67ADF">
              <w:rPr>
                <w:i/>
                <w:iCs/>
                <w:sz w:val="16"/>
                <w:szCs w:val="16"/>
              </w:rPr>
              <w:t xml:space="preserve">Реализация программ </w:t>
            </w:r>
            <w:proofErr w:type="gramStart"/>
            <w:r w:rsidRPr="00B67ADF">
              <w:rPr>
                <w:i/>
                <w:iCs/>
                <w:sz w:val="16"/>
                <w:szCs w:val="16"/>
              </w:rPr>
              <w:t>дошкольного</w:t>
            </w:r>
            <w:proofErr w:type="gramEnd"/>
            <w:r w:rsidRPr="00B67ADF">
              <w:rPr>
                <w:i/>
                <w:iCs/>
                <w:sz w:val="16"/>
                <w:szCs w:val="16"/>
              </w:rPr>
              <w:t xml:space="preserve"> образования муниципальными образовательными организациями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3 662 694,10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3 662 694,10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3 662 694,10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3 662 694,10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3 662 694,10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3 662 694,10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78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1.1.4.</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C90963">
            <w:pPr>
              <w:spacing w:after="0"/>
              <w:ind w:firstLine="0"/>
              <w:rPr>
                <w:i/>
                <w:iCs/>
                <w:sz w:val="16"/>
                <w:szCs w:val="16"/>
              </w:rPr>
            </w:pPr>
            <w:r w:rsidRPr="00B67ADF">
              <w:rPr>
                <w:i/>
                <w:iCs/>
                <w:sz w:val="16"/>
                <w:szCs w:val="16"/>
              </w:rPr>
              <w:t xml:space="preserve">Реализация программ </w:t>
            </w:r>
            <w:proofErr w:type="gramStart"/>
            <w:r w:rsidRPr="00B67ADF">
              <w:rPr>
                <w:i/>
                <w:iCs/>
                <w:sz w:val="16"/>
                <w:szCs w:val="16"/>
              </w:rPr>
              <w:t>дошкольного</w:t>
            </w:r>
            <w:proofErr w:type="gramEnd"/>
            <w:r w:rsidRPr="00B67ADF">
              <w:rPr>
                <w:i/>
                <w:iCs/>
                <w:sz w:val="16"/>
                <w:szCs w:val="16"/>
              </w:rPr>
              <w:t xml:space="preserve"> образования частными образовательными организациями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40 768,00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40 768,00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40 768,00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40 768,00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40 768,00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40 768,00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8A3B9F">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94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1.1.5.</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i/>
                <w:iCs/>
                <w:sz w:val="16"/>
                <w:szCs w:val="16"/>
              </w:rPr>
            </w:pPr>
            <w:r w:rsidRPr="00B67ADF">
              <w:rPr>
                <w:i/>
                <w:iCs/>
                <w:sz w:val="16"/>
                <w:szCs w:val="16"/>
              </w:rPr>
              <w:t>Создание условий для осуществления присмотра и ухода за детьми, содержания детей в частных организациях</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10 080,00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10 080,00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10 080,00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10 080,00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10 080,00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10 080,00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r>
      <w:tr w:rsidR="00E9652F" w:rsidRPr="00B67ADF" w:rsidTr="00DC3F94">
        <w:trPr>
          <w:gridAfter w:val="1"/>
          <w:wAfter w:w="426" w:type="dxa"/>
          <w:trHeight w:val="121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1.1.6.</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i/>
                <w:iCs/>
                <w:sz w:val="16"/>
                <w:szCs w:val="16"/>
              </w:rPr>
            </w:pPr>
            <w:r w:rsidRPr="00B67ADF">
              <w:rPr>
                <w:i/>
                <w:iCs/>
                <w:sz w:val="16"/>
                <w:szCs w:val="16"/>
              </w:rPr>
              <w:t xml:space="preserve">Компенсация части родительской платы за присмотр и уход за детьми в образовательных организациях, реализующих образовательные программы </w:t>
            </w:r>
            <w:proofErr w:type="gramStart"/>
            <w:r w:rsidRPr="00B67ADF">
              <w:rPr>
                <w:i/>
                <w:iCs/>
                <w:sz w:val="16"/>
                <w:szCs w:val="16"/>
              </w:rPr>
              <w:t>дошкольного</w:t>
            </w:r>
            <w:proofErr w:type="gramEnd"/>
            <w:r w:rsidRPr="00B67ADF">
              <w:rPr>
                <w:i/>
                <w:iCs/>
                <w:sz w:val="16"/>
                <w:szCs w:val="16"/>
              </w:rPr>
              <w:t xml:space="preserve"> образования </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183 311,00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183 311,00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183 311,00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183 311,00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183 311,00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183 311,00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73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1.2.</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sz w:val="16"/>
                <w:szCs w:val="16"/>
              </w:rPr>
            </w:pPr>
            <w:r w:rsidRPr="00B67ADF">
              <w:rPr>
                <w:sz w:val="16"/>
                <w:szCs w:val="16"/>
              </w:rPr>
              <w:t xml:space="preserve">Реализация основных общеобразовательных программ в общеобразовательных </w:t>
            </w:r>
            <w:proofErr w:type="gramStart"/>
            <w:r w:rsidRPr="00B67ADF">
              <w:rPr>
                <w:sz w:val="16"/>
                <w:szCs w:val="16"/>
              </w:rPr>
              <w:t>организациях</w:t>
            </w:r>
            <w:proofErr w:type="gramEnd"/>
            <w:r w:rsidRPr="00B67ADF">
              <w:rPr>
                <w:sz w:val="16"/>
                <w:szCs w:val="16"/>
              </w:rPr>
              <w:t xml:space="preserve"> </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4 931 251,49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411 828,29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4 519 423,20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4 839 710,02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404 651,62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4 435 058,40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4 924 086,22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404 651,62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4 519 434,60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73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1.2.1.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i/>
                <w:iCs/>
                <w:sz w:val="16"/>
                <w:szCs w:val="16"/>
              </w:rPr>
            </w:pPr>
            <w:r w:rsidRPr="00B67ADF">
              <w:rPr>
                <w:i/>
                <w:iCs/>
                <w:sz w:val="16"/>
                <w:szCs w:val="16"/>
              </w:rPr>
              <w:t>Обеспечение деятельности муниципальных общеобразовательных организаций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298 771,42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298 771,42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297 270,42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297 270,42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297 270,42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297 270,42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93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1.2.2.</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i/>
                <w:iCs/>
                <w:sz w:val="16"/>
                <w:szCs w:val="16"/>
              </w:rPr>
            </w:pPr>
            <w:r w:rsidRPr="00B67ADF">
              <w:rPr>
                <w:i/>
                <w:iCs/>
                <w:sz w:val="16"/>
                <w:szCs w:val="16"/>
              </w:rPr>
              <w:t xml:space="preserve">Проведение </w:t>
            </w:r>
            <w:proofErr w:type="gramStart"/>
            <w:r w:rsidRPr="00B67ADF">
              <w:rPr>
                <w:i/>
                <w:iCs/>
                <w:sz w:val="16"/>
                <w:szCs w:val="16"/>
              </w:rPr>
              <w:t>текущего</w:t>
            </w:r>
            <w:proofErr w:type="gramEnd"/>
            <w:r w:rsidRPr="00B67ADF">
              <w:rPr>
                <w:i/>
                <w:iCs/>
                <w:sz w:val="16"/>
                <w:szCs w:val="16"/>
              </w:rPr>
              <w:t xml:space="preserve"> и капитального  ремонта в муниципальных общеобразовательных организациях</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5 675,67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5 675,67</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94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1.2.3.</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i/>
                <w:iCs/>
                <w:sz w:val="16"/>
                <w:szCs w:val="16"/>
              </w:rPr>
            </w:pPr>
            <w:r w:rsidRPr="00B67ADF">
              <w:rPr>
                <w:i/>
                <w:iCs/>
                <w:sz w:val="16"/>
                <w:szCs w:val="16"/>
              </w:rPr>
              <w:t>Социальная поддержка отдельных категорий обучающихся в муниципальных, частных общеобразовательных организациях</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524 939,60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524 939,60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440 574,20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440 574,20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524 939,60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524 939,60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r>
      <w:tr w:rsidR="00E9652F" w:rsidRPr="00B67ADF" w:rsidTr="00DC3F94">
        <w:trPr>
          <w:gridAfter w:val="1"/>
          <w:wAfter w:w="426" w:type="dxa"/>
          <w:trHeight w:val="121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1.2.4.</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115B91">
            <w:pPr>
              <w:spacing w:after="0"/>
              <w:ind w:firstLine="0"/>
              <w:rPr>
                <w:i/>
                <w:iCs/>
                <w:sz w:val="16"/>
                <w:szCs w:val="16"/>
              </w:rPr>
            </w:pPr>
            <w:r w:rsidRPr="00B67ADF">
              <w:rPr>
                <w:i/>
                <w:iCs/>
                <w:sz w:val="16"/>
                <w:szCs w:val="16"/>
              </w:rPr>
              <w:t>Дополнительное финансовое обеспечение мероприятий по организации питания обучающихся в  муниципальных, частных общеобразовательных организаций</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107 381,20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107 381,20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107 381,20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107 381,20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107 381,20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107 381,20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E3E7B">
            <w:pPr>
              <w:spacing w:after="0"/>
              <w:ind w:firstLine="0"/>
              <w:jc w:val="right"/>
              <w:rPr>
                <w:i/>
                <w:iCs/>
                <w:sz w:val="16"/>
                <w:szCs w:val="16"/>
              </w:rPr>
            </w:pPr>
            <w:r w:rsidRPr="00B67ADF">
              <w:rPr>
                <w:i/>
                <w:iCs/>
                <w:sz w:val="16"/>
                <w:szCs w:val="16"/>
              </w:rPr>
              <w:t>0,00</w:t>
            </w:r>
          </w:p>
        </w:tc>
      </w:tr>
      <w:tr w:rsidR="00E9652F" w:rsidRPr="00B67ADF" w:rsidTr="00DC3F94">
        <w:trPr>
          <w:gridAfter w:val="1"/>
          <w:wAfter w:w="426" w:type="dxa"/>
          <w:trHeight w:val="112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1.2.5.</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A977BF">
            <w:pPr>
              <w:spacing w:after="0"/>
              <w:ind w:firstLine="0"/>
              <w:rPr>
                <w:i/>
                <w:iCs/>
                <w:sz w:val="16"/>
                <w:szCs w:val="16"/>
              </w:rPr>
            </w:pPr>
            <w:r w:rsidRPr="00B67ADF">
              <w:rPr>
                <w:i/>
                <w:iCs/>
                <w:sz w:val="16"/>
                <w:szCs w:val="16"/>
              </w:rPr>
              <w:t xml:space="preserve">Реализация </w:t>
            </w:r>
            <w:proofErr w:type="gramStart"/>
            <w:r w:rsidRPr="00B67ADF">
              <w:rPr>
                <w:i/>
                <w:iCs/>
                <w:sz w:val="16"/>
                <w:szCs w:val="16"/>
              </w:rPr>
              <w:t>основных</w:t>
            </w:r>
            <w:proofErr w:type="gramEnd"/>
            <w:r w:rsidRPr="00B67ADF">
              <w:rPr>
                <w:i/>
                <w:iCs/>
                <w:sz w:val="16"/>
                <w:szCs w:val="16"/>
              </w:rPr>
              <w:t xml:space="preserve"> общеобразовательных программ муниципальными общеобразовательными организациями</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3 971 862,10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3 971 862,10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3 971 862,70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3 971 862,70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3 971 873,50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3 971 873,50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97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1.2.6.</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A977BF">
            <w:pPr>
              <w:spacing w:after="0"/>
              <w:ind w:firstLine="0"/>
              <w:rPr>
                <w:i/>
                <w:iCs/>
                <w:sz w:val="16"/>
                <w:szCs w:val="16"/>
              </w:rPr>
            </w:pPr>
            <w:r w:rsidRPr="00B67ADF">
              <w:rPr>
                <w:i/>
                <w:iCs/>
                <w:sz w:val="16"/>
                <w:szCs w:val="16"/>
              </w:rPr>
              <w:t xml:space="preserve">Реализация </w:t>
            </w:r>
            <w:proofErr w:type="gramStart"/>
            <w:r w:rsidRPr="00B67ADF">
              <w:rPr>
                <w:i/>
                <w:iCs/>
                <w:sz w:val="16"/>
                <w:szCs w:val="16"/>
              </w:rPr>
              <w:t>основных</w:t>
            </w:r>
            <w:proofErr w:type="gramEnd"/>
            <w:r w:rsidRPr="00B67ADF">
              <w:rPr>
                <w:i/>
                <w:iCs/>
                <w:sz w:val="16"/>
                <w:szCs w:val="16"/>
              </w:rPr>
              <w:t xml:space="preserve"> общеобразовательных программ частными общеобразовательными организациями</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22 621,50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22 621,50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22 621,50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22 621,50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22 621,50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22 621,50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r>
      <w:tr w:rsidR="00E9652F" w:rsidRPr="00B67ADF" w:rsidTr="00B8229C">
        <w:trPr>
          <w:gridAfter w:val="1"/>
          <w:wAfter w:w="426" w:type="dxa"/>
          <w:trHeight w:val="676"/>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1.3.</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A977BF">
            <w:pPr>
              <w:spacing w:after="0"/>
              <w:ind w:firstLine="0"/>
              <w:rPr>
                <w:sz w:val="16"/>
                <w:szCs w:val="16"/>
              </w:rPr>
            </w:pPr>
            <w:r w:rsidRPr="00B67ADF">
              <w:rPr>
                <w:sz w:val="16"/>
                <w:szCs w:val="16"/>
              </w:rPr>
              <w:t>Организация питания обучающихся начальных классов общеобразовательных организаций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247 074,60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73 890,90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173 183,70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247 074,60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73 890,90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173 183,70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247 074,60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73 890,90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173 183,70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60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1.4.</w:t>
            </w:r>
          </w:p>
        </w:tc>
        <w:tc>
          <w:tcPr>
            <w:tcW w:w="141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E02C3B" w:rsidRPr="00B67ADF" w:rsidRDefault="00E02C3B" w:rsidP="00A977BF">
            <w:pPr>
              <w:spacing w:after="0"/>
              <w:ind w:firstLine="0"/>
              <w:rPr>
                <w:sz w:val="16"/>
                <w:szCs w:val="16"/>
              </w:rPr>
            </w:pPr>
            <w:r w:rsidRPr="00B67ADF">
              <w:rPr>
                <w:sz w:val="16"/>
                <w:szCs w:val="16"/>
              </w:rPr>
              <w:t xml:space="preserve">Региональный проект "Современная школа"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373 967,50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37 396,80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336 570,70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315 213,60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47 384,90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267 828,70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320 107,50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50 806,00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269 301,50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14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1.4.1.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A977BF">
            <w:pPr>
              <w:spacing w:after="0"/>
              <w:ind w:firstLine="0"/>
              <w:rPr>
                <w:i/>
                <w:iCs/>
                <w:sz w:val="16"/>
                <w:szCs w:val="16"/>
              </w:rPr>
            </w:pPr>
            <w:r w:rsidRPr="00B67ADF">
              <w:rPr>
                <w:i/>
                <w:iCs/>
                <w:sz w:val="16"/>
                <w:szCs w:val="16"/>
              </w:rPr>
              <w:t xml:space="preserve">Создание в </w:t>
            </w:r>
            <w:proofErr w:type="gramStart"/>
            <w:r w:rsidRPr="00B67ADF">
              <w:rPr>
                <w:i/>
                <w:iCs/>
                <w:sz w:val="16"/>
                <w:szCs w:val="16"/>
              </w:rPr>
              <w:t>соответствии</w:t>
            </w:r>
            <w:proofErr w:type="gramEnd"/>
            <w:r w:rsidRPr="00B67ADF">
              <w:rPr>
                <w:i/>
                <w:iCs/>
                <w:sz w:val="16"/>
                <w:szCs w:val="16"/>
              </w:rPr>
              <w:t xml:space="preserve"> с концессионными соглашениями объектов недвижимого имущества для  размещения общеобразовательных организаций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373 967,50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37 396,80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336 570,70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315 213,60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47 384,90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267 828,70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320 107,50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50 806,00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269 301,50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90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1.5.</w:t>
            </w:r>
          </w:p>
        </w:tc>
        <w:tc>
          <w:tcPr>
            <w:tcW w:w="1417" w:type="dxa"/>
            <w:gridSpan w:val="2"/>
            <w:tcBorders>
              <w:top w:val="single" w:sz="4" w:space="0" w:color="auto"/>
              <w:left w:val="nil"/>
              <w:bottom w:val="single" w:sz="4" w:space="0" w:color="auto"/>
              <w:right w:val="single" w:sz="4" w:space="0" w:color="auto"/>
            </w:tcBorders>
            <w:shd w:val="clear" w:color="000000" w:fill="FFFFFF"/>
            <w:vAlign w:val="center"/>
            <w:hideMark/>
          </w:tcPr>
          <w:p w:rsidR="00E02C3B" w:rsidRPr="00B67ADF" w:rsidRDefault="00E02C3B" w:rsidP="00A977BF">
            <w:pPr>
              <w:spacing w:after="0"/>
              <w:ind w:firstLine="0"/>
              <w:rPr>
                <w:sz w:val="16"/>
                <w:szCs w:val="16"/>
              </w:rPr>
            </w:pPr>
            <w:r w:rsidRPr="00B67ADF">
              <w:rPr>
                <w:sz w:val="16"/>
                <w:szCs w:val="16"/>
              </w:rPr>
              <w:t xml:space="preserve">Реализация дополнительных общеобразовательных программ в </w:t>
            </w:r>
            <w:proofErr w:type="gramStart"/>
            <w:r w:rsidRPr="00B67ADF">
              <w:rPr>
                <w:sz w:val="16"/>
                <w:szCs w:val="16"/>
              </w:rPr>
              <w:t>организациях</w:t>
            </w:r>
            <w:proofErr w:type="gramEnd"/>
            <w:r w:rsidRPr="00B67ADF">
              <w:rPr>
                <w:sz w:val="16"/>
                <w:szCs w:val="16"/>
              </w:rPr>
              <w:t xml:space="preserve"> дополнительного образования</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269 434,62</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269 434,62</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258 678,46</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258 678,46</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765C">
            <w:pPr>
              <w:spacing w:after="0"/>
              <w:ind w:firstLine="0"/>
              <w:jc w:val="right"/>
              <w:rPr>
                <w:sz w:val="16"/>
                <w:szCs w:val="16"/>
              </w:rPr>
            </w:pPr>
            <w:r w:rsidRPr="00B67ADF">
              <w:rPr>
                <w:sz w:val="16"/>
                <w:szCs w:val="16"/>
              </w:rPr>
              <w:t>258 678,46</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237222">
            <w:pPr>
              <w:spacing w:after="0"/>
              <w:ind w:firstLine="0"/>
              <w:jc w:val="right"/>
              <w:rPr>
                <w:sz w:val="16"/>
                <w:szCs w:val="16"/>
              </w:rPr>
            </w:pPr>
            <w:r w:rsidRPr="00B67ADF">
              <w:rPr>
                <w:sz w:val="16"/>
                <w:szCs w:val="16"/>
              </w:rPr>
              <w:t>258 678,46</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237222">
            <w:pPr>
              <w:spacing w:after="0"/>
              <w:ind w:firstLine="0"/>
              <w:jc w:val="right"/>
              <w:rPr>
                <w:sz w:val="16"/>
                <w:szCs w:val="16"/>
              </w:rPr>
            </w:pPr>
            <w:r w:rsidRPr="00B67AD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237222">
            <w:pPr>
              <w:spacing w:after="0"/>
              <w:ind w:firstLine="0"/>
              <w:jc w:val="right"/>
              <w:rPr>
                <w:sz w:val="16"/>
                <w:szCs w:val="16"/>
              </w:rPr>
            </w:pPr>
            <w:r w:rsidRPr="00B67ADF">
              <w:rPr>
                <w:sz w:val="16"/>
                <w:szCs w:val="16"/>
              </w:rPr>
              <w:t>0,00</w:t>
            </w:r>
          </w:p>
        </w:tc>
      </w:tr>
      <w:tr w:rsidR="00E9652F" w:rsidRPr="00B67ADF" w:rsidTr="00DC3F94">
        <w:trPr>
          <w:gridAfter w:val="1"/>
          <w:wAfter w:w="426" w:type="dxa"/>
          <w:trHeight w:val="70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1.5.1.</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A977BF">
            <w:pPr>
              <w:spacing w:after="0"/>
              <w:ind w:firstLine="0"/>
              <w:rPr>
                <w:i/>
                <w:iCs/>
                <w:sz w:val="16"/>
                <w:szCs w:val="16"/>
              </w:rPr>
            </w:pPr>
            <w:r w:rsidRPr="00B67ADF">
              <w:rPr>
                <w:i/>
                <w:iCs/>
                <w:sz w:val="16"/>
                <w:szCs w:val="16"/>
              </w:rPr>
              <w:t xml:space="preserve">Обеспечение деятельности муниципальных учреждений дополнительного образования </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269 434,62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269 434,62</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258 678,46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258 678,46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i/>
                <w:iCs/>
                <w:sz w:val="16"/>
                <w:szCs w:val="16"/>
              </w:rPr>
            </w:pPr>
            <w:r w:rsidRPr="00B67ADF">
              <w:rPr>
                <w:i/>
                <w:iCs/>
                <w:sz w:val="16"/>
                <w:szCs w:val="16"/>
              </w:rPr>
              <w:t>258 678,46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258 678,46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73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1.6.</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A977BF">
            <w:pPr>
              <w:spacing w:after="0"/>
              <w:ind w:firstLine="0"/>
              <w:rPr>
                <w:sz w:val="16"/>
                <w:szCs w:val="16"/>
              </w:rPr>
            </w:pPr>
            <w:r w:rsidRPr="00B67ADF">
              <w:rPr>
                <w:sz w:val="16"/>
                <w:szCs w:val="16"/>
              </w:rPr>
              <w:t xml:space="preserve">Участие обучающихся образовательных организаций в городских и окружных </w:t>
            </w:r>
            <w:proofErr w:type="gramStart"/>
            <w:r w:rsidRPr="00B67ADF">
              <w:rPr>
                <w:sz w:val="16"/>
                <w:szCs w:val="16"/>
              </w:rPr>
              <w:t>соревнованиях</w:t>
            </w:r>
            <w:proofErr w:type="gramEnd"/>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1 905,30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1 905,30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1 905,30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1 905,30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765C">
            <w:pPr>
              <w:spacing w:after="0"/>
              <w:ind w:firstLine="0"/>
              <w:jc w:val="right"/>
              <w:rPr>
                <w:sz w:val="16"/>
                <w:szCs w:val="16"/>
              </w:rPr>
            </w:pPr>
            <w:r w:rsidRPr="00B67ADF">
              <w:rPr>
                <w:sz w:val="16"/>
                <w:szCs w:val="16"/>
              </w:rPr>
              <w:t>1 905,30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1 905,30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0,00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237222">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94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1.7.</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D1CA8">
            <w:pPr>
              <w:spacing w:after="0"/>
              <w:ind w:firstLine="0"/>
              <w:rPr>
                <w:sz w:val="16"/>
                <w:szCs w:val="16"/>
              </w:rPr>
            </w:pPr>
            <w:r w:rsidRPr="00B67ADF">
              <w:rPr>
                <w:sz w:val="16"/>
                <w:szCs w:val="16"/>
              </w:rPr>
              <w:t xml:space="preserve">Выявление, поддержка и сопровождение одаренных детей, лидеров в сфере образования (олимпиады, конкурсы, форумы)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5 558,70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5 558,70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5 558,70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5 558,70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5 558,70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5 558,70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15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1.8.</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D1CA8">
            <w:pPr>
              <w:spacing w:after="0"/>
              <w:ind w:firstLine="0"/>
              <w:rPr>
                <w:sz w:val="16"/>
                <w:szCs w:val="16"/>
              </w:rPr>
            </w:pPr>
            <w:r w:rsidRPr="00B67ADF">
              <w:rPr>
                <w:sz w:val="16"/>
                <w:szCs w:val="16"/>
              </w:rPr>
              <w:t xml:space="preserve">Развитие функционирования и обеспечения системы персонифицированного финансирования дополнительного образования детей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52 468,00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52 468,00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52 468,00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52 468,00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52 468,00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52 468,00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97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1.9.</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0D1CA8">
            <w:pPr>
              <w:spacing w:after="0"/>
              <w:ind w:firstLine="0"/>
              <w:rPr>
                <w:sz w:val="16"/>
                <w:szCs w:val="16"/>
              </w:rPr>
            </w:pPr>
            <w:r w:rsidRPr="00B67ADF">
              <w:rPr>
                <w:sz w:val="16"/>
                <w:szCs w:val="16"/>
              </w:rPr>
              <w:t xml:space="preserve">Создание условий для организации отдыха детей в каникулярное время в </w:t>
            </w:r>
            <w:proofErr w:type="gramStart"/>
            <w:r w:rsidRPr="00B67ADF">
              <w:rPr>
                <w:sz w:val="16"/>
                <w:szCs w:val="16"/>
              </w:rPr>
              <w:t>лагерях</w:t>
            </w:r>
            <w:proofErr w:type="gramEnd"/>
            <w:r w:rsidRPr="00B67ADF">
              <w:rPr>
                <w:sz w:val="16"/>
                <w:szCs w:val="16"/>
              </w:rPr>
              <w:t>, организованных на базе  образовательных организаций</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64 449,20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33 655,30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30 793,90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64 449,20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33 655,30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30 793,90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64 449,20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33 655,30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30 793,90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r>
      <w:tr w:rsidR="00E9652F" w:rsidRPr="00B67ADF" w:rsidTr="00DC3F94">
        <w:trPr>
          <w:gridAfter w:val="1"/>
          <w:wAfter w:w="426" w:type="dxa"/>
          <w:trHeight w:val="141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1.10.</w:t>
            </w:r>
          </w:p>
        </w:tc>
        <w:tc>
          <w:tcPr>
            <w:tcW w:w="1417" w:type="dxa"/>
            <w:gridSpan w:val="2"/>
            <w:tcBorders>
              <w:top w:val="nil"/>
              <w:left w:val="nil"/>
              <w:bottom w:val="single" w:sz="4" w:space="0" w:color="auto"/>
              <w:right w:val="single" w:sz="4" w:space="0" w:color="auto"/>
            </w:tcBorders>
            <w:shd w:val="clear" w:color="000000" w:fill="FFFFFF"/>
            <w:vAlign w:val="center"/>
            <w:hideMark/>
          </w:tcPr>
          <w:p w:rsidR="00E02C3B" w:rsidRPr="00B67ADF" w:rsidRDefault="00E02C3B" w:rsidP="000D1CA8">
            <w:pPr>
              <w:spacing w:after="0"/>
              <w:ind w:firstLine="0"/>
              <w:rPr>
                <w:sz w:val="16"/>
                <w:szCs w:val="16"/>
              </w:rPr>
            </w:pPr>
            <w:r w:rsidRPr="00B67ADF">
              <w:rPr>
                <w:sz w:val="16"/>
                <w:szCs w:val="16"/>
              </w:rPr>
              <w:t>Организация отдыха и оздоровления детей (приобретение путевок, организация сопровождения групп детей до места отдыха и обратно, проведение семинаров, страхование детей)</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73 853,45</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5 000,00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68 853,45</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73 853,45</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5 000,00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68 853,45</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73 853,45</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5 000,00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68 853,45</w:t>
            </w:r>
          </w:p>
        </w:tc>
        <w:tc>
          <w:tcPr>
            <w:tcW w:w="850" w:type="dxa"/>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45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1.11.</w:t>
            </w:r>
          </w:p>
        </w:tc>
        <w:tc>
          <w:tcPr>
            <w:tcW w:w="1417" w:type="dxa"/>
            <w:gridSpan w:val="2"/>
            <w:tcBorders>
              <w:top w:val="nil"/>
              <w:left w:val="nil"/>
              <w:bottom w:val="single" w:sz="4" w:space="0" w:color="auto"/>
              <w:right w:val="single" w:sz="4" w:space="0" w:color="auto"/>
            </w:tcBorders>
            <w:shd w:val="clear" w:color="000000" w:fill="FFFFFF"/>
            <w:vAlign w:val="center"/>
            <w:hideMark/>
          </w:tcPr>
          <w:p w:rsidR="00E02C3B" w:rsidRPr="00B67ADF" w:rsidRDefault="00E02C3B" w:rsidP="000D1CA8">
            <w:pPr>
              <w:spacing w:after="0"/>
              <w:ind w:firstLine="0"/>
              <w:rPr>
                <w:sz w:val="16"/>
                <w:szCs w:val="16"/>
              </w:rPr>
            </w:pPr>
            <w:r w:rsidRPr="00B67ADF">
              <w:rPr>
                <w:sz w:val="16"/>
                <w:szCs w:val="16"/>
              </w:rPr>
              <w:t>Содействие условий в сфере занятости молодежи</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9 628,50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5 000,00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4 628,50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9 459,90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5 000,00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4 459,90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8 986,50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5 000,00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3 986,50</w:t>
            </w:r>
          </w:p>
        </w:tc>
        <w:tc>
          <w:tcPr>
            <w:tcW w:w="850" w:type="dxa"/>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62057">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43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2.</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D1CA8">
            <w:pPr>
              <w:spacing w:after="0"/>
              <w:ind w:firstLine="0"/>
              <w:rPr>
                <w:b/>
                <w:bCs/>
                <w:sz w:val="16"/>
                <w:szCs w:val="16"/>
              </w:rPr>
            </w:pPr>
            <w:r w:rsidRPr="00B67ADF">
              <w:rPr>
                <w:b/>
                <w:bCs/>
                <w:sz w:val="16"/>
                <w:szCs w:val="16"/>
              </w:rPr>
              <w:t xml:space="preserve">Муниципальная программа "Социальная поддержка и социальная помощь для отдельных категорий граждан в </w:t>
            </w:r>
            <w:proofErr w:type="gramStart"/>
            <w:r w:rsidRPr="00B67ADF">
              <w:rPr>
                <w:b/>
                <w:bCs/>
                <w:sz w:val="16"/>
                <w:szCs w:val="16"/>
              </w:rPr>
              <w:t>городе</w:t>
            </w:r>
            <w:proofErr w:type="gramEnd"/>
            <w:r w:rsidRPr="00B67ADF">
              <w:rPr>
                <w:b/>
                <w:bCs/>
                <w:sz w:val="16"/>
                <w:szCs w:val="16"/>
              </w:rPr>
              <w:t xml:space="preserve"> Нижневартовске на 2018-2025 годы и на период до 2030 года"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279 499,50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1 360,00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239 201,30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38 938,20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283 710,60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1 360,00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243 465,00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38 885,60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283 399,90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1 360,00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62057">
            <w:pPr>
              <w:spacing w:after="0"/>
              <w:ind w:firstLine="0"/>
              <w:jc w:val="right"/>
              <w:rPr>
                <w:b/>
                <w:bCs/>
                <w:sz w:val="16"/>
                <w:szCs w:val="16"/>
              </w:rPr>
            </w:pPr>
            <w:r w:rsidRPr="00B67ADF">
              <w:rPr>
                <w:b/>
                <w:bCs/>
                <w:sz w:val="16"/>
                <w:szCs w:val="16"/>
              </w:rPr>
              <w:t>243 067,60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8229C">
            <w:pPr>
              <w:spacing w:after="0"/>
              <w:ind w:left="-108" w:right="-108" w:firstLine="0"/>
              <w:jc w:val="right"/>
              <w:rPr>
                <w:b/>
                <w:bCs/>
                <w:sz w:val="16"/>
                <w:szCs w:val="16"/>
              </w:rPr>
            </w:pPr>
            <w:r w:rsidRPr="00B67ADF">
              <w:rPr>
                <w:b/>
                <w:bCs/>
                <w:sz w:val="16"/>
                <w:szCs w:val="16"/>
              </w:rPr>
              <w:t>38 972,30</w:t>
            </w:r>
          </w:p>
        </w:tc>
      </w:tr>
      <w:tr w:rsidR="00E9652F" w:rsidRPr="00B67ADF" w:rsidTr="007F023E">
        <w:trPr>
          <w:gridAfter w:val="1"/>
          <w:wAfter w:w="426" w:type="dxa"/>
          <w:trHeight w:val="162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2.1.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DD2159">
            <w:pPr>
              <w:spacing w:after="0"/>
              <w:ind w:firstLine="0"/>
              <w:rPr>
                <w:sz w:val="16"/>
                <w:szCs w:val="16"/>
              </w:rPr>
            </w:pPr>
            <w:r w:rsidRPr="00B67ADF">
              <w:rPr>
                <w:sz w:val="16"/>
                <w:szCs w:val="16"/>
              </w:rPr>
              <w:t>Социальная поддержка многодетным семьям и инвалидам за услуги физкультурно-спортивной направленности, предоставляемые муниципальными учреждениями в сфере физической культуры и спорта в городе Нижневартовске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1 000,00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1 000,00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1 000,00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1 000,00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1 000,00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1 000,00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94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2.2.</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DD2159">
            <w:pPr>
              <w:spacing w:after="0"/>
              <w:ind w:firstLine="0"/>
              <w:rPr>
                <w:sz w:val="16"/>
                <w:szCs w:val="16"/>
              </w:rPr>
            </w:pPr>
            <w:r w:rsidRPr="00B67ADF">
              <w:rPr>
                <w:sz w:val="16"/>
                <w:szCs w:val="16"/>
              </w:rPr>
              <w:t xml:space="preserve">Социальная поддержка в </w:t>
            </w:r>
            <w:proofErr w:type="gramStart"/>
            <w:r w:rsidRPr="00B67ADF">
              <w:rPr>
                <w:sz w:val="16"/>
                <w:szCs w:val="16"/>
              </w:rPr>
              <w:t>виде</w:t>
            </w:r>
            <w:proofErr w:type="gramEnd"/>
            <w:r w:rsidRPr="00B67ADF">
              <w:rPr>
                <w:sz w:val="16"/>
                <w:szCs w:val="16"/>
              </w:rPr>
              <w:t xml:space="preserve"> компенсации расходов за наем (поднаем) жилого помещения многодетным семьям</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360,00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360,00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360,00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360,00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360,00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360,00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37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2.3.</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DD2159">
            <w:pPr>
              <w:spacing w:after="0"/>
              <w:ind w:firstLine="0"/>
              <w:rPr>
                <w:sz w:val="16"/>
                <w:szCs w:val="16"/>
              </w:rPr>
            </w:pPr>
            <w:r w:rsidRPr="00B67ADF">
              <w:rPr>
                <w:sz w:val="16"/>
                <w:szCs w:val="16"/>
              </w:rPr>
              <w:t>Вознаграждение приемным родителям</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125 128,00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125 128,00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127 953,90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127 953,90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130 779,80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130 779,80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r>
      <w:tr w:rsidR="00E9652F" w:rsidRPr="00B67ADF" w:rsidTr="00B8229C">
        <w:trPr>
          <w:gridAfter w:val="1"/>
          <w:wAfter w:w="426" w:type="dxa"/>
          <w:trHeight w:val="818"/>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2.4.</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DD2159">
            <w:pPr>
              <w:spacing w:after="0"/>
              <w:ind w:firstLine="0"/>
              <w:rPr>
                <w:sz w:val="16"/>
                <w:szCs w:val="16"/>
              </w:rPr>
            </w:pPr>
            <w:proofErr w:type="gramStart"/>
            <w:r w:rsidRPr="00B67ADF">
              <w:rPr>
                <w:sz w:val="16"/>
                <w:szCs w:val="16"/>
              </w:rPr>
              <w:t>Ремонт жилых помещений, принадлежащих детям-сиротам и детям, оставшимся без попечения родителей, лицам из числа детей-сирот и детей, оставшихся без попечения родителей, являющимся единственными собственниками жилых помещений либо собственниками долей в жилых помещениях</w:t>
            </w:r>
            <w:proofErr w:type="gramEnd"/>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3 754,50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3 754,50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2 173,00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2 173,00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748,10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748,10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62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2.5.</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DD2159">
            <w:pPr>
              <w:spacing w:after="0"/>
              <w:ind w:firstLine="0"/>
              <w:rPr>
                <w:sz w:val="16"/>
                <w:szCs w:val="16"/>
              </w:rPr>
            </w:pPr>
            <w:r w:rsidRPr="00B67ADF">
              <w:rPr>
                <w:sz w:val="16"/>
                <w:szCs w:val="16"/>
              </w:rPr>
              <w:t>Приобретение жилых помещений детям-сиротам и детям, оставшимся без попечения родителей, лицам из их числа, с целью их дальнейшего предоставления по договорам найма специализированных жилых помещений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104 307,30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104 307,30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107 904,10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107 904,10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106 105,70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106 105,70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DD2159">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17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sz w:val="16"/>
                <w:szCs w:val="16"/>
              </w:rPr>
            </w:pPr>
            <w:r w:rsidRPr="00B67ADF">
              <w:rPr>
                <w:sz w:val="16"/>
                <w:szCs w:val="16"/>
              </w:rPr>
              <w:t>2.6.</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sz w:val="16"/>
                <w:szCs w:val="16"/>
              </w:rPr>
            </w:pPr>
            <w:r w:rsidRPr="00B67ADF">
              <w:rPr>
                <w:sz w:val="16"/>
                <w:szCs w:val="16"/>
              </w:rPr>
              <w:t>Улучшение жилищных условий ветеранов Великой Отечественной войны, ветеранов боевых действий, инвалидов и семей, имеющих детей инвалидов</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40 093,30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1 155,10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38 938,20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39 463,20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577,60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38 885,60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39 549,90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577,60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8229C">
            <w:pPr>
              <w:spacing w:after="0"/>
              <w:ind w:left="-108" w:firstLine="0"/>
              <w:jc w:val="right"/>
              <w:rPr>
                <w:sz w:val="16"/>
                <w:szCs w:val="16"/>
              </w:rPr>
            </w:pPr>
            <w:r w:rsidRPr="00B67ADF">
              <w:rPr>
                <w:sz w:val="16"/>
                <w:szCs w:val="16"/>
              </w:rPr>
              <w:t>38 972,30</w:t>
            </w:r>
          </w:p>
        </w:tc>
      </w:tr>
      <w:tr w:rsidR="00E9652F" w:rsidRPr="00B67ADF" w:rsidTr="007F023E">
        <w:trPr>
          <w:gridAfter w:val="1"/>
          <w:wAfter w:w="426" w:type="dxa"/>
          <w:trHeight w:val="142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sz w:val="16"/>
                <w:szCs w:val="16"/>
              </w:rPr>
            </w:pPr>
            <w:r w:rsidRPr="00B67ADF">
              <w:rPr>
                <w:sz w:val="16"/>
                <w:szCs w:val="16"/>
              </w:rPr>
              <w:t>2.7.</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sz w:val="16"/>
                <w:szCs w:val="16"/>
              </w:rPr>
            </w:pPr>
            <w:r w:rsidRPr="00B67ADF">
              <w:rPr>
                <w:sz w:val="16"/>
                <w:szCs w:val="16"/>
              </w:rPr>
              <w:t>Возмещение затрат по предоставлению услуг по подготовке лиц, желающих принять на воспитание в свою семью ребенка, оставшегося без попечения родителей, на территории Российской Федерации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4 856,40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4 856,40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4 856,40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4 856,40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4 856,40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4 856,40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05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3</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b/>
                <w:bCs/>
                <w:sz w:val="16"/>
                <w:szCs w:val="16"/>
              </w:rPr>
            </w:pPr>
            <w:r w:rsidRPr="00B67ADF">
              <w:rPr>
                <w:b/>
                <w:bCs/>
                <w:sz w:val="16"/>
                <w:szCs w:val="16"/>
              </w:rPr>
              <w:t>Муниципальная программа города Нижневартовска "Улучшение жилищных условий молодых семей в 2018 - 2025 годах и на период до 2030 года"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54 479,70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2 724,00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49 741,50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2 014,20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55 495,10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2 774,80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49 741,50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2 978,80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55 368,90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2 768,50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49 741,50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2 858,90</w:t>
            </w:r>
          </w:p>
        </w:tc>
      </w:tr>
      <w:tr w:rsidR="00E9652F" w:rsidRPr="00B67ADF" w:rsidTr="007F023E">
        <w:trPr>
          <w:gridAfter w:val="1"/>
          <w:wAfter w:w="426" w:type="dxa"/>
          <w:trHeight w:val="37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3.1.</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sz w:val="16"/>
                <w:szCs w:val="16"/>
              </w:rPr>
            </w:pPr>
            <w:r w:rsidRPr="00B67ADF">
              <w:rPr>
                <w:sz w:val="16"/>
                <w:szCs w:val="16"/>
              </w:rPr>
              <w:t>Обеспечение молодых семей жильем</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i/>
                <w:iCs/>
                <w:sz w:val="16"/>
                <w:szCs w:val="16"/>
              </w:rPr>
            </w:pPr>
            <w:r w:rsidRPr="00B67ADF">
              <w:rPr>
                <w:i/>
                <w:iCs/>
                <w:sz w:val="16"/>
                <w:szCs w:val="16"/>
              </w:rPr>
              <w:t>54 479,70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2 724,00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49 741,50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2 014,20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i/>
                <w:iCs/>
                <w:sz w:val="16"/>
                <w:szCs w:val="16"/>
              </w:rPr>
            </w:pPr>
            <w:r w:rsidRPr="00B67ADF">
              <w:rPr>
                <w:i/>
                <w:iCs/>
                <w:sz w:val="16"/>
                <w:szCs w:val="16"/>
              </w:rPr>
              <w:t>55 495,10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2 774,80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49 741,50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2 978,80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i/>
                <w:iCs/>
                <w:sz w:val="16"/>
                <w:szCs w:val="16"/>
              </w:rPr>
            </w:pPr>
            <w:r w:rsidRPr="00B67ADF">
              <w:rPr>
                <w:i/>
                <w:iCs/>
                <w:sz w:val="16"/>
                <w:szCs w:val="16"/>
              </w:rPr>
              <w:t>55 368,90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2 768,50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49 741,50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2 858,90</w:t>
            </w:r>
          </w:p>
        </w:tc>
      </w:tr>
      <w:tr w:rsidR="00E9652F" w:rsidRPr="00B67ADF" w:rsidTr="007F023E">
        <w:trPr>
          <w:gridAfter w:val="1"/>
          <w:wAfter w:w="426" w:type="dxa"/>
          <w:trHeight w:val="105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4.</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b/>
                <w:bCs/>
                <w:sz w:val="16"/>
                <w:szCs w:val="16"/>
              </w:rPr>
            </w:pPr>
            <w:r w:rsidRPr="00B67ADF">
              <w:rPr>
                <w:b/>
                <w:bCs/>
                <w:sz w:val="16"/>
                <w:szCs w:val="16"/>
              </w:rPr>
              <w:t xml:space="preserve">Муниципальная программа "Обеспечение доступным и комфортным жильем жителей города Нижневартовска в 2018-2025 </w:t>
            </w:r>
            <w:proofErr w:type="gramStart"/>
            <w:r w:rsidRPr="00B67ADF">
              <w:rPr>
                <w:b/>
                <w:bCs/>
                <w:sz w:val="16"/>
                <w:szCs w:val="16"/>
              </w:rPr>
              <w:t>годах</w:t>
            </w:r>
            <w:proofErr w:type="gramEnd"/>
            <w:r w:rsidRPr="00B67ADF">
              <w:rPr>
                <w:b/>
                <w:bCs/>
                <w:sz w:val="16"/>
                <w:szCs w:val="16"/>
              </w:rPr>
              <w:t xml:space="preserve"> и на период до 2030 года"</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92 047,50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8 284,30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83 763,20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83 027,50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7 472,50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75 555,00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44 842,90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4 035,90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40 807,00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b/>
                <w:bCs/>
                <w:sz w:val="16"/>
                <w:szCs w:val="16"/>
              </w:rPr>
            </w:pPr>
            <w:r w:rsidRPr="00B67ADF">
              <w:rPr>
                <w:b/>
                <w:bCs/>
                <w:sz w:val="16"/>
                <w:szCs w:val="16"/>
              </w:rPr>
              <w:t>0,00</w:t>
            </w:r>
          </w:p>
        </w:tc>
      </w:tr>
      <w:tr w:rsidR="00E9652F" w:rsidRPr="00B67ADF" w:rsidTr="007F023E">
        <w:trPr>
          <w:gridAfter w:val="1"/>
          <w:wAfter w:w="426" w:type="dxa"/>
          <w:trHeight w:val="142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sz w:val="16"/>
                <w:szCs w:val="16"/>
              </w:rPr>
            </w:pPr>
            <w:r w:rsidRPr="00B67ADF">
              <w:rPr>
                <w:sz w:val="16"/>
                <w:szCs w:val="16"/>
              </w:rPr>
              <w:t>4.1.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sz w:val="16"/>
                <w:szCs w:val="16"/>
              </w:rPr>
            </w:pPr>
            <w:r w:rsidRPr="00B67ADF">
              <w:rPr>
                <w:sz w:val="16"/>
                <w:szCs w:val="16"/>
              </w:rPr>
              <w:t>Приобретение жилых помещений для переселения граждан из жилищного фонда, признанного непригодным для проживания, и многоквартирных домов, признанных аварийными и подлежащими сносу</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92 047,50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8 284,30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83 763,20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83 027,50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7 472,50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75 555,00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44 842,90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4 035,90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40 807,00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72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4.2.</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C7A27">
            <w:pPr>
              <w:spacing w:after="0"/>
              <w:ind w:firstLine="0"/>
              <w:rPr>
                <w:sz w:val="16"/>
                <w:szCs w:val="16"/>
              </w:rPr>
            </w:pPr>
            <w:r w:rsidRPr="00B67ADF">
              <w:rPr>
                <w:sz w:val="16"/>
                <w:szCs w:val="16"/>
              </w:rPr>
              <w:t>Приобретение квартир для предоставления по договорам социального найма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133E60">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29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5.</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A6E97">
            <w:pPr>
              <w:spacing w:after="0"/>
              <w:ind w:firstLine="0"/>
              <w:rPr>
                <w:b/>
                <w:bCs/>
                <w:sz w:val="16"/>
                <w:szCs w:val="16"/>
              </w:rPr>
            </w:pPr>
            <w:r w:rsidRPr="00B67ADF">
              <w:rPr>
                <w:b/>
                <w:bCs/>
                <w:sz w:val="16"/>
                <w:szCs w:val="16"/>
              </w:rPr>
              <w:t>Муниципальная программа  "Развитие градостроительной деятельности и жилищного строительства в городе Нижневартовске в 2020-2025 годах и на период до 2030 года"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8 432,30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758,90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7 673,40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sz w:val="16"/>
                <w:szCs w:val="16"/>
              </w:rPr>
            </w:pPr>
            <w:r w:rsidRPr="00B67ADF">
              <w:rPr>
                <w:b/>
                <w:bCs/>
                <w:sz w:val="16"/>
                <w:szCs w:val="16"/>
              </w:rPr>
              <w:t>0,00</w:t>
            </w:r>
          </w:p>
        </w:tc>
      </w:tr>
      <w:tr w:rsidR="00E9652F" w:rsidRPr="00B67ADF" w:rsidTr="007F023E">
        <w:trPr>
          <w:gridAfter w:val="1"/>
          <w:wAfter w:w="426" w:type="dxa"/>
          <w:trHeight w:val="82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5.1.</w:t>
            </w:r>
          </w:p>
        </w:tc>
        <w:tc>
          <w:tcPr>
            <w:tcW w:w="1417" w:type="dxa"/>
            <w:gridSpan w:val="2"/>
            <w:tcBorders>
              <w:top w:val="single" w:sz="4" w:space="0" w:color="auto"/>
              <w:left w:val="nil"/>
              <w:bottom w:val="single" w:sz="4" w:space="0" w:color="auto"/>
              <w:right w:val="single" w:sz="4" w:space="0" w:color="auto"/>
            </w:tcBorders>
            <w:shd w:val="clear" w:color="000000" w:fill="FFFFFF"/>
            <w:vAlign w:val="center"/>
            <w:hideMark/>
          </w:tcPr>
          <w:p w:rsidR="00E02C3B" w:rsidRPr="00B67ADF" w:rsidRDefault="00E02C3B" w:rsidP="00BA6E97">
            <w:pPr>
              <w:spacing w:after="0"/>
              <w:ind w:firstLine="0"/>
              <w:rPr>
                <w:sz w:val="16"/>
                <w:szCs w:val="16"/>
              </w:rPr>
            </w:pPr>
            <w:r w:rsidRPr="00B67ADF">
              <w:rPr>
                <w:sz w:val="16"/>
                <w:szCs w:val="16"/>
              </w:rPr>
              <w:t>Комплекс мероприятий по формированию земельных участков для индивидуального жилищного строительства</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8 432,30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758,90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7 673,40</w:t>
            </w:r>
          </w:p>
        </w:tc>
        <w:tc>
          <w:tcPr>
            <w:tcW w:w="992"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r>
      <w:tr w:rsidR="00E9652F" w:rsidRPr="00B67ADF" w:rsidTr="00DC3F94">
        <w:trPr>
          <w:gridAfter w:val="1"/>
          <w:wAfter w:w="426" w:type="dxa"/>
          <w:trHeight w:val="103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5.1.1.</w:t>
            </w:r>
          </w:p>
        </w:tc>
        <w:tc>
          <w:tcPr>
            <w:tcW w:w="1417" w:type="dxa"/>
            <w:gridSpan w:val="2"/>
            <w:tcBorders>
              <w:top w:val="nil"/>
              <w:left w:val="nil"/>
              <w:bottom w:val="single" w:sz="4" w:space="0" w:color="auto"/>
              <w:right w:val="single" w:sz="4" w:space="0" w:color="auto"/>
            </w:tcBorders>
            <w:shd w:val="clear" w:color="000000" w:fill="FFFFFF"/>
            <w:vAlign w:val="center"/>
            <w:hideMark/>
          </w:tcPr>
          <w:p w:rsidR="00E02C3B" w:rsidRPr="00B67ADF" w:rsidRDefault="00E02C3B" w:rsidP="00BA6E97">
            <w:pPr>
              <w:spacing w:after="0"/>
              <w:ind w:firstLine="0"/>
              <w:rPr>
                <w:i/>
                <w:iCs/>
                <w:sz w:val="16"/>
                <w:szCs w:val="16"/>
              </w:rPr>
            </w:pPr>
            <w:proofErr w:type="gramStart"/>
            <w:r w:rsidRPr="00B67ADF">
              <w:rPr>
                <w:i/>
                <w:iCs/>
                <w:sz w:val="16"/>
                <w:szCs w:val="16"/>
              </w:rPr>
              <w:t>Старый</w:t>
            </w:r>
            <w:proofErr w:type="gramEnd"/>
            <w:r w:rsidRPr="00B67ADF">
              <w:rPr>
                <w:i/>
                <w:iCs/>
                <w:sz w:val="16"/>
                <w:szCs w:val="16"/>
              </w:rPr>
              <w:t xml:space="preserve"> </w:t>
            </w:r>
            <w:proofErr w:type="spellStart"/>
            <w:r w:rsidRPr="00B67ADF">
              <w:rPr>
                <w:i/>
                <w:iCs/>
                <w:sz w:val="16"/>
                <w:szCs w:val="16"/>
              </w:rPr>
              <w:t>Вартовск</w:t>
            </w:r>
            <w:proofErr w:type="spellEnd"/>
            <w:r w:rsidRPr="00B67ADF">
              <w:rPr>
                <w:i/>
                <w:iCs/>
                <w:sz w:val="16"/>
                <w:szCs w:val="16"/>
              </w:rPr>
              <w:t xml:space="preserve"> (III очередь). Инженерное обеспечение и благоустройство микрорайона 3П </w:t>
            </w:r>
            <w:proofErr w:type="spellStart"/>
            <w:r w:rsidRPr="00B67ADF">
              <w:rPr>
                <w:i/>
                <w:iCs/>
                <w:sz w:val="16"/>
                <w:szCs w:val="16"/>
              </w:rPr>
              <w:t>г</w:t>
            </w:r>
            <w:proofErr w:type="gramStart"/>
            <w:r w:rsidRPr="00B67ADF">
              <w:rPr>
                <w:i/>
                <w:iCs/>
                <w:sz w:val="16"/>
                <w:szCs w:val="16"/>
              </w:rPr>
              <w:t>.Н</w:t>
            </w:r>
            <w:proofErr w:type="gramEnd"/>
            <w:r w:rsidRPr="00B67ADF">
              <w:rPr>
                <w:i/>
                <w:iCs/>
                <w:sz w:val="16"/>
                <w:szCs w:val="16"/>
              </w:rPr>
              <w:t>ижневартовска</w:t>
            </w:r>
            <w:proofErr w:type="spellEnd"/>
            <w:r w:rsidRPr="00B67ADF">
              <w:rPr>
                <w:i/>
                <w:iCs/>
                <w:sz w:val="16"/>
                <w:szCs w:val="16"/>
              </w:rPr>
              <w:t xml:space="preserve"> (отсыпка)</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8 432,30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758,90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7 673,40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850" w:type="dxa"/>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90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6.</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BA6E97">
            <w:pPr>
              <w:spacing w:after="0"/>
              <w:ind w:firstLine="0"/>
              <w:rPr>
                <w:b/>
                <w:bCs/>
                <w:sz w:val="16"/>
                <w:szCs w:val="16"/>
              </w:rPr>
            </w:pPr>
            <w:r w:rsidRPr="00B67ADF">
              <w:rPr>
                <w:b/>
                <w:bCs/>
                <w:sz w:val="16"/>
                <w:szCs w:val="16"/>
              </w:rPr>
              <w:t>Муниципальная программа "Развитие социальной сферы города Нижневартовска на 2019-2030 годы"</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1 324 281,49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1 215 330,39</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85 992,60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22 958,50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1 219 174,06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1 201 547,16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16 543,90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1 083,00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1 220 542,26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1 201 615,56</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17 843,70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b/>
                <w:bCs/>
                <w:color w:val="000000"/>
                <w:sz w:val="16"/>
                <w:szCs w:val="16"/>
              </w:rPr>
            </w:pPr>
            <w:r w:rsidRPr="00B67ADF">
              <w:rPr>
                <w:b/>
                <w:bCs/>
                <w:color w:val="000000"/>
                <w:sz w:val="16"/>
                <w:szCs w:val="16"/>
              </w:rPr>
              <w:t>1 083,00</w:t>
            </w:r>
          </w:p>
        </w:tc>
      </w:tr>
      <w:tr w:rsidR="00E9652F" w:rsidRPr="00B67ADF" w:rsidTr="007F023E">
        <w:trPr>
          <w:gridAfter w:val="1"/>
          <w:wAfter w:w="426" w:type="dxa"/>
          <w:trHeight w:val="72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6.1.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A6E97">
            <w:pPr>
              <w:spacing w:after="0"/>
              <w:ind w:firstLine="0"/>
              <w:rPr>
                <w:sz w:val="16"/>
                <w:szCs w:val="16"/>
              </w:rPr>
            </w:pPr>
            <w:r w:rsidRPr="00B67ADF">
              <w:rPr>
                <w:sz w:val="16"/>
                <w:szCs w:val="16"/>
              </w:rPr>
              <w:t>Развитие дополнительного образования в детских музыкальных школах и школах искусств</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343 735,12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343 735,12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333 156,19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333 156,19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333 156,19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333 156,19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72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6.1.1.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A6E97">
            <w:pPr>
              <w:spacing w:after="0"/>
              <w:ind w:firstLine="0"/>
              <w:rPr>
                <w:i/>
                <w:iCs/>
                <w:sz w:val="16"/>
                <w:szCs w:val="16"/>
              </w:rPr>
            </w:pPr>
            <w:r w:rsidRPr="00B67ADF">
              <w:rPr>
                <w:i/>
                <w:iCs/>
                <w:sz w:val="16"/>
                <w:szCs w:val="16"/>
              </w:rPr>
              <w:t>Обеспечение деятельности учреждений дополнительного образования в сфере культуры</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343 710,12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343 710,12</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333 131,19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333 131,19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333 131,19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333 131,19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302"/>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6.1.2.</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A6E97">
            <w:pPr>
              <w:spacing w:after="0"/>
              <w:ind w:firstLine="0"/>
              <w:rPr>
                <w:i/>
                <w:iCs/>
                <w:sz w:val="16"/>
                <w:szCs w:val="16"/>
              </w:rPr>
            </w:pPr>
            <w:r w:rsidRPr="00B67ADF">
              <w:rPr>
                <w:i/>
                <w:iCs/>
                <w:sz w:val="16"/>
                <w:szCs w:val="16"/>
              </w:rPr>
              <w:t xml:space="preserve">Вручение ежегодной </w:t>
            </w:r>
            <w:proofErr w:type="gramStart"/>
            <w:r w:rsidRPr="00B67ADF">
              <w:rPr>
                <w:i/>
                <w:iCs/>
                <w:sz w:val="16"/>
                <w:szCs w:val="16"/>
              </w:rPr>
              <w:t>премии имени Юрия Дмитриевича Кузнецова</w:t>
            </w:r>
            <w:proofErr w:type="gramEnd"/>
            <w:r w:rsidRPr="00B67ADF">
              <w:rPr>
                <w:i/>
                <w:iCs/>
                <w:sz w:val="16"/>
                <w:szCs w:val="16"/>
              </w:rPr>
              <w:t xml:space="preserve"> лучшему преподавателю среди педагогов муниципальных учреждений дополнительного образования в сфере культуры</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25,00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25,00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25,00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25,00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25,00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25,00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1632F">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67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6.2.</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BF0D05">
            <w:pPr>
              <w:spacing w:after="0"/>
              <w:ind w:firstLine="0"/>
              <w:rPr>
                <w:sz w:val="16"/>
                <w:szCs w:val="16"/>
              </w:rPr>
            </w:pPr>
            <w:r w:rsidRPr="00B67ADF">
              <w:rPr>
                <w:sz w:val="16"/>
                <w:szCs w:val="16"/>
              </w:rPr>
              <w:t xml:space="preserve">Выявление, сопровождение и поддержка </w:t>
            </w:r>
            <w:proofErr w:type="gramStart"/>
            <w:r w:rsidRPr="00B67ADF">
              <w:rPr>
                <w:sz w:val="16"/>
                <w:szCs w:val="16"/>
              </w:rPr>
              <w:t>одаренных</w:t>
            </w:r>
            <w:proofErr w:type="gramEnd"/>
            <w:r w:rsidRPr="00B67ADF">
              <w:rPr>
                <w:sz w:val="16"/>
                <w:szCs w:val="16"/>
              </w:rPr>
              <w:t xml:space="preserve"> детей и молодежи</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3 830,00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3 830,00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3 830,00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3 830,00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3 830,00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3 830,00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430"/>
        </w:trPr>
        <w:tc>
          <w:tcPr>
            <w:tcW w:w="568" w:type="dxa"/>
            <w:gridSpan w:val="2"/>
            <w:tcBorders>
              <w:top w:val="nil"/>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6.2.1.</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BF0D05">
            <w:pPr>
              <w:spacing w:after="0"/>
              <w:ind w:firstLine="0"/>
              <w:rPr>
                <w:i/>
                <w:iCs/>
                <w:sz w:val="16"/>
                <w:szCs w:val="16"/>
              </w:rPr>
            </w:pPr>
            <w:proofErr w:type="gramStart"/>
            <w:r w:rsidRPr="00B67ADF">
              <w:rPr>
                <w:i/>
                <w:iCs/>
                <w:sz w:val="16"/>
                <w:szCs w:val="16"/>
              </w:rPr>
              <w:t>Участие в окружных, российских и международных смотрах, конкурсах, фестивалях, мастер классах, творческих школах, выставочных мероприятиях</w:t>
            </w:r>
            <w:proofErr w:type="gramEnd"/>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3 692,00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3 692,00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3 692,00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3 692,00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3 692,00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3 692,00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163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6.2.2.</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F0D05">
            <w:pPr>
              <w:spacing w:after="0"/>
              <w:ind w:firstLine="0"/>
              <w:rPr>
                <w:i/>
                <w:iCs/>
                <w:sz w:val="16"/>
                <w:szCs w:val="16"/>
              </w:rPr>
            </w:pPr>
            <w:r w:rsidRPr="00B67ADF">
              <w:rPr>
                <w:i/>
                <w:iCs/>
                <w:sz w:val="16"/>
                <w:szCs w:val="16"/>
              </w:rPr>
              <w:t xml:space="preserve">Вручение ежегодной премии "Юные таланты </w:t>
            </w:r>
            <w:proofErr w:type="spellStart"/>
            <w:r w:rsidRPr="00B67ADF">
              <w:rPr>
                <w:i/>
                <w:iCs/>
                <w:sz w:val="16"/>
                <w:szCs w:val="16"/>
              </w:rPr>
              <w:t>Самотлора</w:t>
            </w:r>
            <w:proofErr w:type="spellEnd"/>
            <w:r w:rsidRPr="00B67ADF">
              <w:rPr>
                <w:i/>
                <w:iCs/>
                <w:sz w:val="16"/>
                <w:szCs w:val="16"/>
              </w:rPr>
              <w:t xml:space="preserve">" </w:t>
            </w:r>
            <w:proofErr w:type="gramStart"/>
            <w:r w:rsidRPr="00B67ADF">
              <w:rPr>
                <w:i/>
                <w:iCs/>
                <w:sz w:val="16"/>
                <w:szCs w:val="16"/>
              </w:rPr>
              <w:t>обучающимся</w:t>
            </w:r>
            <w:proofErr w:type="gramEnd"/>
            <w:r w:rsidRPr="00B67ADF">
              <w:rPr>
                <w:i/>
                <w:iCs/>
                <w:sz w:val="16"/>
                <w:szCs w:val="16"/>
              </w:rPr>
              <w:t xml:space="preserve">  муниципальных учреждений дополнительного образования в сфере культуры, проявившим выдающиеся способности в учебе и творческих мероприятиях</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138,00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138,00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138,00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138,00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138,00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138,00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231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6.3.</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BF0D05">
            <w:pPr>
              <w:spacing w:after="0"/>
              <w:ind w:firstLine="0"/>
              <w:rPr>
                <w:sz w:val="16"/>
                <w:szCs w:val="16"/>
              </w:rPr>
            </w:pPr>
            <w:r w:rsidRPr="00B67ADF">
              <w:rPr>
                <w:sz w:val="16"/>
                <w:szCs w:val="16"/>
              </w:rPr>
              <w:t>Обновление материально-технической базы учреждений дополнительного образования (приобретение музыкальных инструментов, нотной литературы, расходных материалов для занятий с детьми с особыми потребностями, приобретение и изготовление костюмов для хореографических коллективов школ искусств)</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1 335,00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1 335,00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1 335,00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1 335,00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1 335,00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1 335,00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BF0D05">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81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6.4.</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220BCB">
            <w:pPr>
              <w:spacing w:after="0"/>
              <w:ind w:firstLine="0"/>
              <w:rPr>
                <w:sz w:val="16"/>
                <w:szCs w:val="16"/>
              </w:rPr>
            </w:pPr>
            <w:r w:rsidRPr="00B67ADF">
              <w:rPr>
                <w:sz w:val="16"/>
                <w:szCs w:val="16"/>
              </w:rPr>
              <w:t>Государственная поддержка отрасли культуры в рамках регионального проекта "Культурная среда" (приобретение музыкальных инструментов, оборудования, материалов для детских школ искусств по видам искусств, капитальный ремонт школы искусств)</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60 498,30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1 502,80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36 718,80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22 276,70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r>
      <w:tr w:rsidR="00E9652F" w:rsidRPr="00B67ADF" w:rsidTr="00B8229C">
        <w:trPr>
          <w:gridAfter w:val="1"/>
          <w:wAfter w:w="426" w:type="dxa"/>
          <w:trHeight w:val="251"/>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6.5.</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220BCB">
            <w:pPr>
              <w:spacing w:after="0"/>
              <w:ind w:firstLine="0"/>
              <w:rPr>
                <w:sz w:val="16"/>
                <w:szCs w:val="16"/>
              </w:rPr>
            </w:pPr>
            <w:r w:rsidRPr="00B67ADF">
              <w:rPr>
                <w:sz w:val="16"/>
                <w:szCs w:val="16"/>
              </w:rPr>
              <w:t>Создание условий, ориентирующих граждан на здоровый образ жизни, в том числе на занятия физической культурой и массовым спортом</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820 963,59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820 963,59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820 963,59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820 963,59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820 963,59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820 963,59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18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i/>
                <w:iCs/>
                <w:sz w:val="16"/>
                <w:szCs w:val="16"/>
              </w:rPr>
            </w:pPr>
            <w:r w:rsidRPr="00B67ADF">
              <w:rPr>
                <w:i/>
                <w:iCs/>
                <w:sz w:val="16"/>
                <w:szCs w:val="16"/>
              </w:rPr>
              <w:t>6.5.1.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220BCB">
            <w:pPr>
              <w:spacing w:after="0"/>
              <w:ind w:firstLine="0"/>
              <w:rPr>
                <w:i/>
                <w:iCs/>
                <w:sz w:val="16"/>
                <w:szCs w:val="16"/>
              </w:rPr>
            </w:pPr>
            <w:r w:rsidRPr="00B67ADF">
              <w:rPr>
                <w:i/>
                <w:iCs/>
                <w:sz w:val="16"/>
                <w:szCs w:val="16"/>
              </w:rPr>
              <w:t>Обеспечение деятельности учреждений сферы физической культуры и спорта, предоставляющих услуги физкультурно-спортивной направленности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813 956,59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813 956,59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813 956,59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813 956,59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813 956,59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813 956,59</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51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i/>
                <w:iCs/>
                <w:sz w:val="16"/>
                <w:szCs w:val="16"/>
              </w:rPr>
            </w:pPr>
            <w:r w:rsidRPr="00B67ADF">
              <w:rPr>
                <w:i/>
                <w:iCs/>
                <w:sz w:val="16"/>
                <w:szCs w:val="16"/>
              </w:rPr>
              <w:t>6.5.2.</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220BCB">
            <w:pPr>
              <w:spacing w:after="0"/>
              <w:ind w:firstLine="0"/>
              <w:rPr>
                <w:i/>
                <w:iCs/>
                <w:sz w:val="16"/>
                <w:szCs w:val="16"/>
              </w:rPr>
            </w:pPr>
            <w:r w:rsidRPr="00B67ADF">
              <w:rPr>
                <w:i/>
                <w:iCs/>
                <w:sz w:val="16"/>
                <w:szCs w:val="16"/>
              </w:rPr>
              <w:t>Приобретение оборудования, экипировки и спортивного инвентаря</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1 567,00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1 567,00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1 567,00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1 567,00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1 567,00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1 567,00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705"/>
        </w:trPr>
        <w:tc>
          <w:tcPr>
            <w:tcW w:w="568" w:type="dxa"/>
            <w:gridSpan w:val="2"/>
            <w:tcBorders>
              <w:top w:val="nil"/>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i/>
                <w:iCs/>
                <w:sz w:val="16"/>
                <w:szCs w:val="16"/>
              </w:rPr>
            </w:pPr>
            <w:r w:rsidRPr="00B67ADF">
              <w:rPr>
                <w:i/>
                <w:iCs/>
                <w:sz w:val="16"/>
                <w:szCs w:val="16"/>
              </w:rPr>
              <w:t>6.5.3.</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220BCB">
            <w:pPr>
              <w:spacing w:after="0"/>
              <w:ind w:firstLine="0"/>
              <w:rPr>
                <w:i/>
                <w:iCs/>
                <w:sz w:val="16"/>
                <w:szCs w:val="16"/>
              </w:rPr>
            </w:pPr>
            <w:r w:rsidRPr="00B67ADF">
              <w:rPr>
                <w:i/>
                <w:iCs/>
                <w:sz w:val="16"/>
                <w:szCs w:val="16"/>
              </w:rPr>
              <w:t>Проведение текущего ремонта объектов учреждений сферы физической культуры и спорта</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5 440,00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5 440,00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5 440,00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5 440,00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5 440,00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5 440,00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i/>
                <w:iCs/>
                <w:sz w:val="16"/>
                <w:szCs w:val="16"/>
              </w:rPr>
            </w:pPr>
            <w:r w:rsidRPr="00B67ADF">
              <w:rPr>
                <w:i/>
                <w:iCs/>
                <w:sz w:val="16"/>
                <w:szCs w:val="16"/>
              </w:rPr>
              <w:t>0,00</w:t>
            </w:r>
          </w:p>
        </w:tc>
      </w:tr>
      <w:tr w:rsidR="00E9652F" w:rsidRPr="00B67ADF" w:rsidTr="007F023E">
        <w:trPr>
          <w:gridAfter w:val="1"/>
          <w:wAfter w:w="426" w:type="dxa"/>
          <w:trHeight w:val="213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i/>
                <w:iCs/>
                <w:sz w:val="16"/>
                <w:szCs w:val="16"/>
              </w:rPr>
            </w:pPr>
            <w:r w:rsidRPr="00B67ADF">
              <w:rPr>
                <w:i/>
                <w:iCs/>
                <w:sz w:val="16"/>
                <w:szCs w:val="16"/>
              </w:rPr>
              <w:t>6.6.</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220BCB">
            <w:pPr>
              <w:spacing w:after="0"/>
              <w:ind w:firstLine="0"/>
              <w:rPr>
                <w:sz w:val="16"/>
                <w:szCs w:val="16"/>
              </w:rPr>
            </w:pPr>
            <w:proofErr w:type="gramStart"/>
            <w:r w:rsidRPr="00B67ADF">
              <w:rPr>
                <w:sz w:val="16"/>
                <w:szCs w:val="16"/>
              </w:rPr>
              <w:t>Обеспечение физкультурно-спортивных организаций, осуществляющих подготовку спортивного резерва, спортивным оборудованием, экипировкой и инвентарем, медицинского сопровождения тренировочного процесса, проведения тренировочных сборов и участия в соревнованиях</w:t>
            </w:r>
            <w:proofErr w:type="gramEnd"/>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40 473,80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2 023,70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38 450,10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10 406,90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520,40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9 886,50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10 406,90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520,40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9 886,50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5F704D">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94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6.7.</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A484B">
            <w:pPr>
              <w:spacing w:after="0"/>
              <w:ind w:firstLine="0"/>
              <w:rPr>
                <w:sz w:val="16"/>
                <w:szCs w:val="16"/>
              </w:rPr>
            </w:pPr>
            <w:r w:rsidRPr="00B67ADF">
              <w:rPr>
                <w:sz w:val="16"/>
                <w:szCs w:val="16"/>
              </w:rPr>
              <w:t xml:space="preserve">Проведение </w:t>
            </w:r>
            <w:proofErr w:type="gramStart"/>
            <w:r w:rsidRPr="00B67ADF">
              <w:rPr>
                <w:sz w:val="16"/>
                <w:szCs w:val="16"/>
              </w:rPr>
              <w:t>официальных</w:t>
            </w:r>
            <w:proofErr w:type="gramEnd"/>
            <w:r w:rsidRPr="00B67ADF">
              <w:rPr>
                <w:sz w:val="16"/>
                <w:szCs w:val="16"/>
              </w:rPr>
              <w:t xml:space="preserve"> физкультурно-оздоровительных и спортивных мероприятий городского округа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9 044,00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9 044,00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9 044,00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9 044,00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9 044,00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9 044,00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66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6.8.</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0A484B">
            <w:pPr>
              <w:spacing w:after="0"/>
              <w:ind w:firstLine="0"/>
              <w:rPr>
                <w:sz w:val="16"/>
                <w:szCs w:val="16"/>
              </w:rPr>
            </w:pPr>
            <w:r w:rsidRPr="00B67ADF">
              <w:rPr>
                <w:sz w:val="16"/>
                <w:szCs w:val="16"/>
              </w:rPr>
              <w:t>Обеспечение подготовки спортивного резерва и сборных команд города по видам спорта (обеспечение подготовки и участия спортивного резерва и сборных команд города по видам спорта в официальных спортивных мероприятиях округа)</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21 486,00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21 486,00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21 486,00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21 486,00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21 486,00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21 486,00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735"/>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6.9.</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A484B">
            <w:pPr>
              <w:spacing w:after="0"/>
              <w:ind w:firstLine="0"/>
              <w:rPr>
                <w:sz w:val="16"/>
                <w:szCs w:val="16"/>
              </w:rPr>
            </w:pPr>
            <w:r w:rsidRPr="00B67ADF">
              <w:rPr>
                <w:sz w:val="16"/>
                <w:szCs w:val="16"/>
              </w:rPr>
              <w:t>Увеличение уровня обеспеченности плоскостными сооружениями (приобретение спортивных площадок)</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6 735,90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2 349,90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4 386,00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2 631,40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2 144,70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486,70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3 999,60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2 213,10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1 786,50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162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sz w:val="16"/>
                <w:szCs w:val="16"/>
              </w:rPr>
            </w:pPr>
            <w:r w:rsidRPr="00B67ADF">
              <w:rPr>
                <w:sz w:val="16"/>
                <w:szCs w:val="16"/>
              </w:rPr>
              <w:t>6.10.</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A484B">
            <w:pPr>
              <w:spacing w:after="0"/>
              <w:ind w:firstLine="0"/>
              <w:rPr>
                <w:sz w:val="16"/>
                <w:szCs w:val="16"/>
              </w:rPr>
            </w:pPr>
            <w:r w:rsidRPr="00B67ADF">
              <w:rPr>
                <w:sz w:val="16"/>
                <w:szCs w:val="16"/>
              </w:rPr>
              <w:t>Государственная поддержка спортивных организаций, осуществляющих подготовку спортивного резерва для сборных команд Российской Федерации в рамках регионального проекта "Спорт - норма жизни"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2 392,20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119,70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1 590,70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681,80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2 533,40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126,70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1 323,70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1 083,00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2 533,40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126,70</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1 323,70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1 083,00</w:t>
            </w:r>
          </w:p>
        </w:tc>
      </w:tr>
      <w:tr w:rsidR="00E9652F" w:rsidRPr="00B67ADF" w:rsidTr="007F023E">
        <w:trPr>
          <w:gridAfter w:val="1"/>
          <w:wAfter w:w="426" w:type="dxa"/>
          <w:trHeight w:val="720"/>
        </w:trPr>
        <w:tc>
          <w:tcPr>
            <w:tcW w:w="56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6.11.</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E02C3B" w:rsidRPr="00B67ADF" w:rsidRDefault="00E02C3B" w:rsidP="000A484B">
            <w:pPr>
              <w:spacing w:after="0"/>
              <w:ind w:firstLine="0"/>
              <w:rPr>
                <w:sz w:val="16"/>
                <w:szCs w:val="16"/>
              </w:rPr>
            </w:pPr>
            <w:r w:rsidRPr="00B67ADF">
              <w:rPr>
                <w:sz w:val="16"/>
                <w:szCs w:val="16"/>
              </w:rPr>
              <w:t xml:space="preserve">Организация отдыха  детей в лагерях с дневным пребыванием детей в </w:t>
            </w:r>
            <w:proofErr w:type="gramStart"/>
            <w:r w:rsidRPr="00B67ADF">
              <w:rPr>
                <w:sz w:val="16"/>
                <w:szCs w:val="16"/>
              </w:rPr>
              <w:t>каникулярное</w:t>
            </w:r>
            <w:proofErr w:type="gramEnd"/>
            <w:r w:rsidRPr="00B67ADF">
              <w:rPr>
                <w:sz w:val="16"/>
                <w:szCs w:val="16"/>
              </w:rPr>
              <w:t xml:space="preserve"> время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13 787,58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8 940,58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4 847,00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13 787,58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8 940,58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4 847,00</w:t>
            </w:r>
          </w:p>
        </w:tc>
        <w:tc>
          <w:tcPr>
            <w:tcW w:w="99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13 787,58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8 940,58</w:t>
            </w:r>
          </w:p>
        </w:tc>
        <w:tc>
          <w:tcPr>
            <w:tcW w:w="1134"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4 847,00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90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7.</w:t>
            </w:r>
          </w:p>
        </w:tc>
        <w:tc>
          <w:tcPr>
            <w:tcW w:w="1417" w:type="dxa"/>
            <w:gridSpan w:val="2"/>
            <w:tcBorders>
              <w:top w:val="single" w:sz="4" w:space="0" w:color="auto"/>
              <w:left w:val="nil"/>
              <w:bottom w:val="single" w:sz="4" w:space="0" w:color="auto"/>
              <w:right w:val="single" w:sz="4" w:space="0" w:color="auto"/>
            </w:tcBorders>
            <w:shd w:val="clear" w:color="auto" w:fill="auto"/>
            <w:vAlign w:val="center"/>
            <w:hideMark/>
          </w:tcPr>
          <w:p w:rsidR="00E02C3B" w:rsidRPr="00B67ADF" w:rsidRDefault="00E02C3B" w:rsidP="000A484B">
            <w:pPr>
              <w:spacing w:after="0"/>
              <w:ind w:firstLine="0"/>
              <w:rPr>
                <w:b/>
                <w:bCs/>
                <w:sz w:val="16"/>
                <w:szCs w:val="16"/>
              </w:rPr>
            </w:pPr>
            <w:r w:rsidRPr="00B67ADF">
              <w:rPr>
                <w:b/>
                <w:bCs/>
                <w:sz w:val="16"/>
                <w:szCs w:val="16"/>
              </w:rPr>
              <w:t>Муниципальная программа "Молодежь Нижневартовска на 2021-2030 годы"</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4 386,00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4 386,00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4 386,00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4 386,00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0,00</w:t>
            </w:r>
          </w:p>
        </w:tc>
        <w:tc>
          <w:tcPr>
            <w:tcW w:w="992"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0,00</w:t>
            </w:r>
          </w:p>
        </w:tc>
        <w:tc>
          <w:tcPr>
            <w:tcW w:w="1276"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4 386,00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4 386,00</w:t>
            </w:r>
          </w:p>
        </w:tc>
        <w:tc>
          <w:tcPr>
            <w:tcW w:w="1134" w:type="dxa"/>
            <w:gridSpan w:val="2"/>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firstLine="0"/>
              <w:jc w:val="right"/>
              <w:rPr>
                <w:b/>
                <w:bCs/>
                <w:color w:val="000000"/>
                <w:sz w:val="16"/>
                <w:szCs w:val="16"/>
              </w:rPr>
            </w:pPr>
            <w:r w:rsidRPr="00B67ADF">
              <w:rPr>
                <w:b/>
                <w:bCs/>
                <w:color w:val="000000"/>
                <w:sz w:val="16"/>
                <w:szCs w:val="16"/>
              </w:rPr>
              <w:t>0,00</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E02C3B" w:rsidRPr="00B67ADF" w:rsidRDefault="00E02C3B" w:rsidP="00955921">
            <w:pPr>
              <w:spacing w:after="0"/>
              <w:ind w:right="-33" w:firstLine="0"/>
              <w:jc w:val="right"/>
              <w:rPr>
                <w:b/>
                <w:bCs/>
                <w:color w:val="000000"/>
                <w:sz w:val="16"/>
                <w:szCs w:val="16"/>
              </w:rPr>
            </w:pPr>
            <w:r w:rsidRPr="00B67ADF">
              <w:rPr>
                <w:b/>
                <w:bCs/>
                <w:color w:val="000000"/>
                <w:sz w:val="16"/>
                <w:szCs w:val="16"/>
              </w:rPr>
              <w:t>0,00</w:t>
            </w:r>
          </w:p>
        </w:tc>
      </w:tr>
      <w:tr w:rsidR="00E9652F" w:rsidRPr="00B67ADF" w:rsidTr="007F023E">
        <w:trPr>
          <w:gridAfter w:val="1"/>
          <w:wAfter w:w="426" w:type="dxa"/>
          <w:trHeight w:val="1185"/>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7.1.</w:t>
            </w:r>
          </w:p>
        </w:tc>
        <w:tc>
          <w:tcPr>
            <w:tcW w:w="1417" w:type="dxa"/>
            <w:gridSpan w:val="2"/>
            <w:tcBorders>
              <w:top w:val="nil"/>
              <w:left w:val="nil"/>
              <w:bottom w:val="single" w:sz="4" w:space="0" w:color="auto"/>
              <w:right w:val="single" w:sz="4" w:space="0" w:color="auto"/>
            </w:tcBorders>
            <w:shd w:val="clear" w:color="000000" w:fill="FFFFFF"/>
            <w:vAlign w:val="center"/>
            <w:hideMark/>
          </w:tcPr>
          <w:p w:rsidR="00E02C3B" w:rsidRPr="00B67ADF" w:rsidRDefault="00E02C3B" w:rsidP="00753A8F">
            <w:pPr>
              <w:spacing w:after="0"/>
              <w:ind w:firstLine="0"/>
              <w:rPr>
                <w:sz w:val="16"/>
                <w:szCs w:val="16"/>
              </w:rPr>
            </w:pPr>
            <w:r w:rsidRPr="00B67ADF">
              <w:rPr>
                <w:sz w:val="16"/>
                <w:szCs w:val="16"/>
              </w:rPr>
              <w:t>Гражданское образование и патриотическое воспитание детей и молодежи, формирование правовых, культурных и нравственных ценностей среди молодежи</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690,00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690,00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690,00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690,00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690,00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690,00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850" w:type="dxa"/>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43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7.2.</w:t>
            </w:r>
          </w:p>
        </w:tc>
        <w:tc>
          <w:tcPr>
            <w:tcW w:w="141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E02C3B" w:rsidRPr="00B67ADF" w:rsidRDefault="00E02C3B" w:rsidP="001F116A">
            <w:pPr>
              <w:spacing w:after="0"/>
              <w:ind w:firstLine="0"/>
              <w:rPr>
                <w:sz w:val="16"/>
                <w:szCs w:val="16"/>
              </w:rPr>
            </w:pPr>
            <w:r w:rsidRPr="00B67ADF">
              <w:rPr>
                <w:sz w:val="16"/>
                <w:szCs w:val="16"/>
              </w:rPr>
              <w:t>Вовлечение детей и молодежи в социально-активную деятельность, стимулирование социально значимых инициатив молодежи, поддержка молодежи, обладающей лидерскими навыками, инициативной и талантливой молодежи</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3 066,00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3 066,00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3 066,00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3 066,00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3 066,00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3 066,00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465"/>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7.3.</w:t>
            </w:r>
          </w:p>
        </w:tc>
        <w:tc>
          <w:tcPr>
            <w:tcW w:w="1417" w:type="dxa"/>
            <w:gridSpan w:val="2"/>
            <w:tcBorders>
              <w:top w:val="single" w:sz="4" w:space="0" w:color="auto"/>
              <w:left w:val="single" w:sz="4" w:space="0" w:color="auto"/>
              <w:bottom w:val="single" w:sz="4" w:space="0" w:color="auto"/>
              <w:right w:val="single" w:sz="4" w:space="0" w:color="auto"/>
            </w:tcBorders>
            <w:shd w:val="clear" w:color="000000" w:fill="FFFFFF"/>
            <w:vAlign w:val="center"/>
            <w:hideMark/>
          </w:tcPr>
          <w:p w:rsidR="00E02C3B" w:rsidRPr="00B67ADF" w:rsidRDefault="00E02C3B" w:rsidP="001F116A">
            <w:pPr>
              <w:spacing w:after="0"/>
              <w:ind w:firstLine="0"/>
              <w:rPr>
                <w:sz w:val="16"/>
                <w:szCs w:val="16"/>
              </w:rPr>
            </w:pPr>
            <w:r w:rsidRPr="00B67ADF">
              <w:rPr>
                <w:sz w:val="16"/>
                <w:szCs w:val="16"/>
              </w:rPr>
              <w:t>Формирование семейных ценностей среди молодежи</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180,00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180,00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180,00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180,00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180,00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180,00</w:t>
            </w:r>
          </w:p>
        </w:tc>
        <w:tc>
          <w:tcPr>
            <w:tcW w:w="1134"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850"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r>
      <w:tr w:rsidR="00E9652F" w:rsidRPr="00B67ADF" w:rsidTr="007F023E">
        <w:trPr>
          <w:gridAfter w:val="1"/>
          <w:wAfter w:w="426" w:type="dxa"/>
          <w:trHeight w:val="480"/>
        </w:trPr>
        <w:tc>
          <w:tcPr>
            <w:tcW w:w="568" w:type="dxa"/>
            <w:gridSpan w:val="2"/>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7.4.</w:t>
            </w:r>
          </w:p>
        </w:tc>
        <w:tc>
          <w:tcPr>
            <w:tcW w:w="1417" w:type="dxa"/>
            <w:gridSpan w:val="2"/>
            <w:tcBorders>
              <w:top w:val="single" w:sz="4" w:space="0" w:color="auto"/>
              <w:left w:val="nil"/>
              <w:bottom w:val="single" w:sz="4" w:space="0" w:color="auto"/>
              <w:right w:val="single" w:sz="4" w:space="0" w:color="auto"/>
            </w:tcBorders>
            <w:shd w:val="clear" w:color="000000" w:fill="FFFFFF"/>
            <w:vAlign w:val="center"/>
            <w:hideMark/>
          </w:tcPr>
          <w:p w:rsidR="00E02C3B" w:rsidRPr="00B67ADF" w:rsidRDefault="00E02C3B" w:rsidP="001F116A">
            <w:pPr>
              <w:spacing w:after="0"/>
              <w:ind w:firstLine="0"/>
              <w:rPr>
                <w:sz w:val="16"/>
                <w:szCs w:val="16"/>
              </w:rPr>
            </w:pPr>
            <w:r w:rsidRPr="00B67ADF">
              <w:rPr>
                <w:sz w:val="16"/>
                <w:szCs w:val="16"/>
              </w:rPr>
              <w:t>Информационная поддержка реализации молодежной политики</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450,00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450,00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450,00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450,00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450,00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450,00</w:t>
            </w:r>
          </w:p>
        </w:tc>
        <w:tc>
          <w:tcPr>
            <w:tcW w:w="1134" w:type="dxa"/>
            <w:gridSpan w:val="2"/>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850" w:type="dxa"/>
            <w:tcBorders>
              <w:top w:val="single" w:sz="4" w:space="0" w:color="auto"/>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r>
      <w:tr w:rsidR="00E9652F" w:rsidRPr="00B67ADF" w:rsidTr="00DC3F94">
        <w:trPr>
          <w:gridAfter w:val="1"/>
          <w:wAfter w:w="426" w:type="dxa"/>
          <w:trHeight w:val="105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b/>
                <w:bCs/>
                <w:color w:val="000000"/>
                <w:sz w:val="16"/>
                <w:szCs w:val="16"/>
              </w:rPr>
            </w:pPr>
            <w:r w:rsidRPr="00B67ADF">
              <w:rPr>
                <w:b/>
                <w:bCs/>
                <w:color w:val="000000"/>
                <w:sz w:val="16"/>
                <w:szCs w:val="16"/>
              </w:rPr>
              <w:t>8.</w:t>
            </w:r>
          </w:p>
        </w:tc>
        <w:tc>
          <w:tcPr>
            <w:tcW w:w="1417" w:type="dxa"/>
            <w:gridSpan w:val="2"/>
            <w:tcBorders>
              <w:top w:val="nil"/>
              <w:left w:val="nil"/>
              <w:bottom w:val="single" w:sz="4" w:space="0" w:color="auto"/>
              <w:right w:val="single" w:sz="4" w:space="0" w:color="auto"/>
            </w:tcBorders>
            <w:shd w:val="clear" w:color="auto" w:fill="auto"/>
            <w:vAlign w:val="center"/>
            <w:hideMark/>
          </w:tcPr>
          <w:p w:rsidR="00E02C3B" w:rsidRPr="00B67ADF" w:rsidRDefault="00E02C3B" w:rsidP="001F116A">
            <w:pPr>
              <w:spacing w:after="0"/>
              <w:ind w:firstLine="0"/>
              <w:rPr>
                <w:b/>
                <w:bCs/>
                <w:sz w:val="16"/>
                <w:szCs w:val="16"/>
              </w:rPr>
            </w:pPr>
            <w:r w:rsidRPr="00B67ADF">
              <w:rPr>
                <w:b/>
                <w:bCs/>
                <w:sz w:val="16"/>
                <w:szCs w:val="16"/>
              </w:rPr>
              <w:t>Муниципальная программа "Капитальное строительство и реконструкция объектов города Нижневартовска на 2018-2025 годы и на период до 2030 года"</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992"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0,00</w:t>
            </w:r>
          </w:p>
        </w:tc>
        <w:tc>
          <w:tcPr>
            <w:tcW w:w="1276"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379 058,20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18 953,00</w:t>
            </w:r>
          </w:p>
        </w:tc>
        <w:tc>
          <w:tcPr>
            <w:tcW w:w="1134" w:type="dxa"/>
            <w:gridSpan w:val="2"/>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firstLine="0"/>
              <w:jc w:val="right"/>
              <w:rPr>
                <w:b/>
                <w:bCs/>
                <w:sz w:val="16"/>
                <w:szCs w:val="16"/>
              </w:rPr>
            </w:pPr>
            <w:r w:rsidRPr="00B67ADF">
              <w:rPr>
                <w:b/>
                <w:bCs/>
                <w:sz w:val="16"/>
                <w:szCs w:val="16"/>
              </w:rPr>
              <w:t>219 664,20</w:t>
            </w:r>
          </w:p>
        </w:tc>
        <w:tc>
          <w:tcPr>
            <w:tcW w:w="850" w:type="dxa"/>
            <w:tcBorders>
              <w:top w:val="nil"/>
              <w:left w:val="nil"/>
              <w:bottom w:val="single" w:sz="4" w:space="0" w:color="auto"/>
              <w:right w:val="single" w:sz="4" w:space="0" w:color="auto"/>
            </w:tcBorders>
            <w:shd w:val="clear" w:color="auto" w:fill="auto"/>
            <w:noWrap/>
            <w:vAlign w:val="center"/>
            <w:hideMark/>
          </w:tcPr>
          <w:p w:rsidR="00E02C3B" w:rsidRPr="00B67ADF" w:rsidRDefault="00E02C3B" w:rsidP="00D910BC">
            <w:pPr>
              <w:spacing w:after="0"/>
              <w:ind w:right="-108" w:firstLine="0"/>
              <w:jc w:val="right"/>
              <w:rPr>
                <w:b/>
                <w:bCs/>
                <w:sz w:val="16"/>
                <w:szCs w:val="16"/>
              </w:rPr>
            </w:pPr>
            <w:r w:rsidRPr="00B67ADF">
              <w:rPr>
                <w:b/>
                <w:bCs/>
                <w:sz w:val="16"/>
                <w:szCs w:val="16"/>
              </w:rPr>
              <w:t>140 441,00</w:t>
            </w:r>
          </w:p>
        </w:tc>
      </w:tr>
      <w:tr w:rsidR="00E9652F" w:rsidRPr="00B67ADF" w:rsidTr="00DC3F94">
        <w:trPr>
          <w:gridAfter w:val="1"/>
          <w:wAfter w:w="426" w:type="dxa"/>
          <w:trHeight w:val="90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color w:val="000000"/>
                <w:sz w:val="16"/>
                <w:szCs w:val="16"/>
              </w:rPr>
            </w:pPr>
            <w:r w:rsidRPr="00B67ADF">
              <w:rPr>
                <w:color w:val="000000"/>
                <w:sz w:val="16"/>
                <w:szCs w:val="16"/>
              </w:rPr>
              <w:t>8.1.</w:t>
            </w:r>
          </w:p>
        </w:tc>
        <w:tc>
          <w:tcPr>
            <w:tcW w:w="1417" w:type="dxa"/>
            <w:gridSpan w:val="2"/>
            <w:tcBorders>
              <w:top w:val="nil"/>
              <w:left w:val="nil"/>
              <w:bottom w:val="single" w:sz="4" w:space="0" w:color="auto"/>
              <w:right w:val="single" w:sz="4" w:space="0" w:color="auto"/>
            </w:tcBorders>
            <w:shd w:val="clear" w:color="000000" w:fill="FFFFFF"/>
            <w:vAlign w:val="center"/>
            <w:hideMark/>
          </w:tcPr>
          <w:p w:rsidR="00E02C3B" w:rsidRPr="00B67ADF" w:rsidRDefault="00E02C3B" w:rsidP="001F116A">
            <w:pPr>
              <w:spacing w:after="0"/>
              <w:ind w:firstLine="0"/>
              <w:rPr>
                <w:sz w:val="16"/>
                <w:szCs w:val="16"/>
              </w:rPr>
            </w:pPr>
            <w:r w:rsidRPr="00B67ADF">
              <w:rPr>
                <w:sz w:val="16"/>
                <w:szCs w:val="16"/>
              </w:rPr>
              <w:t>Создание объектов спортивной  инфраструктуры муниципальной собственности для занятий физической культурой и спортом</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379 058,20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18 953,00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219 664,20</w:t>
            </w:r>
          </w:p>
        </w:tc>
        <w:tc>
          <w:tcPr>
            <w:tcW w:w="850" w:type="dxa"/>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right="-108" w:firstLine="0"/>
              <w:jc w:val="right"/>
              <w:rPr>
                <w:sz w:val="16"/>
                <w:szCs w:val="16"/>
              </w:rPr>
            </w:pPr>
            <w:r w:rsidRPr="00B67ADF">
              <w:rPr>
                <w:sz w:val="16"/>
                <w:szCs w:val="16"/>
              </w:rPr>
              <w:t xml:space="preserve">140 </w:t>
            </w:r>
            <w:r>
              <w:rPr>
                <w:sz w:val="16"/>
                <w:szCs w:val="16"/>
              </w:rPr>
              <w:t>4</w:t>
            </w:r>
            <w:r w:rsidRPr="00B67ADF">
              <w:rPr>
                <w:sz w:val="16"/>
                <w:szCs w:val="16"/>
              </w:rPr>
              <w:t>41,00</w:t>
            </w:r>
          </w:p>
        </w:tc>
      </w:tr>
      <w:tr w:rsidR="00E9652F" w:rsidRPr="00B67ADF" w:rsidTr="00DC3F94">
        <w:trPr>
          <w:gridAfter w:val="1"/>
          <w:wAfter w:w="426" w:type="dxa"/>
          <w:trHeight w:val="450"/>
        </w:trPr>
        <w:tc>
          <w:tcPr>
            <w:tcW w:w="568" w:type="dxa"/>
            <w:gridSpan w:val="2"/>
            <w:tcBorders>
              <w:top w:val="nil"/>
              <w:left w:val="single" w:sz="4" w:space="0" w:color="auto"/>
              <w:bottom w:val="single" w:sz="4" w:space="0" w:color="auto"/>
              <w:right w:val="single" w:sz="4" w:space="0" w:color="auto"/>
            </w:tcBorders>
            <w:shd w:val="clear" w:color="000000" w:fill="FFFFFF"/>
            <w:noWrap/>
            <w:vAlign w:val="center"/>
            <w:hideMark/>
          </w:tcPr>
          <w:p w:rsidR="00E02C3B" w:rsidRPr="00B67ADF" w:rsidRDefault="00E02C3B" w:rsidP="00927D60">
            <w:pPr>
              <w:spacing w:after="0"/>
              <w:ind w:firstLine="0"/>
              <w:jc w:val="center"/>
              <w:rPr>
                <w:i/>
                <w:iCs/>
                <w:color w:val="000000"/>
                <w:sz w:val="16"/>
                <w:szCs w:val="16"/>
              </w:rPr>
            </w:pPr>
            <w:r w:rsidRPr="00B67ADF">
              <w:rPr>
                <w:i/>
                <w:iCs/>
                <w:color w:val="000000"/>
                <w:sz w:val="16"/>
                <w:szCs w:val="16"/>
              </w:rPr>
              <w:t>8.1.1.</w:t>
            </w:r>
          </w:p>
        </w:tc>
        <w:tc>
          <w:tcPr>
            <w:tcW w:w="1417" w:type="dxa"/>
            <w:gridSpan w:val="2"/>
            <w:tcBorders>
              <w:top w:val="nil"/>
              <w:left w:val="nil"/>
              <w:bottom w:val="single" w:sz="4" w:space="0" w:color="auto"/>
              <w:right w:val="single" w:sz="4" w:space="0" w:color="auto"/>
            </w:tcBorders>
            <w:shd w:val="clear" w:color="000000" w:fill="FFFFFF"/>
            <w:vAlign w:val="center"/>
            <w:hideMark/>
          </w:tcPr>
          <w:p w:rsidR="00E02C3B" w:rsidRPr="00B67ADF" w:rsidRDefault="00E02C3B" w:rsidP="001F116A">
            <w:pPr>
              <w:spacing w:after="0"/>
              <w:ind w:firstLine="0"/>
              <w:rPr>
                <w:i/>
                <w:iCs/>
                <w:sz w:val="16"/>
                <w:szCs w:val="16"/>
              </w:rPr>
            </w:pPr>
            <w:r w:rsidRPr="00B67ADF">
              <w:rPr>
                <w:i/>
                <w:iCs/>
                <w:sz w:val="16"/>
                <w:szCs w:val="16"/>
              </w:rPr>
              <w:t>Спортивный комплекс "Центр боевых искусств"</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992"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0,00</w:t>
            </w:r>
          </w:p>
        </w:tc>
        <w:tc>
          <w:tcPr>
            <w:tcW w:w="1276"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379 058,20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18 953,00</w:t>
            </w:r>
          </w:p>
        </w:tc>
        <w:tc>
          <w:tcPr>
            <w:tcW w:w="1134" w:type="dxa"/>
            <w:gridSpan w:val="2"/>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D910BC">
            <w:pPr>
              <w:spacing w:after="0"/>
              <w:ind w:firstLine="0"/>
              <w:jc w:val="right"/>
              <w:rPr>
                <w:sz w:val="16"/>
                <w:szCs w:val="16"/>
              </w:rPr>
            </w:pPr>
            <w:r w:rsidRPr="00B67ADF">
              <w:rPr>
                <w:sz w:val="16"/>
                <w:szCs w:val="16"/>
              </w:rPr>
              <w:t>219 664,20</w:t>
            </w:r>
          </w:p>
        </w:tc>
        <w:tc>
          <w:tcPr>
            <w:tcW w:w="850" w:type="dxa"/>
            <w:tcBorders>
              <w:top w:val="nil"/>
              <w:left w:val="nil"/>
              <w:bottom w:val="single" w:sz="4" w:space="0" w:color="auto"/>
              <w:right w:val="single" w:sz="4" w:space="0" w:color="auto"/>
            </w:tcBorders>
            <w:shd w:val="clear" w:color="000000" w:fill="FFFFFF"/>
            <w:noWrap/>
            <w:vAlign w:val="center"/>
            <w:hideMark/>
          </w:tcPr>
          <w:p w:rsidR="00E02C3B" w:rsidRPr="00B67ADF" w:rsidRDefault="00E02C3B" w:rsidP="0095698C">
            <w:pPr>
              <w:spacing w:after="0"/>
              <w:ind w:right="-108" w:firstLine="0"/>
              <w:jc w:val="center"/>
              <w:rPr>
                <w:sz w:val="16"/>
                <w:szCs w:val="16"/>
              </w:rPr>
            </w:pPr>
            <w:r w:rsidRPr="00B67ADF">
              <w:rPr>
                <w:sz w:val="16"/>
                <w:szCs w:val="16"/>
              </w:rPr>
              <w:t>140 441,00</w:t>
            </w:r>
          </w:p>
        </w:tc>
      </w:tr>
    </w:tbl>
    <w:p w:rsidR="00E02C3B" w:rsidRDefault="00E02C3B" w:rsidP="00E02C3B"/>
    <w:p w:rsidR="00E02C3B" w:rsidRDefault="00E02C3B"/>
    <w:p w:rsidR="00B8229C" w:rsidRDefault="00B8229C">
      <w:pPr>
        <w:sectPr w:rsidR="00B8229C" w:rsidSect="006C56B4">
          <w:pgSz w:w="16838" w:h="11906" w:orient="landscape"/>
          <w:pgMar w:top="1701" w:right="1134" w:bottom="567" w:left="1134" w:header="709" w:footer="709" w:gutter="0"/>
          <w:cols w:space="708"/>
          <w:docGrid w:linePitch="360"/>
        </w:sectPr>
      </w:pPr>
    </w:p>
    <w:p w:rsidR="00091F5A" w:rsidRDefault="00091F5A" w:rsidP="00091F5A">
      <w:pPr>
        <w:spacing w:after="0"/>
        <w:jc w:val="center"/>
        <w:rPr>
          <w:b/>
          <w:sz w:val="28"/>
          <w:szCs w:val="28"/>
        </w:rPr>
      </w:pPr>
      <w:r w:rsidRPr="005F10D0">
        <w:rPr>
          <w:b/>
          <w:sz w:val="28"/>
          <w:szCs w:val="28"/>
        </w:rPr>
        <w:t xml:space="preserve">Информация о </w:t>
      </w:r>
      <w:proofErr w:type="gramStart"/>
      <w:r w:rsidRPr="005F10D0">
        <w:rPr>
          <w:b/>
          <w:sz w:val="28"/>
          <w:szCs w:val="28"/>
        </w:rPr>
        <w:t>предусмотренных</w:t>
      </w:r>
      <w:proofErr w:type="gramEnd"/>
      <w:r w:rsidRPr="005F10D0">
        <w:rPr>
          <w:b/>
          <w:sz w:val="28"/>
          <w:szCs w:val="28"/>
        </w:rPr>
        <w:t xml:space="preserve"> в проекте бюджета </w:t>
      </w:r>
    </w:p>
    <w:p w:rsidR="00091F5A" w:rsidRDefault="00091F5A" w:rsidP="00091F5A">
      <w:pPr>
        <w:spacing w:after="0"/>
        <w:jc w:val="center"/>
        <w:rPr>
          <w:b/>
          <w:sz w:val="28"/>
          <w:szCs w:val="28"/>
        </w:rPr>
      </w:pPr>
      <w:r w:rsidRPr="005F10D0">
        <w:rPr>
          <w:b/>
          <w:sz w:val="28"/>
          <w:szCs w:val="28"/>
        </w:rPr>
        <w:t>на 2021 год и на плановый период 2022 и 2023 годов объемах бюджетных ассигнований</w:t>
      </w:r>
      <w:r>
        <w:rPr>
          <w:b/>
          <w:sz w:val="28"/>
          <w:szCs w:val="28"/>
        </w:rPr>
        <w:t xml:space="preserve"> </w:t>
      </w:r>
    </w:p>
    <w:p w:rsidR="00091F5A" w:rsidRPr="005F10D0" w:rsidRDefault="00091F5A" w:rsidP="00091F5A">
      <w:pPr>
        <w:spacing w:after="240"/>
        <w:jc w:val="center"/>
        <w:rPr>
          <w:b/>
          <w:sz w:val="28"/>
          <w:szCs w:val="28"/>
        </w:rPr>
      </w:pPr>
      <w:r w:rsidRPr="005F10D0">
        <w:rPr>
          <w:b/>
          <w:sz w:val="28"/>
          <w:szCs w:val="28"/>
        </w:rPr>
        <w:t xml:space="preserve">на обеспечение </w:t>
      </w:r>
      <w:proofErr w:type="spellStart"/>
      <w:r w:rsidRPr="005F10D0">
        <w:rPr>
          <w:b/>
          <w:sz w:val="28"/>
          <w:szCs w:val="28"/>
        </w:rPr>
        <w:t>софинансирования</w:t>
      </w:r>
      <w:proofErr w:type="spellEnd"/>
      <w:r w:rsidRPr="005F10D0">
        <w:rPr>
          <w:b/>
          <w:sz w:val="28"/>
          <w:szCs w:val="28"/>
        </w:rPr>
        <w:t xml:space="preserve"> затрат за счет средств бюджета города и бюджетов других уровней</w:t>
      </w:r>
    </w:p>
    <w:tbl>
      <w:tblPr>
        <w:tblW w:w="15417" w:type="dxa"/>
        <w:tblLayout w:type="fixed"/>
        <w:tblLook w:val="04A0" w:firstRow="1" w:lastRow="0" w:firstColumn="1" w:lastColumn="0" w:noHBand="0" w:noVBand="1"/>
      </w:tblPr>
      <w:tblGrid>
        <w:gridCol w:w="3539"/>
        <w:gridCol w:w="964"/>
        <w:gridCol w:w="992"/>
        <w:gridCol w:w="1134"/>
        <w:gridCol w:w="992"/>
        <w:gridCol w:w="1276"/>
        <w:gridCol w:w="1134"/>
        <w:gridCol w:w="992"/>
        <w:gridCol w:w="1134"/>
        <w:gridCol w:w="1134"/>
        <w:gridCol w:w="992"/>
        <w:gridCol w:w="1134"/>
      </w:tblGrid>
      <w:tr w:rsidR="00091F5A" w:rsidRPr="00930B04" w:rsidTr="00617F34">
        <w:trPr>
          <w:trHeight w:val="594"/>
          <w:tblHeader/>
        </w:trPr>
        <w:tc>
          <w:tcPr>
            <w:tcW w:w="35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color w:val="000000"/>
                <w:sz w:val="18"/>
                <w:szCs w:val="18"/>
              </w:rPr>
            </w:pPr>
            <w:r w:rsidRPr="00930B04">
              <w:rPr>
                <w:color w:val="000000"/>
                <w:sz w:val="18"/>
                <w:szCs w:val="18"/>
              </w:rPr>
              <w:t>Наименование</w:t>
            </w:r>
          </w:p>
        </w:tc>
        <w:tc>
          <w:tcPr>
            <w:tcW w:w="1956"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 xml:space="preserve">Доля </w:t>
            </w:r>
            <w:proofErr w:type="spellStart"/>
            <w:r w:rsidRPr="00930B04">
              <w:rPr>
                <w:color w:val="000000"/>
                <w:sz w:val="18"/>
                <w:szCs w:val="18"/>
              </w:rPr>
              <w:t>софинансирования</w:t>
            </w:r>
            <w:proofErr w:type="spellEnd"/>
            <w:r w:rsidRPr="00930B04">
              <w:rPr>
                <w:color w:val="000000"/>
                <w:sz w:val="18"/>
                <w:szCs w:val="18"/>
              </w:rPr>
              <w:t xml:space="preserve"> затрат</w:t>
            </w:r>
          </w:p>
        </w:tc>
        <w:tc>
          <w:tcPr>
            <w:tcW w:w="3402" w:type="dxa"/>
            <w:gridSpan w:val="3"/>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2021 год</w:t>
            </w:r>
          </w:p>
        </w:tc>
        <w:tc>
          <w:tcPr>
            <w:tcW w:w="3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2022 год</w:t>
            </w:r>
          </w:p>
        </w:tc>
        <w:tc>
          <w:tcPr>
            <w:tcW w:w="3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2023 год</w:t>
            </w:r>
          </w:p>
        </w:tc>
      </w:tr>
      <w:tr w:rsidR="00091F5A" w:rsidRPr="00930B04" w:rsidTr="00617F34">
        <w:trPr>
          <w:trHeight w:val="435"/>
          <w:tblHeader/>
        </w:trPr>
        <w:tc>
          <w:tcPr>
            <w:tcW w:w="3539" w:type="dxa"/>
            <w:vMerge/>
            <w:tcBorders>
              <w:top w:val="single" w:sz="4" w:space="0" w:color="auto"/>
              <w:left w:val="single" w:sz="4" w:space="0" w:color="auto"/>
              <w:bottom w:val="single" w:sz="4" w:space="0" w:color="auto"/>
              <w:right w:val="single" w:sz="4" w:space="0" w:color="auto"/>
            </w:tcBorders>
            <w:vAlign w:val="center"/>
            <w:hideMark/>
          </w:tcPr>
          <w:p w:rsidR="00091F5A" w:rsidRPr="00930B04" w:rsidRDefault="00091F5A" w:rsidP="00091F5A">
            <w:pPr>
              <w:spacing w:after="0"/>
              <w:rPr>
                <w:color w:val="000000"/>
                <w:sz w:val="18"/>
                <w:szCs w:val="18"/>
              </w:rPr>
            </w:pPr>
          </w:p>
        </w:tc>
        <w:tc>
          <w:tcPr>
            <w:tcW w:w="1956" w:type="dxa"/>
            <w:gridSpan w:val="2"/>
            <w:vMerge/>
            <w:tcBorders>
              <w:top w:val="single" w:sz="4" w:space="0" w:color="auto"/>
              <w:left w:val="single" w:sz="4" w:space="0" w:color="auto"/>
              <w:bottom w:val="single" w:sz="4" w:space="0" w:color="auto"/>
              <w:right w:val="single" w:sz="4" w:space="0" w:color="auto"/>
            </w:tcBorders>
            <w:vAlign w:val="center"/>
            <w:hideMark/>
          </w:tcPr>
          <w:p w:rsidR="00091F5A" w:rsidRPr="00930B04" w:rsidRDefault="00091F5A" w:rsidP="006B4962">
            <w:pPr>
              <w:spacing w:after="0"/>
              <w:jc w:val="center"/>
              <w:rPr>
                <w:color w:val="000000"/>
                <w:sz w:val="18"/>
                <w:szCs w:val="18"/>
              </w:rPr>
            </w:pPr>
          </w:p>
        </w:tc>
        <w:tc>
          <w:tcPr>
            <w:tcW w:w="3402" w:type="dxa"/>
            <w:gridSpan w:val="3"/>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 xml:space="preserve">Предусмотрено в </w:t>
            </w:r>
            <w:proofErr w:type="gramStart"/>
            <w:r w:rsidRPr="00930B04">
              <w:rPr>
                <w:color w:val="000000"/>
                <w:sz w:val="18"/>
                <w:szCs w:val="18"/>
              </w:rPr>
              <w:t>бюджете</w:t>
            </w:r>
            <w:proofErr w:type="gramEnd"/>
            <w:r w:rsidRPr="00930B04">
              <w:rPr>
                <w:color w:val="000000"/>
                <w:sz w:val="18"/>
                <w:szCs w:val="18"/>
              </w:rPr>
              <w:t xml:space="preserve"> города</w:t>
            </w:r>
          </w:p>
        </w:tc>
        <w:tc>
          <w:tcPr>
            <w:tcW w:w="3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 xml:space="preserve">Предусмотрено в </w:t>
            </w:r>
            <w:proofErr w:type="gramStart"/>
            <w:r w:rsidRPr="00930B04">
              <w:rPr>
                <w:color w:val="000000"/>
                <w:sz w:val="18"/>
                <w:szCs w:val="18"/>
              </w:rPr>
              <w:t>бюджете</w:t>
            </w:r>
            <w:proofErr w:type="gramEnd"/>
            <w:r w:rsidRPr="00930B04">
              <w:rPr>
                <w:color w:val="000000"/>
                <w:sz w:val="18"/>
                <w:szCs w:val="18"/>
              </w:rPr>
              <w:t xml:space="preserve"> города</w:t>
            </w:r>
          </w:p>
        </w:tc>
        <w:tc>
          <w:tcPr>
            <w:tcW w:w="3260" w:type="dxa"/>
            <w:gridSpan w:val="3"/>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 xml:space="preserve">Предусмотрено в </w:t>
            </w:r>
            <w:proofErr w:type="gramStart"/>
            <w:r w:rsidRPr="00930B04">
              <w:rPr>
                <w:color w:val="000000"/>
                <w:sz w:val="18"/>
                <w:szCs w:val="18"/>
              </w:rPr>
              <w:t>бюджете</w:t>
            </w:r>
            <w:proofErr w:type="gramEnd"/>
            <w:r w:rsidRPr="00930B04">
              <w:rPr>
                <w:color w:val="000000"/>
                <w:sz w:val="18"/>
                <w:szCs w:val="18"/>
              </w:rPr>
              <w:t xml:space="preserve"> города</w:t>
            </w:r>
          </w:p>
        </w:tc>
      </w:tr>
      <w:tr w:rsidR="00CA559B" w:rsidRPr="00930B04" w:rsidTr="00617F34">
        <w:trPr>
          <w:trHeight w:val="918"/>
          <w:tblHeader/>
        </w:trPr>
        <w:tc>
          <w:tcPr>
            <w:tcW w:w="3539" w:type="dxa"/>
            <w:vMerge/>
            <w:tcBorders>
              <w:top w:val="single" w:sz="4" w:space="0" w:color="auto"/>
              <w:left w:val="single" w:sz="4" w:space="0" w:color="auto"/>
              <w:bottom w:val="single" w:sz="4" w:space="0" w:color="auto"/>
              <w:right w:val="single" w:sz="4" w:space="0" w:color="auto"/>
            </w:tcBorders>
            <w:vAlign w:val="center"/>
            <w:hideMark/>
          </w:tcPr>
          <w:p w:rsidR="00091F5A" w:rsidRPr="00930B04" w:rsidRDefault="00091F5A" w:rsidP="00091F5A">
            <w:pPr>
              <w:spacing w:after="0"/>
              <w:rPr>
                <w:color w:val="000000"/>
                <w:sz w:val="18"/>
                <w:szCs w:val="18"/>
              </w:rPr>
            </w:pPr>
          </w:p>
        </w:tc>
        <w:tc>
          <w:tcPr>
            <w:tcW w:w="964"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бюджета города</w:t>
            </w: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бюджетов других уровней</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ВСЕГО</w:t>
            </w: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бюджета города</w:t>
            </w:r>
          </w:p>
        </w:tc>
        <w:tc>
          <w:tcPr>
            <w:tcW w:w="1276"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бюджетов других уровней</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ВСЕГО</w:t>
            </w: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бюджета города</w:t>
            </w:r>
          </w:p>
        </w:tc>
        <w:tc>
          <w:tcPr>
            <w:tcW w:w="1134"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бюджетов других уровней</w:t>
            </w:r>
          </w:p>
        </w:tc>
        <w:tc>
          <w:tcPr>
            <w:tcW w:w="1134" w:type="dxa"/>
            <w:vMerge w:val="restart"/>
            <w:tcBorders>
              <w:top w:val="nil"/>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ВСЕГО</w:t>
            </w: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бюджета города</w:t>
            </w:r>
          </w:p>
        </w:tc>
        <w:tc>
          <w:tcPr>
            <w:tcW w:w="1134" w:type="dxa"/>
            <w:tcBorders>
              <w:top w:val="nil"/>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доля бюджетов других ровней</w:t>
            </w:r>
          </w:p>
        </w:tc>
      </w:tr>
      <w:tr w:rsidR="00CA559B" w:rsidRPr="00930B04" w:rsidTr="00617F34">
        <w:trPr>
          <w:trHeight w:val="870"/>
          <w:tblHeader/>
        </w:trPr>
        <w:tc>
          <w:tcPr>
            <w:tcW w:w="3539" w:type="dxa"/>
            <w:vMerge/>
            <w:tcBorders>
              <w:top w:val="single" w:sz="4" w:space="0" w:color="auto"/>
              <w:left w:val="single" w:sz="4" w:space="0" w:color="auto"/>
              <w:bottom w:val="single" w:sz="4" w:space="0" w:color="auto"/>
              <w:right w:val="single" w:sz="4" w:space="0" w:color="auto"/>
            </w:tcBorders>
            <w:vAlign w:val="center"/>
            <w:hideMark/>
          </w:tcPr>
          <w:p w:rsidR="00091F5A" w:rsidRPr="00930B04" w:rsidRDefault="00091F5A" w:rsidP="00091F5A">
            <w:pPr>
              <w:spacing w:after="0"/>
              <w:rPr>
                <w:color w:val="000000"/>
                <w:sz w:val="18"/>
                <w:szCs w:val="18"/>
              </w:rPr>
            </w:pP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color w:val="000000"/>
                <w:sz w:val="18"/>
                <w:szCs w:val="18"/>
              </w:rPr>
            </w:pPr>
            <w:r w:rsidRPr="00930B04">
              <w:rPr>
                <w:color w:val="000000"/>
                <w:sz w:val="18"/>
                <w:szCs w:val="18"/>
              </w:rPr>
              <w:t>%</w:t>
            </w:r>
          </w:p>
        </w:tc>
        <w:tc>
          <w:tcPr>
            <w:tcW w:w="1134" w:type="dxa"/>
            <w:vMerge/>
            <w:tcBorders>
              <w:top w:val="nil"/>
              <w:left w:val="single" w:sz="4" w:space="0" w:color="auto"/>
              <w:bottom w:val="single" w:sz="4" w:space="0" w:color="auto"/>
              <w:right w:val="single" w:sz="4" w:space="0" w:color="auto"/>
            </w:tcBorders>
            <w:vAlign w:val="center"/>
            <w:hideMark/>
          </w:tcPr>
          <w:p w:rsidR="00091F5A" w:rsidRPr="00930B04" w:rsidRDefault="00091F5A" w:rsidP="006B4962">
            <w:pPr>
              <w:spacing w:after="0"/>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B25F00" w:rsidP="00B25F00">
            <w:pPr>
              <w:spacing w:after="0"/>
              <w:ind w:firstLine="0"/>
              <w:jc w:val="center"/>
              <w:rPr>
                <w:color w:val="000000"/>
                <w:sz w:val="18"/>
                <w:szCs w:val="18"/>
              </w:rPr>
            </w:pPr>
            <w:r>
              <w:rPr>
                <w:color w:val="000000"/>
                <w:sz w:val="18"/>
                <w:szCs w:val="18"/>
              </w:rPr>
              <w:t>с</w:t>
            </w:r>
            <w:r w:rsidR="00091F5A" w:rsidRPr="00930B04">
              <w:rPr>
                <w:color w:val="000000"/>
                <w:sz w:val="18"/>
                <w:szCs w:val="18"/>
              </w:rPr>
              <w:t>умма</w:t>
            </w:r>
            <w:r>
              <w:rPr>
                <w:color w:val="000000"/>
                <w:sz w:val="18"/>
                <w:szCs w:val="18"/>
              </w:rPr>
              <w:t>,</w:t>
            </w:r>
            <w:r w:rsidR="00091F5A" w:rsidRPr="00930B04">
              <w:rPr>
                <w:color w:val="000000"/>
                <w:sz w:val="18"/>
                <w:szCs w:val="18"/>
              </w:rPr>
              <w:t xml:space="preserve">                         тыс. рублей</w:t>
            </w:r>
          </w:p>
        </w:tc>
        <w:tc>
          <w:tcPr>
            <w:tcW w:w="1276" w:type="dxa"/>
            <w:tcBorders>
              <w:top w:val="nil"/>
              <w:left w:val="nil"/>
              <w:bottom w:val="single" w:sz="4" w:space="0" w:color="auto"/>
              <w:right w:val="single" w:sz="4" w:space="0" w:color="auto"/>
            </w:tcBorders>
            <w:shd w:val="clear" w:color="auto" w:fill="auto"/>
            <w:vAlign w:val="center"/>
            <w:hideMark/>
          </w:tcPr>
          <w:p w:rsidR="00091F5A" w:rsidRPr="00930B04" w:rsidRDefault="00B25F00" w:rsidP="00B25F00">
            <w:pPr>
              <w:spacing w:after="0"/>
              <w:ind w:firstLine="0"/>
              <w:jc w:val="center"/>
              <w:rPr>
                <w:color w:val="000000"/>
                <w:sz w:val="18"/>
                <w:szCs w:val="18"/>
              </w:rPr>
            </w:pPr>
            <w:r>
              <w:rPr>
                <w:color w:val="000000"/>
                <w:sz w:val="18"/>
                <w:szCs w:val="18"/>
              </w:rPr>
              <w:t>с</w:t>
            </w:r>
            <w:r w:rsidR="00091F5A" w:rsidRPr="00930B04">
              <w:rPr>
                <w:color w:val="000000"/>
                <w:sz w:val="18"/>
                <w:szCs w:val="18"/>
              </w:rPr>
              <w:t>умма</w:t>
            </w:r>
            <w:r>
              <w:rPr>
                <w:color w:val="000000"/>
                <w:sz w:val="18"/>
                <w:szCs w:val="18"/>
              </w:rPr>
              <w:t>,</w:t>
            </w:r>
            <w:r w:rsidR="00091F5A" w:rsidRPr="00930B04">
              <w:rPr>
                <w:color w:val="000000"/>
                <w:sz w:val="18"/>
                <w:szCs w:val="18"/>
              </w:rPr>
              <w:t xml:space="preserve">                         тыс. рублей</w:t>
            </w:r>
          </w:p>
        </w:tc>
        <w:tc>
          <w:tcPr>
            <w:tcW w:w="1134" w:type="dxa"/>
            <w:vMerge/>
            <w:tcBorders>
              <w:top w:val="nil"/>
              <w:left w:val="single" w:sz="4" w:space="0" w:color="auto"/>
              <w:bottom w:val="single" w:sz="4" w:space="0" w:color="auto"/>
              <w:right w:val="single" w:sz="4" w:space="0" w:color="auto"/>
            </w:tcBorders>
            <w:vAlign w:val="center"/>
            <w:hideMark/>
          </w:tcPr>
          <w:p w:rsidR="00091F5A" w:rsidRPr="00930B04" w:rsidRDefault="00091F5A" w:rsidP="006B4962">
            <w:pPr>
              <w:spacing w:after="0"/>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B25F00" w:rsidP="00B25F00">
            <w:pPr>
              <w:spacing w:after="0"/>
              <w:ind w:firstLine="0"/>
              <w:jc w:val="center"/>
              <w:rPr>
                <w:color w:val="000000"/>
                <w:sz w:val="18"/>
                <w:szCs w:val="18"/>
              </w:rPr>
            </w:pPr>
            <w:r>
              <w:rPr>
                <w:color w:val="000000"/>
                <w:sz w:val="18"/>
                <w:szCs w:val="18"/>
              </w:rPr>
              <w:t>с</w:t>
            </w:r>
            <w:r w:rsidR="00091F5A" w:rsidRPr="00930B04">
              <w:rPr>
                <w:color w:val="000000"/>
                <w:sz w:val="18"/>
                <w:szCs w:val="18"/>
              </w:rPr>
              <w:t>умма</w:t>
            </w:r>
            <w:r>
              <w:rPr>
                <w:color w:val="000000"/>
                <w:sz w:val="18"/>
                <w:szCs w:val="18"/>
              </w:rPr>
              <w:t>,</w:t>
            </w:r>
            <w:r w:rsidR="00091F5A" w:rsidRPr="00930B04">
              <w:rPr>
                <w:color w:val="000000"/>
                <w:sz w:val="18"/>
                <w:szCs w:val="18"/>
              </w:rPr>
              <w:t xml:space="preserve">                         тыс. рублей</w:t>
            </w:r>
          </w:p>
        </w:tc>
        <w:tc>
          <w:tcPr>
            <w:tcW w:w="1134" w:type="dxa"/>
            <w:tcBorders>
              <w:top w:val="nil"/>
              <w:left w:val="nil"/>
              <w:bottom w:val="single" w:sz="4" w:space="0" w:color="auto"/>
              <w:right w:val="single" w:sz="4" w:space="0" w:color="auto"/>
            </w:tcBorders>
            <w:shd w:val="clear" w:color="auto" w:fill="auto"/>
            <w:vAlign w:val="center"/>
            <w:hideMark/>
          </w:tcPr>
          <w:p w:rsidR="00091F5A" w:rsidRPr="00930B04" w:rsidRDefault="00B25F00" w:rsidP="00B25F00">
            <w:pPr>
              <w:spacing w:after="0"/>
              <w:ind w:firstLine="0"/>
              <w:jc w:val="center"/>
              <w:rPr>
                <w:color w:val="000000"/>
                <w:sz w:val="18"/>
                <w:szCs w:val="18"/>
              </w:rPr>
            </w:pPr>
            <w:r>
              <w:rPr>
                <w:color w:val="000000"/>
                <w:sz w:val="18"/>
                <w:szCs w:val="18"/>
              </w:rPr>
              <w:t>с</w:t>
            </w:r>
            <w:r w:rsidR="00091F5A" w:rsidRPr="00930B04">
              <w:rPr>
                <w:color w:val="000000"/>
                <w:sz w:val="18"/>
                <w:szCs w:val="18"/>
              </w:rPr>
              <w:t>умма</w:t>
            </w:r>
            <w:r>
              <w:rPr>
                <w:color w:val="000000"/>
                <w:sz w:val="18"/>
                <w:szCs w:val="18"/>
              </w:rPr>
              <w:t>,</w:t>
            </w:r>
            <w:r w:rsidR="00091F5A" w:rsidRPr="00930B04">
              <w:rPr>
                <w:color w:val="000000"/>
                <w:sz w:val="18"/>
                <w:szCs w:val="18"/>
              </w:rPr>
              <w:t xml:space="preserve">                         тыс. рублей</w:t>
            </w:r>
          </w:p>
        </w:tc>
        <w:tc>
          <w:tcPr>
            <w:tcW w:w="1134" w:type="dxa"/>
            <w:vMerge/>
            <w:tcBorders>
              <w:top w:val="nil"/>
              <w:left w:val="single" w:sz="4" w:space="0" w:color="auto"/>
              <w:bottom w:val="single" w:sz="4" w:space="0" w:color="auto"/>
              <w:right w:val="single" w:sz="4" w:space="0" w:color="auto"/>
            </w:tcBorders>
            <w:vAlign w:val="center"/>
            <w:hideMark/>
          </w:tcPr>
          <w:p w:rsidR="00091F5A" w:rsidRPr="00930B04" w:rsidRDefault="00091F5A" w:rsidP="006B4962">
            <w:pPr>
              <w:spacing w:after="0"/>
              <w:jc w:val="center"/>
              <w:rPr>
                <w:color w:val="000000"/>
                <w:sz w:val="18"/>
                <w:szCs w:val="18"/>
              </w:rPr>
            </w:pPr>
          </w:p>
        </w:tc>
        <w:tc>
          <w:tcPr>
            <w:tcW w:w="992" w:type="dxa"/>
            <w:tcBorders>
              <w:top w:val="nil"/>
              <w:left w:val="nil"/>
              <w:bottom w:val="single" w:sz="4" w:space="0" w:color="auto"/>
              <w:right w:val="single" w:sz="4" w:space="0" w:color="auto"/>
            </w:tcBorders>
            <w:shd w:val="clear" w:color="auto" w:fill="auto"/>
            <w:vAlign w:val="center"/>
            <w:hideMark/>
          </w:tcPr>
          <w:p w:rsidR="00091F5A" w:rsidRPr="00930B04" w:rsidRDefault="00B25F00" w:rsidP="00B25F00">
            <w:pPr>
              <w:spacing w:after="0"/>
              <w:ind w:firstLine="0"/>
              <w:jc w:val="center"/>
              <w:rPr>
                <w:color w:val="000000"/>
                <w:sz w:val="18"/>
                <w:szCs w:val="18"/>
              </w:rPr>
            </w:pPr>
            <w:r>
              <w:rPr>
                <w:color w:val="000000"/>
                <w:sz w:val="18"/>
                <w:szCs w:val="18"/>
              </w:rPr>
              <w:t>с</w:t>
            </w:r>
            <w:r w:rsidR="00091F5A" w:rsidRPr="00930B04">
              <w:rPr>
                <w:color w:val="000000"/>
                <w:sz w:val="18"/>
                <w:szCs w:val="18"/>
              </w:rPr>
              <w:t>умма</w:t>
            </w:r>
            <w:r>
              <w:rPr>
                <w:color w:val="000000"/>
                <w:sz w:val="18"/>
                <w:szCs w:val="18"/>
              </w:rPr>
              <w:t>,</w:t>
            </w:r>
            <w:r w:rsidR="00091F5A" w:rsidRPr="00930B04">
              <w:rPr>
                <w:color w:val="000000"/>
                <w:sz w:val="18"/>
                <w:szCs w:val="18"/>
              </w:rPr>
              <w:t xml:space="preserve">                         тыс. рублей</w:t>
            </w:r>
          </w:p>
        </w:tc>
        <w:tc>
          <w:tcPr>
            <w:tcW w:w="1134" w:type="dxa"/>
            <w:tcBorders>
              <w:top w:val="nil"/>
              <w:left w:val="nil"/>
              <w:bottom w:val="single" w:sz="4" w:space="0" w:color="auto"/>
              <w:right w:val="single" w:sz="4" w:space="0" w:color="auto"/>
            </w:tcBorders>
            <w:shd w:val="clear" w:color="auto" w:fill="auto"/>
            <w:vAlign w:val="center"/>
            <w:hideMark/>
          </w:tcPr>
          <w:p w:rsidR="00091F5A" w:rsidRPr="00930B04" w:rsidRDefault="00B25F00" w:rsidP="00B25F00">
            <w:pPr>
              <w:spacing w:after="0"/>
              <w:ind w:firstLine="0"/>
              <w:jc w:val="center"/>
              <w:rPr>
                <w:color w:val="000000"/>
                <w:sz w:val="18"/>
                <w:szCs w:val="18"/>
              </w:rPr>
            </w:pPr>
            <w:r>
              <w:rPr>
                <w:color w:val="000000"/>
                <w:sz w:val="18"/>
                <w:szCs w:val="18"/>
              </w:rPr>
              <w:t>с</w:t>
            </w:r>
            <w:r w:rsidR="00091F5A" w:rsidRPr="00930B04">
              <w:rPr>
                <w:color w:val="000000"/>
                <w:sz w:val="18"/>
                <w:szCs w:val="18"/>
              </w:rPr>
              <w:t>умма</w:t>
            </w:r>
            <w:r>
              <w:rPr>
                <w:color w:val="000000"/>
                <w:sz w:val="18"/>
                <w:szCs w:val="18"/>
              </w:rPr>
              <w:t>,</w:t>
            </w:r>
            <w:r w:rsidR="00091F5A" w:rsidRPr="00930B04">
              <w:rPr>
                <w:color w:val="000000"/>
                <w:sz w:val="18"/>
                <w:szCs w:val="18"/>
              </w:rPr>
              <w:t xml:space="preserve">                         тыс. рублей</w:t>
            </w:r>
          </w:p>
        </w:tc>
      </w:tr>
      <w:tr w:rsidR="00CA559B" w:rsidRPr="00930B04" w:rsidTr="00617F34">
        <w:trPr>
          <w:trHeight w:val="510"/>
        </w:trPr>
        <w:tc>
          <w:tcPr>
            <w:tcW w:w="3539" w:type="dxa"/>
            <w:tcBorders>
              <w:top w:val="nil"/>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F40732">
            <w:pPr>
              <w:spacing w:after="0"/>
              <w:ind w:firstLine="0"/>
              <w:rPr>
                <w:b/>
                <w:bCs/>
                <w:color w:val="000000"/>
                <w:sz w:val="18"/>
                <w:szCs w:val="18"/>
              </w:rPr>
            </w:pPr>
            <w:r w:rsidRPr="00930B04">
              <w:rPr>
                <w:b/>
                <w:bCs/>
                <w:color w:val="000000"/>
                <w:sz w:val="18"/>
                <w:szCs w:val="18"/>
              </w:rPr>
              <w:t>ИТОГО по программам</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color w:val="000000"/>
                <w:sz w:val="18"/>
                <w:szCs w:val="18"/>
              </w:rPr>
            </w:pPr>
            <w:r w:rsidRPr="00930B04">
              <w:rPr>
                <w:b/>
                <w:bCs/>
                <w:color w:val="00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color w:val="000000"/>
                <w:sz w:val="18"/>
                <w:szCs w:val="18"/>
              </w:rPr>
            </w:pPr>
            <w:r w:rsidRPr="00930B04">
              <w:rPr>
                <w:b/>
                <w:bCs/>
                <w:color w:val="000000"/>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3" w:firstLine="0"/>
              <w:jc w:val="right"/>
              <w:rPr>
                <w:b/>
                <w:bCs/>
                <w:color w:val="000000"/>
                <w:sz w:val="18"/>
                <w:szCs w:val="18"/>
              </w:rPr>
            </w:pPr>
            <w:r w:rsidRPr="00930B04">
              <w:rPr>
                <w:b/>
                <w:bCs/>
                <w:color w:val="000000"/>
                <w:sz w:val="18"/>
                <w:szCs w:val="18"/>
              </w:rPr>
              <w:t>1 636 970,11</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1" w:firstLine="0"/>
              <w:jc w:val="right"/>
              <w:rPr>
                <w:b/>
                <w:bCs/>
                <w:color w:val="000000"/>
                <w:sz w:val="18"/>
                <w:szCs w:val="18"/>
              </w:rPr>
            </w:pPr>
            <w:r w:rsidRPr="00930B04">
              <w:rPr>
                <w:b/>
                <w:bCs/>
                <w:color w:val="000000"/>
                <w:sz w:val="18"/>
                <w:szCs w:val="18"/>
              </w:rPr>
              <w:t>193 393,41</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7" w:firstLine="0"/>
              <w:jc w:val="right"/>
              <w:rPr>
                <w:b/>
                <w:bCs/>
                <w:color w:val="000000"/>
                <w:sz w:val="18"/>
                <w:szCs w:val="18"/>
              </w:rPr>
            </w:pPr>
            <w:r w:rsidRPr="00930B04">
              <w:rPr>
                <w:b/>
                <w:bCs/>
                <w:color w:val="000000"/>
                <w:sz w:val="18"/>
                <w:szCs w:val="18"/>
              </w:rPr>
              <w:t>1 443 576,70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6" w:firstLine="0"/>
              <w:jc w:val="right"/>
              <w:rPr>
                <w:b/>
                <w:bCs/>
                <w:color w:val="000000"/>
                <w:sz w:val="18"/>
                <w:szCs w:val="18"/>
              </w:rPr>
            </w:pPr>
            <w:r w:rsidRPr="00930B04">
              <w:rPr>
                <w:b/>
                <w:bCs/>
                <w:color w:val="000000"/>
                <w:sz w:val="18"/>
                <w:szCs w:val="18"/>
              </w:rPr>
              <w:t>1 092 320,58</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13" w:firstLine="0"/>
              <w:jc w:val="right"/>
              <w:rPr>
                <w:b/>
                <w:bCs/>
                <w:color w:val="000000"/>
                <w:sz w:val="18"/>
                <w:szCs w:val="18"/>
              </w:rPr>
            </w:pPr>
            <w:r w:rsidRPr="00930B04">
              <w:rPr>
                <w:b/>
                <w:bCs/>
                <w:color w:val="000000"/>
                <w:sz w:val="18"/>
                <w:szCs w:val="18"/>
              </w:rPr>
              <w:t>79 341,58</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4" w:firstLine="0"/>
              <w:jc w:val="right"/>
              <w:rPr>
                <w:b/>
                <w:bCs/>
                <w:color w:val="000000"/>
                <w:sz w:val="18"/>
                <w:szCs w:val="18"/>
              </w:rPr>
            </w:pPr>
            <w:r w:rsidRPr="00930B04">
              <w:rPr>
                <w:b/>
                <w:bCs/>
                <w:color w:val="000000"/>
                <w:sz w:val="18"/>
                <w:szCs w:val="18"/>
              </w:rPr>
              <w:t>912 979,00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2" w:firstLine="0"/>
              <w:jc w:val="right"/>
              <w:rPr>
                <w:b/>
                <w:bCs/>
                <w:color w:val="000000"/>
                <w:sz w:val="18"/>
                <w:szCs w:val="18"/>
              </w:rPr>
            </w:pPr>
            <w:r w:rsidRPr="00930B04">
              <w:rPr>
                <w:b/>
                <w:bCs/>
                <w:color w:val="000000"/>
                <w:sz w:val="18"/>
                <w:szCs w:val="18"/>
              </w:rPr>
              <w:t>1 482 055,30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31" w:firstLine="0"/>
              <w:jc w:val="right"/>
              <w:rPr>
                <w:b/>
                <w:bCs/>
                <w:color w:val="000000"/>
                <w:sz w:val="18"/>
                <w:szCs w:val="18"/>
              </w:rPr>
            </w:pPr>
            <w:r w:rsidRPr="00930B04">
              <w:rPr>
                <w:b/>
                <w:bCs/>
                <w:color w:val="000000"/>
                <w:sz w:val="18"/>
                <w:szCs w:val="18"/>
              </w:rPr>
              <w:t>199 600,10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7" w:firstLine="0"/>
              <w:jc w:val="right"/>
              <w:rPr>
                <w:b/>
                <w:bCs/>
                <w:color w:val="000000"/>
                <w:sz w:val="18"/>
                <w:szCs w:val="18"/>
              </w:rPr>
            </w:pPr>
            <w:r w:rsidRPr="00930B04">
              <w:rPr>
                <w:b/>
                <w:bCs/>
                <w:color w:val="000000"/>
                <w:sz w:val="18"/>
                <w:szCs w:val="18"/>
              </w:rPr>
              <w:t>1 282 455,20</w:t>
            </w:r>
          </w:p>
        </w:tc>
      </w:tr>
      <w:tr w:rsidR="00CA559B" w:rsidRPr="00930B04" w:rsidTr="00617F34">
        <w:trPr>
          <w:trHeight w:val="715"/>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091F5A">
            <w:pPr>
              <w:spacing w:after="0"/>
              <w:ind w:firstLine="0"/>
              <w:rPr>
                <w:b/>
                <w:bCs/>
                <w:sz w:val="18"/>
                <w:szCs w:val="18"/>
              </w:rPr>
            </w:pPr>
            <w:r w:rsidRPr="00930B04">
              <w:rPr>
                <w:b/>
                <w:bCs/>
                <w:sz w:val="18"/>
                <w:szCs w:val="18"/>
              </w:rPr>
              <w:t>Муниципальная программа "Развитие образования города Нижневартовска на 2018-2025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color w:val="FF0000"/>
                <w:sz w:val="18"/>
                <w:szCs w:val="18"/>
              </w:rPr>
            </w:pPr>
            <w:r w:rsidRPr="00930B04">
              <w:rPr>
                <w:b/>
                <w:bCs/>
                <w:color w:val="FF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color w:val="FF0000"/>
                <w:sz w:val="18"/>
                <w:szCs w:val="18"/>
              </w:rPr>
            </w:pPr>
            <w:r w:rsidRPr="00930B04">
              <w:rPr>
                <w:b/>
                <w:bCs/>
                <w:color w:val="FF0000"/>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3" w:firstLine="0"/>
              <w:jc w:val="right"/>
              <w:rPr>
                <w:b/>
                <w:bCs/>
                <w:color w:val="000000"/>
                <w:sz w:val="18"/>
                <w:szCs w:val="18"/>
              </w:rPr>
            </w:pPr>
            <w:r w:rsidRPr="00930B04">
              <w:rPr>
                <w:b/>
                <w:bCs/>
                <w:color w:val="000000"/>
                <w:sz w:val="18"/>
                <w:szCs w:val="18"/>
              </w:rPr>
              <w:t>661 328,83</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1" w:firstLine="0"/>
              <w:jc w:val="right"/>
              <w:rPr>
                <w:b/>
                <w:bCs/>
                <w:color w:val="000000"/>
                <w:sz w:val="18"/>
                <w:szCs w:val="18"/>
              </w:rPr>
            </w:pPr>
            <w:r w:rsidRPr="00930B04">
              <w:rPr>
                <w:b/>
                <w:bCs/>
                <w:color w:val="000000"/>
                <w:sz w:val="18"/>
                <w:szCs w:val="18"/>
              </w:rPr>
              <w:t>121 552,33</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7" w:firstLine="0"/>
              <w:jc w:val="right"/>
              <w:rPr>
                <w:b/>
                <w:bCs/>
                <w:color w:val="000000"/>
                <w:sz w:val="18"/>
                <w:szCs w:val="18"/>
              </w:rPr>
            </w:pPr>
            <w:r w:rsidRPr="00930B04">
              <w:rPr>
                <w:b/>
                <w:bCs/>
                <w:color w:val="000000"/>
                <w:sz w:val="18"/>
                <w:szCs w:val="18"/>
              </w:rPr>
              <w:t>539 776,50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6" w:firstLine="0"/>
              <w:jc w:val="right"/>
              <w:rPr>
                <w:b/>
                <w:bCs/>
                <w:color w:val="000000"/>
                <w:sz w:val="18"/>
                <w:szCs w:val="18"/>
              </w:rPr>
            </w:pPr>
            <w:r w:rsidRPr="00930B04">
              <w:rPr>
                <w:b/>
                <w:bCs/>
                <w:color w:val="000000"/>
                <w:sz w:val="18"/>
                <w:szCs w:val="18"/>
              </w:rPr>
              <w:t>602 574,93</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13" w:firstLine="0"/>
              <w:jc w:val="right"/>
              <w:rPr>
                <w:b/>
                <w:bCs/>
                <w:color w:val="000000"/>
                <w:sz w:val="18"/>
                <w:szCs w:val="18"/>
              </w:rPr>
            </w:pPr>
            <w:r w:rsidRPr="00930B04">
              <w:rPr>
                <w:b/>
                <w:bCs/>
                <w:color w:val="000000"/>
                <w:sz w:val="18"/>
                <w:szCs w:val="18"/>
              </w:rPr>
              <w:t>131 540,43</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4" w:firstLine="0"/>
              <w:jc w:val="right"/>
              <w:rPr>
                <w:b/>
                <w:bCs/>
                <w:color w:val="000000"/>
                <w:sz w:val="18"/>
                <w:szCs w:val="18"/>
              </w:rPr>
            </w:pPr>
            <w:r w:rsidRPr="00930B04">
              <w:rPr>
                <w:b/>
                <w:bCs/>
                <w:color w:val="000000"/>
                <w:sz w:val="18"/>
                <w:szCs w:val="18"/>
              </w:rPr>
              <w:t>471 034,50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40" w:firstLine="0"/>
              <w:jc w:val="right"/>
              <w:rPr>
                <w:b/>
                <w:bCs/>
                <w:color w:val="000000"/>
                <w:sz w:val="18"/>
                <w:szCs w:val="18"/>
              </w:rPr>
            </w:pPr>
            <w:r w:rsidRPr="00930B04">
              <w:rPr>
                <w:b/>
                <w:bCs/>
                <w:color w:val="000000"/>
                <w:sz w:val="18"/>
                <w:szCs w:val="18"/>
              </w:rPr>
              <w:t>607 468,83</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31" w:firstLine="0"/>
              <w:jc w:val="right"/>
              <w:rPr>
                <w:b/>
                <w:bCs/>
                <w:color w:val="000000"/>
                <w:sz w:val="18"/>
                <w:szCs w:val="18"/>
              </w:rPr>
            </w:pPr>
            <w:r w:rsidRPr="00930B04">
              <w:rPr>
                <w:b/>
                <w:bCs/>
                <w:color w:val="000000"/>
                <w:sz w:val="18"/>
                <w:szCs w:val="18"/>
              </w:rPr>
              <w:t>134 961,53</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7" w:firstLine="0"/>
              <w:jc w:val="right"/>
              <w:rPr>
                <w:b/>
                <w:bCs/>
                <w:color w:val="000000"/>
                <w:sz w:val="18"/>
                <w:szCs w:val="18"/>
              </w:rPr>
            </w:pPr>
            <w:r w:rsidRPr="00930B04">
              <w:rPr>
                <w:b/>
                <w:bCs/>
                <w:color w:val="000000"/>
                <w:sz w:val="18"/>
                <w:szCs w:val="18"/>
              </w:rPr>
              <w:t>472 507,30</w:t>
            </w:r>
          </w:p>
        </w:tc>
      </w:tr>
      <w:tr w:rsidR="00CA559B" w:rsidRPr="00930B04" w:rsidTr="00617F34">
        <w:trPr>
          <w:trHeight w:val="1547"/>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091F5A">
            <w:pPr>
              <w:spacing w:after="0"/>
              <w:ind w:firstLine="0"/>
              <w:rPr>
                <w:sz w:val="18"/>
                <w:szCs w:val="18"/>
              </w:rPr>
            </w:pPr>
            <w:r w:rsidRPr="00930B04">
              <w:rPr>
                <w:sz w:val="18"/>
                <w:szCs w:val="18"/>
              </w:rPr>
              <w:t xml:space="preserve">Организация питания детей в </w:t>
            </w:r>
            <w:proofErr w:type="gramStart"/>
            <w:r w:rsidRPr="00930B04">
              <w:rPr>
                <w:sz w:val="18"/>
                <w:szCs w:val="18"/>
              </w:rPr>
              <w:t>возрасте</w:t>
            </w:r>
            <w:proofErr w:type="gramEnd"/>
            <w:r w:rsidRPr="00930B04">
              <w:rPr>
                <w:sz w:val="18"/>
                <w:szCs w:val="18"/>
              </w:rPr>
              <w:t xml:space="preserve">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sz w:val="18"/>
                <w:szCs w:val="18"/>
              </w:rPr>
            </w:pPr>
            <w:r w:rsidRPr="00930B04">
              <w:rPr>
                <w:sz w:val="18"/>
                <w:szCs w:val="18"/>
              </w:rPr>
              <w:t>25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B4962">
            <w:pPr>
              <w:spacing w:after="0"/>
              <w:ind w:firstLine="0"/>
              <w:jc w:val="center"/>
              <w:rPr>
                <w:sz w:val="18"/>
                <w:szCs w:val="18"/>
              </w:rPr>
            </w:pPr>
            <w:r w:rsidRPr="00930B04">
              <w:rPr>
                <w:sz w:val="18"/>
                <w:szCs w:val="18"/>
              </w:rPr>
              <w:t>75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3" w:firstLine="0"/>
              <w:jc w:val="right"/>
              <w:rPr>
                <w:color w:val="000000"/>
                <w:sz w:val="18"/>
                <w:szCs w:val="18"/>
              </w:rPr>
            </w:pPr>
            <w:r w:rsidRPr="00930B04">
              <w:rPr>
                <w:color w:val="000000"/>
                <w:sz w:val="18"/>
                <w:szCs w:val="18"/>
              </w:rPr>
              <w:t>41 058,53</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1" w:firstLine="0"/>
              <w:jc w:val="right"/>
              <w:rPr>
                <w:color w:val="000000"/>
                <w:sz w:val="18"/>
                <w:szCs w:val="18"/>
              </w:rPr>
            </w:pPr>
            <w:r w:rsidRPr="00930B04">
              <w:rPr>
                <w:color w:val="000000"/>
                <w:sz w:val="18"/>
                <w:szCs w:val="18"/>
              </w:rPr>
              <w:t>10 264,63</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7" w:firstLine="0"/>
              <w:jc w:val="right"/>
              <w:rPr>
                <w:color w:val="000000"/>
                <w:sz w:val="18"/>
                <w:szCs w:val="18"/>
              </w:rPr>
            </w:pPr>
            <w:r w:rsidRPr="00930B04">
              <w:rPr>
                <w:color w:val="000000"/>
                <w:sz w:val="18"/>
                <w:szCs w:val="18"/>
              </w:rPr>
              <w:t>30 793,90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6" w:firstLine="0"/>
              <w:jc w:val="right"/>
              <w:rPr>
                <w:color w:val="000000"/>
                <w:sz w:val="18"/>
                <w:szCs w:val="18"/>
              </w:rPr>
            </w:pPr>
            <w:r w:rsidRPr="00930B04">
              <w:rPr>
                <w:color w:val="000000"/>
                <w:sz w:val="18"/>
                <w:szCs w:val="18"/>
              </w:rPr>
              <w:t>41 058,53</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13" w:firstLine="0"/>
              <w:jc w:val="right"/>
              <w:rPr>
                <w:color w:val="000000"/>
                <w:sz w:val="18"/>
                <w:szCs w:val="18"/>
              </w:rPr>
            </w:pPr>
            <w:r w:rsidRPr="00930B04">
              <w:rPr>
                <w:color w:val="000000"/>
                <w:sz w:val="18"/>
                <w:szCs w:val="18"/>
              </w:rPr>
              <w:t>10 264,63</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4" w:firstLine="0"/>
              <w:jc w:val="right"/>
              <w:rPr>
                <w:color w:val="000000"/>
                <w:sz w:val="18"/>
                <w:szCs w:val="18"/>
              </w:rPr>
            </w:pPr>
            <w:r w:rsidRPr="00930B04">
              <w:rPr>
                <w:color w:val="000000"/>
                <w:sz w:val="18"/>
                <w:szCs w:val="18"/>
              </w:rPr>
              <w:t>30 793,90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40" w:firstLine="0"/>
              <w:jc w:val="right"/>
              <w:rPr>
                <w:color w:val="000000"/>
                <w:sz w:val="18"/>
                <w:szCs w:val="18"/>
              </w:rPr>
            </w:pPr>
            <w:r w:rsidRPr="00930B04">
              <w:rPr>
                <w:color w:val="000000"/>
                <w:sz w:val="18"/>
                <w:szCs w:val="18"/>
              </w:rPr>
              <w:t>41 058,53</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31" w:firstLine="0"/>
              <w:jc w:val="right"/>
              <w:rPr>
                <w:color w:val="000000"/>
                <w:sz w:val="18"/>
                <w:szCs w:val="18"/>
              </w:rPr>
            </w:pPr>
            <w:r w:rsidRPr="00930B04">
              <w:rPr>
                <w:color w:val="000000"/>
                <w:sz w:val="18"/>
                <w:szCs w:val="18"/>
              </w:rPr>
              <w:t>10 264,63</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7" w:firstLine="0"/>
              <w:jc w:val="right"/>
              <w:rPr>
                <w:color w:val="000000"/>
                <w:sz w:val="18"/>
                <w:szCs w:val="18"/>
              </w:rPr>
            </w:pPr>
            <w:r w:rsidRPr="00930B04">
              <w:rPr>
                <w:color w:val="000000"/>
                <w:sz w:val="18"/>
                <w:szCs w:val="18"/>
              </w:rPr>
              <w:t>30 793,90</w:t>
            </w:r>
          </w:p>
        </w:tc>
      </w:tr>
      <w:tr w:rsidR="00CA559B" w:rsidRPr="00930B04" w:rsidTr="00617F34">
        <w:trPr>
          <w:trHeight w:val="1258"/>
        </w:trPr>
        <w:tc>
          <w:tcPr>
            <w:tcW w:w="3539"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91F5A" w:rsidRPr="00930B04" w:rsidRDefault="00091F5A" w:rsidP="00091F5A">
            <w:pPr>
              <w:spacing w:after="0"/>
              <w:ind w:firstLine="0"/>
              <w:rPr>
                <w:sz w:val="18"/>
                <w:szCs w:val="18"/>
              </w:rPr>
            </w:pPr>
            <w:r w:rsidRPr="00930B04">
              <w:rPr>
                <w:sz w:val="18"/>
                <w:szCs w:val="18"/>
              </w:rPr>
              <w:t xml:space="preserve">Приобретение, создание в </w:t>
            </w:r>
            <w:proofErr w:type="gramStart"/>
            <w:r w:rsidRPr="00930B04">
              <w:rPr>
                <w:sz w:val="18"/>
                <w:szCs w:val="18"/>
              </w:rPr>
              <w:t>соответствии</w:t>
            </w:r>
            <w:proofErr w:type="gramEnd"/>
            <w:r w:rsidRPr="00930B04">
              <w:rPr>
                <w:sz w:val="18"/>
                <w:szCs w:val="18"/>
              </w:rPr>
              <w:t xml:space="preserve"> с концессионными соглашениями, соглашениями о </w:t>
            </w:r>
            <w:proofErr w:type="spellStart"/>
            <w:r w:rsidRPr="00930B04">
              <w:rPr>
                <w:sz w:val="18"/>
                <w:szCs w:val="18"/>
              </w:rPr>
              <w:t>муниципально</w:t>
            </w:r>
            <w:proofErr w:type="spellEnd"/>
            <w:r>
              <w:rPr>
                <w:sz w:val="18"/>
                <w:szCs w:val="18"/>
              </w:rPr>
              <w:t xml:space="preserve"> </w:t>
            </w:r>
            <w:r w:rsidRPr="00930B04">
              <w:rPr>
                <w:sz w:val="18"/>
                <w:szCs w:val="18"/>
              </w:rPr>
              <w:t>-</w:t>
            </w:r>
            <w:r>
              <w:rPr>
                <w:sz w:val="18"/>
                <w:szCs w:val="18"/>
              </w:rPr>
              <w:t xml:space="preserve"> </w:t>
            </w:r>
            <w:r w:rsidRPr="00930B04">
              <w:rPr>
                <w:sz w:val="18"/>
                <w:szCs w:val="18"/>
              </w:rPr>
              <w:t>частном партнерстве объектов недвижимого имущества для размещения общеобразовательных организаций</w:t>
            </w:r>
          </w:p>
        </w:tc>
        <w:tc>
          <w:tcPr>
            <w:tcW w:w="96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sz w:val="18"/>
                <w:szCs w:val="18"/>
              </w:rPr>
            </w:pPr>
            <w:r w:rsidRPr="00930B04">
              <w:rPr>
                <w:sz w:val="18"/>
                <w:szCs w:val="18"/>
              </w:rPr>
              <w:t>10</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sz w:val="18"/>
                <w:szCs w:val="18"/>
              </w:rPr>
            </w:pPr>
            <w:r w:rsidRPr="00930B04">
              <w:rPr>
                <w:sz w:val="18"/>
                <w:szCs w:val="18"/>
              </w:rPr>
              <w:t>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3" w:firstLine="0"/>
              <w:jc w:val="right"/>
              <w:rPr>
                <w:sz w:val="18"/>
                <w:szCs w:val="18"/>
              </w:rPr>
            </w:pPr>
            <w:r w:rsidRPr="00930B04">
              <w:rPr>
                <w:sz w:val="18"/>
                <w:szCs w:val="18"/>
              </w:rPr>
              <w:t>373 967,50</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1" w:firstLine="0"/>
              <w:jc w:val="right"/>
              <w:rPr>
                <w:sz w:val="18"/>
                <w:szCs w:val="18"/>
              </w:rPr>
            </w:pPr>
            <w:r w:rsidRPr="00930B04">
              <w:rPr>
                <w:sz w:val="18"/>
                <w:szCs w:val="18"/>
              </w:rPr>
              <w:t>37 396,80</w:t>
            </w:r>
          </w:p>
        </w:tc>
        <w:tc>
          <w:tcPr>
            <w:tcW w:w="1276"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7" w:firstLine="0"/>
              <w:jc w:val="right"/>
              <w:rPr>
                <w:sz w:val="18"/>
                <w:szCs w:val="18"/>
              </w:rPr>
            </w:pPr>
            <w:r w:rsidRPr="00930B04">
              <w:rPr>
                <w:sz w:val="18"/>
                <w:szCs w:val="18"/>
              </w:rPr>
              <w:t>336 570,70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6" w:firstLine="0"/>
              <w:jc w:val="right"/>
              <w:rPr>
                <w:sz w:val="18"/>
                <w:szCs w:val="18"/>
              </w:rPr>
            </w:pPr>
            <w:r w:rsidRPr="00930B04">
              <w:rPr>
                <w:sz w:val="18"/>
                <w:szCs w:val="18"/>
              </w:rPr>
              <w:t>315 213,60</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13" w:firstLine="0"/>
              <w:jc w:val="right"/>
              <w:rPr>
                <w:sz w:val="18"/>
                <w:szCs w:val="18"/>
              </w:rPr>
            </w:pPr>
            <w:r w:rsidRPr="00930B04">
              <w:rPr>
                <w:sz w:val="18"/>
                <w:szCs w:val="18"/>
              </w:rPr>
              <w:t>47 384,90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4" w:firstLine="0"/>
              <w:jc w:val="right"/>
              <w:rPr>
                <w:sz w:val="18"/>
                <w:szCs w:val="18"/>
              </w:rPr>
            </w:pPr>
            <w:r w:rsidRPr="00930B04">
              <w:rPr>
                <w:sz w:val="18"/>
                <w:szCs w:val="18"/>
              </w:rPr>
              <w:t>267 828,70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40" w:firstLine="0"/>
              <w:jc w:val="right"/>
              <w:rPr>
                <w:sz w:val="18"/>
                <w:szCs w:val="18"/>
              </w:rPr>
            </w:pPr>
            <w:r w:rsidRPr="00930B04">
              <w:rPr>
                <w:sz w:val="18"/>
                <w:szCs w:val="18"/>
              </w:rPr>
              <w:t>320 107,50</w:t>
            </w:r>
          </w:p>
        </w:tc>
        <w:tc>
          <w:tcPr>
            <w:tcW w:w="992"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31" w:firstLine="0"/>
              <w:jc w:val="right"/>
              <w:rPr>
                <w:sz w:val="18"/>
                <w:szCs w:val="18"/>
              </w:rPr>
            </w:pPr>
            <w:r w:rsidRPr="00930B04">
              <w:rPr>
                <w:sz w:val="18"/>
                <w:szCs w:val="18"/>
              </w:rPr>
              <w:t>50 806,00</w:t>
            </w:r>
          </w:p>
        </w:tc>
        <w:tc>
          <w:tcPr>
            <w:tcW w:w="1134" w:type="dxa"/>
            <w:tcBorders>
              <w:top w:val="single" w:sz="4" w:space="0" w:color="auto"/>
              <w:left w:val="single" w:sz="4" w:space="0" w:color="auto"/>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7" w:firstLine="0"/>
              <w:jc w:val="right"/>
              <w:rPr>
                <w:sz w:val="18"/>
                <w:szCs w:val="18"/>
              </w:rPr>
            </w:pPr>
            <w:r w:rsidRPr="00930B04">
              <w:rPr>
                <w:sz w:val="18"/>
                <w:szCs w:val="18"/>
              </w:rPr>
              <w:t>269 301,50</w:t>
            </w:r>
          </w:p>
        </w:tc>
      </w:tr>
      <w:tr w:rsidR="00CA559B" w:rsidRPr="00930B04" w:rsidTr="00617F34">
        <w:trPr>
          <w:trHeight w:val="1039"/>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rPr>
                <w:sz w:val="18"/>
                <w:szCs w:val="18"/>
              </w:rPr>
            </w:pPr>
            <w:r w:rsidRPr="00930B04">
              <w:rPr>
                <w:sz w:val="18"/>
                <w:szCs w:val="18"/>
              </w:rPr>
              <w:t xml:space="preserve">Организация бесплатного горячего питания обучающихся, получающих начальное общее образование в государственных и муниципальных </w:t>
            </w:r>
            <w:r>
              <w:rPr>
                <w:sz w:val="18"/>
                <w:szCs w:val="18"/>
              </w:rPr>
              <w:t>о</w:t>
            </w:r>
            <w:r w:rsidRPr="00930B04">
              <w:rPr>
                <w:sz w:val="18"/>
                <w:szCs w:val="18"/>
              </w:rPr>
              <w:t xml:space="preserve">бразовательных </w:t>
            </w:r>
            <w:proofErr w:type="gramStart"/>
            <w:r w:rsidRPr="00930B04">
              <w:rPr>
                <w:sz w:val="18"/>
                <w:szCs w:val="18"/>
              </w:rPr>
              <w:t>организациях</w:t>
            </w:r>
            <w:proofErr w:type="gramEnd"/>
          </w:p>
        </w:tc>
        <w:tc>
          <w:tcPr>
            <w:tcW w:w="964" w:type="dxa"/>
            <w:tcBorders>
              <w:top w:val="single" w:sz="4" w:space="0" w:color="auto"/>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sz w:val="18"/>
                <w:szCs w:val="18"/>
              </w:rPr>
            </w:pPr>
            <w:r w:rsidRPr="00930B04">
              <w:rPr>
                <w:sz w:val="18"/>
                <w:szCs w:val="18"/>
              </w:rPr>
              <w:t>30</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091F5A" w:rsidRPr="00930B04" w:rsidRDefault="00091F5A" w:rsidP="006B4962">
            <w:pPr>
              <w:spacing w:after="0"/>
              <w:ind w:firstLine="0"/>
              <w:jc w:val="center"/>
              <w:rPr>
                <w:sz w:val="18"/>
                <w:szCs w:val="18"/>
              </w:rPr>
            </w:pPr>
            <w:r w:rsidRPr="00930B04">
              <w:rPr>
                <w:sz w:val="18"/>
                <w:szCs w:val="18"/>
              </w:rPr>
              <w:t>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3" w:firstLine="0"/>
              <w:jc w:val="right"/>
              <w:rPr>
                <w:sz w:val="18"/>
                <w:szCs w:val="18"/>
              </w:rPr>
            </w:pPr>
            <w:r w:rsidRPr="00930B04">
              <w:rPr>
                <w:sz w:val="18"/>
                <w:szCs w:val="18"/>
              </w:rPr>
              <w:t>246 302,80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1" w:firstLine="0"/>
              <w:jc w:val="right"/>
              <w:rPr>
                <w:sz w:val="18"/>
                <w:szCs w:val="18"/>
              </w:rPr>
            </w:pPr>
            <w:r w:rsidRPr="00930B04">
              <w:rPr>
                <w:sz w:val="18"/>
                <w:szCs w:val="18"/>
              </w:rPr>
              <w:t>73 890,90</w:t>
            </w:r>
          </w:p>
        </w:tc>
        <w:tc>
          <w:tcPr>
            <w:tcW w:w="1276" w:type="dxa"/>
            <w:tcBorders>
              <w:top w:val="single" w:sz="4" w:space="0" w:color="auto"/>
              <w:left w:val="nil"/>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7" w:firstLine="0"/>
              <w:jc w:val="right"/>
              <w:rPr>
                <w:sz w:val="18"/>
                <w:szCs w:val="18"/>
              </w:rPr>
            </w:pPr>
            <w:r w:rsidRPr="00930B04">
              <w:rPr>
                <w:sz w:val="18"/>
                <w:szCs w:val="18"/>
              </w:rPr>
              <w:t>172 411,90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06" w:firstLine="0"/>
              <w:jc w:val="right"/>
              <w:rPr>
                <w:sz w:val="18"/>
                <w:szCs w:val="18"/>
              </w:rPr>
            </w:pPr>
            <w:r w:rsidRPr="00930B04">
              <w:rPr>
                <w:sz w:val="18"/>
                <w:szCs w:val="18"/>
              </w:rPr>
              <w:t>246 302,80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13" w:firstLine="0"/>
              <w:jc w:val="right"/>
              <w:rPr>
                <w:sz w:val="18"/>
                <w:szCs w:val="18"/>
              </w:rPr>
            </w:pPr>
            <w:r w:rsidRPr="00930B04">
              <w:rPr>
                <w:sz w:val="18"/>
                <w:szCs w:val="18"/>
              </w:rPr>
              <w:t>73 890,90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4" w:firstLine="0"/>
              <w:jc w:val="right"/>
              <w:rPr>
                <w:sz w:val="18"/>
                <w:szCs w:val="18"/>
              </w:rPr>
            </w:pPr>
            <w:r w:rsidRPr="00930B04">
              <w:rPr>
                <w:sz w:val="18"/>
                <w:szCs w:val="18"/>
              </w:rPr>
              <w:t>172 411,90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CA559B">
            <w:pPr>
              <w:spacing w:after="0"/>
              <w:ind w:left="-140" w:firstLine="0"/>
              <w:jc w:val="right"/>
              <w:rPr>
                <w:sz w:val="18"/>
                <w:szCs w:val="18"/>
              </w:rPr>
            </w:pPr>
            <w:r w:rsidRPr="00930B04">
              <w:rPr>
                <w:sz w:val="18"/>
                <w:szCs w:val="18"/>
              </w:rPr>
              <w:t>246 302,80</w:t>
            </w:r>
          </w:p>
        </w:tc>
        <w:tc>
          <w:tcPr>
            <w:tcW w:w="992" w:type="dxa"/>
            <w:tcBorders>
              <w:top w:val="single" w:sz="4" w:space="0" w:color="auto"/>
              <w:left w:val="nil"/>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31" w:firstLine="0"/>
              <w:jc w:val="right"/>
              <w:rPr>
                <w:sz w:val="18"/>
                <w:szCs w:val="18"/>
              </w:rPr>
            </w:pPr>
            <w:r w:rsidRPr="00930B04">
              <w:rPr>
                <w:sz w:val="18"/>
                <w:szCs w:val="18"/>
              </w:rPr>
              <w:t>73 890,90</w:t>
            </w:r>
          </w:p>
        </w:tc>
        <w:tc>
          <w:tcPr>
            <w:tcW w:w="1134" w:type="dxa"/>
            <w:tcBorders>
              <w:top w:val="single" w:sz="4" w:space="0" w:color="auto"/>
              <w:left w:val="nil"/>
              <w:bottom w:val="single" w:sz="4" w:space="0" w:color="auto"/>
              <w:right w:val="single" w:sz="4" w:space="0" w:color="auto"/>
            </w:tcBorders>
            <w:shd w:val="clear" w:color="000000" w:fill="FFFFFF"/>
            <w:noWrap/>
            <w:vAlign w:val="center"/>
            <w:hideMark/>
          </w:tcPr>
          <w:p w:rsidR="00091F5A" w:rsidRPr="00930B04" w:rsidRDefault="00091F5A" w:rsidP="00CA559B">
            <w:pPr>
              <w:spacing w:after="0"/>
              <w:ind w:left="-107" w:firstLine="0"/>
              <w:jc w:val="right"/>
              <w:rPr>
                <w:sz w:val="18"/>
                <w:szCs w:val="18"/>
              </w:rPr>
            </w:pPr>
            <w:r w:rsidRPr="00930B04">
              <w:rPr>
                <w:sz w:val="18"/>
                <w:szCs w:val="18"/>
              </w:rPr>
              <w:t>172 411,90</w:t>
            </w:r>
          </w:p>
        </w:tc>
      </w:tr>
      <w:tr w:rsidR="00CA559B" w:rsidRPr="00930B04" w:rsidTr="00617F34">
        <w:trPr>
          <w:trHeight w:val="874"/>
        </w:trPr>
        <w:tc>
          <w:tcPr>
            <w:tcW w:w="3539" w:type="dxa"/>
            <w:tcBorders>
              <w:top w:val="nil"/>
              <w:left w:val="single" w:sz="4" w:space="0" w:color="auto"/>
              <w:bottom w:val="single" w:sz="4" w:space="0" w:color="auto"/>
              <w:right w:val="single" w:sz="4" w:space="0" w:color="auto"/>
            </w:tcBorders>
            <w:shd w:val="clear" w:color="000000" w:fill="FFFFFF"/>
            <w:vAlign w:val="center"/>
            <w:hideMark/>
          </w:tcPr>
          <w:p w:rsidR="00091F5A" w:rsidRPr="00930B04" w:rsidRDefault="00091F5A" w:rsidP="00DB1307">
            <w:pPr>
              <w:spacing w:after="0"/>
              <w:ind w:firstLine="0"/>
              <w:rPr>
                <w:b/>
                <w:bCs/>
                <w:color w:val="000000"/>
                <w:sz w:val="18"/>
                <w:szCs w:val="18"/>
              </w:rPr>
            </w:pPr>
            <w:r w:rsidRPr="00930B04">
              <w:rPr>
                <w:b/>
                <w:bCs/>
                <w:color w:val="000000"/>
                <w:sz w:val="18"/>
                <w:szCs w:val="18"/>
              </w:rPr>
              <w:t>Муниципальная программа "Развитие жилищно-коммунального хозяйства города Нижневартовска на 2018-2025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color w:val="FF0000"/>
                <w:sz w:val="18"/>
                <w:szCs w:val="18"/>
              </w:rPr>
            </w:pPr>
            <w:r w:rsidRPr="00930B04">
              <w:rPr>
                <w:b/>
                <w:bCs/>
                <w:color w:val="FF0000"/>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color w:val="FF0000"/>
                <w:sz w:val="18"/>
                <w:szCs w:val="18"/>
              </w:rPr>
            </w:pPr>
            <w:r w:rsidRPr="00930B04">
              <w:rPr>
                <w:b/>
                <w:bCs/>
                <w:color w:val="FF0000"/>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b/>
                <w:bCs/>
                <w:color w:val="000000"/>
                <w:sz w:val="18"/>
                <w:szCs w:val="18"/>
              </w:rPr>
            </w:pPr>
            <w:r w:rsidRPr="00930B04">
              <w:rPr>
                <w:b/>
                <w:bCs/>
                <w:color w:val="000000"/>
                <w:sz w:val="18"/>
                <w:szCs w:val="18"/>
              </w:rPr>
              <w:t>23 448,41</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1" w:firstLine="0"/>
              <w:jc w:val="right"/>
              <w:rPr>
                <w:b/>
                <w:bCs/>
                <w:color w:val="000000"/>
                <w:sz w:val="18"/>
                <w:szCs w:val="18"/>
              </w:rPr>
            </w:pPr>
            <w:r w:rsidRPr="00930B04">
              <w:rPr>
                <w:b/>
                <w:bCs/>
                <w:color w:val="000000"/>
                <w:sz w:val="18"/>
                <w:szCs w:val="18"/>
              </w:rPr>
              <w:t>3 573,51</w:t>
            </w:r>
          </w:p>
        </w:tc>
        <w:tc>
          <w:tcPr>
            <w:tcW w:w="1276"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7" w:firstLine="0"/>
              <w:jc w:val="right"/>
              <w:rPr>
                <w:b/>
                <w:bCs/>
                <w:color w:val="000000"/>
                <w:sz w:val="18"/>
                <w:szCs w:val="18"/>
              </w:rPr>
            </w:pPr>
            <w:r w:rsidRPr="00930B04">
              <w:rPr>
                <w:b/>
                <w:bCs/>
                <w:color w:val="000000"/>
                <w:sz w:val="18"/>
                <w:szCs w:val="18"/>
              </w:rPr>
              <w:t>19 874,90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6" w:firstLine="0"/>
              <w:jc w:val="right"/>
              <w:rPr>
                <w:b/>
                <w:bCs/>
                <w:color w:val="000000"/>
                <w:sz w:val="18"/>
                <w:szCs w:val="18"/>
              </w:rPr>
            </w:pPr>
            <w:r w:rsidRPr="00930B04">
              <w:rPr>
                <w:b/>
                <w:bCs/>
                <w:color w:val="000000"/>
                <w:sz w:val="18"/>
                <w:szCs w:val="18"/>
              </w:rPr>
              <w:t>13 380,18</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13" w:firstLine="0"/>
              <w:jc w:val="right"/>
              <w:rPr>
                <w:b/>
                <w:bCs/>
                <w:color w:val="000000"/>
                <w:sz w:val="18"/>
                <w:szCs w:val="18"/>
              </w:rPr>
            </w:pPr>
            <w:r w:rsidRPr="00930B04">
              <w:rPr>
                <w:b/>
                <w:bCs/>
                <w:color w:val="000000"/>
                <w:sz w:val="18"/>
                <w:szCs w:val="18"/>
              </w:rPr>
              <w:t>2 065,78</w:t>
            </w:r>
          </w:p>
        </w:tc>
        <w:tc>
          <w:tcPr>
            <w:tcW w:w="1134"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4" w:firstLine="0"/>
              <w:jc w:val="right"/>
              <w:rPr>
                <w:b/>
                <w:bCs/>
                <w:color w:val="000000"/>
                <w:sz w:val="18"/>
                <w:szCs w:val="18"/>
              </w:rPr>
            </w:pPr>
            <w:r w:rsidRPr="00930B04">
              <w:rPr>
                <w:b/>
                <w:bCs/>
                <w:color w:val="000000"/>
                <w:sz w:val="18"/>
                <w:szCs w:val="18"/>
              </w:rPr>
              <w:t>11 314,40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b/>
                <w:bCs/>
                <w:color w:val="000000"/>
                <w:sz w:val="18"/>
                <w:szCs w:val="18"/>
              </w:rPr>
            </w:pPr>
            <w:r w:rsidRPr="00930B04">
              <w:rPr>
                <w:b/>
                <w:bCs/>
                <w:color w:val="000000"/>
                <w:sz w:val="18"/>
                <w:szCs w:val="18"/>
              </w:rPr>
              <w:t>8 629,00</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31" w:firstLine="0"/>
              <w:jc w:val="right"/>
              <w:rPr>
                <w:b/>
                <w:bCs/>
                <w:color w:val="000000"/>
                <w:sz w:val="18"/>
                <w:szCs w:val="18"/>
              </w:rPr>
            </w:pPr>
            <w:r w:rsidRPr="00930B04">
              <w:rPr>
                <w:b/>
                <w:bCs/>
                <w:color w:val="000000"/>
                <w:sz w:val="18"/>
                <w:szCs w:val="18"/>
              </w:rPr>
              <w:t>1 355,60</w:t>
            </w:r>
          </w:p>
        </w:tc>
        <w:tc>
          <w:tcPr>
            <w:tcW w:w="1134"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7" w:firstLine="0"/>
              <w:jc w:val="right"/>
              <w:rPr>
                <w:b/>
                <w:bCs/>
                <w:color w:val="000000"/>
                <w:sz w:val="18"/>
                <w:szCs w:val="18"/>
              </w:rPr>
            </w:pPr>
            <w:r w:rsidRPr="00930B04">
              <w:rPr>
                <w:b/>
                <w:bCs/>
                <w:color w:val="000000"/>
                <w:sz w:val="18"/>
                <w:szCs w:val="18"/>
              </w:rPr>
              <w:t>7 273,40</w:t>
            </w:r>
          </w:p>
        </w:tc>
      </w:tr>
      <w:tr w:rsidR="00CA559B" w:rsidRPr="00930B04" w:rsidTr="00617F34">
        <w:trPr>
          <w:trHeight w:val="475"/>
        </w:trPr>
        <w:tc>
          <w:tcPr>
            <w:tcW w:w="3539" w:type="dxa"/>
            <w:tcBorders>
              <w:top w:val="nil"/>
              <w:left w:val="single" w:sz="4" w:space="0" w:color="auto"/>
              <w:bottom w:val="single" w:sz="4" w:space="0" w:color="auto"/>
              <w:right w:val="single" w:sz="4" w:space="0" w:color="auto"/>
            </w:tcBorders>
            <w:shd w:val="clear" w:color="000000" w:fill="FFFFFF"/>
            <w:vAlign w:val="center"/>
            <w:hideMark/>
          </w:tcPr>
          <w:p w:rsidR="00091F5A" w:rsidRPr="00930B04" w:rsidRDefault="00091F5A" w:rsidP="00DB1307">
            <w:pPr>
              <w:spacing w:after="0"/>
              <w:ind w:firstLine="0"/>
              <w:rPr>
                <w:color w:val="000000"/>
                <w:sz w:val="18"/>
                <w:szCs w:val="18"/>
              </w:rPr>
            </w:pPr>
            <w:r w:rsidRPr="00930B04">
              <w:rPr>
                <w:color w:val="000000"/>
                <w:sz w:val="18"/>
                <w:szCs w:val="18"/>
              </w:rPr>
              <w:t xml:space="preserve">Реализация полномочий в сфере жилищно-коммунального комплекса </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85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color w:val="000000"/>
                <w:sz w:val="18"/>
                <w:szCs w:val="18"/>
              </w:rPr>
            </w:pPr>
            <w:r w:rsidRPr="00930B04">
              <w:rPr>
                <w:color w:val="000000"/>
                <w:sz w:val="18"/>
                <w:szCs w:val="18"/>
              </w:rPr>
              <w:t>23 223,41</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1" w:firstLine="0"/>
              <w:jc w:val="right"/>
              <w:rPr>
                <w:color w:val="000000"/>
                <w:sz w:val="18"/>
                <w:szCs w:val="18"/>
              </w:rPr>
            </w:pPr>
            <w:r w:rsidRPr="00930B04">
              <w:rPr>
                <w:color w:val="000000"/>
                <w:sz w:val="18"/>
                <w:szCs w:val="18"/>
              </w:rPr>
              <w:t>3 483,51</w:t>
            </w:r>
          </w:p>
        </w:tc>
        <w:tc>
          <w:tcPr>
            <w:tcW w:w="1276"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19 739,90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6" w:firstLine="0"/>
              <w:jc w:val="right"/>
              <w:rPr>
                <w:color w:val="000000"/>
                <w:sz w:val="18"/>
                <w:szCs w:val="18"/>
              </w:rPr>
            </w:pPr>
            <w:r w:rsidRPr="00930B04">
              <w:rPr>
                <w:color w:val="000000"/>
                <w:sz w:val="18"/>
                <w:szCs w:val="18"/>
              </w:rPr>
              <w:t>13 145,18</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13" w:firstLine="0"/>
              <w:jc w:val="right"/>
              <w:rPr>
                <w:color w:val="000000"/>
                <w:sz w:val="18"/>
                <w:szCs w:val="18"/>
              </w:rPr>
            </w:pPr>
            <w:r w:rsidRPr="00930B04">
              <w:rPr>
                <w:color w:val="000000"/>
                <w:sz w:val="18"/>
                <w:szCs w:val="18"/>
              </w:rPr>
              <w:t>1 971,78</w:t>
            </w:r>
          </w:p>
        </w:tc>
        <w:tc>
          <w:tcPr>
            <w:tcW w:w="1134"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4" w:firstLine="0"/>
              <w:jc w:val="right"/>
              <w:rPr>
                <w:color w:val="000000"/>
                <w:sz w:val="18"/>
                <w:szCs w:val="18"/>
              </w:rPr>
            </w:pPr>
            <w:r w:rsidRPr="00930B04">
              <w:rPr>
                <w:color w:val="000000"/>
                <w:sz w:val="18"/>
                <w:szCs w:val="18"/>
              </w:rPr>
              <w:t>11 173,40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color w:val="000000"/>
                <w:sz w:val="18"/>
                <w:szCs w:val="18"/>
              </w:rPr>
            </w:pPr>
            <w:r w:rsidRPr="00930B04">
              <w:rPr>
                <w:color w:val="000000"/>
                <w:sz w:val="18"/>
                <w:szCs w:val="18"/>
              </w:rPr>
              <w:t>8 384,00</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31" w:firstLine="0"/>
              <w:jc w:val="right"/>
              <w:rPr>
                <w:color w:val="000000"/>
                <w:sz w:val="18"/>
                <w:szCs w:val="18"/>
              </w:rPr>
            </w:pPr>
            <w:r w:rsidRPr="00930B04">
              <w:rPr>
                <w:color w:val="000000"/>
                <w:sz w:val="18"/>
                <w:szCs w:val="18"/>
              </w:rPr>
              <w:t>1 257,60</w:t>
            </w:r>
          </w:p>
        </w:tc>
        <w:tc>
          <w:tcPr>
            <w:tcW w:w="1134"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7 126,40</w:t>
            </w:r>
          </w:p>
        </w:tc>
      </w:tr>
      <w:tr w:rsidR="00CA559B" w:rsidRPr="00930B04" w:rsidTr="00617F34">
        <w:trPr>
          <w:trHeight w:val="66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sz w:val="18"/>
                <w:szCs w:val="18"/>
              </w:rPr>
            </w:pPr>
            <w:r w:rsidRPr="00930B04">
              <w:rPr>
                <w:sz w:val="18"/>
                <w:szCs w:val="18"/>
              </w:rPr>
              <w:t>Возмещение расходов организации за доставку населению сжиженного газа для бытовых нужд</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40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60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color w:val="000000"/>
                <w:sz w:val="18"/>
                <w:szCs w:val="18"/>
              </w:rPr>
            </w:pPr>
            <w:r w:rsidRPr="00930B04">
              <w:rPr>
                <w:color w:val="000000"/>
                <w:sz w:val="18"/>
                <w:szCs w:val="18"/>
              </w:rPr>
              <w:t>225,00</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1" w:firstLine="0"/>
              <w:jc w:val="right"/>
              <w:rPr>
                <w:color w:val="000000"/>
                <w:sz w:val="18"/>
                <w:szCs w:val="18"/>
              </w:rPr>
            </w:pPr>
            <w:r w:rsidRPr="00930B04">
              <w:rPr>
                <w:color w:val="000000"/>
                <w:sz w:val="18"/>
                <w:szCs w:val="18"/>
              </w:rPr>
              <w:t>90,00</w:t>
            </w:r>
          </w:p>
        </w:tc>
        <w:tc>
          <w:tcPr>
            <w:tcW w:w="1276"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135,00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6" w:firstLine="0"/>
              <w:jc w:val="right"/>
              <w:rPr>
                <w:color w:val="000000"/>
                <w:sz w:val="18"/>
                <w:szCs w:val="18"/>
              </w:rPr>
            </w:pPr>
            <w:r w:rsidRPr="00930B04">
              <w:rPr>
                <w:color w:val="000000"/>
                <w:sz w:val="18"/>
                <w:szCs w:val="18"/>
              </w:rPr>
              <w:t>235,00</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13" w:firstLine="0"/>
              <w:jc w:val="right"/>
              <w:rPr>
                <w:color w:val="000000"/>
                <w:sz w:val="18"/>
                <w:szCs w:val="18"/>
              </w:rPr>
            </w:pPr>
            <w:r w:rsidRPr="00930B04">
              <w:rPr>
                <w:color w:val="000000"/>
                <w:sz w:val="18"/>
                <w:szCs w:val="18"/>
              </w:rPr>
              <w:t>94,00</w:t>
            </w:r>
          </w:p>
        </w:tc>
        <w:tc>
          <w:tcPr>
            <w:tcW w:w="1134"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4" w:firstLine="0"/>
              <w:jc w:val="right"/>
              <w:rPr>
                <w:color w:val="000000"/>
                <w:sz w:val="18"/>
                <w:szCs w:val="18"/>
              </w:rPr>
            </w:pPr>
            <w:r w:rsidRPr="00930B04">
              <w:rPr>
                <w:color w:val="000000"/>
                <w:sz w:val="18"/>
                <w:szCs w:val="18"/>
              </w:rPr>
              <w:t>141,00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color w:val="000000"/>
                <w:sz w:val="18"/>
                <w:szCs w:val="18"/>
              </w:rPr>
            </w:pPr>
            <w:r w:rsidRPr="00930B04">
              <w:rPr>
                <w:color w:val="000000"/>
                <w:sz w:val="18"/>
                <w:szCs w:val="18"/>
              </w:rPr>
              <w:t>245,00</w:t>
            </w:r>
          </w:p>
        </w:tc>
        <w:tc>
          <w:tcPr>
            <w:tcW w:w="992"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firstLine="0"/>
              <w:jc w:val="right"/>
              <w:rPr>
                <w:color w:val="000000"/>
                <w:sz w:val="18"/>
                <w:szCs w:val="18"/>
              </w:rPr>
            </w:pPr>
            <w:r w:rsidRPr="00930B04">
              <w:rPr>
                <w:color w:val="000000"/>
                <w:sz w:val="18"/>
                <w:szCs w:val="18"/>
              </w:rPr>
              <w:t>98,00</w:t>
            </w:r>
          </w:p>
        </w:tc>
        <w:tc>
          <w:tcPr>
            <w:tcW w:w="1134" w:type="dxa"/>
            <w:tcBorders>
              <w:top w:val="nil"/>
              <w:left w:val="nil"/>
              <w:bottom w:val="single" w:sz="4" w:space="0" w:color="auto"/>
              <w:right w:val="single" w:sz="4" w:space="0" w:color="auto"/>
            </w:tcBorders>
            <w:shd w:val="clear" w:color="000000" w:fill="FFFFFF"/>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147,00</w:t>
            </w:r>
          </w:p>
        </w:tc>
      </w:tr>
      <w:tr w:rsidR="00CA559B" w:rsidRPr="00930B04" w:rsidTr="00617F34">
        <w:trPr>
          <w:trHeight w:val="130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b/>
                <w:bCs/>
                <w:color w:val="000000"/>
                <w:sz w:val="18"/>
                <w:szCs w:val="18"/>
              </w:rPr>
            </w:pPr>
            <w:r w:rsidRPr="00930B04">
              <w:rPr>
                <w:b/>
                <w:bCs/>
                <w:color w:val="000000"/>
                <w:sz w:val="18"/>
                <w:szCs w:val="18"/>
              </w:rPr>
              <w:t>Муниципальная программа "Содержание дорожного хозяйства, организация транспортного обслуживания и благоустройство территории города Нижневартовска на 2018-2025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jc w:val="center"/>
              <w:rPr>
                <w:b/>
                <w:bCs/>
                <w:color w:val="FF0000"/>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jc w:val="center"/>
              <w:rPr>
                <w:b/>
                <w:bCs/>
                <w:color w:val="FF0000"/>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b/>
                <w:bCs/>
                <w:color w:val="000000"/>
                <w:sz w:val="18"/>
                <w:szCs w:val="18"/>
              </w:rPr>
            </w:pPr>
            <w:r w:rsidRPr="00930B04">
              <w:rPr>
                <w:b/>
                <w:bCs/>
                <w:color w:val="000000"/>
                <w:sz w:val="18"/>
                <w:szCs w:val="18"/>
              </w:rPr>
              <w:t>443 686,50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1" w:firstLine="0"/>
              <w:jc w:val="right"/>
              <w:rPr>
                <w:b/>
                <w:bCs/>
                <w:color w:val="000000"/>
                <w:sz w:val="18"/>
                <w:szCs w:val="18"/>
              </w:rPr>
            </w:pPr>
            <w:r w:rsidRPr="00930B04">
              <w:rPr>
                <w:b/>
                <w:bCs/>
                <w:color w:val="000000"/>
                <w:sz w:val="18"/>
                <w:szCs w:val="18"/>
              </w:rPr>
              <w:t>28 838,60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b/>
                <w:bCs/>
                <w:color w:val="000000"/>
                <w:sz w:val="18"/>
                <w:szCs w:val="18"/>
              </w:rPr>
            </w:pPr>
            <w:r w:rsidRPr="00930B04">
              <w:rPr>
                <w:b/>
                <w:bCs/>
                <w:color w:val="000000"/>
                <w:sz w:val="18"/>
                <w:szCs w:val="18"/>
              </w:rPr>
              <w:t>414 847,90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6" w:firstLine="0"/>
              <w:jc w:val="right"/>
              <w:rPr>
                <w:b/>
                <w:bCs/>
                <w:color w:val="000000"/>
                <w:sz w:val="18"/>
                <w:szCs w:val="18"/>
              </w:rPr>
            </w:pPr>
            <w:r w:rsidRPr="00930B04">
              <w:rPr>
                <w:b/>
                <w:bCs/>
                <w:color w:val="000000"/>
                <w:sz w:val="18"/>
                <w:szCs w:val="18"/>
              </w:rPr>
              <w:t>26 617,00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13" w:firstLine="0"/>
              <w:jc w:val="right"/>
              <w:rPr>
                <w:b/>
                <w:bCs/>
                <w:color w:val="000000"/>
                <w:sz w:val="18"/>
                <w:szCs w:val="18"/>
              </w:rPr>
            </w:pPr>
            <w:r w:rsidRPr="00930B04">
              <w:rPr>
                <w:b/>
                <w:bCs/>
                <w:color w:val="000000"/>
                <w:sz w:val="18"/>
                <w:szCs w:val="18"/>
              </w:rPr>
              <w:t>7 985,10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4" w:firstLine="0"/>
              <w:jc w:val="right"/>
              <w:rPr>
                <w:b/>
                <w:bCs/>
                <w:color w:val="000000"/>
                <w:sz w:val="18"/>
                <w:szCs w:val="18"/>
              </w:rPr>
            </w:pPr>
            <w:r w:rsidRPr="00930B04">
              <w:rPr>
                <w:b/>
                <w:bCs/>
                <w:color w:val="000000"/>
                <w:sz w:val="18"/>
                <w:szCs w:val="18"/>
              </w:rPr>
              <w:t>18 631,90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b/>
                <w:bCs/>
                <w:color w:val="000000"/>
                <w:sz w:val="18"/>
                <w:szCs w:val="18"/>
              </w:rPr>
            </w:pPr>
            <w:r w:rsidRPr="00930B04">
              <w:rPr>
                <w:b/>
                <w:bCs/>
                <w:color w:val="000000"/>
                <w:sz w:val="18"/>
                <w:szCs w:val="18"/>
              </w:rPr>
              <w:t>98 286,70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31" w:firstLine="0"/>
              <w:jc w:val="right"/>
              <w:rPr>
                <w:b/>
                <w:bCs/>
                <w:color w:val="000000"/>
                <w:sz w:val="18"/>
                <w:szCs w:val="18"/>
              </w:rPr>
            </w:pPr>
            <w:r w:rsidRPr="00930B04">
              <w:rPr>
                <w:b/>
                <w:bCs/>
                <w:color w:val="000000"/>
                <w:sz w:val="18"/>
                <w:szCs w:val="18"/>
              </w:rPr>
              <w:t>11 568,60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b/>
                <w:bCs/>
                <w:color w:val="000000"/>
                <w:sz w:val="18"/>
                <w:szCs w:val="18"/>
              </w:rPr>
            </w:pPr>
            <w:r w:rsidRPr="00930B04">
              <w:rPr>
                <w:b/>
                <w:bCs/>
                <w:color w:val="000000"/>
                <w:sz w:val="18"/>
                <w:szCs w:val="18"/>
              </w:rPr>
              <w:t>86 718,10</w:t>
            </w:r>
          </w:p>
        </w:tc>
      </w:tr>
      <w:tr w:rsidR="00CA559B" w:rsidRPr="00930B04" w:rsidTr="00617F34">
        <w:trPr>
          <w:trHeight w:val="85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sz w:val="18"/>
                <w:szCs w:val="18"/>
              </w:rPr>
            </w:pPr>
            <w:r w:rsidRPr="00930B04">
              <w:rPr>
                <w:sz w:val="18"/>
                <w:szCs w:val="18"/>
              </w:rPr>
              <w:t>Строительство (реконструкция), капитальный ремонт и ремонт автомобильных дорог общего пользования местного значения</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color w:val="000000"/>
                <w:sz w:val="18"/>
                <w:szCs w:val="18"/>
              </w:rPr>
            </w:pPr>
            <w:r w:rsidRPr="00930B04">
              <w:rPr>
                <w:color w:val="000000"/>
                <w:sz w:val="18"/>
                <w:szCs w:val="18"/>
              </w:rPr>
              <w:t>417 069,50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1" w:firstLine="0"/>
              <w:jc w:val="right"/>
              <w:rPr>
                <w:color w:val="000000"/>
                <w:sz w:val="18"/>
                <w:szCs w:val="18"/>
              </w:rPr>
            </w:pPr>
            <w:r w:rsidRPr="00930B04">
              <w:rPr>
                <w:color w:val="000000"/>
                <w:sz w:val="18"/>
                <w:szCs w:val="18"/>
              </w:rPr>
              <w:t>20 853,50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396 216,00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right"/>
              <w:rPr>
                <w:color w:val="000000"/>
                <w:sz w:val="18"/>
                <w:szCs w:val="18"/>
              </w:rPr>
            </w:pPr>
            <w:r w:rsidRPr="00930B04">
              <w:rPr>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13"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4"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color w:val="000000"/>
                <w:sz w:val="18"/>
                <w:szCs w:val="18"/>
              </w:rPr>
            </w:pPr>
            <w:r w:rsidRPr="00930B04">
              <w:rPr>
                <w:color w:val="000000"/>
                <w:sz w:val="18"/>
                <w:szCs w:val="18"/>
              </w:rPr>
              <w:t>71 669,70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31" w:firstLine="0"/>
              <w:jc w:val="right"/>
              <w:rPr>
                <w:color w:val="000000"/>
                <w:sz w:val="18"/>
                <w:szCs w:val="18"/>
              </w:rPr>
            </w:pPr>
            <w:r w:rsidRPr="00930B04">
              <w:rPr>
                <w:color w:val="000000"/>
                <w:sz w:val="18"/>
                <w:szCs w:val="18"/>
              </w:rPr>
              <w:t>3 583,50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68 086,20</w:t>
            </w:r>
          </w:p>
        </w:tc>
      </w:tr>
      <w:tr w:rsidR="00CA559B" w:rsidRPr="00930B04" w:rsidTr="00617F34">
        <w:trPr>
          <w:trHeight w:val="1246"/>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sz w:val="18"/>
                <w:szCs w:val="18"/>
              </w:rPr>
            </w:pPr>
            <w:r w:rsidRPr="00930B04">
              <w:rPr>
                <w:sz w:val="18"/>
                <w:szCs w:val="18"/>
              </w:rPr>
              <w:t>Приобретение и установка работающих в автоматическом режиме специальных технических средств, имеющих функции фот</w:t>
            </w:r>
            <w:proofErr w:type="gramStart"/>
            <w:r w:rsidRPr="00930B04">
              <w:rPr>
                <w:sz w:val="18"/>
                <w:szCs w:val="18"/>
              </w:rPr>
              <w:t>о-</w:t>
            </w:r>
            <w:proofErr w:type="gramEnd"/>
            <w:r w:rsidRPr="00930B04">
              <w:rPr>
                <w:sz w:val="18"/>
                <w:szCs w:val="18"/>
              </w:rPr>
              <w:t xml:space="preserve"> и киносъемки, видеозаписи для фиксации нарушений правил дорожного движения</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30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firstLine="0"/>
              <w:jc w:val="center"/>
              <w:rPr>
                <w:color w:val="000000"/>
                <w:sz w:val="18"/>
                <w:szCs w:val="18"/>
              </w:rPr>
            </w:pPr>
            <w:r w:rsidRPr="00930B04">
              <w:rPr>
                <w:color w:val="000000"/>
                <w:sz w:val="18"/>
                <w:szCs w:val="18"/>
              </w:rPr>
              <w:t>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color w:val="000000"/>
                <w:sz w:val="18"/>
                <w:szCs w:val="18"/>
              </w:rPr>
            </w:pPr>
            <w:r w:rsidRPr="00930B04">
              <w:rPr>
                <w:color w:val="000000"/>
                <w:sz w:val="18"/>
                <w:szCs w:val="18"/>
              </w:rPr>
              <w:t>26 617,00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1" w:firstLine="0"/>
              <w:jc w:val="right"/>
              <w:rPr>
                <w:color w:val="000000"/>
                <w:sz w:val="18"/>
                <w:szCs w:val="18"/>
              </w:rPr>
            </w:pPr>
            <w:r w:rsidRPr="00930B04">
              <w:rPr>
                <w:color w:val="000000"/>
                <w:sz w:val="18"/>
                <w:szCs w:val="18"/>
              </w:rPr>
              <w:t>7 985,10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18 631,90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6" w:firstLine="0"/>
              <w:jc w:val="right"/>
              <w:rPr>
                <w:color w:val="000000"/>
                <w:sz w:val="18"/>
                <w:szCs w:val="18"/>
              </w:rPr>
            </w:pPr>
            <w:r w:rsidRPr="00930B04">
              <w:rPr>
                <w:color w:val="000000"/>
                <w:sz w:val="18"/>
                <w:szCs w:val="18"/>
              </w:rPr>
              <w:t>26 617,00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13" w:firstLine="0"/>
              <w:jc w:val="right"/>
              <w:rPr>
                <w:color w:val="000000"/>
                <w:sz w:val="18"/>
                <w:szCs w:val="18"/>
              </w:rPr>
            </w:pPr>
            <w:r w:rsidRPr="00930B04">
              <w:rPr>
                <w:color w:val="000000"/>
                <w:sz w:val="18"/>
                <w:szCs w:val="18"/>
              </w:rPr>
              <w:t>7 985,10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4" w:firstLine="0"/>
              <w:jc w:val="right"/>
              <w:rPr>
                <w:color w:val="000000"/>
                <w:sz w:val="18"/>
                <w:szCs w:val="18"/>
              </w:rPr>
            </w:pPr>
            <w:r w:rsidRPr="00930B04">
              <w:rPr>
                <w:color w:val="000000"/>
                <w:sz w:val="18"/>
                <w:szCs w:val="18"/>
              </w:rPr>
              <w:t>18 631,90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color w:val="000000"/>
                <w:sz w:val="18"/>
                <w:szCs w:val="18"/>
              </w:rPr>
            </w:pPr>
            <w:r w:rsidRPr="00930B04">
              <w:rPr>
                <w:color w:val="000000"/>
                <w:sz w:val="18"/>
                <w:szCs w:val="18"/>
              </w:rPr>
              <w:t>26 617,00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31" w:firstLine="0"/>
              <w:jc w:val="right"/>
              <w:rPr>
                <w:color w:val="000000"/>
                <w:sz w:val="18"/>
                <w:szCs w:val="18"/>
              </w:rPr>
            </w:pPr>
            <w:r w:rsidRPr="00930B04">
              <w:rPr>
                <w:color w:val="000000"/>
                <w:sz w:val="18"/>
                <w:szCs w:val="18"/>
              </w:rPr>
              <w:t>7 985,10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color w:val="000000"/>
                <w:sz w:val="18"/>
                <w:szCs w:val="18"/>
              </w:rPr>
            </w:pPr>
            <w:r w:rsidRPr="00930B04">
              <w:rPr>
                <w:color w:val="000000"/>
                <w:sz w:val="18"/>
                <w:szCs w:val="18"/>
              </w:rPr>
              <w:t>18 631,90</w:t>
            </w:r>
          </w:p>
        </w:tc>
      </w:tr>
      <w:tr w:rsidR="00CA559B" w:rsidRPr="00930B04" w:rsidTr="00617F34">
        <w:trPr>
          <w:trHeight w:val="994"/>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b/>
                <w:bCs/>
                <w:color w:val="000000"/>
                <w:sz w:val="18"/>
                <w:szCs w:val="18"/>
              </w:rPr>
            </w:pPr>
            <w:r w:rsidRPr="00930B04">
              <w:rPr>
                <w:b/>
                <w:bCs/>
                <w:color w:val="000000"/>
                <w:sz w:val="18"/>
                <w:szCs w:val="18"/>
              </w:rPr>
              <w:t>Муниципальная программа "Капитальное строительство и реконструкция объектов города Нижневартовска на 2018 - 2025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jc w:val="center"/>
              <w:rPr>
                <w:b/>
                <w:bCs/>
                <w:color w:val="FF0000"/>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jc w:val="center"/>
              <w:rPr>
                <w:b/>
                <w:bCs/>
                <w:color w:val="FF0000"/>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3" w:firstLine="0"/>
              <w:jc w:val="right"/>
              <w:rPr>
                <w:b/>
                <w:bCs/>
                <w:color w:val="000000"/>
                <w:sz w:val="18"/>
                <w:szCs w:val="18"/>
              </w:rPr>
            </w:pPr>
            <w:r w:rsidRPr="00930B04">
              <w:rPr>
                <w:b/>
                <w:bCs/>
                <w:color w:val="000000"/>
                <w:sz w:val="18"/>
                <w:szCs w:val="18"/>
              </w:rPr>
              <w:t>129 021,50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1" w:firstLine="0"/>
              <w:jc w:val="right"/>
              <w:rPr>
                <w:b/>
                <w:bCs/>
                <w:color w:val="000000"/>
                <w:sz w:val="18"/>
                <w:szCs w:val="18"/>
              </w:rPr>
            </w:pPr>
            <w:r w:rsidRPr="00930B04">
              <w:rPr>
                <w:b/>
                <w:bCs/>
                <w:color w:val="000000"/>
                <w:sz w:val="18"/>
                <w:szCs w:val="18"/>
              </w:rPr>
              <w:t>6 451,10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b/>
                <w:bCs/>
                <w:color w:val="000000"/>
                <w:sz w:val="18"/>
                <w:szCs w:val="18"/>
              </w:rPr>
            </w:pPr>
            <w:r w:rsidRPr="00930B04">
              <w:rPr>
                <w:b/>
                <w:bCs/>
                <w:color w:val="000000"/>
                <w:sz w:val="18"/>
                <w:szCs w:val="18"/>
              </w:rPr>
              <w:t>122 570,40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6" w:firstLine="0"/>
              <w:jc w:val="right"/>
              <w:rPr>
                <w:b/>
                <w:bCs/>
                <w:color w:val="000000"/>
                <w:sz w:val="18"/>
                <w:szCs w:val="18"/>
              </w:rPr>
            </w:pPr>
            <w:r w:rsidRPr="00930B04">
              <w:rPr>
                <w:b/>
                <w:bCs/>
                <w:color w:val="000000"/>
                <w:sz w:val="18"/>
                <w:szCs w:val="18"/>
              </w:rPr>
              <w:t>172 717,10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13" w:firstLine="0"/>
              <w:jc w:val="right"/>
              <w:rPr>
                <w:b/>
                <w:bCs/>
                <w:color w:val="000000"/>
                <w:sz w:val="18"/>
                <w:szCs w:val="18"/>
              </w:rPr>
            </w:pPr>
            <w:r w:rsidRPr="00930B04">
              <w:rPr>
                <w:b/>
                <w:bCs/>
                <w:color w:val="000000"/>
                <w:sz w:val="18"/>
                <w:szCs w:val="18"/>
              </w:rPr>
              <w:t>8 635,90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4" w:firstLine="0"/>
              <w:jc w:val="right"/>
              <w:rPr>
                <w:b/>
                <w:bCs/>
                <w:color w:val="000000"/>
                <w:sz w:val="18"/>
                <w:szCs w:val="18"/>
              </w:rPr>
            </w:pPr>
            <w:r w:rsidRPr="00930B04">
              <w:rPr>
                <w:b/>
                <w:bCs/>
                <w:color w:val="000000"/>
                <w:sz w:val="18"/>
                <w:szCs w:val="18"/>
              </w:rPr>
              <w:t>164 081,20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40" w:firstLine="0"/>
              <w:jc w:val="right"/>
              <w:rPr>
                <w:b/>
                <w:bCs/>
                <w:color w:val="000000"/>
                <w:sz w:val="18"/>
                <w:szCs w:val="18"/>
              </w:rPr>
            </w:pPr>
            <w:r w:rsidRPr="00930B04">
              <w:rPr>
                <w:b/>
                <w:bCs/>
                <w:color w:val="000000"/>
                <w:sz w:val="18"/>
                <w:szCs w:val="18"/>
              </w:rPr>
              <w:t>537 701,80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31" w:firstLine="0"/>
              <w:jc w:val="right"/>
              <w:rPr>
                <w:b/>
                <w:bCs/>
                <w:color w:val="000000"/>
                <w:sz w:val="18"/>
                <w:szCs w:val="18"/>
              </w:rPr>
            </w:pPr>
            <w:r w:rsidRPr="00930B04">
              <w:rPr>
                <w:b/>
                <w:bCs/>
                <w:color w:val="000000"/>
                <w:sz w:val="18"/>
                <w:szCs w:val="18"/>
              </w:rPr>
              <w:t>26 885,30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A4F71">
            <w:pPr>
              <w:spacing w:after="0"/>
              <w:ind w:left="-107" w:firstLine="0"/>
              <w:jc w:val="right"/>
              <w:rPr>
                <w:b/>
                <w:bCs/>
                <w:color w:val="000000"/>
                <w:sz w:val="18"/>
                <w:szCs w:val="18"/>
              </w:rPr>
            </w:pPr>
            <w:r w:rsidRPr="00930B04">
              <w:rPr>
                <w:b/>
                <w:bCs/>
                <w:color w:val="000000"/>
                <w:sz w:val="18"/>
                <w:szCs w:val="18"/>
              </w:rPr>
              <w:t>510 816,50</w:t>
            </w:r>
          </w:p>
        </w:tc>
      </w:tr>
      <w:tr w:rsidR="00CA559B" w:rsidRPr="00930B04" w:rsidTr="00617F34">
        <w:trPr>
          <w:trHeight w:val="108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sz w:val="18"/>
                <w:szCs w:val="18"/>
              </w:rPr>
            </w:pPr>
            <w:r w:rsidRPr="00930B04">
              <w:rPr>
                <w:sz w:val="18"/>
                <w:szCs w:val="18"/>
              </w:rPr>
              <w:t>Создание и модернизация объектов спортивной инфраструктуры региональной собственности (муниципальной собственности) для занятий физической культурой и спортом</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color w:val="000000"/>
                <w:sz w:val="18"/>
                <w:szCs w:val="18"/>
              </w:rPr>
            </w:pPr>
            <w:r w:rsidRPr="00930B04">
              <w:rPr>
                <w:color w:val="000000"/>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color w:val="000000"/>
                <w:sz w:val="18"/>
                <w:szCs w:val="18"/>
              </w:rPr>
            </w:pPr>
            <w:r w:rsidRPr="00930B04">
              <w:rPr>
                <w:color w:val="000000"/>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color w:val="000000"/>
                <w:sz w:val="18"/>
                <w:szCs w:val="18"/>
              </w:rPr>
            </w:pPr>
            <w:r w:rsidRPr="00930B04">
              <w:rPr>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sz w:val="18"/>
                <w:szCs w:val="18"/>
              </w:rPr>
            </w:pPr>
            <w:r w:rsidRPr="00930B04">
              <w:rPr>
                <w:sz w:val="18"/>
                <w:szCs w:val="18"/>
              </w:rPr>
              <w:t>0,00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firstLine="0"/>
              <w:jc w:val="right"/>
              <w:rPr>
                <w:color w:val="000000"/>
                <w:sz w:val="18"/>
                <w:szCs w:val="18"/>
              </w:rPr>
            </w:pPr>
            <w:r w:rsidRPr="00930B04">
              <w:rPr>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color w:val="000000"/>
                <w:sz w:val="18"/>
                <w:szCs w:val="18"/>
              </w:rPr>
            </w:pPr>
            <w:r w:rsidRPr="00930B04">
              <w:rPr>
                <w:color w:val="000000"/>
                <w:sz w:val="18"/>
                <w:szCs w:val="18"/>
              </w:rPr>
              <w:t>379 058,20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color w:val="000000"/>
                <w:sz w:val="18"/>
                <w:szCs w:val="18"/>
              </w:rPr>
            </w:pPr>
            <w:r w:rsidRPr="00930B04">
              <w:rPr>
                <w:color w:val="000000"/>
                <w:sz w:val="18"/>
                <w:szCs w:val="18"/>
              </w:rPr>
              <w:t>18 953,00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360 105,20</w:t>
            </w:r>
          </w:p>
        </w:tc>
      </w:tr>
      <w:tr w:rsidR="00CA559B" w:rsidRPr="00930B04" w:rsidTr="00617F34">
        <w:trPr>
          <w:trHeight w:val="630"/>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DB1307">
            <w:pPr>
              <w:spacing w:after="0"/>
              <w:ind w:firstLine="0"/>
              <w:rPr>
                <w:color w:val="000000"/>
                <w:sz w:val="18"/>
                <w:szCs w:val="18"/>
              </w:rPr>
            </w:pPr>
            <w:r w:rsidRPr="00930B04">
              <w:rPr>
                <w:color w:val="000000"/>
                <w:sz w:val="18"/>
                <w:szCs w:val="18"/>
              </w:rPr>
              <w:t>Стимулирование программ развития жилищного строительства субъектов Российской Федерации</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color w:val="000000"/>
                <w:sz w:val="18"/>
                <w:szCs w:val="18"/>
              </w:rPr>
            </w:pPr>
            <w:r w:rsidRPr="00930B04">
              <w:rPr>
                <w:color w:val="000000"/>
                <w:sz w:val="18"/>
                <w:szCs w:val="18"/>
              </w:rPr>
              <w:t>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color w:val="000000"/>
                <w:sz w:val="18"/>
                <w:szCs w:val="18"/>
              </w:rPr>
            </w:pPr>
            <w:r w:rsidRPr="00930B04">
              <w:rPr>
                <w:color w:val="000000"/>
                <w:sz w:val="18"/>
                <w:szCs w:val="18"/>
              </w:rPr>
              <w:t>95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color w:val="000000"/>
                <w:sz w:val="18"/>
                <w:szCs w:val="18"/>
              </w:rPr>
            </w:pPr>
            <w:r w:rsidRPr="00930B04">
              <w:rPr>
                <w:color w:val="000000"/>
                <w:sz w:val="18"/>
                <w:szCs w:val="18"/>
              </w:rPr>
              <w:t>129 021,50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sz w:val="18"/>
                <w:szCs w:val="18"/>
              </w:rPr>
            </w:pPr>
            <w:r w:rsidRPr="00930B04">
              <w:rPr>
                <w:sz w:val="18"/>
                <w:szCs w:val="18"/>
              </w:rPr>
              <w:t>6 451,10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122 570,40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color w:val="000000"/>
                <w:sz w:val="18"/>
                <w:szCs w:val="18"/>
              </w:rPr>
            </w:pPr>
            <w:r w:rsidRPr="00930B04">
              <w:rPr>
                <w:color w:val="000000"/>
                <w:sz w:val="18"/>
                <w:szCs w:val="18"/>
              </w:rPr>
              <w:t>172 717,10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color w:val="000000"/>
                <w:sz w:val="18"/>
                <w:szCs w:val="18"/>
              </w:rPr>
            </w:pPr>
            <w:r w:rsidRPr="00930B04">
              <w:rPr>
                <w:color w:val="000000"/>
                <w:sz w:val="18"/>
                <w:szCs w:val="18"/>
              </w:rPr>
              <w:t>8 635,90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firstLine="0"/>
              <w:rPr>
                <w:color w:val="000000"/>
                <w:sz w:val="18"/>
                <w:szCs w:val="18"/>
              </w:rPr>
            </w:pPr>
            <w:r w:rsidRPr="00930B04">
              <w:rPr>
                <w:color w:val="000000"/>
                <w:sz w:val="18"/>
                <w:szCs w:val="18"/>
              </w:rPr>
              <w:t>164 081,20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color w:val="000000"/>
                <w:sz w:val="18"/>
                <w:szCs w:val="18"/>
              </w:rPr>
            </w:pPr>
            <w:r w:rsidRPr="00930B04">
              <w:rPr>
                <w:color w:val="000000"/>
                <w:sz w:val="18"/>
                <w:szCs w:val="18"/>
              </w:rPr>
              <w:t>158 643,60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color w:val="000000"/>
                <w:sz w:val="18"/>
                <w:szCs w:val="18"/>
              </w:rPr>
            </w:pPr>
            <w:r w:rsidRPr="00930B04">
              <w:rPr>
                <w:color w:val="000000"/>
                <w:sz w:val="18"/>
                <w:szCs w:val="18"/>
              </w:rPr>
              <w:t>7 932,30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150 711,30</w:t>
            </w:r>
          </w:p>
        </w:tc>
      </w:tr>
      <w:tr w:rsidR="00CA559B" w:rsidRPr="00930B04" w:rsidTr="00617F34">
        <w:trPr>
          <w:trHeight w:val="1053"/>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CE58E6">
            <w:pPr>
              <w:spacing w:after="0"/>
              <w:ind w:firstLine="0"/>
              <w:rPr>
                <w:b/>
                <w:bCs/>
                <w:color w:val="000000"/>
                <w:sz w:val="18"/>
                <w:szCs w:val="18"/>
              </w:rPr>
            </w:pPr>
            <w:r w:rsidRPr="00930B04">
              <w:rPr>
                <w:b/>
                <w:bCs/>
                <w:color w:val="000000"/>
                <w:sz w:val="18"/>
                <w:szCs w:val="18"/>
              </w:rPr>
              <w:t xml:space="preserve">Муниципальная программа "Формирование </w:t>
            </w:r>
            <w:proofErr w:type="gramStart"/>
            <w:r w:rsidRPr="00930B04">
              <w:rPr>
                <w:b/>
                <w:bCs/>
                <w:color w:val="000000"/>
                <w:sz w:val="18"/>
                <w:szCs w:val="18"/>
              </w:rPr>
              <w:t>современной</w:t>
            </w:r>
            <w:proofErr w:type="gramEnd"/>
            <w:r w:rsidRPr="00930B04">
              <w:rPr>
                <w:b/>
                <w:bCs/>
                <w:color w:val="000000"/>
                <w:sz w:val="18"/>
                <w:szCs w:val="18"/>
              </w:rPr>
              <w:t xml:space="preserve"> городской среды в муниципальном образовании город Нижневартовск на 2018-2025 годы и на период до 2030 года"</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jc w:val="center"/>
              <w:rPr>
                <w:b/>
                <w:bCs/>
                <w:color w:val="FF0000"/>
                <w:sz w:val="18"/>
                <w:szCs w:val="18"/>
              </w:rPr>
            </w:pP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jc w:val="center"/>
              <w:rPr>
                <w:b/>
                <w:bCs/>
                <w:color w:val="FF0000"/>
                <w:sz w:val="18"/>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b/>
                <w:bCs/>
                <w:color w:val="000000"/>
                <w:sz w:val="18"/>
                <w:szCs w:val="18"/>
              </w:rPr>
            </w:pPr>
            <w:r w:rsidRPr="00930B04">
              <w:rPr>
                <w:b/>
                <w:bCs/>
                <w:color w:val="000000"/>
                <w:sz w:val="18"/>
                <w:szCs w:val="18"/>
              </w:rPr>
              <w:t>79 744,30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b/>
                <w:bCs/>
                <w:color w:val="000000"/>
                <w:sz w:val="18"/>
                <w:szCs w:val="18"/>
              </w:rPr>
            </w:pPr>
            <w:r w:rsidRPr="00930B04">
              <w:rPr>
                <w:b/>
                <w:bCs/>
                <w:color w:val="000000"/>
                <w:sz w:val="18"/>
                <w:szCs w:val="18"/>
              </w:rPr>
              <w:t>11 961,70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b/>
                <w:bCs/>
                <w:color w:val="000000"/>
                <w:sz w:val="18"/>
                <w:szCs w:val="18"/>
              </w:rPr>
            </w:pPr>
            <w:r w:rsidRPr="00930B04">
              <w:rPr>
                <w:b/>
                <w:bCs/>
                <w:color w:val="000000"/>
                <w:sz w:val="18"/>
                <w:szCs w:val="18"/>
              </w:rPr>
              <w:t>67 782,60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b/>
                <w:bCs/>
                <w:color w:val="000000"/>
                <w:sz w:val="18"/>
                <w:szCs w:val="18"/>
              </w:rPr>
            </w:pPr>
            <w:r w:rsidRPr="00930B04">
              <w:rPr>
                <w:b/>
                <w:bCs/>
                <w:color w:val="000000"/>
                <w:sz w:val="18"/>
                <w:szCs w:val="18"/>
              </w:rPr>
              <w:t>83 144,00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b/>
                <w:bCs/>
                <w:color w:val="000000"/>
                <w:sz w:val="18"/>
                <w:szCs w:val="18"/>
              </w:rPr>
            </w:pPr>
            <w:r w:rsidRPr="00930B04">
              <w:rPr>
                <w:b/>
                <w:bCs/>
                <w:color w:val="000000"/>
                <w:sz w:val="18"/>
                <w:szCs w:val="18"/>
              </w:rPr>
              <w:t>12 471,70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b/>
                <w:bCs/>
                <w:color w:val="000000"/>
                <w:sz w:val="18"/>
                <w:szCs w:val="18"/>
              </w:rPr>
            </w:pPr>
            <w:r w:rsidRPr="00930B04">
              <w:rPr>
                <w:b/>
                <w:bCs/>
                <w:color w:val="000000"/>
                <w:sz w:val="18"/>
                <w:szCs w:val="18"/>
              </w:rPr>
              <w:t>70 672,30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b/>
                <w:bCs/>
                <w:color w:val="000000"/>
                <w:sz w:val="18"/>
                <w:szCs w:val="18"/>
              </w:rPr>
            </w:pPr>
            <w:r w:rsidRPr="00930B04">
              <w:rPr>
                <w:b/>
                <w:bCs/>
                <w:color w:val="000000"/>
                <w:sz w:val="18"/>
                <w:szCs w:val="18"/>
              </w:rPr>
              <w:t>83 144,00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b/>
                <w:bCs/>
                <w:color w:val="000000"/>
                <w:sz w:val="18"/>
                <w:szCs w:val="18"/>
              </w:rPr>
            </w:pPr>
            <w:r w:rsidRPr="00930B04">
              <w:rPr>
                <w:b/>
                <w:bCs/>
                <w:color w:val="000000"/>
                <w:sz w:val="18"/>
                <w:szCs w:val="18"/>
              </w:rPr>
              <w:t>12 471,70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b/>
                <w:bCs/>
                <w:color w:val="000000"/>
                <w:sz w:val="18"/>
                <w:szCs w:val="18"/>
              </w:rPr>
            </w:pPr>
            <w:r w:rsidRPr="00930B04">
              <w:rPr>
                <w:b/>
                <w:bCs/>
                <w:color w:val="000000"/>
                <w:sz w:val="18"/>
                <w:szCs w:val="18"/>
              </w:rPr>
              <w:t>70 672,30</w:t>
            </w:r>
          </w:p>
        </w:tc>
      </w:tr>
      <w:tr w:rsidR="00CA559B" w:rsidRPr="00930B04" w:rsidTr="00617F34">
        <w:trPr>
          <w:trHeight w:val="416"/>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CE58E6">
            <w:pPr>
              <w:spacing w:after="0"/>
              <w:ind w:firstLine="0"/>
              <w:rPr>
                <w:color w:val="000000"/>
                <w:sz w:val="18"/>
                <w:szCs w:val="18"/>
              </w:rPr>
            </w:pPr>
            <w:r w:rsidRPr="00930B04">
              <w:rPr>
                <w:color w:val="000000"/>
                <w:sz w:val="18"/>
                <w:szCs w:val="18"/>
              </w:rPr>
              <w:t xml:space="preserve">Реализация программ формирования </w:t>
            </w:r>
            <w:proofErr w:type="gramStart"/>
            <w:r w:rsidRPr="00930B04">
              <w:rPr>
                <w:color w:val="000000"/>
                <w:sz w:val="18"/>
                <w:szCs w:val="18"/>
              </w:rPr>
              <w:t>современной</w:t>
            </w:r>
            <w:proofErr w:type="gramEnd"/>
            <w:r w:rsidRPr="00930B04">
              <w:rPr>
                <w:color w:val="000000"/>
                <w:sz w:val="18"/>
                <w:szCs w:val="18"/>
              </w:rPr>
              <w:t xml:space="preserve"> городской среды</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color w:val="000000"/>
                <w:sz w:val="18"/>
                <w:szCs w:val="18"/>
              </w:rPr>
            </w:pPr>
            <w:r w:rsidRPr="00930B04">
              <w:rPr>
                <w:color w:val="000000"/>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color w:val="000000"/>
                <w:sz w:val="18"/>
                <w:szCs w:val="18"/>
              </w:rPr>
            </w:pPr>
            <w:r w:rsidRPr="00930B04">
              <w:rPr>
                <w:color w:val="000000"/>
                <w:sz w:val="18"/>
                <w:szCs w:val="18"/>
              </w:rPr>
              <w:t>85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color w:val="000000"/>
                <w:sz w:val="18"/>
                <w:szCs w:val="18"/>
              </w:rPr>
            </w:pPr>
            <w:r w:rsidRPr="00930B04">
              <w:rPr>
                <w:color w:val="000000"/>
                <w:sz w:val="18"/>
                <w:szCs w:val="18"/>
              </w:rPr>
              <w:t>79 744,30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sz w:val="18"/>
                <w:szCs w:val="18"/>
              </w:rPr>
            </w:pPr>
            <w:r w:rsidRPr="00930B04">
              <w:rPr>
                <w:sz w:val="18"/>
                <w:szCs w:val="18"/>
              </w:rPr>
              <w:t>11 961,70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67 782,60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color w:val="000000"/>
                <w:sz w:val="18"/>
                <w:szCs w:val="18"/>
              </w:rPr>
            </w:pPr>
            <w:r w:rsidRPr="00930B04">
              <w:rPr>
                <w:color w:val="000000"/>
                <w:sz w:val="18"/>
                <w:szCs w:val="18"/>
              </w:rPr>
              <w:t>83 144,00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color w:val="000000"/>
                <w:sz w:val="18"/>
                <w:szCs w:val="18"/>
              </w:rPr>
            </w:pPr>
            <w:r w:rsidRPr="00930B04">
              <w:rPr>
                <w:color w:val="000000"/>
                <w:sz w:val="18"/>
                <w:szCs w:val="18"/>
              </w:rPr>
              <w:t>12 471,70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color w:val="000000"/>
                <w:sz w:val="18"/>
                <w:szCs w:val="18"/>
              </w:rPr>
            </w:pPr>
            <w:r w:rsidRPr="00930B04">
              <w:rPr>
                <w:color w:val="000000"/>
                <w:sz w:val="18"/>
                <w:szCs w:val="18"/>
              </w:rPr>
              <w:t>70 672,30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color w:val="000000"/>
                <w:sz w:val="18"/>
                <w:szCs w:val="18"/>
              </w:rPr>
            </w:pPr>
            <w:r w:rsidRPr="00930B04">
              <w:rPr>
                <w:color w:val="000000"/>
                <w:sz w:val="18"/>
                <w:szCs w:val="18"/>
              </w:rPr>
              <w:t>83 144,00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color w:val="000000"/>
                <w:sz w:val="18"/>
                <w:szCs w:val="18"/>
              </w:rPr>
            </w:pPr>
            <w:r w:rsidRPr="00930B04">
              <w:rPr>
                <w:color w:val="000000"/>
                <w:sz w:val="18"/>
                <w:szCs w:val="18"/>
              </w:rPr>
              <w:t>12 471,70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70 672,30</w:t>
            </w:r>
          </w:p>
        </w:tc>
      </w:tr>
      <w:tr w:rsidR="00CA559B" w:rsidRPr="00930B04" w:rsidTr="00617F34">
        <w:trPr>
          <w:trHeight w:val="113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CE58E6">
            <w:pPr>
              <w:spacing w:after="0"/>
              <w:ind w:firstLine="0"/>
              <w:rPr>
                <w:b/>
                <w:bCs/>
                <w:sz w:val="18"/>
                <w:szCs w:val="18"/>
              </w:rPr>
            </w:pPr>
            <w:r w:rsidRPr="00930B04">
              <w:rPr>
                <w:b/>
                <w:bCs/>
                <w:sz w:val="18"/>
                <w:szCs w:val="18"/>
              </w:rPr>
              <w:t>Муниципальная программа города Нижневартовска "Улучшение жилищных условий молодых семей в 2018 - 2025 годах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jc w:val="center"/>
              <w:rPr>
                <w:b/>
                <w:bCs/>
                <w:color w:val="FF0000"/>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jc w:val="center"/>
              <w:rPr>
                <w:b/>
                <w:bCs/>
                <w:color w:val="FF0000"/>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b/>
                <w:bCs/>
                <w:color w:val="000000"/>
                <w:sz w:val="18"/>
                <w:szCs w:val="18"/>
              </w:rPr>
            </w:pPr>
            <w:r w:rsidRPr="00930B04">
              <w:rPr>
                <w:b/>
                <w:bCs/>
                <w:color w:val="000000"/>
                <w:sz w:val="18"/>
                <w:szCs w:val="18"/>
              </w:rPr>
              <w:t>54 479,70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b/>
                <w:bCs/>
                <w:color w:val="000000"/>
                <w:sz w:val="18"/>
                <w:szCs w:val="18"/>
              </w:rPr>
            </w:pPr>
            <w:r w:rsidRPr="00930B04">
              <w:rPr>
                <w:b/>
                <w:bCs/>
                <w:color w:val="000000"/>
                <w:sz w:val="18"/>
                <w:szCs w:val="18"/>
              </w:rPr>
              <w:t>2 724,00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b/>
                <w:bCs/>
                <w:color w:val="000000"/>
                <w:sz w:val="18"/>
                <w:szCs w:val="18"/>
              </w:rPr>
            </w:pPr>
            <w:r w:rsidRPr="00930B04">
              <w:rPr>
                <w:b/>
                <w:bCs/>
                <w:color w:val="000000"/>
                <w:sz w:val="18"/>
                <w:szCs w:val="18"/>
              </w:rPr>
              <w:t>51 755,70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b/>
                <w:bCs/>
                <w:color w:val="000000"/>
                <w:sz w:val="18"/>
                <w:szCs w:val="18"/>
              </w:rPr>
            </w:pPr>
            <w:r w:rsidRPr="00930B04">
              <w:rPr>
                <w:b/>
                <w:bCs/>
                <w:color w:val="000000"/>
                <w:sz w:val="18"/>
                <w:szCs w:val="18"/>
              </w:rPr>
              <w:t>55 495,10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b/>
                <w:bCs/>
                <w:color w:val="000000"/>
                <w:sz w:val="18"/>
                <w:szCs w:val="18"/>
              </w:rPr>
            </w:pPr>
            <w:r w:rsidRPr="00930B04">
              <w:rPr>
                <w:b/>
                <w:bCs/>
                <w:color w:val="000000"/>
                <w:sz w:val="18"/>
                <w:szCs w:val="18"/>
              </w:rPr>
              <w:t>2 774,80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b/>
                <w:bCs/>
                <w:color w:val="000000"/>
                <w:sz w:val="18"/>
                <w:szCs w:val="18"/>
              </w:rPr>
            </w:pPr>
            <w:r w:rsidRPr="00930B04">
              <w:rPr>
                <w:b/>
                <w:bCs/>
                <w:color w:val="000000"/>
                <w:sz w:val="18"/>
                <w:szCs w:val="18"/>
              </w:rPr>
              <w:t>52 720,30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b/>
                <w:bCs/>
                <w:color w:val="000000"/>
                <w:sz w:val="18"/>
                <w:szCs w:val="18"/>
              </w:rPr>
            </w:pPr>
            <w:r w:rsidRPr="00930B04">
              <w:rPr>
                <w:b/>
                <w:bCs/>
                <w:color w:val="000000"/>
                <w:sz w:val="18"/>
                <w:szCs w:val="18"/>
              </w:rPr>
              <w:t>55 368,90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b/>
                <w:bCs/>
                <w:color w:val="000000"/>
                <w:sz w:val="18"/>
                <w:szCs w:val="18"/>
              </w:rPr>
            </w:pPr>
            <w:r w:rsidRPr="00930B04">
              <w:rPr>
                <w:b/>
                <w:bCs/>
                <w:color w:val="000000"/>
                <w:sz w:val="18"/>
                <w:szCs w:val="18"/>
              </w:rPr>
              <w:t>2 768,50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b/>
                <w:bCs/>
                <w:color w:val="000000"/>
                <w:sz w:val="18"/>
                <w:szCs w:val="18"/>
              </w:rPr>
            </w:pPr>
            <w:r w:rsidRPr="00930B04">
              <w:rPr>
                <w:b/>
                <w:bCs/>
                <w:color w:val="000000"/>
                <w:sz w:val="18"/>
                <w:szCs w:val="18"/>
              </w:rPr>
              <w:t>52 600,40</w:t>
            </w:r>
          </w:p>
        </w:tc>
      </w:tr>
      <w:tr w:rsidR="00CA559B" w:rsidRPr="00930B04" w:rsidTr="00617F34">
        <w:trPr>
          <w:trHeight w:val="551"/>
        </w:trPr>
        <w:tc>
          <w:tcPr>
            <w:tcW w:w="3539" w:type="dxa"/>
            <w:tcBorders>
              <w:top w:val="nil"/>
              <w:left w:val="single" w:sz="4" w:space="0" w:color="auto"/>
              <w:bottom w:val="single" w:sz="4" w:space="0" w:color="auto"/>
              <w:right w:val="single" w:sz="4" w:space="0" w:color="auto"/>
            </w:tcBorders>
            <w:shd w:val="clear" w:color="000000" w:fill="FFFFFF"/>
            <w:vAlign w:val="center"/>
            <w:hideMark/>
          </w:tcPr>
          <w:p w:rsidR="00091F5A" w:rsidRPr="00930B04" w:rsidRDefault="00091F5A" w:rsidP="00CE58E6">
            <w:pPr>
              <w:spacing w:after="0"/>
              <w:ind w:firstLine="0"/>
              <w:rPr>
                <w:sz w:val="18"/>
                <w:szCs w:val="18"/>
              </w:rPr>
            </w:pPr>
            <w:r w:rsidRPr="00930B04">
              <w:rPr>
                <w:sz w:val="18"/>
                <w:szCs w:val="18"/>
              </w:rPr>
              <w:t>Реализация мероприятий по обеспечению жильем молодых семей</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sz w:val="18"/>
                <w:szCs w:val="18"/>
              </w:rPr>
            </w:pPr>
            <w:r w:rsidRPr="00930B04">
              <w:rPr>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sz w:val="18"/>
                <w:szCs w:val="18"/>
              </w:rPr>
            </w:pPr>
            <w:r w:rsidRPr="00930B04">
              <w:rPr>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color w:val="000000"/>
                <w:sz w:val="18"/>
                <w:szCs w:val="18"/>
              </w:rPr>
            </w:pPr>
            <w:r w:rsidRPr="00930B04">
              <w:rPr>
                <w:color w:val="000000"/>
                <w:sz w:val="18"/>
                <w:szCs w:val="18"/>
              </w:rPr>
              <w:t>54 479,70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color w:val="000000"/>
                <w:sz w:val="18"/>
                <w:szCs w:val="18"/>
              </w:rPr>
            </w:pPr>
            <w:r w:rsidRPr="00930B04">
              <w:rPr>
                <w:color w:val="000000"/>
                <w:sz w:val="18"/>
                <w:szCs w:val="18"/>
              </w:rPr>
              <w:t>2 724,00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51 755,70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color w:val="000000"/>
                <w:sz w:val="18"/>
                <w:szCs w:val="18"/>
              </w:rPr>
            </w:pPr>
            <w:r w:rsidRPr="00930B04">
              <w:rPr>
                <w:color w:val="000000"/>
                <w:sz w:val="18"/>
                <w:szCs w:val="18"/>
              </w:rPr>
              <w:t>55 495,10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color w:val="000000"/>
                <w:sz w:val="18"/>
                <w:szCs w:val="18"/>
              </w:rPr>
            </w:pPr>
            <w:r w:rsidRPr="00930B04">
              <w:rPr>
                <w:color w:val="000000"/>
                <w:sz w:val="18"/>
                <w:szCs w:val="18"/>
              </w:rPr>
              <w:t>2 774,80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color w:val="000000"/>
                <w:sz w:val="18"/>
                <w:szCs w:val="18"/>
              </w:rPr>
            </w:pPr>
            <w:r w:rsidRPr="00930B04">
              <w:rPr>
                <w:color w:val="000000"/>
                <w:sz w:val="18"/>
                <w:szCs w:val="18"/>
              </w:rPr>
              <w:t>52 720,30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color w:val="000000"/>
                <w:sz w:val="18"/>
                <w:szCs w:val="18"/>
              </w:rPr>
            </w:pPr>
            <w:r w:rsidRPr="00930B04">
              <w:rPr>
                <w:color w:val="000000"/>
                <w:sz w:val="18"/>
                <w:szCs w:val="18"/>
              </w:rPr>
              <w:t>55 368,90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color w:val="000000"/>
                <w:sz w:val="18"/>
                <w:szCs w:val="18"/>
              </w:rPr>
            </w:pPr>
            <w:r w:rsidRPr="00930B04">
              <w:rPr>
                <w:color w:val="000000"/>
                <w:sz w:val="18"/>
                <w:szCs w:val="18"/>
              </w:rPr>
              <w:t>2 768,50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color w:val="000000"/>
                <w:sz w:val="18"/>
                <w:szCs w:val="18"/>
              </w:rPr>
            </w:pPr>
            <w:r w:rsidRPr="00930B04">
              <w:rPr>
                <w:color w:val="000000"/>
                <w:sz w:val="18"/>
                <w:szCs w:val="18"/>
              </w:rPr>
              <w:t>52 600,40</w:t>
            </w:r>
          </w:p>
        </w:tc>
      </w:tr>
      <w:tr w:rsidR="00CA559B" w:rsidRPr="00930B04" w:rsidTr="00617F34">
        <w:trPr>
          <w:trHeight w:val="1126"/>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CE58E6">
            <w:pPr>
              <w:spacing w:after="0"/>
              <w:ind w:firstLine="0"/>
              <w:rPr>
                <w:b/>
                <w:bCs/>
                <w:sz w:val="18"/>
                <w:szCs w:val="18"/>
              </w:rPr>
            </w:pPr>
            <w:r w:rsidRPr="00930B04">
              <w:rPr>
                <w:b/>
                <w:bCs/>
                <w:sz w:val="18"/>
                <w:szCs w:val="18"/>
              </w:rPr>
              <w:t>Муниципальная программа "Комплекс мероприятий по профилактике правонарушений в городе Нижневартовске на 2018-2025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jc w:val="center"/>
              <w:rPr>
                <w:b/>
                <w:bCs/>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jc w:val="center"/>
              <w:rPr>
                <w:b/>
                <w:bCs/>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b/>
                <w:bCs/>
                <w:sz w:val="18"/>
                <w:szCs w:val="18"/>
              </w:rPr>
            </w:pPr>
            <w:r w:rsidRPr="00930B04">
              <w:rPr>
                <w:b/>
                <w:bCs/>
                <w:sz w:val="18"/>
                <w:szCs w:val="18"/>
              </w:rPr>
              <w:t>730,60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b/>
                <w:bCs/>
                <w:sz w:val="18"/>
                <w:szCs w:val="18"/>
              </w:rPr>
            </w:pPr>
            <w:r w:rsidRPr="00930B04">
              <w:rPr>
                <w:b/>
                <w:bCs/>
                <w:sz w:val="18"/>
                <w:szCs w:val="18"/>
              </w:rPr>
              <w:t>219,20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b/>
                <w:bCs/>
                <w:sz w:val="18"/>
                <w:szCs w:val="18"/>
              </w:rPr>
            </w:pPr>
            <w:r w:rsidRPr="00930B04">
              <w:rPr>
                <w:b/>
                <w:bCs/>
                <w:sz w:val="18"/>
                <w:szCs w:val="18"/>
              </w:rPr>
              <w:t>511,40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b/>
                <w:bCs/>
                <w:sz w:val="18"/>
                <w:szCs w:val="18"/>
              </w:rPr>
            </w:pPr>
            <w:r w:rsidRPr="00930B04">
              <w:rPr>
                <w:b/>
                <w:bCs/>
                <w:sz w:val="18"/>
                <w:szCs w:val="18"/>
              </w:rPr>
              <w:t>730,60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b/>
                <w:bCs/>
                <w:sz w:val="18"/>
                <w:szCs w:val="18"/>
              </w:rPr>
            </w:pPr>
            <w:r w:rsidRPr="00930B04">
              <w:rPr>
                <w:b/>
                <w:bCs/>
                <w:sz w:val="18"/>
                <w:szCs w:val="18"/>
              </w:rPr>
              <w:t>219,20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b/>
                <w:bCs/>
                <w:sz w:val="18"/>
                <w:szCs w:val="18"/>
              </w:rPr>
            </w:pPr>
            <w:r w:rsidRPr="00930B04">
              <w:rPr>
                <w:b/>
                <w:bCs/>
                <w:sz w:val="18"/>
                <w:szCs w:val="18"/>
              </w:rPr>
              <w:t>511,40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b/>
                <w:bCs/>
                <w:sz w:val="18"/>
                <w:szCs w:val="18"/>
              </w:rPr>
            </w:pPr>
            <w:r w:rsidRPr="00930B04">
              <w:rPr>
                <w:b/>
                <w:bCs/>
                <w:sz w:val="18"/>
                <w:szCs w:val="18"/>
              </w:rPr>
              <w:t>730,60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b/>
                <w:bCs/>
                <w:sz w:val="18"/>
                <w:szCs w:val="18"/>
              </w:rPr>
            </w:pPr>
            <w:r w:rsidRPr="00930B04">
              <w:rPr>
                <w:b/>
                <w:bCs/>
                <w:sz w:val="18"/>
                <w:szCs w:val="18"/>
              </w:rPr>
              <w:t>219,20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b/>
                <w:bCs/>
                <w:sz w:val="18"/>
                <w:szCs w:val="18"/>
              </w:rPr>
            </w:pPr>
            <w:r w:rsidRPr="00930B04">
              <w:rPr>
                <w:b/>
                <w:bCs/>
                <w:sz w:val="18"/>
                <w:szCs w:val="18"/>
              </w:rPr>
              <w:t>511,40</w:t>
            </w:r>
          </w:p>
        </w:tc>
      </w:tr>
      <w:tr w:rsidR="00CA559B" w:rsidRPr="00930B04" w:rsidTr="00617F34">
        <w:trPr>
          <w:trHeight w:val="419"/>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CE58E6">
            <w:pPr>
              <w:spacing w:after="0"/>
              <w:ind w:firstLine="0"/>
              <w:rPr>
                <w:sz w:val="18"/>
                <w:szCs w:val="18"/>
              </w:rPr>
            </w:pPr>
            <w:r w:rsidRPr="00930B04">
              <w:rPr>
                <w:sz w:val="18"/>
                <w:szCs w:val="18"/>
              </w:rPr>
              <w:t>Создание условий для деятельности народных дружин</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sz w:val="18"/>
                <w:szCs w:val="18"/>
              </w:rPr>
            </w:pPr>
            <w:r w:rsidRPr="00930B04">
              <w:rPr>
                <w:sz w:val="18"/>
                <w:szCs w:val="18"/>
              </w:rPr>
              <w:t>30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CE58E6">
            <w:pPr>
              <w:spacing w:after="0"/>
              <w:ind w:firstLine="0"/>
              <w:jc w:val="center"/>
              <w:rPr>
                <w:sz w:val="18"/>
                <w:szCs w:val="18"/>
              </w:rPr>
            </w:pPr>
            <w:r w:rsidRPr="00930B04">
              <w:rPr>
                <w:sz w:val="18"/>
                <w:szCs w:val="18"/>
              </w:rPr>
              <w:t>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3" w:firstLine="0"/>
              <w:jc w:val="right"/>
              <w:rPr>
                <w:sz w:val="18"/>
                <w:szCs w:val="18"/>
              </w:rPr>
            </w:pPr>
            <w:r w:rsidRPr="00930B04">
              <w:rPr>
                <w:sz w:val="18"/>
                <w:szCs w:val="18"/>
              </w:rPr>
              <w:t>730,60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1" w:firstLine="0"/>
              <w:jc w:val="right"/>
              <w:rPr>
                <w:sz w:val="18"/>
                <w:szCs w:val="18"/>
              </w:rPr>
            </w:pPr>
            <w:r w:rsidRPr="00930B04">
              <w:rPr>
                <w:sz w:val="18"/>
                <w:szCs w:val="18"/>
              </w:rPr>
              <w:t>219,20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sz w:val="18"/>
                <w:szCs w:val="18"/>
              </w:rPr>
            </w:pPr>
            <w:r w:rsidRPr="00930B04">
              <w:rPr>
                <w:sz w:val="18"/>
                <w:szCs w:val="18"/>
              </w:rPr>
              <w:t>511,40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6" w:firstLine="0"/>
              <w:jc w:val="right"/>
              <w:rPr>
                <w:sz w:val="18"/>
                <w:szCs w:val="18"/>
              </w:rPr>
            </w:pPr>
            <w:r w:rsidRPr="00930B04">
              <w:rPr>
                <w:sz w:val="18"/>
                <w:szCs w:val="18"/>
              </w:rPr>
              <w:t>730,60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13" w:firstLine="0"/>
              <w:jc w:val="right"/>
              <w:rPr>
                <w:sz w:val="18"/>
                <w:szCs w:val="18"/>
              </w:rPr>
            </w:pPr>
            <w:r w:rsidRPr="00930B04">
              <w:rPr>
                <w:sz w:val="18"/>
                <w:szCs w:val="18"/>
              </w:rPr>
              <w:t>219,20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4" w:firstLine="0"/>
              <w:jc w:val="right"/>
              <w:rPr>
                <w:sz w:val="18"/>
                <w:szCs w:val="18"/>
              </w:rPr>
            </w:pPr>
            <w:r w:rsidRPr="00930B04">
              <w:rPr>
                <w:sz w:val="18"/>
                <w:szCs w:val="18"/>
              </w:rPr>
              <w:t>511,40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40" w:firstLine="0"/>
              <w:jc w:val="right"/>
              <w:rPr>
                <w:sz w:val="18"/>
                <w:szCs w:val="18"/>
              </w:rPr>
            </w:pPr>
            <w:r w:rsidRPr="00930B04">
              <w:rPr>
                <w:sz w:val="18"/>
                <w:szCs w:val="18"/>
              </w:rPr>
              <w:t>730,60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31" w:firstLine="0"/>
              <w:jc w:val="right"/>
              <w:rPr>
                <w:sz w:val="18"/>
                <w:szCs w:val="18"/>
              </w:rPr>
            </w:pPr>
            <w:r w:rsidRPr="00930B04">
              <w:rPr>
                <w:sz w:val="18"/>
                <w:szCs w:val="18"/>
              </w:rPr>
              <w:t>219,20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617F34">
            <w:pPr>
              <w:spacing w:after="0"/>
              <w:ind w:left="-107" w:firstLine="0"/>
              <w:jc w:val="right"/>
              <w:rPr>
                <w:sz w:val="18"/>
                <w:szCs w:val="18"/>
              </w:rPr>
            </w:pPr>
            <w:r w:rsidRPr="00930B04">
              <w:rPr>
                <w:sz w:val="18"/>
                <w:szCs w:val="18"/>
              </w:rPr>
              <w:t>511,40</w:t>
            </w:r>
          </w:p>
        </w:tc>
      </w:tr>
      <w:tr w:rsidR="00CA559B" w:rsidRPr="00930B04" w:rsidTr="00617F34">
        <w:trPr>
          <w:trHeight w:val="112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A36BEF">
            <w:pPr>
              <w:spacing w:after="0"/>
              <w:ind w:firstLine="0"/>
              <w:rPr>
                <w:b/>
                <w:bCs/>
                <w:sz w:val="18"/>
                <w:szCs w:val="18"/>
              </w:rPr>
            </w:pPr>
            <w:r w:rsidRPr="00930B04">
              <w:rPr>
                <w:b/>
                <w:bCs/>
                <w:sz w:val="18"/>
                <w:szCs w:val="18"/>
              </w:rPr>
              <w:t>Муниципальная программа "Развитие малого и среднего предпринимательства на территории города Нижневартовска на 2018-2025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sz w:val="18"/>
                <w:szCs w:val="18"/>
              </w:rPr>
            </w:pPr>
            <w:r w:rsidRPr="00930B04">
              <w:rPr>
                <w:b/>
                <w:bCs/>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sz w:val="18"/>
                <w:szCs w:val="18"/>
              </w:rPr>
            </w:pPr>
            <w:r w:rsidRPr="00930B04">
              <w:rPr>
                <w:b/>
                <w:bCs/>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3" w:firstLine="0"/>
              <w:jc w:val="right"/>
              <w:rPr>
                <w:b/>
                <w:bCs/>
                <w:sz w:val="18"/>
                <w:szCs w:val="18"/>
              </w:rPr>
            </w:pPr>
            <w:r w:rsidRPr="00930B04">
              <w:rPr>
                <w:b/>
                <w:bCs/>
                <w:sz w:val="18"/>
                <w:szCs w:val="18"/>
              </w:rPr>
              <w:t>11 899,50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1" w:firstLine="0"/>
              <w:jc w:val="right"/>
              <w:rPr>
                <w:b/>
                <w:bCs/>
                <w:sz w:val="18"/>
                <w:szCs w:val="18"/>
              </w:rPr>
            </w:pPr>
            <w:r w:rsidRPr="00930B04">
              <w:rPr>
                <w:b/>
                <w:bCs/>
                <w:sz w:val="18"/>
                <w:szCs w:val="18"/>
              </w:rPr>
              <w:t>1 785,00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7" w:firstLine="0"/>
              <w:jc w:val="right"/>
              <w:rPr>
                <w:b/>
                <w:bCs/>
                <w:sz w:val="18"/>
                <w:szCs w:val="18"/>
              </w:rPr>
            </w:pPr>
            <w:r w:rsidRPr="00930B04">
              <w:rPr>
                <w:b/>
                <w:bCs/>
                <w:sz w:val="18"/>
                <w:szCs w:val="18"/>
              </w:rPr>
              <w:t>10 114,50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6" w:firstLine="0"/>
              <w:jc w:val="right"/>
              <w:rPr>
                <w:b/>
                <w:bCs/>
                <w:sz w:val="18"/>
                <w:szCs w:val="18"/>
              </w:rPr>
            </w:pPr>
            <w:r w:rsidRPr="00930B04">
              <w:rPr>
                <w:b/>
                <w:bCs/>
                <w:sz w:val="18"/>
                <w:szCs w:val="18"/>
              </w:rPr>
              <w:t>11 899,50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13" w:firstLine="0"/>
              <w:jc w:val="right"/>
              <w:rPr>
                <w:b/>
                <w:bCs/>
                <w:sz w:val="18"/>
                <w:szCs w:val="18"/>
              </w:rPr>
            </w:pPr>
            <w:r w:rsidRPr="00930B04">
              <w:rPr>
                <w:b/>
                <w:bCs/>
                <w:sz w:val="18"/>
                <w:szCs w:val="18"/>
              </w:rPr>
              <w:t>1 785,00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4" w:firstLine="0"/>
              <w:jc w:val="right"/>
              <w:rPr>
                <w:b/>
                <w:bCs/>
                <w:sz w:val="18"/>
                <w:szCs w:val="18"/>
              </w:rPr>
            </w:pPr>
            <w:r w:rsidRPr="00930B04">
              <w:rPr>
                <w:b/>
                <w:bCs/>
                <w:sz w:val="18"/>
                <w:szCs w:val="18"/>
              </w:rPr>
              <w:t>10 114,50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40" w:firstLine="0"/>
              <w:jc w:val="right"/>
              <w:rPr>
                <w:b/>
                <w:bCs/>
                <w:sz w:val="18"/>
                <w:szCs w:val="18"/>
              </w:rPr>
            </w:pPr>
            <w:r w:rsidRPr="00930B04">
              <w:rPr>
                <w:b/>
                <w:bCs/>
                <w:sz w:val="18"/>
                <w:szCs w:val="18"/>
              </w:rPr>
              <w:t>11 899,50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31" w:firstLine="0"/>
              <w:jc w:val="right"/>
              <w:rPr>
                <w:b/>
                <w:bCs/>
                <w:sz w:val="18"/>
                <w:szCs w:val="18"/>
              </w:rPr>
            </w:pPr>
            <w:r w:rsidRPr="00930B04">
              <w:rPr>
                <w:b/>
                <w:bCs/>
                <w:sz w:val="18"/>
                <w:szCs w:val="18"/>
              </w:rPr>
              <w:t>1 785,00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7" w:firstLine="0"/>
              <w:jc w:val="right"/>
              <w:rPr>
                <w:b/>
                <w:bCs/>
                <w:sz w:val="18"/>
                <w:szCs w:val="18"/>
              </w:rPr>
            </w:pPr>
            <w:r w:rsidRPr="00930B04">
              <w:rPr>
                <w:b/>
                <w:bCs/>
                <w:sz w:val="18"/>
                <w:szCs w:val="18"/>
              </w:rPr>
              <w:t>10 114,50</w:t>
            </w:r>
          </w:p>
        </w:tc>
      </w:tr>
      <w:tr w:rsidR="00CA559B" w:rsidRPr="00930B04" w:rsidTr="00617F34">
        <w:trPr>
          <w:trHeight w:val="435"/>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A36BEF">
            <w:pPr>
              <w:spacing w:after="0"/>
              <w:ind w:firstLine="0"/>
              <w:rPr>
                <w:sz w:val="18"/>
                <w:szCs w:val="18"/>
              </w:rPr>
            </w:pPr>
            <w:r w:rsidRPr="00930B04">
              <w:rPr>
                <w:sz w:val="18"/>
                <w:szCs w:val="18"/>
              </w:rPr>
              <w:t>Поддержка малого и среднего предпринимательства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5D6E">
            <w:pPr>
              <w:spacing w:after="0"/>
              <w:ind w:firstLine="0"/>
              <w:jc w:val="center"/>
              <w:rPr>
                <w:sz w:val="18"/>
                <w:szCs w:val="18"/>
              </w:rPr>
            </w:pPr>
            <w:r w:rsidRPr="00930B04">
              <w:rPr>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5D6E">
            <w:pPr>
              <w:spacing w:after="0"/>
              <w:ind w:firstLine="0"/>
              <w:jc w:val="center"/>
              <w:rPr>
                <w:sz w:val="18"/>
                <w:szCs w:val="18"/>
              </w:rPr>
            </w:pPr>
            <w:r w:rsidRPr="00930B04">
              <w:rPr>
                <w:sz w:val="18"/>
                <w:szCs w:val="18"/>
              </w:rPr>
              <w:t>85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3" w:firstLine="0"/>
              <w:jc w:val="right"/>
              <w:rPr>
                <w:sz w:val="18"/>
                <w:szCs w:val="18"/>
              </w:rPr>
            </w:pPr>
            <w:r w:rsidRPr="00930B04">
              <w:rPr>
                <w:sz w:val="18"/>
                <w:szCs w:val="18"/>
              </w:rPr>
              <w:t>11 899,50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1" w:firstLine="0"/>
              <w:jc w:val="right"/>
              <w:rPr>
                <w:sz w:val="18"/>
                <w:szCs w:val="18"/>
              </w:rPr>
            </w:pPr>
            <w:r w:rsidRPr="00930B04">
              <w:rPr>
                <w:sz w:val="18"/>
                <w:szCs w:val="18"/>
              </w:rPr>
              <w:t>1 785,00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7" w:firstLine="0"/>
              <w:jc w:val="right"/>
              <w:rPr>
                <w:sz w:val="18"/>
                <w:szCs w:val="18"/>
              </w:rPr>
            </w:pPr>
            <w:r w:rsidRPr="00930B04">
              <w:rPr>
                <w:sz w:val="18"/>
                <w:szCs w:val="18"/>
              </w:rPr>
              <w:t>10 114,50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6" w:firstLine="0"/>
              <w:jc w:val="right"/>
              <w:rPr>
                <w:sz w:val="18"/>
                <w:szCs w:val="18"/>
              </w:rPr>
            </w:pPr>
            <w:r w:rsidRPr="00930B04">
              <w:rPr>
                <w:sz w:val="18"/>
                <w:szCs w:val="18"/>
              </w:rPr>
              <w:t>11 899,50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13" w:firstLine="0"/>
              <w:jc w:val="right"/>
              <w:rPr>
                <w:sz w:val="18"/>
                <w:szCs w:val="18"/>
              </w:rPr>
            </w:pPr>
            <w:r w:rsidRPr="00930B04">
              <w:rPr>
                <w:sz w:val="18"/>
                <w:szCs w:val="18"/>
              </w:rPr>
              <w:t>1 785,00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4" w:firstLine="0"/>
              <w:jc w:val="right"/>
              <w:rPr>
                <w:sz w:val="18"/>
                <w:szCs w:val="18"/>
              </w:rPr>
            </w:pPr>
            <w:r w:rsidRPr="00930B04">
              <w:rPr>
                <w:sz w:val="18"/>
                <w:szCs w:val="18"/>
              </w:rPr>
              <w:t>10 114,50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40" w:firstLine="0"/>
              <w:jc w:val="right"/>
              <w:rPr>
                <w:sz w:val="18"/>
                <w:szCs w:val="18"/>
              </w:rPr>
            </w:pPr>
            <w:r w:rsidRPr="00930B04">
              <w:rPr>
                <w:sz w:val="18"/>
                <w:szCs w:val="18"/>
              </w:rPr>
              <w:t>11 899,50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31" w:firstLine="0"/>
              <w:jc w:val="right"/>
              <w:rPr>
                <w:sz w:val="18"/>
                <w:szCs w:val="18"/>
              </w:rPr>
            </w:pPr>
            <w:r w:rsidRPr="00930B04">
              <w:rPr>
                <w:sz w:val="18"/>
                <w:szCs w:val="18"/>
              </w:rPr>
              <w:t>1 785,00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7" w:firstLine="0"/>
              <w:jc w:val="right"/>
              <w:rPr>
                <w:sz w:val="18"/>
                <w:szCs w:val="18"/>
              </w:rPr>
            </w:pPr>
            <w:r w:rsidRPr="00930B04">
              <w:rPr>
                <w:sz w:val="18"/>
                <w:szCs w:val="18"/>
              </w:rPr>
              <w:t>10 114,50</w:t>
            </w:r>
          </w:p>
        </w:tc>
      </w:tr>
      <w:tr w:rsidR="00CA559B" w:rsidRPr="00930B04" w:rsidTr="00617F34">
        <w:trPr>
          <w:trHeight w:val="1100"/>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A36BEF">
            <w:pPr>
              <w:spacing w:after="0"/>
              <w:ind w:firstLine="0"/>
              <w:rPr>
                <w:b/>
                <w:bCs/>
                <w:sz w:val="18"/>
                <w:szCs w:val="18"/>
              </w:rPr>
            </w:pPr>
            <w:r w:rsidRPr="00930B04">
              <w:rPr>
                <w:b/>
                <w:bCs/>
                <w:sz w:val="18"/>
                <w:szCs w:val="18"/>
              </w:rPr>
              <w:t xml:space="preserve">Муниципальная программа "Обеспечение доступным и комфортным жильем жителей города Нижневартовска в 2018-2025 </w:t>
            </w:r>
            <w:proofErr w:type="gramStart"/>
            <w:r w:rsidRPr="00930B04">
              <w:rPr>
                <w:b/>
                <w:bCs/>
                <w:sz w:val="18"/>
                <w:szCs w:val="18"/>
              </w:rPr>
              <w:t>годах</w:t>
            </w:r>
            <w:proofErr w:type="gramEnd"/>
            <w:r w:rsidRPr="00930B04">
              <w:rPr>
                <w:b/>
                <w:bCs/>
                <w:sz w:val="18"/>
                <w:szCs w:val="18"/>
              </w:rPr>
              <w:t xml:space="preserve">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sz w:val="18"/>
                <w:szCs w:val="18"/>
              </w:rPr>
            </w:pPr>
            <w:r w:rsidRPr="00930B04">
              <w:rPr>
                <w:b/>
                <w:bCs/>
                <w:sz w:val="18"/>
                <w:szCs w:val="18"/>
              </w:rPr>
              <w:t> </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091F5A">
            <w:pPr>
              <w:spacing w:after="0"/>
              <w:jc w:val="center"/>
              <w:rPr>
                <w:b/>
                <w:bCs/>
                <w:sz w:val="18"/>
                <w:szCs w:val="18"/>
              </w:rPr>
            </w:pPr>
            <w:r w:rsidRPr="00930B04">
              <w:rPr>
                <w:b/>
                <w:bCs/>
                <w:sz w:val="18"/>
                <w:szCs w:val="18"/>
              </w:rPr>
              <w:t> </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3" w:firstLine="0"/>
              <w:jc w:val="right"/>
              <w:rPr>
                <w:b/>
                <w:bCs/>
                <w:sz w:val="18"/>
                <w:szCs w:val="18"/>
              </w:rPr>
            </w:pPr>
            <w:r w:rsidRPr="00930B04">
              <w:rPr>
                <w:b/>
                <w:bCs/>
                <w:sz w:val="18"/>
                <w:szCs w:val="18"/>
              </w:rPr>
              <w:t>92 047,50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1" w:firstLine="0"/>
              <w:jc w:val="right"/>
              <w:rPr>
                <w:b/>
                <w:bCs/>
                <w:sz w:val="18"/>
                <w:szCs w:val="18"/>
              </w:rPr>
            </w:pPr>
            <w:r w:rsidRPr="00930B04">
              <w:rPr>
                <w:b/>
                <w:bCs/>
                <w:sz w:val="18"/>
                <w:szCs w:val="18"/>
              </w:rPr>
              <w:t>8 284,30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7" w:firstLine="0"/>
              <w:jc w:val="right"/>
              <w:rPr>
                <w:b/>
                <w:bCs/>
                <w:sz w:val="18"/>
                <w:szCs w:val="18"/>
              </w:rPr>
            </w:pPr>
            <w:r w:rsidRPr="00930B04">
              <w:rPr>
                <w:b/>
                <w:bCs/>
                <w:sz w:val="18"/>
                <w:szCs w:val="18"/>
              </w:rPr>
              <w:t>83 763,20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6" w:firstLine="0"/>
              <w:jc w:val="right"/>
              <w:rPr>
                <w:b/>
                <w:bCs/>
                <w:sz w:val="18"/>
                <w:szCs w:val="18"/>
              </w:rPr>
            </w:pPr>
            <w:r w:rsidRPr="00930B04">
              <w:rPr>
                <w:b/>
                <w:bCs/>
                <w:sz w:val="18"/>
                <w:szCs w:val="18"/>
              </w:rPr>
              <w:t>83 027,50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13" w:firstLine="0"/>
              <w:jc w:val="right"/>
              <w:rPr>
                <w:b/>
                <w:bCs/>
                <w:sz w:val="18"/>
                <w:szCs w:val="18"/>
              </w:rPr>
            </w:pPr>
            <w:r w:rsidRPr="00930B04">
              <w:rPr>
                <w:b/>
                <w:bCs/>
                <w:sz w:val="18"/>
                <w:szCs w:val="18"/>
              </w:rPr>
              <w:t>7 472,50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4" w:firstLine="0"/>
              <w:jc w:val="right"/>
              <w:rPr>
                <w:b/>
                <w:bCs/>
                <w:sz w:val="18"/>
                <w:szCs w:val="18"/>
              </w:rPr>
            </w:pPr>
            <w:r w:rsidRPr="00930B04">
              <w:rPr>
                <w:b/>
                <w:bCs/>
                <w:sz w:val="18"/>
                <w:szCs w:val="18"/>
              </w:rPr>
              <w:t>75 555,00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40" w:firstLine="0"/>
              <w:jc w:val="right"/>
              <w:rPr>
                <w:b/>
                <w:bCs/>
                <w:sz w:val="18"/>
                <w:szCs w:val="18"/>
              </w:rPr>
            </w:pPr>
            <w:r w:rsidRPr="00930B04">
              <w:rPr>
                <w:b/>
                <w:bCs/>
                <w:sz w:val="18"/>
                <w:szCs w:val="18"/>
              </w:rPr>
              <w:t>44 842,90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31" w:firstLine="0"/>
              <w:jc w:val="right"/>
              <w:rPr>
                <w:b/>
                <w:bCs/>
                <w:sz w:val="18"/>
                <w:szCs w:val="18"/>
              </w:rPr>
            </w:pPr>
            <w:r w:rsidRPr="00930B04">
              <w:rPr>
                <w:b/>
                <w:bCs/>
                <w:sz w:val="18"/>
                <w:szCs w:val="18"/>
              </w:rPr>
              <w:t>4 035,90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427F73">
            <w:pPr>
              <w:spacing w:after="0"/>
              <w:ind w:left="-107" w:firstLine="0"/>
              <w:jc w:val="right"/>
              <w:rPr>
                <w:b/>
                <w:bCs/>
                <w:sz w:val="18"/>
                <w:szCs w:val="18"/>
              </w:rPr>
            </w:pPr>
            <w:r w:rsidRPr="00930B04">
              <w:rPr>
                <w:b/>
                <w:bCs/>
                <w:sz w:val="18"/>
                <w:szCs w:val="18"/>
              </w:rPr>
              <w:t>40 807,00</w:t>
            </w:r>
          </w:p>
        </w:tc>
      </w:tr>
      <w:tr w:rsidR="00CA559B" w:rsidRPr="00930B04" w:rsidTr="00617F34">
        <w:trPr>
          <w:trHeight w:val="4105"/>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BA0961">
            <w:pPr>
              <w:spacing w:after="0"/>
              <w:ind w:firstLine="0"/>
              <w:rPr>
                <w:sz w:val="18"/>
                <w:szCs w:val="18"/>
              </w:rPr>
            </w:pPr>
            <w:proofErr w:type="gramStart"/>
            <w:r w:rsidRPr="00930B04">
              <w:rPr>
                <w:sz w:val="18"/>
                <w:szCs w:val="18"/>
              </w:rPr>
              <w:t>Реализация полномочий в области градостроительной деятельности, строительства и жилищных отношений (Приобретение жилья в целях переселения граждан из жилых домов, признанных аварийными, на обеспечение жильем граждан, состоящих на учете для его получения на условиях социального найма, формирование маневренного жилищного фонда, переселение граждан с территорий с низкой плотностью населения и/или труднодоступных местностей автономного округа, переселения граждан из жилых домов, находящихся в</w:t>
            </w:r>
            <w:proofErr w:type="gramEnd"/>
            <w:r w:rsidRPr="00930B04">
              <w:rPr>
                <w:sz w:val="18"/>
                <w:szCs w:val="18"/>
              </w:rPr>
              <w:t xml:space="preserve"> зоне подтопления и (или) в зоне береговой линии, подверженной абразии, расселение приспособленных для проживания строений, создание наемных домов социального использования)</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BA0961">
            <w:pPr>
              <w:spacing w:after="0"/>
              <w:ind w:firstLine="0"/>
              <w:jc w:val="center"/>
              <w:rPr>
                <w:sz w:val="18"/>
                <w:szCs w:val="18"/>
              </w:rPr>
            </w:pPr>
            <w:r w:rsidRPr="00930B04">
              <w:rPr>
                <w:sz w:val="18"/>
                <w:szCs w:val="18"/>
              </w:rPr>
              <w:t>9</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BA0961">
            <w:pPr>
              <w:spacing w:after="0"/>
              <w:ind w:firstLine="0"/>
              <w:jc w:val="center"/>
              <w:rPr>
                <w:sz w:val="18"/>
                <w:szCs w:val="18"/>
              </w:rPr>
            </w:pPr>
            <w:r w:rsidRPr="00930B04">
              <w:rPr>
                <w:sz w:val="18"/>
                <w:szCs w:val="18"/>
              </w:rPr>
              <w:t>91</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3" w:firstLine="0"/>
              <w:jc w:val="right"/>
              <w:rPr>
                <w:sz w:val="18"/>
                <w:szCs w:val="18"/>
              </w:rPr>
            </w:pPr>
            <w:r w:rsidRPr="00930B04">
              <w:rPr>
                <w:sz w:val="18"/>
                <w:szCs w:val="18"/>
              </w:rPr>
              <w:t>92 047,50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1" w:firstLine="0"/>
              <w:jc w:val="right"/>
              <w:rPr>
                <w:sz w:val="18"/>
                <w:szCs w:val="18"/>
              </w:rPr>
            </w:pPr>
            <w:r w:rsidRPr="00930B04">
              <w:rPr>
                <w:sz w:val="18"/>
                <w:szCs w:val="18"/>
              </w:rPr>
              <w:t>8 284,30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7" w:firstLine="0"/>
              <w:jc w:val="right"/>
              <w:rPr>
                <w:sz w:val="18"/>
                <w:szCs w:val="18"/>
              </w:rPr>
            </w:pPr>
            <w:r w:rsidRPr="00930B04">
              <w:rPr>
                <w:sz w:val="18"/>
                <w:szCs w:val="18"/>
              </w:rPr>
              <w:t>83 763,20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6" w:firstLine="0"/>
              <w:jc w:val="right"/>
              <w:rPr>
                <w:sz w:val="18"/>
                <w:szCs w:val="18"/>
              </w:rPr>
            </w:pPr>
            <w:r w:rsidRPr="00930B04">
              <w:rPr>
                <w:sz w:val="18"/>
                <w:szCs w:val="18"/>
              </w:rPr>
              <w:t>83 027,50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13" w:firstLine="0"/>
              <w:jc w:val="right"/>
              <w:rPr>
                <w:sz w:val="18"/>
                <w:szCs w:val="18"/>
              </w:rPr>
            </w:pPr>
            <w:r w:rsidRPr="00930B04">
              <w:rPr>
                <w:sz w:val="18"/>
                <w:szCs w:val="18"/>
              </w:rPr>
              <w:t>7 472,50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4" w:firstLine="0"/>
              <w:jc w:val="right"/>
              <w:rPr>
                <w:sz w:val="18"/>
                <w:szCs w:val="18"/>
              </w:rPr>
            </w:pPr>
            <w:r w:rsidRPr="00930B04">
              <w:rPr>
                <w:sz w:val="18"/>
                <w:szCs w:val="18"/>
              </w:rPr>
              <w:t>75 555,00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40" w:firstLine="0"/>
              <w:jc w:val="right"/>
              <w:rPr>
                <w:sz w:val="18"/>
                <w:szCs w:val="18"/>
              </w:rPr>
            </w:pPr>
            <w:r w:rsidRPr="00930B04">
              <w:rPr>
                <w:sz w:val="18"/>
                <w:szCs w:val="18"/>
              </w:rPr>
              <w:t>44 842,90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31" w:firstLine="0"/>
              <w:jc w:val="right"/>
              <w:rPr>
                <w:sz w:val="18"/>
                <w:szCs w:val="18"/>
              </w:rPr>
            </w:pPr>
            <w:r w:rsidRPr="00930B04">
              <w:rPr>
                <w:sz w:val="18"/>
                <w:szCs w:val="18"/>
              </w:rPr>
              <w:t>4 035,90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7" w:firstLine="0"/>
              <w:jc w:val="right"/>
              <w:rPr>
                <w:sz w:val="18"/>
                <w:szCs w:val="18"/>
              </w:rPr>
            </w:pPr>
            <w:r w:rsidRPr="00930B04">
              <w:rPr>
                <w:sz w:val="18"/>
                <w:szCs w:val="18"/>
              </w:rPr>
              <w:t>40 807,00</w:t>
            </w:r>
          </w:p>
        </w:tc>
      </w:tr>
      <w:tr w:rsidR="00CA559B" w:rsidRPr="00930B04" w:rsidTr="00617F34">
        <w:trPr>
          <w:trHeight w:val="705"/>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BA0961">
            <w:pPr>
              <w:spacing w:after="0"/>
              <w:ind w:firstLine="0"/>
              <w:rPr>
                <w:b/>
                <w:bCs/>
                <w:sz w:val="18"/>
                <w:szCs w:val="18"/>
              </w:rPr>
            </w:pPr>
            <w:r w:rsidRPr="00930B04">
              <w:rPr>
                <w:b/>
                <w:bCs/>
                <w:sz w:val="18"/>
                <w:szCs w:val="18"/>
              </w:rPr>
              <w:t>Муниципальная программа "Развитие социальной сферы города Нижневартовска на 2019-2030 годы"</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BA0961">
            <w:pPr>
              <w:spacing w:after="0"/>
              <w:jc w:val="center"/>
              <w:rPr>
                <w:b/>
                <w:bCs/>
                <w:color w:val="FF0000"/>
                <w:sz w:val="18"/>
                <w:szCs w:val="18"/>
              </w:rPr>
            </w:pP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BA0961">
            <w:pPr>
              <w:spacing w:after="0"/>
              <w:jc w:val="center"/>
              <w:rPr>
                <w:b/>
                <w:bCs/>
                <w:color w:val="FF0000"/>
                <w:sz w:val="18"/>
                <w:szCs w:val="18"/>
              </w:rPr>
            </w:pP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3" w:firstLine="0"/>
              <w:jc w:val="right"/>
              <w:rPr>
                <w:b/>
                <w:bCs/>
                <w:color w:val="000000"/>
                <w:sz w:val="18"/>
                <w:szCs w:val="18"/>
              </w:rPr>
            </w:pPr>
            <w:r w:rsidRPr="00930B04">
              <w:rPr>
                <w:b/>
                <w:bCs/>
                <w:color w:val="000000"/>
                <w:sz w:val="18"/>
                <w:szCs w:val="18"/>
              </w:rPr>
              <w:t>115 922,17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1" w:firstLine="0"/>
              <w:jc w:val="right"/>
              <w:rPr>
                <w:b/>
                <w:bCs/>
                <w:color w:val="000000"/>
                <w:sz w:val="18"/>
                <w:szCs w:val="18"/>
              </w:rPr>
            </w:pPr>
            <w:r w:rsidRPr="00930B04">
              <w:rPr>
                <w:b/>
                <w:bCs/>
                <w:color w:val="000000"/>
                <w:sz w:val="18"/>
                <w:szCs w:val="18"/>
              </w:rPr>
              <w:t>5 648,27</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7" w:firstLine="0"/>
              <w:jc w:val="right"/>
              <w:rPr>
                <w:b/>
                <w:bCs/>
                <w:color w:val="000000"/>
                <w:sz w:val="18"/>
                <w:szCs w:val="18"/>
              </w:rPr>
            </w:pPr>
            <w:r w:rsidRPr="00930B04">
              <w:rPr>
                <w:b/>
                <w:bCs/>
                <w:color w:val="000000"/>
                <w:sz w:val="18"/>
                <w:szCs w:val="18"/>
              </w:rPr>
              <w:t>110 273,90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6" w:firstLine="0"/>
              <w:jc w:val="right"/>
              <w:rPr>
                <w:b/>
                <w:bCs/>
                <w:color w:val="000000"/>
                <w:sz w:val="18"/>
                <w:szCs w:val="18"/>
              </w:rPr>
            </w:pPr>
            <w:r w:rsidRPr="00930B04">
              <w:rPr>
                <w:b/>
                <w:bCs/>
                <w:color w:val="000000"/>
                <w:sz w:val="18"/>
                <w:szCs w:val="18"/>
              </w:rPr>
              <w:t>20 730,47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13" w:firstLine="0"/>
              <w:jc w:val="right"/>
              <w:rPr>
                <w:b/>
                <w:bCs/>
                <w:color w:val="000000"/>
                <w:sz w:val="18"/>
                <w:szCs w:val="18"/>
              </w:rPr>
            </w:pPr>
            <w:r w:rsidRPr="00930B04">
              <w:rPr>
                <w:b/>
                <w:bCs/>
                <w:color w:val="000000"/>
                <w:sz w:val="18"/>
                <w:szCs w:val="18"/>
              </w:rPr>
              <w:t>2 410,77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4" w:firstLine="0"/>
              <w:jc w:val="right"/>
              <w:rPr>
                <w:b/>
                <w:bCs/>
                <w:color w:val="000000"/>
                <w:sz w:val="18"/>
                <w:szCs w:val="18"/>
              </w:rPr>
            </w:pPr>
            <w:r w:rsidRPr="00930B04">
              <w:rPr>
                <w:b/>
                <w:bCs/>
                <w:color w:val="000000"/>
                <w:sz w:val="18"/>
                <w:szCs w:val="18"/>
              </w:rPr>
              <w:t>18 319,70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40" w:firstLine="0"/>
              <w:jc w:val="right"/>
              <w:rPr>
                <w:b/>
                <w:bCs/>
                <w:color w:val="000000"/>
                <w:sz w:val="18"/>
                <w:szCs w:val="18"/>
              </w:rPr>
            </w:pPr>
            <w:r w:rsidRPr="00930B04">
              <w:rPr>
                <w:b/>
                <w:bCs/>
                <w:color w:val="000000"/>
                <w:sz w:val="18"/>
                <w:szCs w:val="18"/>
              </w:rPr>
              <w:t>22 098,67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31" w:firstLine="0"/>
              <w:jc w:val="right"/>
              <w:rPr>
                <w:b/>
                <w:bCs/>
                <w:color w:val="000000"/>
                <w:sz w:val="18"/>
                <w:szCs w:val="18"/>
              </w:rPr>
            </w:pPr>
            <w:r w:rsidRPr="00930B04">
              <w:rPr>
                <w:b/>
                <w:bCs/>
                <w:color w:val="000000"/>
                <w:sz w:val="18"/>
                <w:szCs w:val="18"/>
              </w:rPr>
              <w:t>2 479,17</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7" w:firstLine="0"/>
              <w:jc w:val="right"/>
              <w:rPr>
                <w:b/>
                <w:bCs/>
                <w:color w:val="000000"/>
                <w:sz w:val="18"/>
                <w:szCs w:val="18"/>
              </w:rPr>
            </w:pPr>
            <w:r w:rsidRPr="00930B04">
              <w:rPr>
                <w:b/>
                <w:bCs/>
                <w:color w:val="000000"/>
                <w:sz w:val="18"/>
                <w:szCs w:val="18"/>
              </w:rPr>
              <w:t>19 619,50</w:t>
            </w:r>
          </w:p>
        </w:tc>
      </w:tr>
      <w:tr w:rsidR="00CA559B" w:rsidRPr="00930B04" w:rsidTr="00617F34">
        <w:trPr>
          <w:trHeight w:val="1126"/>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BA0961">
            <w:pPr>
              <w:spacing w:after="0"/>
              <w:ind w:firstLine="0"/>
              <w:rPr>
                <w:sz w:val="18"/>
                <w:szCs w:val="18"/>
              </w:rPr>
            </w:pPr>
            <w:r w:rsidRPr="00930B04">
              <w:rPr>
                <w:sz w:val="18"/>
                <w:szCs w:val="18"/>
              </w:rPr>
              <w:t>Государственная поддержка отрасли культуры (приобретение музыкальных инструментов, оборудования, материалов для детских школ искусств по видам искусств)</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BA0961">
            <w:pPr>
              <w:spacing w:after="0"/>
              <w:ind w:firstLine="0"/>
              <w:jc w:val="center"/>
              <w:rPr>
                <w:sz w:val="18"/>
                <w:szCs w:val="18"/>
              </w:rPr>
            </w:pPr>
            <w:r w:rsidRPr="00930B04">
              <w:rPr>
                <w:sz w:val="18"/>
                <w:szCs w:val="18"/>
              </w:rPr>
              <w:t>2</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BA0961">
            <w:pPr>
              <w:spacing w:after="0"/>
              <w:ind w:firstLine="0"/>
              <w:jc w:val="center"/>
              <w:rPr>
                <w:sz w:val="18"/>
                <w:szCs w:val="18"/>
              </w:rPr>
            </w:pPr>
            <w:r w:rsidRPr="00930B04">
              <w:rPr>
                <w:sz w:val="18"/>
                <w:szCs w:val="18"/>
              </w:rPr>
              <w:t>98</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3" w:firstLine="0"/>
              <w:jc w:val="right"/>
              <w:rPr>
                <w:b/>
                <w:bCs/>
                <w:sz w:val="18"/>
                <w:szCs w:val="18"/>
              </w:rPr>
            </w:pPr>
            <w:r w:rsidRPr="00930B04">
              <w:rPr>
                <w:b/>
                <w:bCs/>
                <w:sz w:val="18"/>
                <w:szCs w:val="18"/>
              </w:rPr>
              <w:t>50 739,40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1" w:firstLine="0"/>
              <w:jc w:val="right"/>
              <w:rPr>
                <w:sz w:val="18"/>
                <w:szCs w:val="18"/>
              </w:rPr>
            </w:pPr>
            <w:r w:rsidRPr="00930B04">
              <w:rPr>
                <w:sz w:val="18"/>
                <w:szCs w:val="18"/>
              </w:rPr>
              <w:t>1 014,80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7" w:firstLine="0"/>
              <w:jc w:val="right"/>
              <w:rPr>
                <w:sz w:val="18"/>
                <w:szCs w:val="18"/>
              </w:rPr>
            </w:pPr>
            <w:r w:rsidRPr="00930B04">
              <w:rPr>
                <w:sz w:val="18"/>
                <w:szCs w:val="18"/>
              </w:rPr>
              <w:t>49 724,60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firstLine="0"/>
              <w:jc w:val="right"/>
              <w:rPr>
                <w:b/>
                <w:bCs/>
                <w:sz w:val="18"/>
                <w:szCs w:val="18"/>
              </w:rPr>
            </w:pPr>
            <w:r w:rsidRPr="00930B04">
              <w:rPr>
                <w:b/>
                <w:bCs/>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13"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4"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firstLine="0"/>
              <w:jc w:val="right"/>
              <w:rPr>
                <w:b/>
                <w:bCs/>
                <w:sz w:val="18"/>
                <w:szCs w:val="18"/>
              </w:rPr>
            </w:pPr>
            <w:r w:rsidRPr="00930B04">
              <w:rPr>
                <w:b/>
                <w:bCs/>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31"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firstLine="0"/>
              <w:jc w:val="right"/>
              <w:rPr>
                <w:sz w:val="18"/>
                <w:szCs w:val="18"/>
              </w:rPr>
            </w:pPr>
            <w:r w:rsidRPr="00930B04">
              <w:rPr>
                <w:sz w:val="18"/>
                <w:szCs w:val="18"/>
              </w:rPr>
              <w:t>0,00</w:t>
            </w:r>
          </w:p>
        </w:tc>
      </w:tr>
      <w:tr w:rsidR="00CA559B" w:rsidRPr="00930B04" w:rsidTr="00617F34">
        <w:trPr>
          <w:trHeight w:val="689"/>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BA0961">
            <w:pPr>
              <w:spacing w:after="0"/>
              <w:ind w:firstLine="0"/>
              <w:rPr>
                <w:sz w:val="18"/>
                <w:szCs w:val="18"/>
              </w:rPr>
            </w:pPr>
            <w:r w:rsidRPr="00930B04">
              <w:rPr>
                <w:sz w:val="18"/>
                <w:szCs w:val="18"/>
              </w:rPr>
              <w:t>Государственная поддержка отрасли культуры (кап</w:t>
            </w:r>
            <w:r>
              <w:rPr>
                <w:sz w:val="18"/>
                <w:szCs w:val="18"/>
              </w:rPr>
              <w:t>итальный ремонт школы искусств)</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BA0961">
            <w:pPr>
              <w:spacing w:after="0"/>
              <w:ind w:firstLine="0"/>
              <w:jc w:val="center"/>
              <w:rPr>
                <w:sz w:val="18"/>
                <w:szCs w:val="18"/>
              </w:rPr>
            </w:pPr>
            <w:r w:rsidRPr="00930B04">
              <w:rPr>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BA0961">
            <w:pPr>
              <w:spacing w:after="0"/>
              <w:ind w:firstLine="0"/>
              <w:jc w:val="center"/>
              <w:rPr>
                <w:sz w:val="18"/>
                <w:szCs w:val="18"/>
              </w:rPr>
            </w:pPr>
            <w:r w:rsidRPr="00930B04">
              <w:rPr>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3" w:firstLine="0"/>
              <w:jc w:val="right"/>
              <w:rPr>
                <w:sz w:val="18"/>
                <w:szCs w:val="18"/>
              </w:rPr>
            </w:pPr>
            <w:r w:rsidRPr="00930B04">
              <w:rPr>
                <w:sz w:val="18"/>
                <w:szCs w:val="18"/>
              </w:rPr>
              <w:t>9 758,90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1" w:firstLine="0"/>
              <w:jc w:val="right"/>
              <w:rPr>
                <w:sz w:val="18"/>
                <w:szCs w:val="18"/>
              </w:rPr>
            </w:pPr>
            <w:r w:rsidRPr="00930B04">
              <w:rPr>
                <w:sz w:val="18"/>
                <w:szCs w:val="18"/>
              </w:rPr>
              <w:t>488,00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7" w:firstLine="0"/>
              <w:jc w:val="right"/>
              <w:rPr>
                <w:sz w:val="18"/>
                <w:szCs w:val="18"/>
              </w:rPr>
            </w:pPr>
            <w:r w:rsidRPr="00930B04">
              <w:rPr>
                <w:sz w:val="18"/>
                <w:szCs w:val="18"/>
              </w:rPr>
              <w:t>9 270,90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firstLine="0"/>
              <w:jc w:val="right"/>
              <w:rPr>
                <w:sz w:val="18"/>
                <w:szCs w:val="18"/>
              </w:rPr>
            </w:pPr>
            <w:r w:rsidRPr="00930B04">
              <w:rPr>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13"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04"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firstLine="0"/>
              <w:jc w:val="right"/>
              <w:rPr>
                <w:sz w:val="18"/>
                <w:szCs w:val="18"/>
              </w:rPr>
            </w:pPr>
            <w:r w:rsidRPr="00930B04">
              <w:rPr>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left="-131"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1A0EDA">
            <w:pPr>
              <w:spacing w:after="0"/>
              <w:ind w:firstLine="0"/>
              <w:jc w:val="right"/>
              <w:rPr>
                <w:sz w:val="18"/>
                <w:szCs w:val="18"/>
              </w:rPr>
            </w:pPr>
            <w:r w:rsidRPr="00930B04">
              <w:rPr>
                <w:sz w:val="18"/>
                <w:szCs w:val="18"/>
              </w:rPr>
              <w:t>0,00</w:t>
            </w:r>
          </w:p>
        </w:tc>
      </w:tr>
      <w:tr w:rsidR="00CA559B" w:rsidRPr="00930B04" w:rsidTr="00617F34">
        <w:trPr>
          <w:trHeight w:val="713"/>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BA2915">
            <w:pPr>
              <w:spacing w:after="0"/>
              <w:ind w:firstLine="0"/>
              <w:rPr>
                <w:sz w:val="18"/>
                <w:szCs w:val="18"/>
              </w:rPr>
            </w:pPr>
            <w:r w:rsidRPr="00930B04">
              <w:rPr>
                <w:sz w:val="18"/>
                <w:szCs w:val="18"/>
              </w:rPr>
              <w:t xml:space="preserve">Развитие сферы культуры в муниципальных </w:t>
            </w:r>
            <w:proofErr w:type="gramStart"/>
            <w:r w:rsidRPr="00930B04">
              <w:rPr>
                <w:sz w:val="18"/>
                <w:szCs w:val="18"/>
              </w:rPr>
              <w:t>образованиях</w:t>
            </w:r>
            <w:proofErr w:type="gramEnd"/>
            <w:r w:rsidRPr="00930B04">
              <w:rPr>
                <w:sz w:val="18"/>
                <w:szCs w:val="18"/>
              </w:rPr>
              <w:t xml:space="preserve"> Ханты-Мансийского автономного округа - Югры </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15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85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3" w:firstLine="0"/>
              <w:jc w:val="right"/>
              <w:rPr>
                <w:sz w:val="18"/>
                <w:szCs w:val="18"/>
              </w:rPr>
            </w:pPr>
            <w:r w:rsidRPr="00930B04">
              <w:rPr>
                <w:sz w:val="18"/>
                <w:szCs w:val="18"/>
              </w:rPr>
              <w:t>815,10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1" w:firstLine="0"/>
              <w:jc w:val="right"/>
              <w:rPr>
                <w:sz w:val="18"/>
                <w:szCs w:val="18"/>
              </w:rPr>
            </w:pPr>
            <w:r w:rsidRPr="00930B04">
              <w:rPr>
                <w:sz w:val="18"/>
                <w:szCs w:val="18"/>
              </w:rPr>
              <w:t>122,30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sz w:val="18"/>
                <w:szCs w:val="18"/>
              </w:rPr>
            </w:pPr>
            <w:r w:rsidRPr="00930B04">
              <w:rPr>
                <w:sz w:val="18"/>
                <w:szCs w:val="18"/>
              </w:rPr>
              <w:t>692,80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6" w:firstLine="0"/>
              <w:jc w:val="right"/>
              <w:rPr>
                <w:sz w:val="18"/>
                <w:szCs w:val="18"/>
              </w:rPr>
            </w:pPr>
            <w:r w:rsidRPr="00930B04">
              <w:rPr>
                <w:sz w:val="18"/>
                <w:szCs w:val="18"/>
              </w:rPr>
              <w:t>815,10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13" w:firstLine="0"/>
              <w:jc w:val="right"/>
              <w:rPr>
                <w:sz w:val="18"/>
                <w:szCs w:val="18"/>
              </w:rPr>
            </w:pPr>
            <w:r w:rsidRPr="00930B04">
              <w:rPr>
                <w:sz w:val="18"/>
                <w:szCs w:val="18"/>
              </w:rPr>
              <w:t>122,30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4" w:firstLine="0"/>
              <w:jc w:val="right"/>
              <w:rPr>
                <w:sz w:val="18"/>
                <w:szCs w:val="18"/>
              </w:rPr>
            </w:pPr>
            <w:r w:rsidRPr="00930B04">
              <w:rPr>
                <w:sz w:val="18"/>
                <w:szCs w:val="18"/>
              </w:rPr>
              <w:t>692,80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40" w:firstLine="0"/>
              <w:jc w:val="right"/>
              <w:rPr>
                <w:sz w:val="18"/>
                <w:szCs w:val="18"/>
              </w:rPr>
            </w:pPr>
            <w:r w:rsidRPr="00930B04">
              <w:rPr>
                <w:sz w:val="18"/>
                <w:szCs w:val="18"/>
              </w:rPr>
              <w:t>815,10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31" w:firstLine="0"/>
              <w:jc w:val="right"/>
              <w:rPr>
                <w:sz w:val="18"/>
                <w:szCs w:val="18"/>
              </w:rPr>
            </w:pPr>
            <w:r w:rsidRPr="00930B04">
              <w:rPr>
                <w:sz w:val="18"/>
                <w:szCs w:val="18"/>
              </w:rPr>
              <w:t>122,30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sz w:val="18"/>
                <w:szCs w:val="18"/>
              </w:rPr>
            </w:pPr>
            <w:r w:rsidRPr="00930B04">
              <w:rPr>
                <w:sz w:val="18"/>
                <w:szCs w:val="18"/>
              </w:rPr>
              <w:t>692,80</w:t>
            </w:r>
          </w:p>
        </w:tc>
      </w:tr>
      <w:tr w:rsidR="00CA559B" w:rsidRPr="00930B04" w:rsidTr="00617F34">
        <w:trPr>
          <w:trHeight w:val="1107"/>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BA2915">
            <w:pPr>
              <w:spacing w:after="0"/>
              <w:ind w:firstLine="0"/>
              <w:rPr>
                <w:sz w:val="18"/>
                <w:szCs w:val="18"/>
              </w:rPr>
            </w:pPr>
            <w:r w:rsidRPr="00930B04">
              <w:rPr>
                <w:sz w:val="18"/>
                <w:szCs w:val="18"/>
              </w:rPr>
              <w:t>Поддержка творческой деятельности и укрепление материально-технической базы муниципальных театров в населенных пунктах с численностью населения до 300 тысяч человек</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3" w:firstLine="0"/>
              <w:jc w:val="right"/>
              <w:rPr>
                <w:sz w:val="18"/>
                <w:szCs w:val="18"/>
              </w:rPr>
            </w:pPr>
            <w:r w:rsidRPr="00930B04">
              <w:rPr>
                <w:sz w:val="18"/>
                <w:szCs w:val="18"/>
              </w:rPr>
              <w:t>663,20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1" w:firstLine="0"/>
              <w:jc w:val="right"/>
              <w:rPr>
                <w:sz w:val="18"/>
                <w:szCs w:val="18"/>
              </w:rPr>
            </w:pPr>
            <w:r w:rsidRPr="00930B04">
              <w:rPr>
                <w:sz w:val="18"/>
                <w:szCs w:val="18"/>
              </w:rPr>
              <w:t>33,20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sz w:val="18"/>
                <w:szCs w:val="18"/>
              </w:rPr>
            </w:pPr>
            <w:r w:rsidRPr="00930B04">
              <w:rPr>
                <w:sz w:val="18"/>
                <w:szCs w:val="18"/>
              </w:rPr>
              <w:t>630,00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right"/>
              <w:rPr>
                <w:sz w:val="18"/>
                <w:szCs w:val="18"/>
              </w:rPr>
            </w:pPr>
            <w:r w:rsidRPr="00930B04">
              <w:rPr>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13"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4"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right"/>
              <w:rPr>
                <w:sz w:val="18"/>
                <w:szCs w:val="18"/>
              </w:rPr>
            </w:pPr>
            <w:r w:rsidRPr="00930B04">
              <w:rPr>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31" w:firstLine="0"/>
              <w:jc w:val="right"/>
              <w:rPr>
                <w:sz w:val="18"/>
                <w:szCs w:val="18"/>
              </w:rPr>
            </w:pPr>
            <w:r w:rsidRPr="00930B04">
              <w:rPr>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right"/>
              <w:rPr>
                <w:sz w:val="18"/>
                <w:szCs w:val="18"/>
              </w:rPr>
            </w:pPr>
            <w:r w:rsidRPr="00930B04">
              <w:rPr>
                <w:sz w:val="18"/>
                <w:szCs w:val="18"/>
              </w:rPr>
              <w:t>0,00</w:t>
            </w:r>
          </w:p>
        </w:tc>
      </w:tr>
      <w:tr w:rsidR="00CA559B" w:rsidRPr="00930B04" w:rsidTr="00617F34">
        <w:trPr>
          <w:trHeight w:val="1554"/>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BA2915">
            <w:pPr>
              <w:spacing w:after="0"/>
              <w:ind w:firstLine="0"/>
              <w:rPr>
                <w:sz w:val="18"/>
                <w:szCs w:val="18"/>
              </w:rPr>
            </w:pPr>
            <w:r w:rsidRPr="00930B04">
              <w:rPr>
                <w:sz w:val="18"/>
                <w:szCs w:val="18"/>
              </w:rPr>
              <w:t xml:space="preserve">Организация питания детей в </w:t>
            </w:r>
            <w:proofErr w:type="gramStart"/>
            <w:r w:rsidRPr="00930B04">
              <w:rPr>
                <w:sz w:val="18"/>
                <w:szCs w:val="18"/>
              </w:rPr>
              <w:t>возрасте</w:t>
            </w:r>
            <w:proofErr w:type="gramEnd"/>
            <w:r w:rsidRPr="00930B04">
              <w:rPr>
                <w:sz w:val="18"/>
                <w:szCs w:val="18"/>
              </w:rPr>
              <w:t xml:space="preserve"> от 6 до 17 лет (включительно) в лагерях с дневным пребыванием детей, в возрасте от 8 до 17 лет (включительно) – в палаточных лагерях, в возрасте от 14 до 17 лет (включительно) – в лагерях труда и отдыха с дневным пребыванием детей</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25</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75</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3" w:firstLine="0"/>
              <w:jc w:val="right"/>
              <w:rPr>
                <w:sz w:val="18"/>
                <w:szCs w:val="18"/>
              </w:rPr>
            </w:pPr>
            <w:r w:rsidRPr="00930B04">
              <w:rPr>
                <w:sz w:val="18"/>
                <w:szCs w:val="18"/>
              </w:rPr>
              <w:t>6 462,67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1" w:firstLine="0"/>
              <w:jc w:val="right"/>
              <w:rPr>
                <w:sz w:val="18"/>
                <w:szCs w:val="18"/>
              </w:rPr>
            </w:pPr>
            <w:r w:rsidRPr="00930B04">
              <w:rPr>
                <w:sz w:val="18"/>
                <w:szCs w:val="18"/>
              </w:rPr>
              <w:t>1 615,67</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sz w:val="18"/>
                <w:szCs w:val="18"/>
              </w:rPr>
            </w:pPr>
            <w:r w:rsidRPr="00930B04">
              <w:rPr>
                <w:sz w:val="18"/>
                <w:szCs w:val="18"/>
              </w:rPr>
              <w:t>4 847,00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6" w:firstLine="0"/>
              <w:jc w:val="right"/>
              <w:rPr>
                <w:sz w:val="18"/>
                <w:szCs w:val="18"/>
              </w:rPr>
            </w:pPr>
            <w:r w:rsidRPr="00930B04">
              <w:rPr>
                <w:sz w:val="18"/>
                <w:szCs w:val="18"/>
              </w:rPr>
              <w:t>6 462,67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13" w:firstLine="0"/>
              <w:jc w:val="right"/>
              <w:rPr>
                <w:sz w:val="18"/>
                <w:szCs w:val="18"/>
              </w:rPr>
            </w:pPr>
            <w:r w:rsidRPr="00930B04">
              <w:rPr>
                <w:sz w:val="18"/>
                <w:szCs w:val="18"/>
              </w:rPr>
              <w:t>1 615,67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4" w:firstLine="0"/>
              <w:jc w:val="right"/>
              <w:rPr>
                <w:sz w:val="18"/>
                <w:szCs w:val="18"/>
              </w:rPr>
            </w:pPr>
            <w:r w:rsidRPr="00930B04">
              <w:rPr>
                <w:sz w:val="18"/>
                <w:szCs w:val="18"/>
              </w:rPr>
              <w:t>4 847,00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40" w:firstLine="0"/>
              <w:jc w:val="right"/>
              <w:rPr>
                <w:sz w:val="18"/>
                <w:szCs w:val="18"/>
              </w:rPr>
            </w:pPr>
            <w:r w:rsidRPr="00930B04">
              <w:rPr>
                <w:sz w:val="18"/>
                <w:szCs w:val="18"/>
              </w:rPr>
              <w:t>6 462,67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31" w:firstLine="0"/>
              <w:jc w:val="right"/>
              <w:rPr>
                <w:sz w:val="18"/>
                <w:szCs w:val="18"/>
              </w:rPr>
            </w:pPr>
            <w:r w:rsidRPr="00930B04">
              <w:rPr>
                <w:sz w:val="18"/>
                <w:szCs w:val="18"/>
              </w:rPr>
              <w:t>1 615,67</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sz w:val="18"/>
                <w:szCs w:val="18"/>
              </w:rPr>
            </w:pPr>
            <w:r w:rsidRPr="00930B04">
              <w:rPr>
                <w:sz w:val="18"/>
                <w:szCs w:val="18"/>
              </w:rPr>
              <w:t>4 847,00</w:t>
            </w:r>
          </w:p>
        </w:tc>
      </w:tr>
      <w:tr w:rsidR="00CA559B" w:rsidRPr="00930B04" w:rsidTr="00617F34">
        <w:trPr>
          <w:trHeight w:val="1704"/>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BA2915">
            <w:pPr>
              <w:spacing w:after="0"/>
              <w:ind w:firstLine="0"/>
              <w:rPr>
                <w:sz w:val="18"/>
                <w:szCs w:val="18"/>
              </w:rPr>
            </w:pPr>
            <w:proofErr w:type="gramStart"/>
            <w:r w:rsidRPr="00930B04">
              <w:rPr>
                <w:sz w:val="18"/>
                <w:szCs w:val="18"/>
              </w:rPr>
              <w:t>Обеспечение физкультурно-спортивных организаций, осуществляющих подготовку спортивного резерва, спортивным оборудованием, экипировкой и инвентарем, медицинского сопровождения тренировочного процесса, проведения тренировочных сборов и обеспечение их участия в соревнованиях</w:t>
            </w:r>
            <w:proofErr w:type="gramEnd"/>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5</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95</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3" w:firstLine="0"/>
              <w:jc w:val="right"/>
              <w:rPr>
                <w:color w:val="000000"/>
                <w:sz w:val="18"/>
                <w:szCs w:val="18"/>
              </w:rPr>
            </w:pPr>
            <w:r w:rsidRPr="00930B04">
              <w:rPr>
                <w:color w:val="000000"/>
                <w:sz w:val="18"/>
                <w:szCs w:val="18"/>
              </w:rPr>
              <w:t>40 473,80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1" w:firstLine="0"/>
              <w:jc w:val="right"/>
              <w:rPr>
                <w:color w:val="000000"/>
                <w:sz w:val="18"/>
                <w:szCs w:val="18"/>
              </w:rPr>
            </w:pPr>
            <w:r w:rsidRPr="00930B04">
              <w:rPr>
                <w:color w:val="000000"/>
                <w:sz w:val="18"/>
                <w:szCs w:val="18"/>
              </w:rPr>
              <w:t>2 023,70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color w:val="000000"/>
                <w:sz w:val="18"/>
                <w:szCs w:val="18"/>
              </w:rPr>
            </w:pPr>
            <w:r w:rsidRPr="00930B04">
              <w:rPr>
                <w:color w:val="000000"/>
                <w:sz w:val="18"/>
                <w:szCs w:val="18"/>
              </w:rPr>
              <w:t>38 450,10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6" w:firstLine="0"/>
              <w:jc w:val="right"/>
              <w:rPr>
                <w:color w:val="000000"/>
                <w:sz w:val="18"/>
                <w:szCs w:val="18"/>
              </w:rPr>
            </w:pPr>
            <w:r w:rsidRPr="00930B04">
              <w:rPr>
                <w:color w:val="000000"/>
                <w:sz w:val="18"/>
                <w:szCs w:val="18"/>
              </w:rPr>
              <w:t>10 406,90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13" w:firstLine="0"/>
              <w:jc w:val="right"/>
              <w:rPr>
                <w:color w:val="000000"/>
                <w:sz w:val="18"/>
                <w:szCs w:val="18"/>
              </w:rPr>
            </w:pPr>
            <w:r w:rsidRPr="00930B04">
              <w:rPr>
                <w:color w:val="000000"/>
                <w:sz w:val="18"/>
                <w:szCs w:val="18"/>
              </w:rPr>
              <w:t>520,40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4" w:firstLine="0"/>
              <w:jc w:val="right"/>
              <w:rPr>
                <w:color w:val="000000"/>
                <w:sz w:val="18"/>
                <w:szCs w:val="18"/>
              </w:rPr>
            </w:pPr>
            <w:r w:rsidRPr="00930B04">
              <w:rPr>
                <w:color w:val="000000"/>
                <w:sz w:val="18"/>
                <w:szCs w:val="18"/>
              </w:rPr>
              <w:t>9 886,50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40" w:firstLine="0"/>
              <w:jc w:val="right"/>
              <w:rPr>
                <w:color w:val="000000"/>
                <w:sz w:val="18"/>
                <w:szCs w:val="18"/>
              </w:rPr>
            </w:pPr>
            <w:r w:rsidRPr="00930B04">
              <w:rPr>
                <w:color w:val="000000"/>
                <w:sz w:val="18"/>
                <w:szCs w:val="18"/>
              </w:rPr>
              <w:t>10 406,90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31" w:firstLine="0"/>
              <w:jc w:val="right"/>
              <w:rPr>
                <w:color w:val="000000"/>
                <w:sz w:val="18"/>
                <w:szCs w:val="18"/>
              </w:rPr>
            </w:pPr>
            <w:r w:rsidRPr="00930B04">
              <w:rPr>
                <w:color w:val="000000"/>
                <w:sz w:val="18"/>
                <w:szCs w:val="18"/>
              </w:rPr>
              <w:t>520,40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color w:val="000000"/>
                <w:sz w:val="18"/>
                <w:szCs w:val="18"/>
              </w:rPr>
            </w:pPr>
            <w:r w:rsidRPr="00930B04">
              <w:rPr>
                <w:color w:val="000000"/>
                <w:sz w:val="18"/>
                <w:szCs w:val="18"/>
              </w:rPr>
              <w:t>9 886,50</w:t>
            </w:r>
          </w:p>
        </w:tc>
      </w:tr>
      <w:tr w:rsidR="00CA559B" w:rsidRPr="00930B04" w:rsidTr="00617F34">
        <w:trPr>
          <w:trHeight w:val="537"/>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BA2915">
            <w:pPr>
              <w:spacing w:after="0"/>
              <w:ind w:firstLine="0"/>
              <w:rPr>
                <w:sz w:val="18"/>
                <w:szCs w:val="18"/>
              </w:rPr>
            </w:pPr>
            <w:r w:rsidRPr="00930B04">
              <w:rPr>
                <w:sz w:val="18"/>
                <w:szCs w:val="18"/>
              </w:rPr>
              <w:t>Развитие сети спортивных объектов шаговой доступности</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firstLine="0"/>
              <w:jc w:val="center"/>
              <w:rPr>
                <w:sz w:val="18"/>
                <w:szCs w:val="18"/>
              </w:rPr>
            </w:pPr>
            <w:r w:rsidRPr="00930B04">
              <w:rPr>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3" w:firstLine="0"/>
              <w:jc w:val="right"/>
              <w:rPr>
                <w:color w:val="000000"/>
                <w:sz w:val="18"/>
                <w:szCs w:val="18"/>
              </w:rPr>
            </w:pPr>
            <w:r w:rsidRPr="00930B04">
              <w:rPr>
                <w:color w:val="000000"/>
                <w:sz w:val="18"/>
                <w:szCs w:val="18"/>
              </w:rPr>
              <w:t>4 616,90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1" w:firstLine="0"/>
              <w:jc w:val="right"/>
              <w:rPr>
                <w:color w:val="000000"/>
                <w:sz w:val="18"/>
                <w:szCs w:val="18"/>
              </w:rPr>
            </w:pPr>
            <w:r w:rsidRPr="00930B04">
              <w:rPr>
                <w:color w:val="000000"/>
                <w:sz w:val="18"/>
                <w:szCs w:val="18"/>
              </w:rPr>
              <w:t>230,90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color w:val="000000"/>
                <w:sz w:val="18"/>
                <w:szCs w:val="18"/>
              </w:rPr>
            </w:pPr>
            <w:r w:rsidRPr="00930B04">
              <w:rPr>
                <w:color w:val="000000"/>
                <w:sz w:val="18"/>
                <w:szCs w:val="18"/>
              </w:rPr>
              <w:t>4 386,00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6" w:firstLine="0"/>
              <w:jc w:val="right"/>
              <w:rPr>
                <w:color w:val="000000"/>
                <w:sz w:val="18"/>
                <w:szCs w:val="18"/>
              </w:rPr>
            </w:pPr>
            <w:r w:rsidRPr="00930B04">
              <w:rPr>
                <w:color w:val="000000"/>
                <w:sz w:val="18"/>
                <w:szCs w:val="18"/>
              </w:rPr>
              <w:t>512,40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13" w:firstLine="0"/>
              <w:jc w:val="right"/>
              <w:rPr>
                <w:color w:val="000000"/>
                <w:sz w:val="18"/>
                <w:szCs w:val="18"/>
              </w:rPr>
            </w:pPr>
            <w:r w:rsidRPr="00930B04">
              <w:rPr>
                <w:color w:val="000000"/>
                <w:sz w:val="18"/>
                <w:szCs w:val="18"/>
              </w:rPr>
              <w:t>25,70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4" w:firstLine="0"/>
              <w:jc w:val="right"/>
              <w:rPr>
                <w:color w:val="000000"/>
                <w:sz w:val="18"/>
                <w:szCs w:val="18"/>
              </w:rPr>
            </w:pPr>
            <w:r w:rsidRPr="00930B04">
              <w:rPr>
                <w:color w:val="000000"/>
                <w:sz w:val="18"/>
                <w:szCs w:val="18"/>
              </w:rPr>
              <w:t>486,70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40" w:firstLine="0"/>
              <w:jc w:val="right"/>
              <w:rPr>
                <w:color w:val="000000"/>
                <w:sz w:val="18"/>
                <w:szCs w:val="18"/>
              </w:rPr>
            </w:pPr>
            <w:r w:rsidRPr="00930B04">
              <w:rPr>
                <w:color w:val="000000"/>
                <w:sz w:val="18"/>
                <w:szCs w:val="18"/>
              </w:rPr>
              <w:t>1 880,60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31" w:firstLine="0"/>
              <w:jc w:val="right"/>
              <w:rPr>
                <w:color w:val="000000"/>
                <w:sz w:val="18"/>
                <w:szCs w:val="18"/>
              </w:rPr>
            </w:pPr>
            <w:r w:rsidRPr="00930B04">
              <w:rPr>
                <w:color w:val="000000"/>
                <w:sz w:val="18"/>
                <w:szCs w:val="18"/>
              </w:rPr>
              <w:t>94,10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9A6C80">
            <w:pPr>
              <w:spacing w:after="0"/>
              <w:ind w:left="-107" w:firstLine="0"/>
              <w:jc w:val="right"/>
              <w:rPr>
                <w:color w:val="000000"/>
                <w:sz w:val="18"/>
                <w:szCs w:val="18"/>
              </w:rPr>
            </w:pPr>
            <w:r w:rsidRPr="00930B04">
              <w:rPr>
                <w:color w:val="000000"/>
                <w:sz w:val="18"/>
                <w:szCs w:val="18"/>
              </w:rPr>
              <w:t>1 786,50</w:t>
            </w:r>
          </w:p>
        </w:tc>
      </w:tr>
      <w:tr w:rsidR="00CA559B" w:rsidRPr="00930B04" w:rsidTr="00617F34">
        <w:trPr>
          <w:trHeight w:val="1126"/>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F10995">
            <w:pPr>
              <w:spacing w:after="0"/>
              <w:ind w:firstLine="0"/>
              <w:rPr>
                <w:sz w:val="18"/>
                <w:szCs w:val="18"/>
              </w:rPr>
            </w:pPr>
            <w:r w:rsidRPr="00930B04">
              <w:rPr>
                <w:sz w:val="18"/>
                <w:szCs w:val="18"/>
              </w:rPr>
              <w:t>Государственная поддержка спортивных организаций, осуществляющих подготовку спортивного резерва для сборных команд, в том числе спортивных сборных команд Российской Федерации</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center"/>
              <w:rPr>
                <w:sz w:val="18"/>
                <w:szCs w:val="18"/>
              </w:rPr>
            </w:pPr>
            <w:r w:rsidRPr="00930B04">
              <w:rPr>
                <w:sz w:val="18"/>
                <w:szCs w:val="18"/>
              </w:rPr>
              <w:t>5</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center"/>
              <w:rPr>
                <w:sz w:val="18"/>
                <w:szCs w:val="18"/>
              </w:rPr>
            </w:pPr>
            <w:r w:rsidRPr="00930B04">
              <w:rPr>
                <w:sz w:val="18"/>
                <w:szCs w:val="18"/>
              </w:rPr>
              <w:t>95</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3" w:firstLine="0"/>
              <w:jc w:val="right"/>
              <w:rPr>
                <w:color w:val="000000"/>
                <w:sz w:val="18"/>
                <w:szCs w:val="18"/>
              </w:rPr>
            </w:pPr>
            <w:r w:rsidRPr="00930B04">
              <w:rPr>
                <w:color w:val="000000"/>
                <w:sz w:val="18"/>
                <w:szCs w:val="18"/>
              </w:rPr>
              <w:t>2 392,20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1" w:firstLine="0"/>
              <w:jc w:val="right"/>
              <w:rPr>
                <w:color w:val="000000"/>
                <w:sz w:val="18"/>
                <w:szCs w:val="18"/>
              </w:rPr>
            </w:pPr>
            <w:r w:rsidRPr="00930B04">
              <w:rPr>
                <w:color w:val="000000"/>
                <w:sz w:val="18"/>
                <w:szCs w:val="18"/>
              </w:rPr>
              <w:t>119,70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color w:val="000000"/>
                <w:sz w:val="18"/>
                <w:szCs w:val="18"/>
              </w:rPr>
            </w:pPr>
            <w:r w:rsidRPr="00930B04">
              <w:rPr>
                <w:color w:val="000000"/>
                <w:sz w:val="18"/>
                <w:szCs w:val="18"/>
              </w:rPr>
              <w:t>2 272,50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6" w:firstLine="0"/>
              <w:jc w:val="right"/>
              <w:rPr>
                <w:color w:val="000000"/>
                <w:sz w:val="18"/>
                <w:szCs w:val="18"/>
              </w:rPr>
            </w:pPr>
            <w:r w:rsidRPr="00930B04">
              <w:rPr>
                <w:color w:val="000000"/>
                <w:sz w:val="18"/>
                <w:szCs w:val="18"/>
              </w:rPr>
              <w:t>2 533,40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13" w:firstLine="0"/>
              <w:jc w:val="right"/>
              <w:rPr>
                <w:color w:val="000000"/>
                <w:sz w:val="18"/>
                <w:szCs w:val="18"/>
              </w:rPr>
            </w:pPr>
            <w:r w:rsidRPr="00930B04">
              <w:rPr>
                <w:color w:val="000000"/>
                <w:sz w:val="18"/>
                <w:szCs w:val="18"/>
              </w:rPr>
              <w:t>126,70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4" w:firstLine="0"/>
              <w:jc w:val="right"/>
              <w:rPr>
                <w:color w:val="000000"/>
                <w:sz w:val="18"/>
                <w:szCs w:val="18"/>
              </w:rPr>
            </w:pPr>
            <w:r w:rsidRPr="00930B04">
              <w:rPr>
                <w:color w:val="000000"/>
                <w:sz w:val="18"/>
                <w:szCs w:val="18"/>
              </w:rPr>
              <w:t>2 406,70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40" w:firstLine="0"/>
              <w:jc w:val="right"/>
              <w:rPr>
                <w:color w:val="000000"/>
                <w:sz w:val="18"/>
                <w:szCs w:val="18"/>
              </w:rPr>
            </w:pPr>
            <w:r w:rsidRPr="00930B04">
              <w:rPr>
                <w:color w:val="000000"/>
                <w:sz w:val="18"/>
                <w:szCs w:val="18"/>
              </w:rPr>
              <w:t>2 533,40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31" w:firstLine="0"/>
              <w:jc w:val="right"/>
              <w:rPr>
                <w:color w:val="000000"/>
                <w:sz w:val="18"/>
                <w:szCs w:val="18"/>
              </w:rPr>
            </w:pPr>
            <w:r w:rsidRPr="00930B04">
              <w:rPr>
                <w:color w:val="000000"/>
                <w:sz w:val="18"/>
                <w:szCs w:val="18"/>
              </w:rPr>
              <w:t>126,70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color w:val="000000"/>
                <w:sz w:val="18"/>
                <w:szCs w:val="18"/>
              </w:rPr>
            </w:pPr>
            <w:r w:rsidRPr="00930B04">
              <w:rPr>
                <w:color w:val="000000"/>
                <w:sz w:val="18"/>
                <w:szCs w:val="18"/>
              </w:rPr>
              <w:t>2 406,70</w:t>
            </w:r>
          </w:p>
        </w:tc>
      </w:tr>
      <w:tr w:rsidR="00CA559B" w:rsidRPr="00930B04" w:rsidTr="00617F34">
        <w:trPr>
          <w:trHeight w:val="1411"/>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F10995">
            <w:pPr>
              <w:spacing w:after="0"/>
              <w:ind w:firstLine="0"/>
              <w:rPr>
                <w:b/>
                <w:bCs/>
                <w:sz w:val="18"/>
                <w:szCs w:val="18"/>
              </w:rPr>
            </w:pPr>
            <w:r w:rsidRPr="00930B04">
              <w:rPr>
                <w:b/>
                <w:bCs/>
                <w:sz w:val="18"/>
                <w:szCs w:val="18"/>
              </w:rPr>
              <w:t xml:space="preserve">Муниципальная программа "Укрепление межнационального и межконфессионального согласия, профилактика экстремизма и терроризма в </w:t>
            </w:r>
            <w:proofErr w:type="gramStart"/>
            <w:r w:rsidRPr="00930B04">
              <w:rPr>
                <w:b/>
                <w:bCs/>
                <w:sz w:val="18"/>
                <w:szCs w:val="18"/>
              </w:rPr>
              <w:t>городе</w:t>
            </w:r>
            <w:proofErr w:type="gramEnd"/>
            <w:r w:rsidRPr="00930B04">
              <w:rPr>
                <w:b/>
                <w:bCs/>
                <w:sz w:val="18"/>
                <w:szCs w:val="18"/>
              </w:rPr>
              <w:t xml:space="preserve"> Нижневартовске на 2019-2025 годы и на период до 2030 года"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jc w:val="center"/>
              <w:rPr>
                <w:color w:val="FF0000"/>
                <w:sz w:val="18"/>
                <w:szCs w:val="18"/>
              </w:rPr>
            </w:pP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jc w:val="center"/>
              <w:rPr>
                <w:color w:val="FF0000"/>
                <w:sz w:val="18"/>
                <w:szCs w:val="18"/>
              </w:rPr>
            </w:pP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3" w:firstLine="0"/>
              <w:jc w:val="right"/>
              <w:rPr>
                <w:b/>
                <w:bCs/>
                <w:color w:val="000000"/>
                <w:sz w:val="18"/>
                <w:szCs w:val="18"/>
              </w:rPr>
            </w:pPr>
            <w:r w:rsidRPr="00930B04">
              <w:rPr>
                <w:b/>
                <w:bCs/>
                <w:color w:val="000000"/>
                <w:sz w:val="18"/>
                <w:szCs w:val="18"/>
              </w:rPr>
              <w:t>266,50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1" w:firstLine="0"/>
              <w:jc w:val="right"/>
              <w:rPr>
                <w:b/>
                <w:bCs/>
                <w:color w:val="000000"/>
                <w:sz w:val="18"/>
                <w:szCs w:val="18"/>
              </w:rPr>
            </w:pPr>
            <w:r w:rsidRPr="00930B04">
              <w:rPr>
                <w:b/>
                <w:bCs/>
                <w:color w:val="000000"/>
                <w:sz w:val="18"/>
                <w:szCs w:val="18"/>
              </w:rPr>
              <w:t>159,90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b/>
                <w:bCs/>
                <w:color w:val="000000"/>
                <w:sz w:val="18"/>
                <w:szCs w:val="18"/>
              </w:rPr>
            </w:pPr>
            <w:r w:rsidRPr="00930B04">
              <w:rPr>
                <w:b/>
                <w:bCs/>
                <w:color w:val="000000"/>
                <w:sz w:val="18"/>
                <w:szCs w:val="18"/>
              </w:rPr>
              <w:t>106,60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6"/>
              <w:jc w:val="right"/>
              <w:rPr>
                <w:b/>
                <w:bCs/>
                <w:color w:val="000000"/>
                <w:sz w:val="18"/>
                <w:szCs w:val="18"/>
              </w:rPr>
            </w:pPr>
            <w:r w:rsidRPr="00930B04">
              <w:rPr>
                <w:b/>
                <w:bCs/>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13" w:firstLine="0"/>
              <w:jc w:val="right"/>
              <w:rPr>
                <w:b/>
                <w:bCs/>
                <w:color w:val="000000"/>
                <w:sz w:val="18"/>
                <w:szCs w:val="18"/>
              </w:rPr>
            </w:pPr>
            <w:r w:rsidRPr="00930B04">
              <w:rPr>
                <w:b/>
                <w:bCs/>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4" w:firstLine="0"/>
              <w:jc w:val="right"/>
              <w:rPr>
                <w:b/>
                <w:bCs/>
                <w:color w:val="000000"/>
                <w:sz w:val="18"/>
                <w:szCs w:val="18"/>
              </w:rPr>
            </w:pPr>
            <w:r w:rsidRPr="00930B04">
              <w:rPr>
                <w:b/>
                <w:bCs/>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40"/>
              <w:jc w:val="right"/>
              <w:rPr>
                <w:b/>
                <w:bCs/>
                <w:color w:val="000000"/>
                <w:sz w:val="18"/>
                <w:szCs w:val="18"/>
              </w:rPr>
            </w:pPr>
            <w:r w:rsidRPr="00930B04">
              <w:rPr>
                <w:b/>
                <w:bCs/>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31" w:firstLine="0"/>
              <w:jc w:val="right"/>
              <w:rPr>
                <w:b/>
                <w:bCs/>
                <w:color w:val="000000"/>
                <w:sz w:val="18"/>
                <w:szCs w:val="18"/>
              </w:rPr>
            </w:pPr>
            <w:r w:rsidRPr="00930B04">
              <w:rPr>
                <w:b/>
                <w:bCs/>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right"/>
              <w:rPr>
                <w:b/>
                <w:bCs/>
                <w:color w:val="000000"/>
                <w:sz w:val="18"/>
                <w:szCs w:val="18"/>
              </w:rPr>
            </w:pPr>
            <w:r w:rsidRPr="00930B04">
              <w:rPr>
                <w:b/>
                <w:bCs/>
                <w:color w:val="000000"/>
                <w:sz w:val="18"/>
                <w:szCs w:val="18"/>
              </w:rPr>
              <w:t>0,00</w:t>
            </w:r>
          </w:p>
        </w:tc>
      </w:tr>
      <w:tr w:rsidR="00CA559B" w:rsidRPr="00930B04" w:rsidTr="00617F34">
        <w:trPr>
          <w:trHeight w:val="1134"/>
        </w:trPr>
        <w:tc>
          <w:tcPr>
            <w:tcW w:w="3539" w:type="dxa"/>
            <w:tcBorders>
              <w:top w:val="nil"/>
              <w:left w:val="single" w:sz="4" w:space="0" w:color="auto"/>
              <w:bottom w:val="single" w:sz="4" w:space="0" w:color="auto"/>
              <w:right w:val="single" w:sz="4" w:space="0" w:color="auto"/>
            </w:tcBorders>
            <w:shd w:val="clear" w:color="auto" w:fill="auto"/>
            <w:vAlign w:val="center"/>
            <w:hideMark/>
          </w:tcPr>
          <w:p w:rsidR="00091F5A" w:rsidRPr="00930B04" w:rsidRDefault="00091F5A" w:rsidP="00F10995">
            <w:pPr>
              <w:spacing w:after="0"/>
              <w:ind w:firstLine="0"/>
              <w:rPr>
                <w:sz w:val="18"/>
                <w:szCs w:val="18"/>
              </w:rPr>
            </w:pPr>
            <w:r w:rsidRPr="00930B04">
              <w:rPr>
                <w:sz w:val="18"/>
                <w:szCs w:val="18"/>
              </w:rPr>
              <w:t>Обеспечение условий по реализации в муниципальных образованиях единой государственной политики в сфере межнациональных отношений и профилактики экстремизма</w:t>
            </w:r>
          </w:p>
        </w:tc>
        <w:tc>
          <w:tcPr>
            <w:tcW w:w="96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center"/>
              <w:rPr>
                <w:sz w:val="18"/>
                <w:szCs w:val="18"/>
              </w:rPr>
            </w:pPr>
            <w:r w:rsidRPr="00930B04">
              <w:rPr>
                <w:sz w:val="18"/>
                <w:szCs w:val="18"/>
              </w:rPr>
              <w:t>60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center"/>
              <w:rPr>
                <w:sz w:val="18"/>
                <w:szCs w:val="18"/>
              </w:rPr>
            </w:pPr>
            <w:r w:rsidRPr="00930B04">
              <w:rPr>
                <w:sz w:val="18"/>
                <w:szCs w:val="18"/>
              </w:rPr>
              <w:t>40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3" w:firstLine="0"/>
              <w:jc w:val="right"/>
              <w:rPr>
                <w:color w:val="000000"/>
                <w:sz w:val="18"/>
                <w:szCs w:val="18"/>
              </w:rPr>
            </w:pPr>
            <w:r w:rsidRPr="00930B04">
              <w:rPr>
                <w:color w:val="000000"/>
                <w:sz w:val="18"/>
                <w:szCs w:val="18"/>
              </w:rPr>
              <w:t>266,50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1" w:firstLine="0"/>
              <w:jc w:val="right"/>
              <w:rPr>
                <w:color w:val="000000"/>
                <w:sz w:val="18"/>
                <w:szCs w:val="18"/>
              </w:rPr>
            </w:pPr>
            <w:r w:rsidRPr="00930B04">
              <w:rPr>
                <w:color w:val="000000"/>
                <w:sz w:val="18"/>
                <w:szCs w:val="18"/>
              </w:rPr>
              <w:t>159,90</w:t>
            </w:r>
          </w:p>
        </w:tc>
        <w:tc>
          <w:tcPr>
            <w:tcW w:w="1276"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color w:val="000000"/>
                <w:sz w:val="18"/>
                <w:szCs w:val="18"/>
              </w:rPr>
            </w:pPr>
            <w:r w:rsidRPr="00930B04">
              <w:rPr>
                <w:color w:val="000000"/>
                <w:sz w:val="18"/>
                <w:szCs w:val="18"/>
              </w:rPr>
              <w:t>106,60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6"/>
              <w:jc w:val="right"/>
              <w:rPr>
                <w:b/>
                <w:bCs/>
                <w:color w:val="000000"/>
                <w:sz w:val="18"/>
                <w:szCs w:val="18"/>
              </w:rPr>
            </w:pPr>
            <w:r w:rsidRPr="00930B04">
              <w:rPr>
                <w:b/>
                <w:bCs/>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13"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4"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40"/>
              <w:jc w:val="right"/>
              <w:rPr>
                <w:b/>
                <w:bCs/>
                <w:color w:val="000000"/>
                <w:sz w:val="18"/>
                <w:szCs w:val="18"/>
              </w:rPr>
            </w:pPr>
            <w:r w:rsidRPr="00930B04">
              <w:rPr>
                <w:b/>
                <w:bCs/>
                <w:color w:val="000000"/>
                <w:sz w:val="18"/>
                <w:szCs w:val="18"/>
              </w:rPr>
              <w:t>0,00</w:t>
            </w:r>
          </w:p>
        </w:tc>
        <w:tc>
          <w:tcPr>
            <w:tcW w:w="992"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31" w:firstLine="0"/>
              <w:jc w:val="right"/>
              <w:rPr>
                <w:color w:val="000000"/>
                <w:sz w:val="18"/>
                <w:szCs w:val="18"/>
              </w:rPr>
            </w:pPr>
            <w:r w:rsidRPr="00930B04">
              <w:rPr>
                <w:color w:val="000000"/>
                <w:sz w:val="18"/>
                <w:szCs w:val="18"/>
              </w:rPr>
              <w:t>0,00</w:t>
            </w:r>
          </w:p>
        </w:tc>
        <w:tc>
          <w:tcPr>
            <w:tcW w:w="1134" w:type="dxa"/>
            <w:tcBorders>
              <w:top w:val="nil"/>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right"/>
              <w:rPr>
                <w:color w:val="000000"/>
                <w:sz w:val="18"/>
                <w:szCs w:val="18"/>
              </w:rPr>
            </w:pPr>
            <w:r w:rsidRPr="00930B04">
              <w:rPr>
                <w:color w:val="000000"/>
                <w:sz w:val="18"/>
                <w:szCs w:val="18"/>
              </w:rPr>
              <w:t>0,00</w:t>
            </w:r>
          </w:p>
        </w:tc>
      </w:tr>
      <w:tr w:rsidR="00CA559B" w:rsidRPr="00930B04" w:rsidTr="00617F34">
        <w:trPr>
          <w:trHeight w:val="1129"/>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F10995">
            <w:pPr>
              <w:spacing w:after="0"/>
              <w:ind w:firstLine="0"/>
              <w:rPr>
                <w:b/>
                <w:bCs/>
                <w:color w:val="000000"/>
                <w:sz w:val="18"/>
                <w:szCs w:val="18"/>
              </w:rPr>
            </w:pPr>
            <w:r w:rsidRPr="00930B04">
              <w:rPr>
                <w:b/>
                <w:bCs/>
                <w:color w:val="000000"/>
                <w:sz w:val="18"/>
                <w:szCs w:val="18"/>
              </w:rPr>
              <w:t>Муниципальная программа "Развитие градостроительной деятельности и жилищного строительства в  городе Нижневартовске в 2020-2025 годах и на период до 2030 года"</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jc w:val="center"/>
              <w:rPr>
                <w:b/>
                <w:bCs/>
                <w:color w:val="000000"/>
                <w:sz w:val="18"/>
                <w:szCs w:val="18"/>
              </w:rPr>
            </w:pP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jc w:val="center"/>
              <w:rPr>
                <w:b/>
                <w:bCs/>
                <w:color w:val="000000"/>
                <w:sz w:val="18"/>
                <w:szCs w:val="18"/>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3" w:firstLine="0"/>
              <w:jc w:val="right"/>
              <w:rPr>
                <w:b/>
                <w:bCs/>
                <w:color w:val="000000"/>
                <w:sz w:val="18"/>
                <w:szCs w:val="18"/>
              </w:rPr>
            </w:pPr>
            <w:r w:rsidRPr="00930B04">
              <w:rPr>
                <w:b/>
                <w:bCs/>
                <w:color w:val="000000"/>
                <w:sz w:val="18"/>
                <w:szCs w:val="18"/>
              </w:rPr>
              <w:t>24 394,60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1" w:firstLine="0"/>
              <w:jc w:val="right"/>
              <w:rPr>
                <w:b/>
                <w:bCs/>
                <w:color w:val="000000"/>
                <w:sz w:val="18"/>
                <w:szCs w:val="18"/>
              </w:rPr>
            </w:pPr>
            <w:r w:rsidRPr="00930B04">
              <w:rPr>
                <w:b/>
                <w:bCs/>
                <w:color w:val="000000"/>
                <w:sz w:val="18"/>
                <w:szCs w:val="18"/>
              </w:rPr>
              <w:t>2 195,50</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b/>
                <w:bCs/>
                <w:color w:val="000000"/>
                <w:sz w:val="18"/>
                <w:szCs w:val="18"/>
              </w:rPr>
            </w:pPr>
            <w:r w:rsidRPr="00930B04">
              <w:rPr>
                <w:b/>
                <w:bCs/>
                <w:color w:val="000000"/>
                <w:sz w:val="18"/>
                <w:szCs w:val="18"/>
              </w:rPr>
              <w:t>22 199,10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6" w:firstLine="0"/>
              <w:jc w:val="right"/>
              <w:rPr>
                <w:b/>
                <w:bCs/>
                <w:color w:val="000000"/>
                <w:sz w:val="18"/>
                <w:szCs w:val="18"/>
              </w:rPr>
            </w:pPr>
            <w:r w:rsidRPr="00930B04">
              <w:rPr>
                <w:b/>
                <w:bCs/>
                <w:color w:val="000000"/>
                <w:sz w:val="18"/>
                <w:szCs w:val="18"/>
              </w:rPr>
              <w:t>22 004,20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13" w:firstLine="0"/>
              <w:jc w:val="right"/>
              <w:rPr>
                <w:b/>
                <w:bCs/>
                <w:color w:val="000000"/>
                <w:sz w:val="18"/>
                <w:szCs w:val="18"/>
              </w:rPr>
            </w:pPr>
            <w:r w:rsidRPr="00930B04">
              <w:rPr>
                <w:b/>
                <w:bCs/>
                <w:color w:val="000000"/>
                <w:sz w:val="18"/>
                <w:szCs w:val="18"/>
              </w:rPr>
              <w:t>1 980,40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4" w:firstLine="0"/>
              <w:jc w:val="right"/>
              <w:rPr>
                <w:b/>
                <w:bCs/>
                <w:color w:val="000000"/>
                <w:sz w:val="18"/>
                <w:szCs w:val="18"/>
              </w:rPr>
            </w:pPr>
            <w:r w:rsidRPr="00930B04">
              <w:rPr>
                <w:b/>
                <w:bCs/>
                <w:color w:val="000000"/>
                <w:sz w:val="18"/>
                <w:szCs w:val="18"/>
              </w:rPr>
              <w:t>20 023,80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40" w:firstLine="0"/>
              <w:jc w:val="right"/>
              <w:rPr>
                <w:b/>
                <w:bCs/>
                <w:color w:val="000000"/>
                <w:sz w:val="18"/>
                <w:szCs w:val="18"/>
              </w:rPr>
            </w:pPr>
            <w:r w:rsidRPr="00930B04">
              <w:rPr>
                <w:b/>
                <w:bCs/>
                <w:color w:val="000000"/>
                <w:sz w:val="18"/>
                <w:szCs w:val="18"/>
              </w:rPr>
              <w:t>11 884,40</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31" w:firstLine="0"/>
              <w:jc w:val="right"/>
              <w:rPr>
                <w:b/>
                <w:bCs/>
                <w:color w:val="000000"/>
                <w:sz w:val="18"/>
                <w:szCs w:val="18"/>
              </w:rPr>
            </w:pPr>
            <w:r w:rsidRPr="00930B04">
              <w:rPr>
                <w:b/>
                <w:bCs/>
                <w:color w:val="000000"/>
                <w:sz w:val="18"/>
                <w:szCs w:val="18"/>
              </w:rPr>
              <w:t>1 069,60</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b/>
                <w:bCs/>
                <w:color w:val="000000"/>
                <w:sz w:val="18"/>
                <w:szCs w:val="18"/>
              </w:rPr>
            </w:pPr>
            <w:r w:rsidRPr="00930B04">
              <w:rPr>
                <w:b/>
                <w:bCs/>
                <w:color w:val="000000"/>
                <w:sz w:val="18"/>
                <w:szCs w:val="18"/>
              </w:rPr>
              <w:t>10 814,80</w:t>
            </w:r>
          </w:p>
        </w:tc>
      </w:tr>
      <w:tr w:rsidR="00CA559B" w:rsidRPr="00930B04" w:rsidTr="00617F34">
        <w:trPr>
          <w:trHeight w:val="1131"/>
        </w:trPr>
        <w:tc>
          <w:tcPr>
            <w:tcW w:w="353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91F5A" w:rsidRPr="00930B04" w:rsidRDefault="00091F5A" w:rsidP="00F10995">
            <w:pPr>
              <w:spacing w:after="0"/>
              <w:ind w:firstLine="0"/>
              <w:rPr>
                <w:color w:val="000000"/>
                <w:sz w:val="18"/>
                <w:szCs w:val="18"/>
              </w:rPr>
            </w:pPr>
            <w:r w:rsidRPr="00930B04">
              <w:rPr>
                <w:color w:val="000000"/>
                <w:sz w:val="18"/>
                <w:szCs w:val="18"/>
              </w:rPr>
              <w:t>Реализация полномочий в области градостроительной деятельности, строительства и жилищных отношений (Мероприятия по градостроительной деятельности)</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center"/>
              <w:rPr>
                <w:color w:val="000000"/>
                <w:sz w:val="18"/>
                <w:szCs w:val="18"/>
              </w:rPr>
            </w:pPr>
            <w:r w:rsidRPr="00930B04">
              <w:rPr>
                <w:color w:val="000000"/>
                <w:sz w:val="18"/>
                <w:szCs w:val="18"/>
              </w:rPr>
              <w:t>9</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firstLine="0"/>
              <w:jc w:val="center"/>
              <w:rPr>
                <w:color w:val="000000"/>
                <w:sz w:val="18"/>
                <w:szCs w:val="18"/>
              </w:rPr>
            </w:pPr>
            <w:r w:rsidRPr="00930B04">
              <w:rPr>
                <w:color w:val="000000"/>
                <w:sz w:val="18"/>
                <w:szCs w:val="18"/>
              </w:rPr>
              <w:t>91</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3" w:firstLine="0"/>
              <w:jc w:val="right"/>
              <w:rPr>
                <w:color w:val="000000"/>
                <w:sz w:val="18"/>
                <w:szCs w:val="18"/>
              </w:rPr>
            </w:pPr>
            <w:r w:rsidRPr="00930B04">
              <w:rPr>
                <w:color w:val="000000"/>
                <w:sz w:val="18"/>
                <w:szCs w:val="18"/>
              </w:rPr>
              <w:t>24 394,60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1" w:firstLine="0"/>
              <w:jc w:val="right"/>
              <w:rPr>
                <w:color w:val="000000"/>
                <w:sz w:val="18"/>
                <w:szCs w:val="18"/>
              </w:rPr>
            </w:pPr>
            <w:r w:rsidRPr="00930B04">
              <w:rPr>
                <w:color w:val="000000"/>
                <w:sz w:val="18"/>
                <w:szCs w:val="18"/>
              </w:rPr>
              <w:t>2 195,50</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color w:val="000000"/>
                <w:sz w:val="18"/>
                <w:szCs w:val="18"/>
              </w:rPr>
            </w:pPr>
            <w:r w:rsidRPr="00930B04">
              <w:rPr>
                <w:color w:val="000000"/>
                <w:sz w:val="18"/>
                <w:szCs w:val="18"/>
              </w:rPr>
              <w:t>22 199,10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6" w:firstLine="0"/>
              <w:jc w:val="right"/>
              <w:rPr>
                <w:color w:val="000000"/>
                <w:sz w:val="18"/>
                <w:szCs w:val="18"/>
              </w:rPr>
            </w:pPr>
            <w:r w:rsidRPr="00930B04">
              <w:rPr>
                <w:color w:val="000000"/>
                <w:sz w:val="18"/>
                <w:szCs w:val="18"/>
              </w:rPr>
              <w:t>22 004,20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13" w:firstLine="0"/>
              <w:jc w:val="right"/>
              <w:rPr>
                <w:color w:val="000000"/>
                <w:sz w:val="18"/>
                <w:szCs w:val="18"/>
              </w:rPr>
            </w:pPr>
            <w:r w:rsidRPr="00930B04">
              <w:rPr>
                <w:color w:val="000000"/>
                <w:sz w:val="18"/>
                <w:szCs w:val="18"/>
              </w:rPr>
              <w:t>1 980,40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4" w:firstLine="0"/>
              <w:jc w:val="right"/>
              <w:rPr>
                <w:color w:val="000000"/>
                <w:sz w:val="18"/>
                <w:szCs w:val="18"/>
              </w:rPr>
            </w:pPr>
            <w:r w:rsidRPr="00930B04">
              <w:rPr>
                <w:color w:val="000000"/>
                <w:sz w:val="18"/>
                <w:szCs w:val="18"/>
              </w:rPr>
              <w:t>20 023,80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40" w:firstLine="0"/>
              <w:jc w:val="right"/>
              <w:rPr>
                <w:color w:val="000000"/>
                <w:sz w:val="18"/>
                <w:szCs w:val="18"/>
              </w:rPr>
            </w:pPr>
            <w:r w:rsidRPr="00930B04">
              <w:rPr>
                <w:color w:val="000000"/>
                <w:sz w:val="18"/>
                <w:szCs w:val="18"/>
              </w:rPr>
              <w:t>11 884,40</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31" w:firstLine="0"/>
              <w:jc w:val="right"/>
              <w:rPr>
                <w:color w:val="000000"/>
                <w:sz w:val="18"/>
                <w:szCs w:val="18"/>
              </w:rPr>
            </w:pPr>
            <w:r w:rsidRPr="00930B04">
              <w:rPr>
                <w:color w:val="000000"/>
                <w:sz w:val="18"/>
                <w:szCs w:val="18"/>
              </w:rPr>
              <w:t>1 069,60</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091F5A" w:rsidRPr="00930B04" w:rsidRDefault="00091F5A" w:rsidP="00F10995">
            <w:pPr>
              <w:spacing w:after="0"/>
              <w:ind w:left="-107" w:firstLine="0"/>
              <w:jc w:val="right"/>
              <w:rPr>
                <w:color w:val="000000"/>
                <w:sz w:val="18"/>
                <w:szCs w:val="18"/>
              </w:rPr>
            </w:pPr>
            <w:r w:rsidRPr="00930B04">
              <w:rPr>
                <w:color w:val="000000"/>
                <w:sz w:val="18"/>
                <w:szCs w:val="18"/>
              </w:rPr>
              <w:t>10 814,80</w:t>
            </w:r>
          </w:p>
        </w:tc>
      </w:tr>
    </w:tbl>
    <w:p w:rsidR="00091F5A" w:rsidRDefault="00091F5A"/>
    <w:sectPr w:rsidR="00091F5A" w:rsidSect="006C56B4">
      <w:pgSz w:w="16838" w:h="11906" w:orient="landscape"/>
      <w:pgMar w:top="1701" w:right="1134" w:bottom="567"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E68BE" w:rsidRDefault="000E68BE">
      <w:pPr>
        <w:spacing w:after="0"/>
      </w:pPr>
      <w:r>
        <w:separator/>
      </w:r>
    </w:p>
  </w:endnote>
  <w:endnote w:type="continuationSeparator" w:id="0">
    <w:p w:rsidR="000E68BE" w:rsidRDefault="000E68BE">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Geneva">
    <w:altName w:val="Arial"/>
    <w:charset w:val="00"/>
    <w:family w:val="swiss"/>
    <w:pitch w:val="variable"/>
    <w:sig w:usb0="00000007" w:usb1="00000000" w:usb2="00000000" w:usb3="00000000" w:csb0="00000093"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TimesNewRomanPSMT">
    <w:altName w:val="Times New Roman"/>
    <w:panose1 w:val="00000000000000000000"/>
    <w:charset w:val="CC"/>
    <w:family w:val="auto"/>
    <w:notTrueType/>
    <w:pitch w:val="default"/>
    <w:sig w:usb0="00000203" w:usb1="00000000" w:usb2="00000000" w:usb3="00000000" w:csb0="00000005" w:csb1="00000000"/>
  </w:font>
  <w:font w:name="Times New Roman CYR">
    <w:panose1 w:val="02020603050405020304"/>
    <w:charset w:val="CC"/>
    <w:family w:val="roman"/>
    <w:pitch w:val="variable"/>
    <w:sig w:usb0="E0002AFF" w:usb1="C0007841" w:usb2="00000009" w:usb3="00000000" w:csb0="000001FF" w:csb1="00000000"/>
  </w:font>
  <w:font w:name="+mn-ea">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E68BE" w:rsidRDefault="000E68BE">
      <w:pPr>
        <w:spacing w:after="0"/>
      </w:pPr>
      <w:r>
        <w:separator/>
      </w:r>
    </w:p>
  </w:footnote>
  <w:footnote w:type="continuationSeparator" w:id="0">
    <w:p w:rsidR="000E68BE" w:rsidRDefault="000E68BE">
      <w:pPr>
        <w:spacing w:after="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26754344"/>
      <w:docPartObj>
        <w:docPartGallery w:val="Page Numbers (Top of Page)"/>
        <w:docPartUnique/>
      </w:docPartObj>
    </w:sdtPr>
    <w:sdtEndPr/>
    <w:sdtContent>
      <w:p w:rsidR="005F0813" w:rsidRDefault="005F0813">
        <w:pPr>
          <w:pStyle w:val="ac"/>
          <w:jc w:val="center"/>
        </w:pPr>
        <w:r>
          <w:fldChar w:fldCharType="begin"/>
        </w:r>
        <w:r>
          <w:instrText>PAGE   \* MERGEFORMAT</w:instrText>
        </w:r>
        <w:r>
          <w:fldChar w:fldCharType="separate"/>
        </w:r>
        <w:r w:rsidR="00D74AD0" w:rsidRPr="00D74AD0">
          <w:rPr>
            <w:noProof/>
            <w:lang w:val="ru-RU"/>
          </w:rPr>
          <w:t>551</w:t>
        </w:r>
        <w:r>
          <w:fldChar w:fldCharType="end"/>
        </w:r>
      </w:p>
    </w:sdtContent>
  </w:sdt>
  <w:p w:rsidR="000E68BE" w:rsidRDefault="000E68BE">
    <w:pPr>
      <w:pStyle w:val="ac"/>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975099"/>
    <w:multiLevelType w:val="hybridMultilevel"/>
    <w:tmpl w:val="43DA5966"/>
    <w:lvl w:ilvl="0" w:tplc="6BC6F8E6">
      <w:start w:val="1"/>
      <w:numFmt w:val="decimal"/>
      <w:lvlText w:val="%1."/>
      <w:lvlJc w:val="left"/>
      <w:pPr>
        <w:ind w:left="1789" w:hanging="108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
    <w:nsid w:val="19576591"/>
    <w:multiLevelType w:val="hybridMultilevel"/>
    <w:tmpl w:val="548C095C"/>
    <w:lvl w:ilvl="0" w:tplc="F5B602BE">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9592E58"/>
    <w:multiLevelType w:val="hybridMultilevel"/>
    <w:tmpl w:val="0FE2AE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1DBB51C2"/>
    <w:multiLevelType w:val="hybridMultilevel"/>
    <w:tmpl w:val="52A0406C"/>
    <w:lvl w:ilvl="0" w:tplc="F5B602BE">
      <w:start w:val="1"/>
      <w:numFmt w:val="bullet"/>
      <w:lvlText w:val=""/>
      <w:lvlJc w:val="righ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DDA75DC"/>
    <w:multiLevelType w:val="hybridMultilevel"/>
    <w:tmpl w:val="C2409D84"/>
    <w:lvl w:ilvl="0" w:tplc="BA5A8702">
      <w:start w:val="1"/>
      <w:numFmt w:val="decimal"/>
      <w:lvlText w:val="%1)"/>
      <w:lvlJc w:val="left"/>
      <w:pPr>
        <w:ind w:left="1432" w:hanging="885"/>
      </w:pPr>
      <w:rPr>
        <w:rFonts w:hint="default"/>
      </w:rPr>
    </w:lvl>
    <w:lvl w:ilvl="1" w:tplc="04190019" w:tentative="1">
      <w:start w:val="1"/>
      <w:numFmt w:val="lowerLetter"/>
      <w:lvlText w:val="%2."/>
      <w:lvlJc w:val="left"/>
      <w:pPr>
        <w:ind w:left="1627" w:hanging="360"/>
      </w:pPr>
    </w:lvl>
    <w:lvl w:ilvl="2" w:tplc="0419001B" w:tentative="1">
      <w:start w:val="1"/>
      <w:numFmt w:val="lowerRoman"/>
      <w:lvlText w:val="%3."/>
      <w:lvlJc w:val="right"/>
      <w:pPr>
        <w:ind w:left="2347" w:hanging="180"/>
      </w:pPr>
    </w:lvl>
    <w:lvl w:ilvl="3" w:tplc="0419000F" w:tentative="1">
      <w:start w:val="1"/>
      <w:numFmt w:val="decimal"/>
      <w:lvlText w:val="%4."/>
      <w:lvlJc w:val="left"/>
      <w:pPr>
        <w:ind w:left="3067" w:hanging="360"/>
      </w:pPr>
    </w:lvl>
    <w:lvl w:ilvl="4" w:tplc="04190019" w:tentative="1">
      <w:start w:val="1"/>
      <w:numFmt w:val="lowerLetter"/>
      <w:lvlText w:val="%5."/>
      <w:lvlJc w:val="left"/>
      <w:pPr>
        <w:ind w:left="3787" w:hanging="360"/>
      </w:pPr>
    </w:lvl>
    <w:lvl w:ilvl="5" w:tplc="0419001B" w:tentative="1">
      <w:start w:val="1"/>
      <w:numFmt w:val="lowerRoman"/>
      <w:lvlText w:val="%6."/>
      <w:lvlJc w:val="right"/>
      <w:pPr>
        <w:ind w:left="4507" w:hanging="180"/>
      </w:pPr>
    </w:lvl>
    <w:lvl w:ilvl="6" w:tplc="0419000F" w:tentative="1">
      <w:start w:val="1"/>
      <w:numFmt w:val="decimal"/>
      <w:lvlText w:val="%7."/>
      <w:lvlJc w:val="left"/>
      <w:pPr>
        <w:ind w:left="5227" w:hanging="360"/>
      </w:pPr>
    </w:lvl>
    <w:lvl w:ilvl="7" w:tplc="04190019" w:tentative="1">
      <w:start w:val="1"/>
      <w:numFmt w:val="lowerLetter"/>
      <w:lvlText w:val="%8."/>
      <w:lvlJc w:val="left"/>
      <w:pPr>
        <w:ind w:left="5947" w:hanging="360"/>
      </w:pPr>
    </w:lvl>
    <w:lvl w:ilvl="8" w:tplc="0419001B" w:tentative="1">
      <w:start w:val="1"/>
      <w:numFmt w:val="lowerRoman"/>
      <w:lvlText w:val="%9."/>
      <w:lvlJc w:val="right"/>
      <w:pPr>
        <w:ind w:left="6667" w:hanging="180"/>
      </w:pPr>
    </w:lvl>
  </w:abstractNum>
  <w:abstractNum w:abstractNumId="5">
    <w:nsid w:val="1E33324A"/>
    <w:multiLevelType w:val="hybridMultilevel"/>
    <w:tmpl w:val="E6085B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1EA712ED"/>
    <w:multiLevelType w:val="hybridMultilevel"/>
    <w:tmpl w:val="D3784CA2"/>
    <w:lvl w:ilvl="0" w:tplc="A7249CB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nsid w:val="22566CFB"/>
    <w:multiLevelType w:val="multilevel"/>
    <w:tmpl w:val="FD94A3F4"/>
    <w:lvl w:ilvl="0">
      <w:start w:val="1"/>
      <w:numFmt w:val="decimal"/>
      <w:lvlText w:val="%1"/>
      <w:lvlJc w:val="left"/>
      <w:pPr>
        <w:ind w:left="420" w:hanging="420"/>
      </w:pPr>
      <w:rPr>
        <w:rFonts w:hint="default"/>
        <w:b/>
      </w:rPr>
    </w:lvl>
    <w:lvl w:ilvl="1">
      <w:start w:val="1"/>
      <w:numFmt w:val="bullet"/>
      <w:lvlText w:val=""/>
      <w:lvlJc w:val="left"/>
      <w:pPr>
        <w:ind w:left="1035" w:hanging="420"/>
      </w:pPr>
      <w:rPr>
        <w:rFonts w:ascii="Symbol" w:hAnsi="Symbol" w:hint="default"/>
        <w:b/>
      </w:rPr>
    </w:lvl>
    <w:lvl w:ilvl="2">
      <w:start w:val="1"/>
      <w:numFmt w:val="decimal"/>
      <w:lvlText w:val="%1.%2.%3"/>
      <w:lvlJc w:val="left"/>
      <w:pPr>
        <w:ind w:left="1950" w:hanging="720"/>
      </w:pPr>
      <w:rPr>
        <w:rFonts w:hint="default"/>
        <w:b/>
      </w:rPr>
    </w:lvl>
    <w:lvl w:ilvl="3">
      <w:start w:val="1"/>
      <w:numFmt w:val="decimal"/>
      <w:lvlText w:val="%1.%2.%3.%4"/>
      <w:lvlJc w:val="left"/>
      <w:pPr>
        <w:ind w:left="2925" w:hanging="1080"/>
      </w:pPr>
      <w:rPr>
        <w:rFonts w:hint="default"/>
        <w:b/>
      </w:rPr>
    </w:lvl>
    <w:lvl w:ilvl="4">
      <w:start w:val="1"/>
      <w:numFmt w:val="decimal"/>
      <w:lvlText w:val="%1.%2.%3.%4.%5"/>
      <w:lvlJc w:val="left"/>
      <w:pPr>
        <w:ind w:left="3540" w:hanging="1080"/>
      </w:pPr>
      <w:rPr>
        <w:rFonts w:hint="default"/>
        <w:b/>
      </w:rPr>
    </w:lvl>
    <w:lvl w:ilvl="5">
      <w:start w:val="1"/>
      <w:numFmt w:val="decimal"/>
      <w:lvlText w:val="%1.%2.%3.%4.%5.%6"/>
      <w:lvlJc w:val="left"/>
      <w:pPr>
        <w:ind w:left="4515" w:hanging="1440"/>
      </w:pPr>
      <w:rPr>
        <w:rFonts w:hint="default"/>
        <w:b/>
      </w:rPr>
    </w:lvl>
    <w:lvl w:ilvl="6">
      <w:start w:val="1"/>
      <w:numFmt w:val="decimal"/>
      <w:lvlText w:val="%1.%2.%3.%4.%5.%6.%7"/>
      <w:lvlJc w:val="left"/>
      <w:pPr>
        <w:ind w:left="5130" w:hanging="1440"/>
      </w:pPr>
      <w:rPr>
        <w:rFonts w:hint="default"/>
        <w:b/>
      </w:rPr>
    </w:lvl>
    <w:lvl w:ilvl="7">
      <w:start w:val="1"/>
      <w:numFmt w:val="decimal"/>
      <w:lvlText w:val="%1.%2.%3.%4.%5.%6.%7.%8"/>
      <w:lvlJc w:val="left"/>
      <w:pPr>
        <w:ind w:left="6105" w:hanging="1800"/>
      </w:pPr>
      <w:rPr>
        <w:rFonts w:hint="default"/>
        <w:b/>
      </w:rPr>
    </w:lvl>
    <w:lvl w:ilvl="8">
      <w:start w:val="1"/>
      <w:numFmt w:val="decimal"/>
      <w:lvlText w:val="%1.%2.%3.%4.%5.%6.%7.%8.%9"/>
      <w:lvlJc w:val="left"/>
      <w:pPr>
        <w:ind w:left="7080" w:hanging="2160"/>
      </w:pPr>
      <w:rPr>
        <w:rFonts w:hint="default"/>
        <w:b/>
      </w:rPr>
    </w:lvl>
  </w:abstractNum>
  <w:abstractNum w:abstractNumId="8">
    <w:nsid w:val="23634AB6"/>
    <w:multiLevelType w:val="hybridMultilevel"/>
    <w:tmpl w:val="6B7CEFB2"/>
    <w:lvl w:ilvl="0" w:tplc="960A6D10">
      <w:start w:val="1"/>
      <w:numFmt w:val="decimal"/>
      <w:lvlText w:val="%1."/>
      <w:lvlJc w:val="left"/>
      <w:pPr>
        <w:ind w:left="1211" w:hanging="360"/>
      </w:pPr>
      <w:rPr>
        <w:rFonts w:hint="default"/>
        <w:b/>
        <w:i/>
      </w:rPr>
    </w:lvl>
    <w:lvl w:ilvl="1" w:tplc="04190019" w:tentative="1">
      <w:start w:val="1"/>
      <w:numFmt w:val="lowerLetter"/>
      <w:lvlText w:val="%2."/>
      <w:lvlJc w:val="left"/>
      <w:pPr>
        <w:ind w:left="1931" w:hanging="360"/>
      </w:pPr>
    </w:lvl>
    <w:lvl w:ilvl="2" w:tplc="0419001B" w:tentative="1">
      <w:start w:val="1"/>
      <w:numFmt w:val="lowerRoman"/>
      <w:lvlText w:val="%3."/>
      <w:lvlJc w:val="right"/>
      <w:pPr>
        <w:ind w:left="2651" w:hanging="180"/>
      </w:pPr>
    </w:lvl>
    <w:lvl w:ilvl="3" w:tplc="0419000F" w:tentative="1">
      <w:start w:val="1"/>
      <w:numFmt w:val="decimal"/>
      <w:lvlText w:val="%4."/>
      <w:lvlJc w:val="left"/>
      <w:pPr>
        <w:ind w:left="3371" w:hanging="360"/>
      </w:pPr>
    </w:lvl>
    <w:lvl w:ilvl="4" w:tplc="04190019" w:tentative="1">
      <w:start w:val="1"/>
      <w:numFmt w:val="lowerLetter"/>
      <w:lvlText w:val="%5."/>
      <w:lvlJc w:val="left"/>
      <w:pPr>
        <w:ind w:left="4091" w:hanging="360"/>
      </w:pPr>
    </w:lvl>
    <w:lvl w:ilvl="5" w:tplc="0419001B" w:tentative="1">
      <w:start w:val="1"/>
      <w:numFmt w:val="lowerRoman"/>
      <w:lvlText w:val="%6."/>
      <w:lvlJc w:val="right"/>
      <w:pPr>
        <w:ind w:left="4811" w:hanging="180"/>
      </w:pPr>
    </w:lvl>
    <w:lvl w:ilvl="6" w:tplc="0419000F" w:tentative="1">
      <w:start w:val="1"/>
      <w:numFmt w:val="decimal"/>
      <w:lvlText w:val="%7."/>
      <w:lvlJc w:val="left"/>
      <w:pPr>
        <w:ind w:left="5531" w:hanging="360"/>
      </w:pPr>
    </w:lvl>
    <w:lvl w:ilvl="7" w:tplc="04190019" w:tentative="1">
      <w:start w:val="1"/>
      <w:numFmt w:val="lowerLetter"/>
      <w:lvlText w:val="%8."/>
      <w:lvlJc w:val="left"/>
      <w:pPr>
        <w:ind w:left="6251" w:hanging="360"/>
      </w:pPr>
    </w:lvl>
    <w:lvl w:ilvl="8" w:tplc="0419001B" w:tentative="1">
      <w:start w:val="1"/>
      <w:numFmt w:val="lowerRoman"/>
      <w:lvlText w:val="%9."/>
      <w:lvlJc w:val="right"/>
      <w:pPr>
        <w:ind w:left="6971" w:hanging="180"/>
      </w:pPr>
    </w:lvl>
  </w:abstractNum>
  <w:abstractNum w:abstractNumId="9">
    <w:nsid w:val="34137DA7"/>
    <w:multiLevelType w:val="hybridMultilevel"/>
    <w:tmpl w:val="0C52F9E8"/>
    <w:lvl w:ilvl="0" w:tplc="C24A11B0">
      <w:start w:val="1"/>
      <w:numFmt w:val="decimal"/>
      <w:lvlText w:val="%1."/>
      <w:lvlJc w:val="left"/>
      <w:pPr>
        <w:tabs>
          <w:tab w:val="num" w:pos="1070"/>
        </w:tabs>
        <w:ind w:left="1070" w:hanging="360"/>
      </w:pPr>
      <w:rPr>
        <w:rFonts w:hint="default"/>
        <w:b/>
        <w:sz w:val="28"/>
        <w:szCs w:val="28"/>
      </w:rPr>
    </w:lvl>
    <w:lvl w:ilvl="1" w:tplc="90E87756">
      <w:start w:val="1"/>
      <w:numFmt w:val="bullet"/>
      <w:lvlText w:val=""/>
      <w:lvlJc w:val="left"/>
      <w:pPr>
        <w:tabs>
          <w:tab w:val="num" w:pos="1260"/>
        </w:tabs>
        <w:ind w:left="1260" w:hanging="360"/>
      </w:pPr>
      <w:rPr>
        <w:rFonts w:ascii="Symbol" w:hAnsi="Symbol" w:hint="default"/>
        <w:b/>
        <w:sz w:val="26"/>
      </w:r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10">
    <w:nsid w:val="368727DD"/>
    <w:multiLevelType w:val="hybridMultilevel"/>
    <w:tmpl w:val="1D521220"/>
    <w:lvl w:ilvl="0" w:tplc="0419000D">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1">
    <w:nsid w:val="3A7C6C67"/>
    <w:multiLevelType w:val="hybridMultilevel"/>
    <w:tmpl w:val="D63419EE"/>
    <w:lvl w:ilvl="0" w:tplc="0419000B">
      <w:start w:val="1"/>
      <w:numFmt w:val="bullet"/>
      <w:lvlText w:val=""/>
      <w:lvlJc w:val="left"/>
      <w:pPr>
        <w:ind w:left="1429" w:hanging="360"/>
      </w:pPr>
      <w:rPr>
        <w:rFonts w:ascii="Wingdings" w:hAnsi="Wingdings"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12">
    <w:nsid w:val="3D33173D"/>
    <w:multiLevelType w:val="hybridMultilevel"/>
    <w:tmpl w:val="42AAEF28"/>
    <w:lvl w:ilvl="0" w:tplc="04190001">
      <w:start w:val="1"/>
      <w:numFmt w:val="bullet"/>
      <w:lvlText w:val=""/>
      <w:lvlJc w:val="left"/>
      <w:pPr>
        <w:ind w:left="1713" w:hanging="360"/>
      </w:pPr>
      <w:rPr>
        <w:rFonts w:ascii="Symbol" w:hAnsi="Symbol" w:hint="default"/>
      </w:rPr>
    </w:lvl>
    <w:lvl w:ilvl="1" w:tplc="04190003" w:tentative="1">
      <w:start w:val="1"/>
      <w:numFmt w:val="bullet"/>
      <w:lvlText w:val="o"/>
      <w:lvlJc w:val="left"/>
      <w:pPr>
        <w:ind w:left="2433" w:hanging="360"/>
      </w:pPr>
      <w:rPr>
        <w:rFonts w:ascii="Courier New" w:hAnsi="Courier New" w:cs="Courier New" w:hint="default"/>
      </w:rPr>
    </w:lvl>
    <w:lvl w:ilvl="2" w:tplc="04190005" w:tentative="1">
      <w:start w:val="1"/>
      <w:numFmt w:val="bullet"/>
      <w:lvlText w:val=""/>
      <w:lvlJc w:val="left"/>
      <w:pPr>
        <w:ind w:left="3153" w:hanging="360"/>
      </w:pPr>
      <w:rPr>
        <w:rFonts w:ascii="Wingdings" w:hAnsi="Wingdings" w:hint="default"/>
      </w:rPr>
    </w:lvl>
    <w:lvl w:ilvl="3" w:tplc="04190001" w:tentative="1">
      <w:start w:val="1"/>
      <w:numFmt w:val="bullet"/>
      <w:lvlText w:val=""/>
      <w:lvlJc w:val="left"/>
      <w:pPr>
        <w:ind w:left="3873" w:hanging="360"/>
      </w:pPr>
      <w:rPr>
        <w:rFonts w:ascii="Symbol" w:hAnsi="Symbol" w:hint="default"/>
      </w:rPr>
    </w:lvl>
    <w:lvl w:ilvl="4" w:tplc="04190003" w:tentative="1">
      <w:start w:val="1"/>
      <w:numFmt w:val="bullet"/>
      <w:lvlText w:val="o"/>
      <w:lvlJc w:val="left"/>
      <w:pPr>
        <w:ind w:left="4593" w:hanging="360"/>
      </w:pPr>
      <w:rPr>
        <w:rFonts w:ascii="Courier New" w:hAnsi="Courier New" w:cs="Courier New" w:hint="default"/>
      </w:rPr>
    </w:lvl>
    <w:lvl w:ilvl="5" w:tplc="04190005" w:tentative="1">
      <w:start w:val="1"/>
      <w:numFmt w:val="bullet"/>
      <w:lvlText w:val=""/>
      <w:lvlJc w:val="left"/>
      <w:pPr>
        <w:ind w:left="5313" w:hanging="360"/>
      </w:pPr>
      <w:rPr>
        <w:rFonts w:ascii="Wingdings" w:hAnsi="Wingdings" w:hint="default"/>
      </w:rPr>
    </w:lvl>
    <w:lvl w:ilvl="6" w:tplc="04190001" w:tentative="1">
      <w:start w:val="1"/>
      <w:numFmt w:val="bullet"/>
      <w:lvlText w:val=""/>
      <w:lvlJc w:val="left"/>
      <w:pPr>
        <w:ind w:left="6033" w:hanging="360"/>
      </w:pPr>
      <w:rPr>
        <w:rFonts w:ascii="Symbol" w:hAnsi="Symbol" w:hint="default"/>
      </w:rPr>
    </w:lvl>
    <w:lvl w:ilvl="7" w:tplc="04190003" w:tentative="1">
      <w:start w:val="1"/>
      <w:numFmt w:val="bullet"/>
      <w:lvlText w:val="o"/>
      <w:lvlJc w:val="left"/>
      <w:pPr>
        <w:ind w:left="6753" w:hanging="360"/>
      </w:pPr>
      <w:rPr>
        <w:rFonts w:ascii="Courier New" w:hAnsi="Courier New" w:cs="Courier New" w:hint="default"/>
      </w:rPr>
    </w:lvl>
    <w:lvl w:ilvl="8" w:tplc="04190005" w:tentative="1">
      <w:start w:val="1"/>
      <w:numFmt w:val="bullet"/>
      <w:lvlText w:val=""/>
      <w:lvlJc w:val="left"/>
      <w:pPr>
        <w:ind w:left="7473" w:hanging="360"/>
      </w:pPr>
      <w:rPr>
        <w:rFonts w:ascii="Wingdings" w:hAnsi="Wingdings" w:hint="default"/>
      </w:rPr>
    </w:lvl>
  </w:abstractNum>
  <w:abstractNum w:abstractNumId="13">
    <w:nsid w:val="3FEB60C3"/>
    <w:multiLevelType w:val="hybridMultilevel"/>
    <w:tmpl w:val="C05C2556"/>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4">
    <w:nsid w:val="42DB198B"/>
    <w:multiLevelType w:val="hybridMultilevel"/>
    <w:tmpl w:val="3AFC27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4A2238A6"/>
    <w:multiLevelType w:val="hybridMultilevel"/>
    <w:tmpl w:val="1A1CFDA6"/>
    <w:lvl w:ilvl="0" w:tplc="7D301C60">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6">
    <w:nsid w:val="528A34C6"/>
    <w:multiLevelType w:val="multilevel"/>
    <w:tmpl w:val="B09E4366"/>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1287"/>
        </w:tabs>
        <w:ind w:left="1287" w:hanging="720"/>
      </w:pPr>
      <w:rPr>
        <w:rFonts w:hint="default"/>
      </w:rPr>
    </w:lvl>
    <w:lvl w:ilvl="2">
      <w:start w:val="1"/>
      <w:numFmt w:val="decimal"/>
      <w:lvlText w:val="%1.%2.%3."/>
      <w:lvlJc w:val="left"/>
      <w:pPr>
        <w:tabs>
          <w:tab w:val="num" w:pos="1840"/>
        </w:tabs>
        <w:ind w:left="1840" w:hanging="720"/>
      </w:pPr>
      <w:rPr>
        <w:rFonts w:hint="default"/>
      </w:rPr>
    </w:lvl>
    <w:lvl w:ilvl="3">
      <w:start w:val="1"/>
      <w:numFmt w:val="decimal"/>
      <w:lvlText w:val="%1.%2.%3.%4."/>
      <w:lvlJc w:val="left"/>
      <w:pPr>
        <w:tabs>
          <w:tab w:val="num" w:pos="2760"/>
        </w:tabs>
        <w:ind w:left="2760" w:hanging="1080"/>
      </w:pPr>
      <w:rPr>
        <w:rFonts w:hint="default"/>
      </w:rPr>
    </w:lvl>
    <w:lvl w:ilvl="4">
      <w:start w:val="1"/>
      <w:numFmt w:val="decimal"/>
      <w:lvlText w:val="%1.%2.%3.%4.%5."/>
      <w:lvlJc w:val="left"/>
      <w:pPr>
        <w:tabs>
          <w:tab w:val="num" w:pos="3320"/>
        </w:tabs>
        <w:ind w:left="3320" w:hanging="1080"/>
      </w:pPr>
      <w:rPr>
        <w:rFonts w:hint="default"/>
      </w:rPr>
    </w:lvl>
    <w:lvl w:ilvl="5">
      <w:start w:val="1"/>
      <w:numFmt w:val="decimal"/>
      <w:lvlText w:val="%1.%2.%3.%4.%5.%6."/>
      <w:lvlJc w:val="left"/>
      <w:pPr>
        <w:tabs>
          <w:tab w:val="num" w:pos="4240"/>
        </w:tabs>
        <w:ind w:left="4240" w:hanging="1440"/>
      </w:pPr>
      <w:rPr>
        <w:rFonts w:hint="default"/>
      </w:rPr>
    </w:lvl>
    <w:lvl w:ilvl="6">
      <w:start w:val="1"/>
      <w:numFmt w:val="decimal"/>
      <w:lvlText w:val="%1.%2.%3.%4.%5.%6.%7."/>
      <w:lvlJc w:val="left"/>
      <w:pPr>
        <w:tabs>
          <w:tab w:val="num" w:pos="4800"/>
        </w:tabs>
        <w:ind w:left="4800" w:hanging="1440"/>
      </w:pPr>
      <w:rPr>
        <w:rFonts w:hint="default"/>
      </w:rPr>
    </w:lvl>
    <w:lvl w:ilvl="7">
      <w:start w:val="1"/>
      <w:numFmt w:val="decimal"/>
      <w:lvlText w:val="%1.%2.%3.%4.%5.%6.%7.%8."/>
      <w:lvlJc w:val="left"/>
      <w:pPr>
        <w:tabs>
          <w:tab w:val="num" w:pos="5720"/>
        </w:tabs>
        <w:ind w:left="5720" w:hanging="1800"/>
      </w:pPr>
      <w:rPr>
        <w:rFonts w:hint="default"/>
      </w:rPr>
    </w:lvl>
    <w:lvl w:ilvl="8">
      <w:start w:val="1"/>
      <w:numFmt w:val="decimal"/>
      <w:lvlText w:val="%1.%2.%3.%4.%5.%6.%7.%8.%9."/>
      <w:lvlJc w:val="left"/>
      <w:pPr>
        <w:tabs>
          <w:tab w:val="num" w:pos="6280"/>
        </w:tabs>
        <w:ind w:left="6280" w:hanging="1800"/>
      </w:pPr>
      <w:rPr>
        <w:rFonts w:hint="default"/>
      </w:rPr>
    </w:lvl>
  </w:abstractNum>
  <w:abstractNum w:abstractNumId="17">
    <w:nsid w:val="55A61B7E"/>
    <w:multiLevelType w:val="hybridMultilevel"/>
    <w:tmpl w:val="57E8E744"/>
    <w:lvl w:ilvl="0" w:tplc="668C5FD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8">
    <w:nsid w:val="595D0645"/>
    <w:multiLevelType w:val="hybridMultilevel"/>
    <w:tmpl w:val="5C0E033E"/>
    <w:lvl w:ilvl="0" w:tplc="0419000B">
      <w:start w:val="1"/>
      <w:numFmt w:val="bullet"/>
      <w:lvlText w:val=""/>
      <w:lvlJc w:val="left"/>
      <w:pPr>
        <w:ind w:left="1069" w:hanging="360"/>
      </w:pPr>
      <w:rPr>
        <w:rFonts w:ascii="Wingdings" w:hAnsi="Wingding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nsid w:val="5AA10DB6"/>
    <w:multiLevelType w:val="hybridMultilevel"/>
    <w:tmpl w:val="C214F380"/>
    <w:lvl w:ilvl="0" w:tplc="04190009">
      <w:start w:val="1"/>
      <w:numFmt w:val="bullet"/>
      <w:lvlText w:val=""/>
      <w:lvlJc w:val="left"/>
      <w:pPr>
        <w:ind w:left="1637" w:hanging="360"/>
      </w:pPr>
      <w:rPr>
        <w:rFonts w:ascii="Wingdings" w:hAnsi="Wingdings" w:hint="default"/>
      </w:rPr>
    </w:lvl>
    <w:lvl w:ilvl="1" w:tplc="04190003" w:tentative="1">
      <w:start w:val="1"/>
      <w:numFmt w:val="bullet"/>
      <w:lvlText w:val="o"/>
      <w:lvlJc w:val="left"/>
      <w:pPr>
        <w:ind w:left="2076" w:hanging="360"/>
      </w:pPr>
      <w:rPr>
        <w:rFonts w:ascii="Courier New" w:hAnsi="Courier New" w:cs="Courier New" w:hint="default"/>
      </w:rPr>
    </w:lvl>
    <w:lvl w:ilvl="2" w:tplc="04190005" w:tentative="1">
      <w:start w:val="1"/>
      <w:numFmt w:val="bullet"/>
      <w:lvlText w:val=""/>
      <w:lvlJc w:val="left"/>
      <w:pPr>
        <w:ind w:left="2796" w:hanging="360"/>
      </w:pPr>
      <w:rPr>
        <w:rFonts w:ascii="Wingdings" w:hAnsi="Wingdings" w:hint="default"/>
      </w:rPr>
    </w:lvl>
    <w:lvl w:ilvl="3" w:tplc="04190001" w:tentative="1">
      <w:start w:val="1"/>
      <w:numFmt w:val="bullet"/>
      <w:lvlText w:val=""/>
      <w:lvlJc w:val="left"/>
      <w:pPr>
        <w:ind w:left="3516" w:hanging="360"/>
      </w:pPr>
      <w:rPr>
        <w:rFonts w:ascii="Symbol" w:hAnsi="Symbol" w:hint="default"/>
      </w:rPr>
    </w:lvl>
    <w:lvl w:ilvl="4" w:tplc="04190003" w:tentative="1">
      <w:start w:val="1"/>
      <w:numFmt w:val="bullet"/>
      <w:lvlText w:val="o"/>
      <w:lvlJc w:val="left"/>
      <w:pPr>
        <w:ind w:left="4236" w:hanging="360"/>
      </w:pPr>
      <w:rPr>
        <w:rFonts w:ascii="Courier New" w:hAnsi="Courier New" w:cs="Courier New" w:hint="default"/>
      </w:rPr>
    </w:lvl>
    <w:lvl w:ilvl="5" w:tplc="04190005" w:tentative="1">
      <w:start w:val="1"/>
      <w:numFmt w:val="bullet"/>
      <w:lvlText w:val=""/>
      <w:lvlJc w:val="left"/>
      <w:pPr>
        <w:ind w:left="4956" w:hanging="360"/>
      </w:pPr>
      <w:rPr>
        <w:rFonts w:ascii="Wingdings" w:hAnsi="Wingdings" w:hint="default"/>
      </w:rPr>
    </w:lvl>
    <w:lvl w:ilvl="6" w:tplc="04190001" w:tentative="1">
      <w:start w:val="1"/>
      <w:numFmt w:val="bullet"/>
      <w:lvlText w:val=""/>
      <w:lvlJc w:val="left"/>
      <w:pPr>
        <w:ind w:left="5676" w:hanging="360"/>
      </w:pPr>
      <w:rPr>
        <w:rFonts w:ascii="Symbol" w:hAnsi="Symbol" w:hint="default"/>
      </w:rPr>
    </w:lvl>
    <w:lvl w:ilvl="7" w:tplc="04190003" w:tentative="1">
      <w:start w:val="1"/>
      <w:numFmt w:val="bullet"/>
      <w:lvlText w:val="o"/>
      <w:lvlJc w:val="left"/>
      <w:pPr>
        <w:ind w:left="6396" w:hanging="360"/>
      </w:pPr>
      <w:rPr>
        <w:rFonts w:ascii="Courier New" w:hAnsi="Courier New" w:cs="Courier New" w:hint="default"/>
      </w:rPr>
    </w:lvl>
    <w:lvl w:ilvl="8" w:tplc="04190005" w:tentative="1">
      <w:start w:val="1"/>
      <w:numFmt w:val="bullet"/>
      <w:lvlText w:val=""/>
      <w:lvlJc w:val="left"/>
      <w:pPr>
        <w:ind w:left="7116" w:hanging="360"/>
      </w:pPr>
      <w:rPr>
        <w:rFonts w:ascii="Wingdings" w:hAnsi="Wingdings" w:hint="default"/>
      </w:rPr>
    </w:lvl>
  </w:abstractNum>
  <w:abstractNum w:abstractNumId="20">
    <w:nsid w:val="5CBB46D4"/>
    <w:multiLevelType w:val="hybridMultilevel"/>
    <w:tmpl w:val="0242F2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65FC4721"/>
    <w:multiLevelType w:val="hybridMultilevel"/>
    <w:tmpl w:val="0330C130"/>
    <w:lvl w:ilvl="0" w:tplc="90E87756">
      <w:start w:val="1"/>
      <w:numFmt w:val="bullet"/>
      <w:lvlText w:val=""/>
      <w:lvlJc w:val="left"/>
      <w:pPr>
        <w:ind w:left="1778" w:hanging="360"/>
      </w:pPr>
      <w:rPr>
        <w:rFonts w:ascii="Symbol" w:hAnsi="Symbol" w:hint="default"/>
      </w:rPr>
    </w:lvl>
    <w:lvl w:ilvl="1" w:tplc="04190003" w:tentative="1">
      <w:start w:val="1"/>
      <w:numFmt w:val="bullet"/>
      <w:lvlText w:val="o"/>
      <w:lvlJc w:val="left"/>
      <w:pPr>
        <w:ind w:left="2498" w:hanging="360"/>
      </w:pPr>
      <w:rPr>
        <w:rFonts w:ascii="Courier New" w:hAnsi="Courier New" w:cs="Courier New" w:hint="default"/>
      </w:rPr>
    </w:lvl>
    <w:lvl w:ilvl="2" w:tplc="04190005" w:tentative="1">
      <w:start w:val="1"/>
      <w:numFmt w:val="bullet"/>
      <w:lvlText w:val=""/>
      <w:lvlJc w:val="left"/>
      <w:pPr>
        <w:ind w:left="3218" w:hanging="360"/>
      </w:pPr>
      <w:rPr>
        <w:rFonts w:ascii="Wingdings" w:hAnsi="Wingdings" w:hint="default"/>
      </w:rPr>
    </w:lvl>
    <w:lvl w:ilvl="3" w:tplc="04190001" w:tentative="1">
      <w:start w:val="1"/>
      <w:numFmt w:val="bullet"/>
      <w:lvlText w:val=""/>
      <w:lvlJc w:val="left"/>
      <w:pPr>
        <w:ind w:left="3938" w:hanging="360"/>
      </w:pPr>
      <w:rPr>
        <w:rFonts w:ascii="Symbol" w:hAnsi="Symbol" w:hint="default"/>
      </w:rPr>
    </w:lvl>
    <w:lvl w:ilvl="4" w:tplc="04190003" w:tentative="1">
      <w:start w:val="1"/>
      <w:numFmt w:val="bullet"/>
      <w:lvlText w:val="o"/>
      <w:lvlJc w:val="left"/>
      <w:pPr>
        <w:ind w:left="4658" w:hanging="360"/>
      </w:pPr>
      <w:rPr>
        <w:rFonts w:ascii="Courier New" w:hAnsi="Courier New" w:cs="Courier New" w:hint="default"/>
      </w:rPr>
    </w:lvl>
    <w:lvl w:ilvl="5" w:tplc="04190005" w:tentative="1">
      <w:start w:val="1"/>
      <w:numFmt w:val="bullet"/>
      <w:lvlText w:val=""/>
      <w:lvlJc w:val="left"/>
      <w:pPr>
        <w:ind w:left="5378" w:hanging="360"/>
      </w:pPr>
      <w:rPr>
        <w:rFonts w:ascii="Wingdings" w:hAnsi="Wingdings" w:hint="default"/>
      </w:rPr>
    </w:lvl>
    <w:lvl w:ilvl="6" w:tplc="04190001" w:tentative="1">
      <w:start w:val="1"/>
      <w:numFmt w:val="bullet"/>
      <w:lvlText w:val=""/>
      <w:lvlJc w:val="left"/>
      <w:pPr>
        <w:ind w:left="6098" w:hanging="360"/>
      </w:pPr>
      <w:rPr>
        <w:rFonts w:ascii="Symbol" w:hAnsi="Symbol" w:hint="default"/>
      </w:rPr>
    </w:lvl>
    <w:lvl w:ilvl="7" w:tplc="04190003" w:tentative="1">
      <w:start w:val="1"/>
      <w:numFmt w:val="bullet"/>
      <w:lvlText w:val="o"/>
      <w:lvlJc w:val="left"/>
      <w:pPr>
        <w:ind w:left="6818" w:hanging="360"/>
      </w:pPr>
      <w:rPr>
        <w:rFonts w:ascii="Courier New" w:hAnsi="Courier New" w:cs="Courier New" w:hint="default"/>
      </w:rPr>
    </w:lvl>
    <w:lvl w:ilvl="8" w:tplc="04190005" w:tentative="1">
      <w:start w:val="1"/>
      <w:numFmt w:val="bullet"/>
      <w:lvlText w:val=""/>
      <w:lvlJc w:val="left"/>
      <w:pPr>
        <w:ind w:left="7538" w:hanging="360"/>
      </w:pPr>
      <w:rPr>
        <w:rFonts w:ascii="Wingdings" w:hAnsi="Wingdings" w:hint="default"/>
      </w:rPr>
    </w:lvl>
  </w:abstractNum>
  <w:abstractNum w:abstractNumId="22">
    <w:nsid w:val="67642950"/>
    <w:multiLevelType w:val="hybridMultilevel"/>
    <w:tmpl w:val="4D3EBD8E"/>
    <w:lvl w:ilvl="0" w:tplc="E0A85188">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3">
    <w:nsid w:val="6C6A7D01"/>
    <w:multiLevelType w:val="multilevel"/>
    <w:tmpl w:val="F97A5E3E"/>
    <w:lvl w:ilvl="0">
      <w:start w:val="1"/>
      <w:numFmt w:val="decimal"/>
      <w:lvlText w:val="%1."/>
      <w:lvlJc w:val="left"/>
      <w:pPr>
        <w:ind w:left="1637" w:hanging="360"/>
      </w:pPr>
    </w:lvl>
    <w:lvl w:ilvl="1">
      <w:start w:val="1"/>
      <w:numFmt w:val="decimal"/>
      <w:isLgl/>
      <w:lvlText w:val="%1.%2."/>
      <w:lvlJc w:val="left"/>
      <w:pPr>
        <w:ind w:left="1997" w:hanging="360"/>
      </w:pPr>
    </w:lvl>
    <w:lvl w:ilvl="2">
      <w:start w:val="1"/>
      <w:numFmt w:val="decimal"/>
      <w:isLgl/>
      <w:lvlText w:val="%1.%2.%3."/>
      <w:lvlJc w:val="left"/>
      <w:pPr>
        <w:ind w:left="2717" w:hanging="720"/>
      </w:pPr>
    </w:lvl>
    <w:lvl w:ilvl="3">
      <w:start w:val="1"/>
      <w:numFmt w:val="decimal"/>
      <w:isLgl/>
      <w:lvlText w:val="%1.%2.%3.%4."/>
      <w:lvlJc w:val="left"/>
      <w:pPr>
        <w:ind w:left="3077" w:hanging="720"/>
      </w:pPr>
    </w:lvl>
    <w:lvl w:ilvl="4">
      <w:start w:val="1"/>
      <w:numFmt w:val="decimal"/>
      <w:isLgl/>
      <w:lvlText w:val="%1.%2.%3.%4.%5."/>
      <w:lvlJc w:val="left"/>
      <w:pPr>
        <w:ind w:left="3797" w:hanging="1080"/>
      </w:pPr>
    </w:lvl>
    <w:lvl w:ilvl="5">
      <w:start w:val="1"/>
      <w:numFmt w:val="decimal"/>
      <w:isLgl/>
      <w:lvlText w:val="%1.%2.%3.%4.%5.%6."/>
      <w:lvlJc w:val="left"/>
      <w:pPr>
        <w:ind w:left="4157" w:hanging="1080"/>
      </w:pPr>
    </w:lvl>
    <w:lvl w:ilvl="6">
      <w:start w:val="1"/>
      <w:numFmt w:val="decimal"/>
      <w:isLgl/>
      <w:lvlText w:val="%1.%2.%3.%4.%5.%6.%7."/>
      <w:lvlJc w:val="left"/>
      <w:pPr>
        <w:ind w:left="4877" w:hanging="1440"/>
      </w:pPr>
    </w:lvl>
    <w:lvl w:ilvl="7">
      <w:start w:val="1"/>
      <w:numFmt w:val="decimal"/>
      <w:isLgl/>
      <w:lvlText w:val="%1.%2.%3.%4.%5.%6.%7.%8."/>
      <w:lvlJc w:val="left"/>
      <w:pPr>
        <w:ind w:left="5237" w:hanging="1440"/>
      </w:pPr>
    </w:lvl>
    <w:lvl w:ilvl="8">
      <w:start w:val="1"/>
      <w:numFmt w:val="decimal"/>
      <w:isLgl/>
      <w:lvlText w:val="%1.%2.%3.%4.%5.%6.%7.%8.%9."/>
      <w:lvlJc w:val="left"/>
      <w:pPr>
        <w:ind w:left="5957" w:hanging="1800"/>
      </w:pPr>
    </w:lvl>
  </w:abstractNum>
  <w:abstractNum w:abstractNumId="24">
    <w:nsid w:val="71D00B06"/>
    <w:multiLevelType w:val="hybridMultilevel"/>
    <w:tmpl w:val="5FCA1EC4"/>
    <w:lvl w:ilvl="0" w:tplc="04190001">
      <w:start w:val="1"/>
      <w:numFmt w:val="bullet"/>
      <w:lvlText w:val=""/>
      <w:lvlJc w:val="left"/>
      <w:pPr>
        <w:ind w:left="1069" w:hanging="360"/>
      </w:pPr>
      <w:rPr>
        <w:rFonts w:ascii="Symbol" w:hAnsi="Symbol"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25">
    <w:nsid w:val="73BC477A"/>
    <w:multiLevelType w:val="hybridMultilevel"/>
    <w:tmpl w:val="B49EC0A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6">
    <w:nsid w:val="74135BF3"/>
    <w:multiLevelType w:val="hybridMultilevel"/>
    <w:tmpl w:val="7FEC29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761A0E93"/>
    <w:multiLevelType w:val="hybridMultilevel"/>
    <w:tmpl w:val="99B2C4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7CB631DC"/>
    <w:multiLevelType w:val="multilevel"/>
    <w:tmpl w:val="B09E4366"/>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1260"/>
        </w:tabs>
        <w:ind w:left="1260" w:hanging="720"/>
      </w:pPr>
      <w:rPr>
        <w:rFonts w:hint="default"/>
      </w:rPr>
    </w:lvl>
    <w:lvl w:ilvl="2">
      <w:start w:val="1"/>
      <w:numFmt w:val="decimal"/>
      <w:lvlText w:val="%1.%2.%3."/>
      <w:lvlJc w:val="left"/>
      <w:pPr>
        <w:tabs>
          <w:tab w:val="num" w:pos="1840"/>
        </w:tabs>
        <w:ind w:left="1840" w:hanging="720"/>
      </w:pPr>
      <w:rPr>
        <w:rFonts w:hint="default"/>
      </w:rPr>
    </w:lvl>
    <w:lvl w:ilvl="3">
      <w:start w:val="1"/>
      <w:numFmt w:val="decimal"/>
      <w:lvlText w:val="%1.%2.%3.%4."/>
      <w:lvlJc w:val="left"/>
      <w:pPr>
        <w:tabs>
          <w:tab w:val="num" w:pos="2760"/>
        </w:tabs>
        <w:ind w:left="2760" w:hanging="1080"/>
      </w:pPr>
      <w:rPr>
        <w:rFonts w:hint="default"/>
      </w:rPr>
    </w:lvl>
    <w:lvl w:ilvl="4">
      <w:start w:val="1"/>
      <w:numFmt w:val="decimal"/>
      <w:lvlText w:val="%1.%2.%3.%4.%5."/>
      <w:lvlJc w:val="left"/>
      <w:pPr>
        <w:tabs>
          <w:tab w:val="num" w:pos="3320"/>
        </w:tabs>
        <w:ind w:left="3320" w:hanging="1080"/>
      </w:pPr>
      <w:rPr>
        <w:rFonts w:hint="default"/>
      </w:rPr>
    </w:lvl>
    <w:lvl w:ilvl="5">
      <w:start w:val="1"/>
      <w:numFmt w:val="decimal"/>
      <w:lvlText w:val="%1.%2.%3.%4.%5.%6."/>
      <w:lvlJc w:val="left"/>
      <w:pPr>
        <w:tabs>
          <w:tab w:val="num" w:pos="4240"/>
        </w:tabs>
        <w:ind w:left="4240" w:hanging="1440"/>
      </w:pPr>
      <w:rPr>
        <w:rFonts w:hint="default"/>
      </w:rPr>
    </w:lvl>
    <w:lvl w:ilvl="6">
      <w:start w:val="1"/>
      <w:numFmt w:val="decimal"/>
      <w:lvlText w:val="%1.%2.%3.%4.%5.%6.%7."/>
      <w:lvlJc w:val="left"/>
      <w:pPr>
        <w:tabs>
          <w:tab w:val="num" w:pos="4800"/>
        </w:tabs>
        <w:ind w:left="4800" w:hanging="1440"/>
      </w:pPr>
      <w:rPr>
        <w:rFonts w:hint="default"/>
      </w:rPr>
    </w:lvl>
    <w:lvl w:ilvl="7">
      <w:start w:val="1"/>
      <w:numFmt w:val="decimal"/>
      <w:lvlText w:val="%1.%2.%3.%4.%5.%6.%7.%8."/>
      <w:lvlJc w:val="left"/>
      <w:pPr>
        <w:tabs>
          <w:tab w:val="num" w:pos="5720"/>
        </w:tabs>
        <w:ind w:left="5720" w:hanging="1800"/>
      </w:pPr>
      <w:rPr>
        <w:rFonts w:hint="default"/>
      </w:rPr>
    </w:lvl>
    <w:lvl w:ilvl="8">
      <w:start w:val="1"/>
      <w:numFmt w:val="decimal"/>
      <w:lvlText w:val="%1.%2.%3.%4.%5.%6.%7.%8.%9."/>
      <w:lvlJc w:val="left"/>
      <w:pPr>
        <w:tabs>
          <w:tab w:val="num" w:pos="6280"/>
        </w:tabs>
        <w:ind w:left="6280" w:hanging="1800"/>
      </w:pPr>
      <w:rPr>
        <w:rFonts w:hint="default"/>
      </w:rPr>
    </w:lvl>
  </w:abstractNum>
  <w:abstractNum w:abstractNumId="29">
    <w:nsid w:val="7DE47AF1"/>
    <w:multiLevelType w:val="hybridMultilevel"/>
    <w:tmpl w:val="5FC48040"/>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30">
    <w:nsid w:val="7E585797"/>
    <w:multiLevelType w:val="hybridMultilevel"/>
    <w:tmpl w:val="C4B01E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6"/>
  </w:num>
  <w:num w:numId="2">
    <w:abstractNumId w:val="5"/>
  </w:num>
  <w:num w:numId="3">
    <w:abstractNumId w:val="12"/>
  </w:num>
  <w:num w:numId="4">
    <w:abstractNumId w:val="0"/>
  </w:num>
  <w:num w:numId="5">
    <w:abstractNumId w:val="9"/>
  </w:num>
  <w:num w:numId="6">
    <w:abstractNumId w:val="7"/>
  </w:num>
  <w:num w:numId="7">
    <w:abstractNumId w:val="21"/>
  </w:num>
  <w:num w:numId="8">
    <w:abstractNumId w:val="16"/>
  </w:num>
  <w:num w:numId="9">
    <w:abstractNumId w:val="28"/>
  </w:num>
  <w:num w:numId="10">
    <w:abstractNumId w:val="29"/>
  </w:num>
  <w:num w:numId="11">
    <w:abstractNumId w:val="6"/>
  </w:num>
  <w:num w:numId="12">
    <w:abstractNumId w:val="18"/>
  </w:num>
  <w:num w:numId="13">
    <w:abstractNumId w:val="14"/>
  </w:num>
  <w:num w:numId="14">
    <w:abstractNumId w:val="22"/>
  </w:num>
  <w:num w:numId="15">
    <w:abstractNumId w:val="19"/>
  </w:num>
  <w:num w:numId="16">
    <w:abstractNumId w:val="15"/>
  </w:num>
  <w:num w:numId="17">
    <w:abstractNumId w:val="10"/>
  </w:num>
  <w:num w:numId="18">
    <w:abstractNumId w:val="11"/>
  </w:num>
  <w:num w:numId="19">
    <w:abstractNumId w:val="1"/>
  </w:num>
  <w:num w:numId="20">
    <w:abstractNumId w:val="11"/>
  </w:num>
  <w:num w:numId="21">
    <w:abstractNumId w:val="10"/>
  </w:num>
  <w:num w:numId="22">
    <w:abstractNumId w:val="13"/>
  </w:num>
  <w:num w:numId="23">
    <w:abstractNumId w:val="20"/>
  </w:num>
  <w:num w:numId="24">
    <w:abstractNumId w:val="3"/>
  </w:num>
  <w:num w:numId="25">
    <w:abstractNumId w:val="25"/>
  </w:num>
  <w:num w:numId="26">
    <w:abstractNumId w:val="4"/>
  </w:num>
  <w:num w:numId="27">
    <w:abstractNumId w:val="27"/>
  </w:num>
  <w:num w:numId="28">
    <w:abstractNumId w:val="17"/>
  </w:num>
  <w:num w:numId="29">
    <w:abstractNumId w:val="8"/>
  </w:num>
  <w:num w:numId="3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4"/>
  </w:num>
  <w:num w:numId="32">
    <w:abstractNumId w:val="30"/>
  </w:num>
  <w:num w:numId="3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903CD"/>
    <w:rsid w:val="00000B49"/>
    <w:rsid w:val="00010133"/>
    <w:rsid w:val="000154C2"/>
    <w:rsid w:val="00036F4B"/>
    <w:rsid w:val="00064B64"/>
    <w:rsid w:val="00082B6B"/>
    <w:rsid w:val="00083755"/>
    <w:rsid w:val="00091F5A"/>
    <w:rsid w:val="0009491B"/>
    <w:rsid w:val="00095366"/>
    <w:rsid w:val="000A484B"/>
    <w:rsid w:val="000A4F71"/>
    <w:rsid w:val="000B451D"/>
    <w:rsid w:val="000C0EF2"/>
    <w:rsid w:val="000C33AD"/>
    <w:rsid w:val="000C7948"/>
    <w:rsid w:val="000D1A05"/>
    <w:rsid w:val="000D1CA8"/>
    <w:rsid w:val="000D233B"/>
    <w:rsid w:val="000D6205"/>
    <w:rsid w:val="000E5267"/>
    <w:rsid w:val="000E68BE"/>
    <w:rsid w:val="000F0C97"/>
    <w:rsid w:val="000F28E6"/>
    <w:rsid w:val="00101031"/>
    <w:rsid w:val="00112FB1"/>
    <w:rsid w:val="00115B91"/>
    <w:rsid w:val="001259E9"/>
    <w:rsid w:val="00133E60"/>
    <w:rsid w:val="001365E3"/>
    <w:rsid w:val="001476D3"/>
    <w:rsid w:val="00165B7E"/>
    <w:rsid w:val="001746F1"/>
    <w:rsid w:val="00195251"/>
    <w:rsid w:val="00197EA3"/>
    <w:rsid w:val="001A0D8E"/>
    <w:rsid w:val="001A0EDA"/>
    <w:rsid w:val="001C7121"/>
    <w:rsid w:val="001E0FFA"/>
    <w:rsid w:val="001F116A"/>
    <w:rsid w:val="00200D70"/>
    <w:rsid w:val="00220BCB"/>
    <w:rsid w:val="00235EBE"/>
    <w:rsid w:val="00237222"/>
    <w:rsid w:val="00244C2D"/>
    <w:rsid w:val="00254C31"/>
    <w:rsid w:val="002553CE"/>
    <w:rsid w:val="00263E67"/>
    <w:rsid w:val="002769A4"/>
    <w:rsid w:val="00276BB4"/>
    <w:rsid w:val="00292679"/>
    <w:rsid w:val="002A75B5"/>
    <w:rsid w:val="002D203B"/>
    <w:rsid w:val="002D2C64"/>
    <w:rsid w:val="00300ABB"/>
    <w:rsid w:val="003024BC"/>
    <w:rsid w:val="00320797"/>
    <w:rsid w:val="00322768"/>
    <w:rsid w:val="003363D6"/>
    <w:rsid w:val="00336E0E"/>
    <w:rsid w:val="00341985"/>
    <w:rsid w:val="00352835"/>
    <w:rsid w:val="003551FD"/>
    <w:rsid w:val="00355575"/>
    <w:rsid w:val="00361200"/>
    <w:rsid w:val="003756CA"/>
    <w:rsid w:val="00381673"/>
    <w:rsid w:val="003C1203"/>
    <w:rsid w:val="003D0D86"/>
    <w:rsid w:val="003E11B8"/>
    <w:rsid w:val="003E499D"/>
    <w:rsid w:val="003F03E4"/>
    <w:rsid w:val="003F7F02"/>
    <w:rsid w:val="00426D67"/>
    <w:rsid w:val="00427F73"/>
    <w:rsid w:val="00437C5D"/>
    <w:rsid w:val="004435F4"/>
    <w:rsid w:val="004655F5"/>
    <w:rsid w:val="004728A7"/>
    <w:rsid w:val="00493CD6"/>
    <w:rsid w:val="00497798"/>
    <w:rsid w:val="004B37A8"/>
    <w:rsid w:val="004D671C"/>
    <w:rsid w:val="004E3A58"/>
    <w:rsid w:val="004F0F92"/>
    <w:rsid w:val="0051632F"/>
    <w:rsid w:val="00527071"/>
    <w:rsid w:val="005476D6"/>
    <w:rsid w:val="005903CD"/>
    <w:rsid w:val="005A42C5"/>
    <w:rsid w:val="005A7EC1"/>
    <w:rsid w:val="005B2CF6"/>
    <w:rsid w:val="005B4275"/>
    <w:rsid w:val="005B5646"/>
    <w:rsid w:val="005D6A80"/>
    <w:rsid w:val="005D73F3"/>
    <w:rsid w:val="005F0813"/>
    <w:rsid w:val="005F6D34"/>
    <w:rsid w:val="005F704D"/>
    <w:rsid w:val="00617F34"/>
    <w:rsid w:val="006205B4"/>
    <w:rsid w:val="00647656"/>
    <w:rsid w:val="00654215"/>
    <w:rsid w:val="006610E9"/>
    <w:rsid w:val="00664056"/>
    <w:rsid w:val="00672B8C"/>
    <w:rsid w:val="0068443D"/>
    <w:rsid w:val="006849AD"/>
    <w:rsid w:val="0068596A"/>
    <w:rsid w:val="0069480E"/>
    <w:rsid w:val="006964E4"/>
    <w:rsid w:val="006A276F"/>
    <w:rsid w:val="006B4962"/>
    <w:rsid w:val="006B7A98"/>
    <w:rsid w:val="006C1C61"/>
    <w:rsid w:val="006C2E54"/>
    <w:rsid w:val="006C56B4"/>
    <w:rsid w:val="006C6D2D"/>
    <w:rsid w:val="006D7624"/>
    <w:rsid w:val="006F28B7"/>
    <w:rsid w:val="006F5AD2"/>
    <w:rsid w:val="0071673E"/>
    <w:rsid w:val="007300A0"/>
    <w:rsid w:val="007314DC"/>
    <w:rsid w:val="00732AF5"/>
    <w:rsid w:val="007519E2"/>
    <w:rsid w:val="00753A8F"/>
    <w:rsid w:val="00763CF2"/>
    <w:rsid w:val="00772A50"/>
    <w:rsid w:val="007749AA"/>
    <w:rsid w:val="0079241C"/>
    <w:rsid w:val="007B5A56"/>
    <w:rsid w:val="007B6455"/>
    <w:rsid w:val="007B715F"/>
    <w:rsid w:val="007C27E5"/>
    <w:rsid w:val="007D3201"/>
    <w:rsid w:val="007E57A9"/>
    <w:rsid w:val="007F023E"/>
    <w:rsid w:val="007F1137"/>
    <w:rsid w:val="007F6C80"/>
    <w:rsid w:val="00816A72"/>
    <w:rsid w:val="00844545"/>
    <w:rsid w:val="00845A28"/>
    <w:rsid w:val="008476AD"/>
    <w:rsid w:val="00852BB0"/>
    <w:rsid w:val="0088660B"/>
    <w:rsid w:val="008905F0"/>
    <w:rsid w:val="008923FD"/>
    <w:rsid w:val="008A3B9F"/>
    <w:rsid w:val="008A45F7"/>
    <w:rsid w:val="008C075B"/>
    <w:rsid w:val="008D4391"/>
    <w:rsid w:val="008F2292"/>
    <w:rsid w:val="00927D60"/>
    <w:rsid w:val="00932643"/>
    <w:rsid w:val="00937C5F"/>
    <w:rsid w:val="0094266E"/>
    <w:rsid w:val="009479EE"/>
    <w:rsid w:val="009515F0"/>
    <w:rsid w:val="00955921"/>
    <w:rsid w:val="0095698C"/>
    <w:rsid w:val="00982248"/>
    <w:rsid w:val="009844FC"/>
    <w:rsid w:val="00987A89"/>
    <w:rsid w:val="00993D07"/>
    <w:rsid w:val="009A5D6E"/>
    <w:rsid w:val="009A6C80"/>
    <w:rsid w:val="009B7D3F"/>
    <w:rsid w:val="009C4EBB"/>
    <w:rsid w:val="009C7FA0"/>
    <w:rsid w:val="009E5551"/>
    <w:rsid w:val="00A049C0"/>
    <w:rsid w:val="00A23FB2"/>
    <w:rsid w:val="00A361C7"/>
    <w:rsid w:val="00A36BEF"/>
    <w:rsid w:val="00A46B26"/>
    <w:rsid w:val="00A65C61"/>
    <w:rsid w:val="00A80406"/>
    <w:rsid w:val="00A80C29"/>
    <w:rsid w:val="00A83A17"/>
    <w:rsid w:val="00A85F60"/>
    <w:rsid w:val="00A977BF"/>
    <w:rsid w:val="00AC2C1E"/>
    <w:rsid w:val="00AC7179"/>
    <w:rsid w:val="00AE02E4"/>
    <w:rsid w:val="00AE1FA6"/>
    <w:rsid w:val="00AF2492"/>
    <w:rsid w:val="00B20330"/>
    <w:rsid w:val="00B24A4B"/>
    <w:rsid w:val="00B25F00"/>
    <w:rsid w:val="00B264F5"/>
    <w:rsid w:val="00B273C7"/>
    <w:rsid w:val="00B45351"/>
    <w:rsid w:val="00B478C5"/>
    <w:rsid w:val="00B54A7F"/>
    <w:rsid w:val="00B761A4"/>
    <w:rsid w:val="00B77A68"/>
    <w:rsid w:val="00B8229C"/>
    <w:rsid w:val="00B95800"/>
    <w:rsid w:val="00BA0961"/>
    <w:rsid w:val="00BA2915"/>
    <w:rsid w:val="00BA5A4F"/>
    <w:rsid w:val="00BA6E97"/>
    <w:rsid w:val="00BC0BAE"/>
    <w:rsid w:val="00BC251E"/>
    <w:rsid w:val="00BC537F"/>
    <w:rsid w:val="00BC7A27"/>
    <w:rsid w:val="00BE3E7B"/>
    <w:rsid w:val="00BE558F"/>
    <w:rsid w:val="00BF0D05"/>
    <w:rsid w:val="00BF2C59"/>
    <w:rsid w:val="00BF4BFB"/>
    <w:rsid w:val="00C0763D"/>
    <w:rsid w:val="00C12EE1"/>
    <w:rsid w:val="00C17B9D"/>
    <w:rsid w:val="00C34D46"/>
    <w:rsid w:val="00C64AD9"/>
    <w:rsid w:val="00C6766E"/>
    <w:rsid w:val="00C71297"/>
    <w:rsid w:val="00C73F63"/>
    <w:rsid w:val="00C90963"/>
    <w:rsid w:val="00C92D7D"/>
    <w:rsid w:val="00C95498"/>
    <w:rsid w:val="00CA559B"/>
    <w:rsid w:val="00CB7F71"/>
    <w:rsid w:val="00CD4E0E"/>
    <w:rsid w:val="00CE203B"/>
    <w:rsid w:val="00CE58E6"/>
    <w:rsid w:val="00D037E3"/>
    <w:rsid w:val="00D03F88"/>
    <w:rsid w:val="00D16E25"/>
    <w:rsid w:val="00D30116"/>
    <w:rsid w:val="00D30A20"/>
    <w:rsid w:val="00D46689"/>
    <w:rsid w:val="00D523AD"/>
    <w:rsid w:val="00D62057"/>
    <w:rsid w:val="00D65556"/>
    <w:rsid w:val="00D74AD0"/>
    <w:rsid w:val="00D77738"/>
    <w:rsid w:val="00D83DC7"/>
    <w:rsid w:val="00D8415D"/>
    <w:rsid w:val="00D87E63"/>
    <w:rsid w:val="00D910BC"/>
    <w:rsid w:val="00D962A5"/>
    <w:rsid w:val="00D9765C"/>
    <w:rsid w:val="00DB1307"/>
    <w:rsid w:val="00DB37C3"/>
    <w:rsid w:val="00DC3F94"/>
    <w:rsid w:val="00DD2159"/>
    <w:rsid w:val="00E02C3B"/>
    <w:rsid w:val="00E056B8"/>
    <w:rsid w:val="00E0645A"/>
    <w:rsid w:val="00E14259"/>
    <w:rsid w:val="00E15DC9"/>
    <w:rsid w:val="00E33AE2"/>
    <w:rsid w:val="00E344FF"/>
    <w:rsid w:val="00E405AE"/>
    <w:rsid w:val="00E4173D"/>
    <w:rsid w:val="00E453BB"/>
    <w:rsid w:val="00E60053"/>
    <w:rsid w:val="00E6055F"/>
    <w:rsid w:val="00E9652F"/>
    <w:rsid w:val="00EA00A5"/>
    <w:rsid w:val="00EA032F"/>
    <w:rsid w:val="00EA154A"/>
    <w:rsid w:val="00EA380B"/>
    <w:rsid w:val="00EA6ABD"/>
    <w:rsid w:val="00EB38AE"/>
    <w:rsid w:val="00EB76A0"/>
    <w:rsid w:val="00EC1727"/>
    <w:rsid w:val="00EC335E"/>
    <w:rsid w:val="00ED1589"/>
    <w:rsid w:val="00ED4C71"/>
    <w:rsid w:val="00ED7705"/>
    <w:rsid w:val="00F032A0"/>
    <w:rsid w:val="00F106C7"/>
    <w:rsid w:val="00F10995"/>
    <w:rsid w:val="00F23AA8"/>
    <w:rsid w:val="00F40732"/>
    <w:rsid w:val="00F524EE"/>
    <w:rsid w:val="00F52BC4"/>
    <w:rsid w:val="00F570B7"/>
    <w:rsid w:val="00F90ED6"/>
    <w:rsid w:val="00F977FC"/>
    <w:rsid w:val="00FB4FE5"/>
    <w:rsid w:val="00FC103D"/>
    <w:rsid w:val="00FC16DB"/>
    <w:rsid w:val="00FD3178"/>
    <w:rsid w:val="00FD3B52"/>
    <w:rsid w:val="00FE670F"/>
    <w:rsid w:val="00FE71F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03CD"/>
    <w:pPr>
      <w:spacing w:after="120" w:line="240" w:lineRule="auto"/>
      <w:ind w:firstLine="709"/>
      <w:jc w:val="both"/>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D8415D"/>
    <w:pPr>
      <w:keepNext/>
      <w:spacing w:before="240" w:after="60" w:line="276" w:lineRule="auto"/>
      <w:ind w:firstLine="0"/>
      <w:jc w:val="left"/>
      <w:outlineLvl w:val="0"/>
    </w:pPr>
    <w:rPr>
      <w:rFonts w:ascii="Cambria" w:hAnsi="Cambria"/>
      <w:b/>
      <w:bCs/>
      <w:kern w:val="32"/>
      <w:sz w:val="32"/>
      <w:szCs w:val="32"/>
      <w:lang w:val="x-none" w:eastAsia="en-US"/>
    </w:rPr>
  </w:style>
  <w:style w:type="paragraph" w:styleId="2">
    <w:name w:val="heading 2"/>
    <w:basedOn w:val="a"/>
    <w:link w:val="20"/>
    <w:uiPriority w:val="9"/>
    <w:qFormat/>
    <w:rsid w:val="00D8415D"/>
    <w:pPr>
      <w:spacing w:before="100" w:beforeAutospacing="1" w:after="100" w:afterAutospacing="1"/>
      <w:ind w:firstLine="0"/>
      <w:jc w:val="left"/>
      <w:outlineLvl w:val="1"/>
    </w:pPr>
    <w:rPr>
      <w:b/>
      <w:bCs/>
      <w:sz w:val="36"/>
      <w:szCs w:val="3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8415D"/>
    <w:rPr>
      <w:rFonts w:ascii="Cambria" w:eastAsia="Times New Roman" w:hAnsi="Cambria" w:cs="Times New Roman"/>
      <w:b/>
      <w:bCs/>
      <w:kern w:val="32"/>
      <w:sz w:val="32"/>
      <w:szCs w:val="32"/>
      <w:lang w:val="x-none"/>
    </w:rPr>
  </w:style>
  <w:style w:type="character" w:customStyle="1" w:styleId="20">
    <w:name w:val="Заголовок 2 Знак"/>
    <w:basedOn w:val="a0"/>
    <w:link w:val="2"/>
    <w:uiPriority w:val="9"/>
    <w:rsid w:val="00D8415D"/>
    <w:rPr>
      <w:rFonts w:ascii="Times New Roman" w:eastAsia="Times New Roman" w:hAnsi="Times New Roman" w:cs="Times New Roman"/>
      <w:b/>
      <w:bCs/>
      <w:sz w:val="36"/>
      <w:szCs w:val="36"/>
      <w:lang w:val="x-none" w:eastAsia="x-none"/>
    </w:rPr>
  </w:style>
  <w:style w:type="paragraph" w:styleId="a3">
    <w:name w:val="List Paragraph"/>
    <w:basedOn w:val="a"/>
    <w:link w:val="a4"/>
    <w:uiPriority w:val="34"/>
    <w:qFormat/>
    <w:rsid w:val="005903CD"/>
    <w:pPr>
      <w:ind w:left="720"/>
      <w:contextualSpacing/>
    </w:pPr>
    <w:rPr>
      <w:snapToGrid w:val="0"/>
      <w:sz w:val="26"/>
    </w:rPr>
  </w:style>
  <w:style w:type="character" w:styleId="a5">
    <w:name w:val="Hyperlink"/>
    <w:basedOn w:val="a0"/>
    <w:uiPriority w:val="99"/>
    <w:semiHidden/>
    <w:unhideWhenUsed/>
    <w:rsid w:val="00276BB4"/>
    <w:rPr>
      <w:color w:val="0000FF"/>
      <w:u w:val="single"/>
    </w:rPr>
  </w:style>
  <w:style w:type="paragraph" w:styleId="HTML">
    <w:name w:val="HTML Preformatted"/>
    <w:basedOn w:val="a"/>
    <w:link w:val="HTML0"/>
    <w:uiPriority w:val="99"/>
    <w:unhideWhenUsed/>
    <w:rsid w:val="00276B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0"/>
      <w:jc w:val="left"/>
    </w:pPr>
    <w:rPr>
      <w:rFonts w:ascii="Courier New" w:hAnsi="Courier New" w:cs="Courier New"/>
    </w:rPr>
  </w:style>
  <w:style w:type="character" w:customStyle="1" w:styleId="HTML0">
    <w:name w:val="Стандартный HTML Знак"/>
    <w:basedOn w:val="a0"/>
    <w:link w:val="HTML"/>
    <w:uiPriority w:val="99"/>
    <w:rsid w:val="00276BB4"/>
    <w:rPr>
      <w:rFonts w:ascii="Courier New" w:eastAsia="Times New Roman" w:hAnsi="Courier New" w:cs="Courier New"/>
      <w:sz w:val="20"/>
      <w:szCs w:val="20"/>
      <w:lang w:eastAsia="ru-RU"/>
    </w:rPr>
  </w:style>
  <w:style w:type="character" w:styleId="a6">
    <w:name w:val="Strong"/>
    <w:uiPriority w:val="22"/>
    <w:qFormat/>
    <w:rsid w:val="00D8415D"/>
    <w:rPr>
      <w:rFonts w:ascii="Times New Roman" w:hAnsi="Times New Roman" w:cs="Times New Roman"/>
      <w:b/>
      <w:bCs/>
    </w:rPr>
  </w:style>
  <w:style w:type="paragraph" w:styleId="a7">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
    <w:basedOn w:val="a"/>
    <w:link w:val="11"/>
    <w:rsid w:val="00D8415D"/>
    <w:pPr>
      <w:spacing w:after="0"/>
      <w:ind w:firstLine="300"/>
      <w:jc w:val="left"/>
    </w:pPr>
    <w:rPr>
      <w:bCs/>
      <w:sz w:val="28"/>
      <w:szCs w:val="24"/>
      <w:lang w:val="x-none" w:eastAsia="x-none"/>
    </w:rPr>
  </w:style>
  <w:style w:type="character" w:customStyle="1" w:styleId="11">
    <w:name w:val="Основной текст с отступом Знак1"/>
    <w:aliases w:val="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link w:val="a7"/>
    <w:rsid w:val="00D8415D"/>
    <w:rPr>
      <w:rFonts w:ascii="Times New Roman" w:eastAsia="Times New Roman" w:hAnsi="Times New Roman" w:cs="Times New Roman"/>
      <w:bCs/>
      <w:sz w:val="28"/>
      <w:szCs w:val="24"/>
      <w:lang w:val="x-none" w:eastAsia="x-none"/>
    </w:rPr>
  </w:style>
  <w:style w:type="character" w:customStyle="1" w:styleId="a8">
    <w:name w:val="Основной текст с отступом Знак"/>
    <w:basedOn w:val="a0"/>
    <w:uiPriority w:val="99"/>
    <w:semiHidden/>
    <w:rsid w:val="00D8415D"/>
    <w:rPr>
      <w:rFonts w:ascii="Times New Roman" w:eastAsia="Times New Roman" w:hAnsi="Times New Roman" w:cs="Times New Roman"/>
      <w:sz w:val="20"/>
      <w:szCs w:val="20"/>
      <w:lang w:eastAsia="ru-RU"/>
    </w:rPr>
  </w:style>
  <w:style w:type="paragraph" w:styleId="a9">
    <w:name w:val="Body Text"/>
    <w:aliases w:val="отступ 1 см Знак,Основной Знак,отступ 1 см,Основной"/>
    <w:basedOn w:val="a"/>
    <w:link w:val="12"/>
    <w:rsid w:val="00D8415D"/>
    <w:pPr>
      <w:spacing w:after="0"/>
      <w:ind w:firstLine="0"/>
    </w:pPr>
    <w:rPr>
      <w:sz w:val="24"/>
      <w:szCs w:val="24"/>
      <w:lang w:val="x-none" w:eastAsia="x-none"/>
    </w:rPr>
  </w:style>
  <w:style w:type="character" w:customStyle="1" w:styleId="12">
    <w:name w:val="Основной текст Знак1"/>
    <w:aliases w:val="отступ 1 см Знак Знак,Основной Знак Знак,отступ 1 см Знак1,Основной Знак1"/>
    <w:link w:val="a9"/>
    <w:rsid w:val="00D8415D"/>
    <w:rPr>
      <w:rFonts w:ascii="Times New Roman" w:eastAsia="Times New Roman" w:hAnsi="Times New Roman" w:cs="Times New Roman"/>
      <w:sz w:val="24"/>
      <w:szCs w:val="24"/>
      <w:lang w:val="x-none" w:eastAsia="x-none"/>
    </w:rPr>
  </w:style>
  <w:style w:type="character" w:customStyle="1" w:styleId="aa">
    <w:name w:val="Основной текст Знак"/>
    <w:basedOn w:val="a0"/>
    <w:uiPriority w:val="99"/>
    <w:semiHidden/>
    <w:rsid w:val="00D8415D"/>
    <w:rPr>
      <w:rFonts w:ascii="Times New Roman" w:eastAsia="Times New Roman" w:hAnsi="Times New Roman" w:cs="Times New Roman"/>
      <w:sz w:val="20"/>
      <w:szCs w:val="20"/>
      <w:lang w:eastAsia="ru-RU"/>
    </w:rPr>
  </w:style>
  <w:style w:type="paragraph" w:styleId="3">
    <w:name w:val="Body Text Indent 3"/>
    <w:basedOn w:val="a"/>
    <w:link w:val="30"/>
    <w:unhideWhenUsed/>
    <w:rsid w:val="00D8415D"/>
    <w:pPr>
      <w:ind w:left="283" w:firstLine="0"/>
      <w:jc w:val="left"/>
    </w:pPr>
    <w:rPr>
      <w:sz w:val="16"/>
      <w:szCs w:val="16"/>
      <w:lang w:val="x-none" w:eastAsia="x-none"/>
    </w:rPr>
  </w:style>
  <w:style w:type="character" w:customStyle="1" w:styleId="30">
    <w:name w:val="Основной текст с отступом 3 Знак"/>
    <w:basedOn w:val="a0"/>
    <w:link w:val="3"/>
    <w:rsid w:val="00D8415D"/>
    <w:rPr>
      <w:rFonts w:ascii="Times New Roman" w:eastAsia="Times New Roman" w:hAnsi="Times New Roman" w:cs="Times New Roman"/>
      <w:sz w:val="16"/>
      <w:szCs w:val="16"/>
      <w:lang w:val="x-none" w:eastAsia="x-none"/>
    </w:rPr>
  </w:style>
  <w:style w:type="paragraph" w:styleId="21">
    <w:name w:val="Body Text Indent 2"/>
    <w:basedOn w:val="a"/>
    <w:link w:val="22"/>
    <w:rsid w:val="00D8415D"/>
    <w:pPr>
      <w:spacing w:after="0"/>
      <w:ind w:firstLine="540"/>
    </w:pPr>
    <w:rPr>
      <w:sz w:val="28"/>
      <w:szCs w:val="28"/>
      <w:lang w:val="x-none" w:eastAsia="x-none"/>
    </w:rPr>
  </w:style>
  <w:style w:type="character" w:customStyle="1" w:styleId="22">
    <w:name w:val="Основной текст с отступом 2 Знак"/>
    <w:basedOn w:val="a0"/>
    <w:link w:val="21"/>
    <w:rsid w:val="00D8415D"/>
    <w:rPr>
      <w:rFonts w:ascii="Times New Roman" w:eastAsia="Times New Roman" w:hAnsi="Times New Roman" w:cs="Times New Roman"/>
      <w:sz w:val="28"/>
      <w:szCs w:val="28"/>
      <w:lang w:val="x-none" w:eastAsia="x-none"/>
    </w:rPr>
  </w:style>
  <w:style w:type="paragraph" w:styleId="ab">
    <w:name w:val="Normal (Web)"/>
    <w:basedOn w:val="a"/>
    <w:uiPriority w:val="99"/>
    <w:rsid w:val="00D8415D"/>
    <w:pPr>
      <w:spacing w:before="100" w:beforeAutospacing="1" w:after="100" w:afterAutospacing="1"/>
      <w:ind w:firstLine="0"/>
      <w:jc w:val="left"/>
    </w:pPr>
    <w:rPr>
      <w:rFonts w:ascii="Geneva" w:hAnsi="Geneva"/>
      <w:color w:val="000000"/>
      <w:sz w:val="18"/>
      <w:szCs w:val="18"/>
    </w:rPr>
  </w:style>
  <w:style w:type="paragraph" w:customStyle="1" w:styleId="ConsTitle">
    <w:name w:val="ConsTitle"/>
    <w:rsid w:val="00D8415D"/>
    <w:pPr>
      <w:widowControl w:val="0"/>
      <w:spacing w:after="0" w:line="240" w:lineRule="auto"/>
    </w:pPr>
    <w:rPr>
      <w:rFonts w:ascii="Arial" w:eastAsia="Times New Roman" w:hAnsi="Arial" w:cs="Times New Roman"/>
      <w:b/>
      <w:snapToGrid w:val="0"/>
      <w:sz w:val="16"/>
      <w:szCs w:val="20"/>
      <w:lang w:eastAsia="ru-RU"/>
    </w:rPr>
  </w:style>
  <w:style w:type="paragraph" w:customStyle="1" w:styleId="ConsPlusTitle">
    <w:name w:val="ConsPlusTitle"/>
    <w:uiPriority w:val="99"/>
    <w:rsid w:val="00D8415D"/>
    <w:pPr>
      <w:spacing w:after="0" w:line="240" w:lineRule="auto"/>
    </w:pPr>
    <w:rPr>
      <w:rFonts w:ascii="Arial" w:eastAsia="Times New Roman" w:hAnsi="Arial" w:cs="Times New Roman"/>
      <w:b/>
      <w:snapToGrid w:val="0"/>
      <w:sz w:val="20"/>
      <w:szCs w:val="20"/>
      <w:lang w:eastAsia="ru-RU"/>
    </w:rPr>
  </w:style>
  <w:style w:type="paragraph" w:customStyle="1" w:styleId="Style5">
    <w:name w:val="Style5"/>
    <w:basedOn w:val="a"/>
    <w:uiPriority w:val="99"/>
    <w:rsid w:val="00D8415D"/>
    <w:pPr>
      <w:widowControl w:val="0"/>
      <w:autoSpaceDE w:val="0"/>
      <w:autoSpaceDN w:val="0"/>
      <w:adjustRightInd w:val="0"/>
      <w:spacing w:after="0" w:line="318" w:lineRule="exact"/>
      <w:ind w:firstLine="691"/>
    </w:pPr>
    <w:rPr>
      <w:rFonts w:ascii="Cambria" w:hAnsi="Cambria"/>
      <w:sz w:val="24"/>
      <w:szCs w:val="24"/>
    </w:rPr>
  </w:style>
  <w:style w:type="character" w:customStyle="1" w:styleId="FontStyle30">
    <w:name w:val="Font Style30"/>
    <w:uiPriority w:val="99"/>
    <w:rsid w:val="00D8415D"/>
    <w:rPr>
      <w:rFonts w:ascii="Cambria" w:hAnsi="Cambria" w:cs="Cambria"/>
      <w:b/>
      <w:bCs/>
      <w:sz w:val="24"/>
      <w:szCs w:val="24"/>
    </w:rPr>
  </w:style>
  <w:style w:type="character" w:customStyle="1" w:styleId="FontStyle31">
    <w:name w:val="Font Style31"/>
    <w:uiPriority w:val="99"/>
    <w:rsid w:val="00D8415D"/>
    <w:rPr>
      <w:rFonts w:ascii="Cambria" w:hAnsi="Cambria" w:cs="Cambria"/>
      <w:sz w:val="26"/>
      <w:szCs w:val="26"/>
    </w:rPr>
  </w:style>
  <w:style w:type="paragraph" w:customStyle="1" w:styleId="Style4">
    <w:name w:val="Style4"/>
    <w:basedOn w:val="a"/>
    <w:uiPriority w:val="99"/>
    <w:rsid w:val="00D8415D"/>
    <w:pPr>
      <w:widowControl w:val="0"/>
      <w:autoSpaceDE w:val="0"/>
      <w:autoSpaceDN w:val="0"/>
      <w:adjustRightInd w:val="0"/>
      <w:spacing w:after="0" w:line="321" w:lineRule="exact"/>
      <w:ind w:firstLine="691"/>
    </w:pPr>
    <w:rPr>
      <w:rFonts w:ascii="Cambria" w:hAnsi="Cambria"/>
      <w:sz w:val="24"/>
      <w:szCs w:val="24"/>
    </w:rPr>
  </w:style>
  <w:style w:type="paragraph" w:customStyle="1" w:styleId="Style6">
    <w:name w:val="Style6"/>
    <w:basedOn w:val="a"/>
    <w:uiPriority w:val="99"/>
    <w:rsid w:val="00D8415D"/>
    <w:pPr>
      <w:widowControl w:val="0"/>
      <w:autoSpaceDE w:val="0"/>
      <w:autoSpaceDN w:val="0"/>
      <w:adjustRightInd w:val="0"/>
      <w:spacing w:after="0" w:line="317" w:lineRule="exact"/>
      <w:ind w:firstLine="0"/>
    </w:pPr>
    <w:rPr>
      <w:rFonts w:ascii="Cambria" w:hAnsi="Cambria"/>
      <w:sz w:val="24"/>
      <w:szCs w:val="24"/>
    </w:rPr>
  </w:style>
  <w:style w:type="paragraph" w:customStyle="1" w:styleId="Style10">
    <w:name w:val="Style10"/>
    <w:basedOn w:val="a"/>
    <w:uiPriority w:val="99"/>
    <w:rsid w:val="00D8415D"/>
    <w:pPr>
      <w:widowControl w:val="0"/>
      <w:autoSpaceDE w:val="0"/>
      <w:autoSpaceDN w:val="0"/>
      <w:adjustRightInd w:val="0"/>
      <w:spacing w:after="0"/>
      <w:ind w:firstLine="0"/>
      <w:jc w:val="left"/>
    </w:pPr>
    <w:rPr>
      <w:rFonts w:ascii="Cambria" w:hAnsi="Cambria"/>
      <w:sz w:val="24"/>
      <w:szCs w:val="24"/>
    </w:rPr>
  </w:style>
  <w:style w:type="paragraph" w:customStyle="1" w:styleId="Style19">
    <w:name w:val="Style19"/>
    <w:basedOn w:val="a"/>
    <w:uiPriority w:val="99"/>
    <w:rsid w:val="00D8415D"/>
    <w:pPr>
      <w:widowControl w:val="0"/>
      <w:autoSpaceDE w:val="0"/>
      <w:autoSpaceDN w:val="0"/>
      <w:adjustRightInd w:val="0"/>
      <w:spacing w:after="0" w:line="317" w:lineRule="exact"/>
      <w:ind w:firstLine="835"/>
      <w:jc w:val="left"/>
    </w:pPr>
    <w:rPr>
      <w:rFonts w:ascii="Cambria" w:hAnsi="Cambria"/>
      <w:sz w:val="24"/>
      <w:szCs w:val="24"/>
    </w:rPr>
  </w:style>
  <w:style w:type="paragraph" w:customStyle="1" w:styleId="Style21">
    <w:name w:val="Style21"/>
    <w:basedOn w:val="a"/>
    <w:uiPriority w:val="99"/>
    <w:rsid w:val="00D8415D"/>
    <w:pPr>
      <w:widowControl w:val="0"/>
      <w:autoSpaceDE w:val="0"/>
      <w:autoSpaceDN w:val="0"/>
      <w:adjustRightInd w:val="0"/>
      <w:spacing w:after="0" w:line="317" w:lineRule="exact"/>
      <w:ind w:firstLine="1114"/>
      <w:jc w:val="left"/>
    </w:pPr>
    <w:rPr>
      <w:rFonts w:ascii="Cambria" w:hAnsi="Cambria"/>
      <w:sz w:val="24"/>
      <w:szCs w:val="24"/>
    </w:rPr>
  </w:style>
  <w:style w:type="paragraph" w:customStyle="1" w:styleId="Style3">
    <w:name w:val="Style3"/>
    <w:basedOn w:val="a"/>
    <w:uiPriority w:val="99"/>
    <w:rsid w:val="00D8415D"/>
    <w:pPr>
      <w:widowControl w:val="0"/>
      <w:autoSpaceDE w:val="0"/>
      <w:autoSpaceDN w:val="0"/>
      <w:adjustRightInd w:val="0"/>
      <w:spacing w:after="0" w:line="317" w:lineRule="exact"/>
      <w:ind w:firstLine="672"/>
    </w:pPr>
    <w:rPr>
      <w:rFonts w:ascii="Cambria" w:hAnsi="Cambria"/>
      <w:sz w:val="24"/>
      <w:szCs w:val="24"/>
    </w:rPr>
  </w:style>
  <w:style w:type="paragraph" w:customStyle="1" w:styleId="Style27">
    <w:name w:val="Style27"/>
    <w:basedOn w:val="a"/>
    <w:uiPriority w:val="99"/>
    <w:rsid w:val="00D8415D"/>
    <w:pPr>
      <w:widowControl w:val="0"/>
      <w:autoSpaceDE w:val="0"/>
      <w:autoSpaceDN w:val="0"/>
      <w:adjustRightInd w:val="0"/>
      <w:spacing w:after="0" w:line="320" w:lineRule="exact"/>
      <w:ind w:firstLine="710"/>
    </w:pPr>
    <w:rPr>
      <w:rFonts w:ascii="Cambria" w:hAnsi="Cambria"/>
      <w:sz w:val="24"/>
      <w:szCs w:val="24"/>
    </w:rPr>
  </w:style>
  <w:style w:type="paragraph" w:customStyle="1" w:styleId="Style17">
    <w:name w:val="Style17"/>
    <w:basedOn w:val="a"/>
    <w:uiPriority w:val="99"/>
    <w:rsid w:val="00D8415D"/>
    <w:pPr>
      <w:widowControl w:val="0"/>
      <w:autoSpaceDE w:val="0"/>
      <w:autoSpaceDN w:val="0"/>
      <w:adjustRightInd w:val="0"/>
      <w:spacing w:after="0"/>
      <w:ind w:firstLine="0"/>
      <w:jc w:val="left"/>
    </w:pPr>
    <w:rPr>
      <w:rFonts w:ascii="Cambria" w:hAnsi="Cambria"/>
      <w:sz w:val="24"/>
      <w:szCs w:val="24"/>
    </w:rPr>
  </w:style>
  <w:style w:type="character" w:customStyle="1" w:styleId="FontStyle36">
    <w:name w:val="Font Style36"/>
    <w:uiPriority w:val="99"/>
    <w:rsid w:val="00D8415D"/>
    <w:rPr>
      <w:rFonts w:ascii="Cambria" w:hAnsi="Cambria" w:cs="Cambria"/>
      <w:b/>
      <w:bCs/>
      <w:sz w:val="20"/>
      <w:szCs w:val="20"/>
    </w:rPr>
  </w:style>
  <w:style w:type="paragraph" w:customStyle="1" w:styleId="Style24">
    <w:name w:val="Style24"/>
    <w:basedOn w:val="a"/>
    <w:uiPriority w:val="99"/>
    <w:rsid w:val="00D8415D"/>
    <w:pPr>
      <w:widowControl w:val="0"/>
      <w:autoSpaceDE w:val="0"/>
      <w:autoSpaceDN w:val="0"/>
      <w:adjustRightInd w:val="0"/>
      <w:spacing w:after="0" w:line="320" w:lineRule="exact"/>
      <w:ind w:firstLine="979"/>
    </w:pPr>
    <w:rPr>
      <w:rFonts w:ascii="Cambria" w:hAnsi="Cambria"/>
      <w:sz w:val="24"/>
      <w:szCs w:val="24"/>
    </w:rPr>
  </w:style>
  <w:style w:type="paragraph" w:styleId="ac">
    <w:name w:val="header"/>
    <w:basedOn w:val="a"/>
    <w:link w:val="ad"/>
    <w:uiPriority w:val="99"/>
    <w:unhideWhenUsed/>
    <w:rsid w:val="00D8415D"/>
    <w:pPr>
      <w:tabs>
        <w:tab w:val="center" w:pos="4677"/>
        <w:tab w:val="right" w:pos="9355"/>
      </w:tabs>
      <w:spacing w:after="200" w:line="276" w:lineRule="auto"/>
      <w:ind w:firstLine="0"/>
      <w:jc w:val="left"/>
    </w:pPr>
    <w:rPr>
      <w:rFonts w:ascii="Calibri" w:eastAsia="Calibri" w:hAnsi="Calibri"/>
      <w:sz w:val="22"/>
      <w:szCs w:val="22"/>
      <w:lang w:val="x-none" w:eastAsia="en-US"/>
    </w:rPr>
  </w:style>
  <w:style w:type="character" w:customStyle="1" w:styleId="ad">
    <w:name w:val="Верхний колонтитул Знак"/>
    <w:basedOn w:val="a0"/>
    <w:link w:val="ac"/>
    <w:uiPriority w:val="99"/>
    <w:rsid w:val="00D8415D"/>
    <w:rPr>
      <w:rFonts w:ascii="Calibri" w:eastAsia="Calibri" w:hAnsi="Calibri" w:cs="Times New Roman"/>
      <w:lang w:val="x-none"/>
    </w:rPr>
  </w:style>
  <w:style w:type="paragraph" w:styleId="ae">
    <w:name w:val="footer"/>
    <w:basedOn w:val="a"/>
    <w:link w:val="af"/>
    <w:uiPriority w:val="99"/>
    <w:unhideWhenUsed/>
    <w:rsid w:val="00D8415D"/>
    <w:pPr>
      <w:tabs>
        <w:tab w:val="center" w:pos="4677"/>
        <w:tab w:val="right" w:pos="9355"/>
      </w:tabs>
      <w:spacing w:after="200" w:line="276" w:lineRule="auto"/>
      <w:ind w:firstLine="0"/>
      <w:jc w:val="left"/>
    </w:pPr>
    <w:rPr>
      <w:rFonts w:ascii="Calibri" w:eastAsia="Calibri" w:hAnsi="Calibri"/>
      <w:sz w:val="22"/>
      <w:szCs w:val="22"/>
      <w:lang w:val="x-none" w:eastAsia="en-US"/>
    </w:rPr>
  </w:style>
  <w:style w:type="character" w:customStyle="1" w:styleId="af">
    <w:name w:val="Нижний колонтитул Знак"/>
    <w:basedOn w:val="a0"/>
    <w:link w:val="ae"/>
    <w:uiPriority w:val="99"/>
    <w:rsid w:val="00D8415D"/>
    <w:rPr>
      <w:rFonts w:ascii="Calibri" w:eastAsia="Calibri" w:hAnsi="Calibri" w:cs="Times New Roman"/>
      <w:lang w:val="x-none"/>
    </w:rPr>
  </w:style>
  <w:style w:type="table" w:styleId="af0">
    <w:name w:val="Table Grid"/>
    <w:basedOn w:val="a1"/>
    <w:uiPriority w:val="59"/>
    <w:rsid w:val="00D8415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D8415D"/>
    <w:rPr>
      <w:rFonts w:ascii="Times New Roman" w:hAnsi="Times New Roman" w:cs="Times New Roman"/>
      <w:sz w:val="22"/>
      <w:szCs w:val="22"/>
    </w:rPr>
  </w:style>
  <w:style w:type="paragraph" w:customStyle="1" w:styleId="Style30">
    <w:name w:val="Style30"/>
    <w:basedOn w:val="a"/>
    <w:uiPriority w:val="99"/>
    <w:rsid w:val="00D8415D"/>
    <w:pPr>
      <w:widowControl w:val="0"/>
      <w:autoSpaceDE w:val="0"/>
      <w:autoSpaceDN w:val="0"/>
      <w:adjustRightInd w:val="0"/>
      <w:spacing w:after="0" w:line="302" w:lineRule="exact"/>
      <w:ind w:firstLine="566"/>
    </w:pPr>
    <w:rPr>
      <w:sz w:val="24"/>
      <w:szCs w:val="24"/>
    </w:rPr>
  </w:style>
  <w:style w:type="character" w:customStyle="1" w:styleId="af1">
    <w:name w:val="Гипертекстовая ссылка"/>
    <w:uiPriority w:val="99"/>
    <w:rsid w:val="00D8415D"/>
    <w:rPr>
      <w:rFonts w:cs="Times New Roman"/>
      <w:b w:val="0"/>
      <w:color w:val="008000"/>
    </w:rPr>
  </w:style>
  <w:style w:type="paragraph" w:styleId="af2">
    <w:name w:val="Balloon Text"/>
    <w:basedOn w:val="a"/>
    <w:link w:val="af3"/>
    <w:uiPriority w:val="99"/>
    <w:semiHidden/>
    <w:unhideWhenUsed/>
    <w:rsid w:val="00D8415D"/>
    <w:pPr>
      <w:spacing w:after="0"/>
      <w:ind w:firstLine="0"/>
      <w:jc w:val="left"/>
    </w:pPr>
    <w:rPr>
      <w:rFonts w:ascii="Tahoma" w:eastAsia="Calibri" w:hAnsi="Tahoma"/>
      <w:sz w:val="16"/>
      <w:szCs w:val="16"/>
      <w:lang w:val="x-none" w:eastAsia="en-US"/>
    </w:rPr>
  </w:style>
  <w:style w:type="character" w:customStyle="1" w:styleId="af3">
    <w:name w:val="Текст выноски Знак"/>
    <w:basedOn w:val="a0"/>
    <w:link w:val="af2"/>
    <w:uiPriority w:val="99"/>
    <w:semiHidden/>
    <w:rsid w:val="00D8415D"/>
    <w:rPr>
      <w:rFonts w:ascii="Tahoma" w:eastAsia="Calibri" w:hAnsi="Tahoma" w:cs="Times New Roman"/>
      <w:sz w:val="16"/>
      <w:szCs w:val="16"/>
      <w:lang w:val="x-none"/>
    </w:rPr>
  </w:style>
  <w:style w:type="paragraph" w:customStyle="1" w:styleId="fn2r">
    <w:name w:val="fn2r"/>
    <w:basedOn w:val="a"/>
    <w:rsid w:val="00D8415D"/>
    <w:pPr>
      <w:spacing w:before="100" w:beforeAutospacing="1" w:after="100" w:afterAutospacing="1"/>
      <w:ind w:firstLine="0"/>
      <w:jc w:val="left"/>
    </w:pPr>
    <w:rPr>
      <w:sz w:val="24"/>
      <w:szCs w:val="24"/>
    </w:rPr>
  </w:style>
  <w:style w:type="paragraph" w:customStyle="1" w:styleId="ConsPlusNormal">
    <w:name w:val="ConsPlusNormal"/>
    <w:link w:val="ConsPlusNormal0"/>
    <w:rsid w:val="00D8415D"/>
    <w:pPr>
      <w:autoSpaceDE w:val="0"/>
      <w:autoSpaceDN w:val="0"/>
      <w:adjustRightInd w:val="0"/>
      <w:spacing w:after="0" w:line="240" w:lineRule="auto"/>
    </w:pPr>
    <w:rPr>
      <w:rFonts w:ascii="Arial" w:eastAsia="Calibri" w:hAnsi="Arial" w:cs="Arial"/>
      <w:sz w:val="20"/>
      <w:szCs w:val="20"/>
      <w:lang w:eastAsia="ru-RU"/>
    </w:rPr>
  </w:style>
  <w:style w:type="character" w:customStyle="1" w:styleId="ConsPlusNormal0">
    <w:name w:val="ConsPlusNormal Знак"/>
    <w:link w:val="ConsPlusNormal"/>
    <w:locked/>
    <w:rsid w:val="00D8415D"/>
    <w:rPr>
      <w:rFonts w:ascii="Arial" w:eastAsia="Calibri" w:hAnsi="Arial" w:cs="Arial"/>
      <w:sz w:val="20"/>
      <w:szCs w:val="20"/>
      <w:lang w:eastAsia="ru-RU"/>
    </w:rPr>
  </w:style>
  <w:style w:type="paragraph" w:styleId="23">
    <w:name w:val="Body Text 2"/>
    <w:basedOn w:val="a"/>
    <w:link w:val="24"/>
    <w:rsid w:val="00D8415D"/>
    <w:pPr>
      <w:spacing w:line="480" w:lineRule="auto"/>
      <w:ind w:firstLine="0"/>
      <w:jc w:val="left"/>
    </w:pPr>
    <w:rPr>
      <w:sz w:val="24"/>
      <w:szCs w:val="24"/>
      <w:lang w:val="x-none" w:eastAsia="x-none"/>
    </w:rPr>
  </w:style>
  <w:style w:type="character" w:customStyle="1" w:styleId="24">
    <w:name w:val="Основной текст 2 Знак"/>
    <w:basedOn w:val="a0"/>
    <w:link w:val="23"/>
    <w:rsid w:val="00D8415D"/>
    <w:rPr>
      <w:rFonts w:ascii="Times New Roman" w:eastAsia="Times New Roman" w:hAnsi="Times New Roman" w:cs="Times New Roman"/>
      <w:sz w:val="24"/>
      <w:szCs w:val="24"/>
      <w:lang w:val="x-none" w:eastAsia="x-none"/>
    </w:rPr>
  </w:style>
  <w:style w:type="paragraph" w:customStyle="1" w:styleId="Default">
    <w:name w:val="Default"/>
    <w:rsid w:val="00D8415D"/>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pple-converted-space">
    <w:name w:val="apple-converted-space"/>
    <w:rsid w:val="00D8415D"/>
  </w:style>
  <w:style w:type="paragraph" w:customStyle="1" w:styleId="13">
    <w:name w:val="Обычный1"/>
    <w:rsid w:val="00D8415D"/>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5">
    <w:name w:val="Обычный2"/>
    <w:rsid w:val="00D8415D"/>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20">
    <w:name w:val="Основной текст 22"/>
    <w:basedOn w:val="a"/>
    <w:rsid w:val="00D8415D"/>
    <w:pPr>
      <w:overflowPunct w:val="0"/>
      <w:autoSpaceDE w:val="0"/>
      <w:autoSpaceDN w:val="0"/>
      <w:adjustRightInd w:val="0"/>
      <w:spacing w:after="0"/>
      <w:ind w:firstLine="0"/>
      <w:jc w:val="left"/>
    </w:pPr>
    <w:rPr>
      <w:sz w:val="24"/>
    </w:rPr>
  </w:style>
  <w:style w:type="paragraph" w:customStyle="1" w:styleId="210">
    <w:name w:val="Основной текст 21"/>
    <w:basedOn w:val="a"/>
    <w:rsid w:val="00D8415D"/>
    <w:pPr>
      <w:overflowPunct w:val="0"/>
      <w:autoSpaceDE w:val="0"/>
      <w:autoSpaceDN w:val="0"/>
      <w:adjustRightInd w:val="0"/>
      <w:spacing w:after="0"/>
      <w:ind w:firstLine="1134"/>
    </w:pPr>
    <w:rPr>
      <w:sz w:val="24"/>
    </w:rPr>
  </w:style>
  <w:style w:type="table" w:customStyle="1" w:styleId="14">
    <w:name w:val="Сетка таблицы1"/>
    <w:basedOn w:val="a1"/>
    <w:next w:val="af0"/>
    <w:uiPriority w:val="39"/>
    <w:rsid w:val="00D8415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2">
    <w:name w:val="p22"/>
    <w:basedOn w:val="a"/>
    <w:rsid w:val="00D8415D"/>
    <w:pPr>
      <w:spacing w:before="100" w:beforeAutospacing="1" w:after="100" w:afterAutospacing="1"/>
      <w:ind w:firstLine="0"/>
      <w:jc w:val="left"/>
    </w:pPr>
    <w:rPr>
      <w:sz w:val="24"/>
      <w:szCs w:val="24"/>
    </w:rPr>
  </w:style>
  <w:style w:type="character" w:customStyle="1" w:styleId="s9">
    <w:name w:val="s9"/>
    <w:rsid w:val="00D8415D"/>
  </w:style>
  <w:style w:type="character" w:styleId="af4">
    <w:name w:val="footnote reference"/>
    <w:aliases w:val="текст сноски,анкета сноска,Знак сноски-FN,Ciae niinee-FN,Знак сноски 1,Ciae niinee 1"/>
    <w:uiPriority w:val="99"/>
    <w:unhideWhenUsed/>
    <w:rsid w:val="00D8415D"/>
    <w:rPr>
      <w:vertAlign w:val="superscript"/>
    </w:rPr>
  </w:style>
  <w:style w:type="paragraph" w:styleId="af5">
    <w:name w:val="No Spacing"/>
    <w:aliases w:val="Без интервала для таблиц"/>
    <w:link w:val="af6"/>
    <w:uiPriority w:val="1"/>
    <w:qFormat/>
    <w:rsid w:val="00D8415D"/>
    <w:pPr>
      <w:spacing w:after="0" w:line="240" w:lineRule="auto"/>
    </w:pPr>
    <w:rPr>
      <w:rFonts w:ascii="Calibri" w:eastAsia="Calibri" w:hAnsi="Calibri" w:cs="Times New Roman"/>
    </w:rPr>
  </w:style>
  <w:style w:type="character" w:customStyle="1" w:styleId="af6">
    <w:name w:val="Без интервала Знак"/>
    <w:aliases w:val="Без интервала для таблиц Знак"/>
    <w:link w:val="af5"/>
    <w:uiPriority w:val="1"/>
    <w:locked/>
    <w:rsid w:val="00497798"/>
    <w:rPr>
      <w:rFonts w:ascii="Calibri" w:eastAsia="Calibri" w:hAnsi="Calibri" w:cs="Times New Roman"/>
    </w:rPr>
  </w:style>
  <w:style w:type="paragraph" w:customStyle="1" w:styleId="formattext">
    <w:name w:val="formattext"/>
    <w:basedOn w:val="a"/>
    <w:rsid w:val="00D8415D"/>
    <w:pPr>
      <w:spacing w:before="100" w:beforeAutospacing="1" w:after="100" w:afterAutospacing="1"/>
      <w:ind w:firstLine="0"/>
      <w:jc w:val="left"/>
    </w:pPr>
    <w:rPr>
      <w:sz w:val="24"/>
      <w:szCs w:val="24"/>
    </w:rPr>
  </w:style>
  <w:style w:type="paragraph" w:customStyle="1" w:styleId="af7">
    <w:name w:val="ЭЭГ"/>
    <w:basedOn w:val="a"/>
    <w:rsid w:val="00D8415D"/>
    <w:pPr>
      <w:spacing w:after="0" w:line="360" w:lineRule="auto"/>
      <w:ind w:firstLine="720"/>
    </w:pPr>
    <w:rPr>
      <w:sz w:val="24"/>
      <w:szCs w:val="24"/>
    </w:rPr>
  </w:style>
  <w:style w:type="paragraph" w:styleId="af8">
    <w:name w:val="caption"/>
    <w:basedOn w:val="a"/>
    <w:next w:val="a"/>
    <w:uiPriority w:val="35"/>
    <w:unhideWhenUsed/>
    <w:qFormat/>
    <w:rsid w:val="00497798"/>
    <w:pPr>
      <w:spacing w:after="200"/>
      <w:ind w:firstLine="567"/>
      <w:jc w:val="left"/>
    </w:pPr>
    <w:rPr>
      <w:b/>
      <w:bCs/>
      <w:color w:val="5B9BD5" w:themeColor="accent1"/>
      <w:sz w:val="18"/>
      <w:szCs w:val="18"/>
    </w:rPr>
  </w:style>
  <w:style w:type="table" w:customStyle="1" w:styleId="33">
    <w:name w:val="Сетка таблицы33"/>
    <w:basedOn w:val="a1"/>
    <w:next w:val="af0"/>
    <w:uiPriority w:val="59"/>
    <w:rsid w:val="00497798"/>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1"/>
    <w:next w:val="af0"/>
    <w:uiPriority w:val="59"/>
    <w:rsid w:val="00497798"/>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a"/>
    <w:rsid w:val="00E02C3B"/>
    <w:pPr>
      <w:spacing w:before="100" w:beforeAutospacing="1" w:after="100" w:afterAutospacing="1"/>
      <w:ind w:firstLine="0"/>
      <w:jc w:val="left"/>
    </w:pPr>
    <w:rPr>
      <w:sz w:val="24"/>
      <w:szCs w:val="24"/>
    </w:rPr>
  </w:style>
  <w:style w:type="paragraph" w:customStyle="1" w:styleId="xl66">
    <w:name w:val="xl66"/>
    <w:basedOn w:val="a"/>
    <w:rsid w:val="00E02C3B"/>
    <w:pPr>
      <w:spacing w:before="100" w:beforeAutospacing="1" w:after="100" w:afterAutospacing="1"/>
      <w:ind w:firstLine="0"/>
      <w:jc w:val="left"/>
      <w:textAlignment w:val="center"/>
    </w:pPr>
    <w:rPr>
      <w:sz w:val="24"/>
      <w:szCs w:val="24"/>
    </w:rPr>
  </w:style>
  <w:style w:type="paragraph" w:customStyle="1" w:styleId="xl67">
    <w:name w:val="xl67"/>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16"/>
      <w:szCs w:val="16"/>
    </w:rPr>
  </w:style>
  <w:style w:type="paragraph" w:customStyle="1" w:styleId="xl68">
    <w:name w:val="xl68"/>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16"/>
      <w:szCs w:val="16"/>
    </w:rPr>
  </w:style>
  <w:style w:type="paragraph" w:customStyle="1" w:styleId="xl69">
    <w:name w:val="xl69"/>
    <w:basedOn w:val="a"/>
    <w:rsid w:val="00E02C3B"/>
    <w:pPr>
      <w:spacing w:before="100" w:beforeAutospacing="1" w:after="100" w:afterAutospacing="1"/>
      <w:ind w:firstLine="0"/>
      <w:jc w:val="left"/>
    </w:pPr>
    <w:rPr>
      <w:sz w:val="24"/>
      <w:szCs w:val="24"/>
    </w:rPr>
  </w:style>
  <w:style w:type="paragraph" w:customStyle="1" w:styleId="xl70">
    <w:name w:val="xl70"/>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b/>
      <w:bCs/>
      <w:sz w:val="16"/>
      <w:szCs w:val="16"/>
    </w:rPr>
  </w:style>
  <w:style w:type="paragraph" w:customStyle="1" w:styleId="xl71">
    <w:name w:val="xl71"/>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sz w:val="16"/>
      <w:szCs w:val="16"/>
    </w:rPr>
  </w:style>
  <w:style w:type="paragraph" w:customStyle="1" w:styleId="xl72">
    <w:name w:val="xl72"/>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sz w:val="16"/>
      <w:szCs w:val="16"/>
    </w:rPr>
  </w:style>
  <w:style w:type="paragraph" w:customStyle="1" w:styleId="xl73">
    <w:name w:val="xl73"/>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i/>
      <w:iCs/>
      <w:sz w:val="16"/>
      <w:szCs w:val="16"/>
    </w:rPr>
  </w:style>
  <w:style w:type="paragraph" w:customStyle="1" w:styleId="xl74">
    <w:name w:val="xl74"/>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b/>
      <w:bCs/>
      <w:sz w:val="16"/>
      <w:szCs w:val="16"/>
    </w:rPr>
  </w:style>
  <w:style w:type="paragraph" w:customStyle="1" w:styleId="xl75">
    <w:name w:val="xl75"/>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i/>
      <w:iCs/>
      <w:sz w:val="16"/>
      <w:szCs w:val="16"/>
    </w:rPr>
  </w:style>
  <w:style w:type="paragraph" w:customStyle="1" w:styleId="xl76">
    <w:name w:val="xl76"/>
    <w:basedOn w:val="a"/>
    <w:rsid w:val="00E02C3B"/>
    <w:pPr>
      <w:spacing w:before="100" w:beforeAutospacing="1" w:after="100" w:afterAutospacing="1"/>
      <w:ind w:firstLine="0"/>
      <w:jc w:val="left"/>
    </w:pPr>
    <w:rPr>
      <w:i/>
      <w:iCs/>
      <w:sz w:val="24"/>
      <w:szCs w:val="24"/>
    </w:rPr>
  </w:style>
  <w:style w:type="paragraph" w:customStyle="1" w:styleId="xl77">
    <w:name w:val="xl77"/>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16"/>
      <w:szCs w:val="16"/>
    </w:rPr>
  </w:style>
  <w:style w:type="paragraph" w:customStyle="1" w:styleId="xl78">
    <w:name w:val="xl78"/>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b/>
      <w:bCs/>
      <w:sz w:val="16"/>
      <w:szCs w:val="16"/>
    </w:rPr>
  </w:style>
  <w:style w:type="paragraph" w:customStyle="1" w:styleId="xl79">
    <w:name w:val="xl79"/>
    <w:basedOn w:val="a"/>
    <w:rsid w:val="00E02C3B"/>
    <w:pPr>
      <w:spacing w:before="100" w:beforeAutospacing="1" w:after="100" w:afterAutospacing="1"/>
      <w:ind w:firstLine="0"/>
      <w:jc w:val="left"/>
    </w:pPr>
    <w:rPr>
      <w:b/>
      <w:bCs/>
      <w:sz w:val="24"/>
      <w:szCs w:val="24"/>
    </w:rPr>
  </w:style>
  <w:style w:type="paragraph" w:customStyle="1" w:styleId="xl80">
    <w:name w:val="xl80"/>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color w:val="000000"/>
      <w:sz w:val="16"/>
      <w:szCs w:val="16"/>
    </w:rPr>
  </w:style>
  <w:style w:type="paragraph" w:customStyle="1" w:styleId="xl81">
    <w:name w:val="xl81"/>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sz w:val="16"/>
      <w:szCs w:val="16"/>
    </w:rPr>
  </w:style>
  <w:style w:type="paragraph" w:customStyle="1" w:styleId="xl82">
    <w:name w:val="xl82"/>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sz w:val="16"/>
      <w:szCs w:val="16"/>
    </w:rPr>
  </w:style>
  <w:style w:type="paragraph" w:customStyle="1" w:styleId="xl83">
    <w:name w:val="xl83"/>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i/>
      <w:iCs/>
      <w:sz w:val="16"/>
      <w:szCs w:val="16"/>
    </w:rPr>
  </w:style>
  <w:style w:type="paragraph" w:customStyle="1" w:styleId="xl84">
    <w:name w:val="xl84"/>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i/>
      <w:iCs/>
      <w:color w:val="000000"/>
      <w:sz w:val="16"/>
      <w:szCs w:val="16"/>
    </w:rPr>
  </w:style>
  <w:style w:type="paragraph" w:customStyle="1" w:styleId="xl85">
    <w:name w:val="xl85"/>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sz w:val="16"/>
      <w:szCs w:val="16"/>
    </w:rPr>
  </w:style>
  <w:style w:type="paragraph" w:customStyle="1" w:styleId="xl86">
    <w:name w:val="xl86"/>
    <w:basedOn w:val="a"/>
    <w:rsid w:val="00E02C3B"/>
    <w:pPr>
      <w:pBdr>
        <w:top w:val="single" w:sz="4" w:space="0" w:color="auto"/>
        <w:left w:val="single" w:sz="4" w:space="0" w:color="auto"/>
        <w:bottom w:val="single" w:sz="4" w:space="0" w:color="auto"/>
      </w:pBdr>
      <w:spacing w:before="100" w:beforeAutospacing="1" w:after="100" w:afterAutospacing="1"/>
      <w:ind w:firstLine="0"/>
      <w:textAlignment w:val="center"/>
    </w:pPr>
    <w:rPr>
      <w:i/>
      <w:iCs/>
      <w:sz w:val="16"/>
      <w:szCs w:val="16"/>
    </w:rPr>
  </w:style>
  <w:style w:type="paragraph" w:customStyle="1" w:styleId="xl87">
    <w:name w:val="xl87"/>
    <w:basedOn w:val="a"/>
    <w:rsid w:val="00E02C3B"/>
    <w:pPr>
      <w:pBdr>
        <w:top w:val="single" w:sz="4" w:space="0" w:color="auto"/>
        <w:left w:val="single" w:sz="4" w:space="0" w:color="auto"/>
        <w:bottom w:val="single" w:sz="4" w:space="0" w:color="auto"/>
      </w:pBdr>
      <w:shd w:val="clear" w:color="000000" w:fill="FFFFFF"/>
      <w:spacing w:before="100" w:beforeAutospacing="1" w:after="100" w:afterAutospacing="1"/>
      <w:ind w:firstLine="0"/>
      <w:textAlignment w:val="center"/>
    </w:pPr>
    <w:rPr>
      <w:sz w:val="16"/>
      <w:szCs w:val="16"/>
    </w:rPr>
  </w:style>
  <w:style w:type="paragraph" w:customStyle="1" w:styleId="xl88">
    <w:name w:val="xl88"/>
    <w:basedOn w:val="a"/>
    <w:rsid w:val="00E02C3B"/>
    <w:pPr>
      <w:shd w:val="clear" w:color="000000" w:fill="FFFFFF"/>
      <w:spacing w:before="100" w:beforeAutospacing="1" w:after="100" w:afterAutospacing="1"/>
      <w:ind w:firstLine="0"/>
      <w:jc w:val="left"/>
    </w:pPr>
    <w:rPr>
      <w:sz w:val="24"/>
      <w:szCs w:val="24"/>
    </w:rPr>
  </w:style>
  <w:style w:type="paragraph" w:customStyle="1" w:styleId="xl89">
    <w:name w:val="xl89"/>
    <w:basedOn w:val="a"/>
    <w:rsid w:val="00E02C3B"/>
    <w:pPr>
      <w:spacing w:before="100" w:beforeAutospacing="1" w:after="100" w:afterAutospacing="1"/>
      <w:ind w:firstLine="0"/>
      <w:jc w:val="left"/>
      <w:textAlignment w:val="center"/>
    </w:pPr>
    <w:rPr>
      <w:color w:val="000000"/>
    </w:rPr>
  </w:style>
  <w:style w:type="paragraph" w:customStyle="1" w:styleId="xl90">
    <w:name w:val="xl90"/>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sz w:val="16"/>
      <w:szCs w:val="16"/>
    </w:rPr>
  </w:style>
  <w:style w:type="paragraph" w:customStyle="1" w:styleId="xl91">
    <w:name w:val="xl91"/>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i/>
      <w:iCs/>
      <w:sz w:val="16"/>
      <w:szCs w:val="16"/>
    </w:rPr>
  </w:style>
  <w:style w:type="paragraph" w:customStyle="1" w:styleId="xl92">
    <w:name w:val="xl92"/>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b/>
      <w:bCs/>
      <w:color w:val="000000"/>
      <w:sz w:val="16"/>
      <w:szCs w:val="16"/>
    </w:rPr>
  </w:style>
  <w:style w:type="paragraph" w:customStyle="1" w:styleId="xl93">
    <w:name w:val="xl93"/>
    <w:basedOn w:val="a"/>
    <w:rsid w:val="00E02C3B"/>
    <w:pPr>
      <w:shd w:val="clear" w:color="000000" w:fill="FFFFFF"/>
      <w:spacing w:before="100" w:beforeAutospacing="1" w:after="100" w:afterAutospacing="1"/>
      <w:ind w:firstLine="0"/>
      <w:jc w:val="left"/>
      <w:textAlignment w:val="center"/>
    </w:pPr>
    <w:rPr>
      <w:sz w:val="24"/>
      <w:szCs w:val="24"/>
    </w:rPr>
  </w:style>
  <w:style w:type="paragraph" w:customStyle="1" w:styleId="xl94">
    <w:name w:val="xl94"/>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i/>
      <w:iCs/>
      <w:color w:val="000000"/>
      <w:sz w:val="16"/>
      <w:szCs w:val="16"/>
    </w:rPr>
  </w:style>
  <w:style w:type="paragraph" w:customStyle="1" w:styleId="xl95">
    <w:name w:val="xl95"/>
    <w:basedOn w:val="a"/>
    <w:rsid w:val="00E02C3B"/>
    <w:pPr>
      <w:pBdr>
        <w:top w:val="single" w:sz="4" w:space="0" w:color="auto"/>
        <w:left w:val="single" w:sz="4" w:space="0" w:color="auto"/>
        <w:bottom w:val="single" w:sz="4" w:space="0" w:color="auto"/>
      </w:pBdr>
      <w:spacing w:before="100" w:beforeAutospacing="1" w:after="100" w:afterAutospacing="1"/>
      <w:ind w:firstLine="0"/>
      <w:textAlignment w:val="center"/>
    </w:pPr>
    <w:rPr>
      <w:sz w:val="16"/>
      <w:szCs w:val="16"/>
    </w:rPr>
  </w:style>
  <w:style w:type="paragraph" w:customStyle="1" w:styleId="xl96">
    <w:name w:val="xl96"/>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i/>
      <w:iCs/>
      <w:sz w:val="16"/>
      <w:szCs w:val="16"/>
    </w:rPr>
  </w:style>
  <w:style w:type="paragraph" w:customStyle="1" w:styleId="xl97">
    <w:name w:val="xl97"/>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i/>
      <w:iCs/>
      <w:color w:val="000000"/>
      <w:sz w:val="16"/>
      <w:szCs w:val="16"/>
    </w:rPr>
  </w:style>
  <w:style w:type="paragraph" w:customStyle="1" w:styleId="xl98">
    <w:name w:val="xl98"/>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16"/>
      <w:szCs w:val="16"/>
    </w:rPr>
  </w:style>
  <w:style w:type="paragraph" w:customStyle="1" w:styleId="xl99">
    <w:name w:val="xl99"/>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16"/>
      <w:szCs w:val="16"/>
    </w:rPr>
  </w:style>
  <w:style w:type="paragraph" w:customStyle="1" w:styleId="xl100">
    <w:name w:val="xl100"/>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i/>
      <w:iCs/>
      <w:sz w:val="16"/>
      <w:szCs w:val="16"/>
    </w:rPr>
  </w:style>
  <w:style w:type="paragraph" w:customStyle="1" w:styleId="xl101">
    <w:name w:val="xl101"/>
    <w:basedOn w:val="a"/>
    <w:rsid w:val="00E02C3B"/>
    <w:pPr>
      <w:spacing w:before="100" w:beforeAutospacing="1" w:after="100" w:afterAutospacing="1"/>
      <w:ind w:firstLine="0"/>
      <w:jc w:val="center"/>
      <w:textAlignment w:val="center"/>
    </w:pPr>
    <w:rPr>
      <w:b/>
      <w:bCs/>
      <w:color w:val="000000"/>
      <w:sz w:val="24"/>
      <w:szCs w:val="24"/>
    </w:rPr>
  </w:style>
  <w:style w:type="paragraph" w:customStyle="1" w:styleId="xl102">
    <w:name w:val="xl102"/>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color w:val="000000"/>
      <w:sz w:val="16"/>
      <w:szCs w:val="16"/>
    </w:rPr>
  </w:style>
  <w:style w:type="paragraph" w:customStyle="1" w:styleId="4">
    <w:name w:val="Название объекта4"/>
    <w:basedOn w:val="a"/>
    <w:next w:val="a"/>
    <w:uiPriority w:val="35"/>
    <w:qFormat/>
    <w:rsid w:val="00F106C7"/>
    <w:pPr>
      <w:spacing w:after="200"/>
      <w:ind w:firstLine="0"/>
      <w:jc w:val="left"/>
    </w:pPr>
    <w:rPr>
      <w:b/>
      <w:bCs/>
      <w:color w:val="4F81BD"/>
      <w:sz w:val="18"/>
      <w:szCs w:val="18"/>
    </w:rPr>
  </w:style>
  <w:style w:type="character" w:customStyle="1" w:styleId="a4">
    <w:name w:val="Абзац списка Знак"/>
    <w:link w:val="a3"/>
    <w:uiPriority w:val="34"/>
    <w:locked/>
    <w:rsid w:val="00F106C7"/>
    <w:rPr>
      <w:rFonts w:ascii="Times New Roman" w:eastAsia="Times New Roman" w:hAnsi="Times New Roman" w:cs="Times New Roman"/>
      <w:snapToGrid w:val="0"/>
      <w:sz w:val="26"/>
      <w:szCs w:val="20"/>
      <w:lang w:eastAsia="ru-RU"/>
    </w:rPr>
  </w:style>
  <w:style w:type="table" w:customStyle="1" w:styleId="26">
    <w:name w:val="Сетка таблицы2"/>
    <w:basedOn w:val="a1"/>
    <w:next w:val="af0"/>
    <w:uiPriority w:val="59"/>
    <w:rsid w:val="00A23F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f0"/>
    <w:uiPriority w:val="59"/>
    <w:rsid w:val="007F6C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f0"/>
    <w:uiPriority w:val="59"/>
    <w:rsid w:val="006964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f0"/>
    <w:uiPriority w:val="59"/>
    <w:rsid w:val="005B5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f0"/>
    <w:uiPriority w:val="59"/>
    <w:rsid w:val="00B761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f0"/>
    <w:uiPriority w:val="59"/>
    <w:rsid w:val="00BA5A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f0"/>
    <w:uiPriority w:val="59"/>
    <w:rsid w:val="000F28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f0"/>
    <w:uiPriority w:val="59"/>
    <w:rsid w:val="008D4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0"/>
    <w:uiPriority w:val="59"/>
    <w:rsid w:val="00FB4F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0"/>
    <w:uiPriority w:val="59"/>
    <w:rsid w:val="00B24A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f0"/>
    <w:uiPriority w:val="59"/>
    <w:rsid w:val="000F0C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f0"/>
    <w:uiPriority w:val="59"/>
    <w:rsid w:val="000F0C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0"/>
    <w:uiPriority w:val="59"/>
    <w:rsid w:val="000837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5"/>
    <w:basedOn w:val="a1"/>
    <w:next w:val="af0"/>
    <w:uiPriority w:val="59"/>
    <w:rsid w:val="00000B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f0"/>
    <w:uiPriority w:val="59"/>
    <w:rsid w:val="00A8040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f0"/>
    <w:uiPriority w:val="59"/>
    <w:rsid w:val="00200D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f0"/>
    <w:uiPriority w:val="59"/>
    <w:rsid w:val="009426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f0"/>
    <w:uiPriority w:val="59"/>
    <w:rsid w:val="005A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f0"/>
    <w:uiPriority w:val="59"/>
    <w:rsid w:val="005A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0"/>
    <w:uiPriority w:val="59"/>
    <w:rsid w:val="005A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1"/>
    <w:next w:val="af0"/>
    <w:uiPriority w:val="59"/>
    <w:rsid w:val="00FE71F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f0"/>
    <w:uiPriority w:val="59"/>
    <w:rsid w:val="00892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f0"/>
    <w:uiPriority w:val="59"/>
    <w:rsid w:val="00892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f0"/>
    <w:uiPriority w:val="59"/>
    <w:rsid w:val="00892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1"/>
    <w:next w:val="af0"/>
    <w:uiPriority w:val="59"/>
    <w:rsid w:val="00E600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1"/>
    <w:next w:val="af0"/>
    <w:uiPriority w:val="59"/>
    <w:rsid w:val="00437C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f0"/>
    <w:uiPriority w:val="59"/>
    <w:rsid w:val="00A361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f0"/>
    <w:uiPriority w:val="59"/>
    <w:rsid w:val="007B5A5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9"/>
    <w:basedOn w:val="a1"/>
    <w:next w:val="af0"/>
    <w:uiPriority w:val="59"/>
    <w:rsid w:val="005B2C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f0"/>
    <w:uiPriority w:val="59"/>
    <w:rsid w:val="00993D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03CD"/>
    <w:pPr>
      <w:spacing w:after="120" w:line="240" w:lineRule="auto"/>
      <w:ind w:firstLine="709"/>
      <w:jc w:val="both"/>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D8415D"/>
    <w:pPr>
      <w:keepNext/>
      <w:spacing w:before="240" w:after="60" w:line="276" w:lineRule="auto"/>
      <w:ind w:firstLine="0"/>
      <w:jc w:val="left"/>
      <w:outlineLvl w:val="0"/>
    </w:pPr>
    <w:rPr>
      <w:rFonts w:ascii="Cambria" w:hAnsi="Cambria"/>
      <w:b/>
      <w:bCs/>
      <w:kern w:val="32"/>
      <w:sz w:val="32"/>
      <w:szCs w:val="32"/>
      <w:lang w:val="x-none" w:eastAsia="en-US"/>
    </w:rPr>
  </w:style>
  <w:style w:type="paragraph" w:styleId="2">
    <w:name w:val="heading 2"/>
    <w:basedOn w:val="a"/>
    <w:link w:val="20"/>
    <w:uiPriority w:val="9"/>
    <w:qFormat/>
    <w:rsid w:val="00D8415D"/>
    <w:pPr>
      <w:spacing w:before="100" w:beforeAutospacing="1" w:after="100" w:afterAutospacing="1"/>
      <w:ind w:firstLine="0"/>
      <w:jc w:val="left"/>
      <w:outlineLvl w:val="1"/>
    </w:pPr>
    <w:rPr>
      <w:b/>
      <w:bCs/>
      <w:sz w:val="36"/>
      <w:szCs w:val="36"/>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8415D"/>
    <w:rPr>
      <w:rFonts w:ascii="Cambria" w:eastAsia="Times New Roman" w:hAnsi="Cambria" w:cs="Times New Roman"/>
      <w:b/>
      <w:bCs/>
      <w:kern w:val="32"/>
      <w:sz w:val="32"/>
      <w:szCs w:val="32"/>
      <w:lang w:val="x-none"/>
    </w:rPr>
  </w:style>
  <w:style w:type="character" w:customStyle="1" w:styleId="20">
    <w:name w:val="Заголовок 2 Знак"/>
    <w:basedOn w:val="a0"/>
    <w:link w:val="2"/>
    <w:uiPriority w:val="9"/>
    <w:rsid w:val="00D8415D"/>
    <w:rPr>
      <w:rFonts w:ascii="Times New Roman" w:eastAsia="Times New Roman" w:hAnsi="Times New Roman" w:cs="Times New Roman"/>
      <w:b/>
      <w:bCs/>
      <w:sz w:val="36"/>
      <w:szCs w:val="36"/>
      <w:lang w:val="x-none" w:eastAsia="x-none"/>
    </w:rPr>
  </w:style>
  <w:style w:type="paragraph" w:styleId="a3">
    <w:name w:val="List Paragraph"/>
    <w:basedOn w:val="a"/>
    <w:link w:val="a4"/>
    <w:uiPriority w:val="34"/>
    <w:qFormat/>
    <w:rsid w:val="005903CD"/>
    <w:pPr>
      <w:ind w:left="720"/>
      <w:contextualSpacing/>
    </w:pPr>
    <w:rPr>
      <w:snapToGrid w:val="0"/>
      <w:sz w:val="26"/>
    </w:rPr>
  </w:style>
  <w:style w:type="character" w:styleId="a5">
    <w:name w:val="Hyperlink"/>
    <w:basedOn w:val="a0"/>
    <w:uiPriority w:val="99"/>
    <w:semiHidden/>
    <w:unhideWhenUsed/>
    <w:rsid w:val="00276BB4"/>
    <w:rPr>
      <w:color w:val="0000FF"/>
      <w:u w:val="single"/>
    </w:rPr>
  </w:style>
  <w:style w:type="paragraph" w:styleId="HTML">
    <w:name w:val="HTML Preformatted"/>
    <w:basedOn w:val="a"/>
    <w:link w:val="HTML0"/>
    <w:uiPriority w:val="99"/>
    <w:unhideWhenUsed/>
    <w:rsid w:val="00276BB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ind w:firstLine="0"/>
      <w:jc w:val="left"/>
    </w:pPr>
    <w:rPr>
      <w:rFonts w:ascii="Courier New" w:hAnsi="Courier New" w:cs="Courier New"/>
    </w:rPr>
  </w:style>
  <w:style w:type="character" w:customStyle="1" w:styleId="HTML0">
    <w:name w:val="Стандартный HTML Знак"/>
    <w:basedOn w:val="a0"/>
    <w:link w:val="HTML"/>
    <w:uiPriority w:val="99"/>
    <w:rsid w:val="00276BB4"/>
    <w:rPr>
      <w:rFonts w:ascii="Courier New" w:eastAsia="Times New Roman" w:hAnsi="Courier New" w:cs="Courier New"/>
      <w:sz w:val="20"/>
      <w:szCs w:val="20"/>
      <w:lang w:eastAsia="ru-RU"/>
    </w:rPr>
  </w:style>
  <w:style w:type="character" w:styleId="a6">
    <w:name w:val="Strong"/>
    <w:uiPriority w:val="22"/>
    <w:qFormat/>
    <w:rsid w:val="00D8415D"/>
    <w:rPr>
      <w:rFonts w:ascii="Times New Roman" w:hAnsi="Times New Roman" w:cs="Times New Roman"/>
      <w:b/>
      <w:bCs/>
    </w:rPr>
  </w:style>
  <w:style w:type="paragraph" w:styleId="a7">
    <w:name w:val="Body Text Indent"/>
    <w:aliases w:val="Основной текст с отступом 1 см Знак,Основной текст с отступом 1 см,Основной текст 1,Нумерованный список !!,Надин стиль,Основной текст без отступа"/>
    <w:basedOn w:val="a"/>
    <w:link w:val="11"/>
    <w:rsid w:val="00D8415D"/>
    <w:pPr>
      <w:spacing w:after="0"/>
      <w:ind w:firstLine="300"/>
      <w:jc w:val="left"/>
    </w:pPr>
    <w:rPr>
      <w:bCs/>
      <w:sz w:val="28"/>
      <w:szCs w:val="24"/>
      <w:lang w:val="x-none" w:eastAsia="x-none"/>
    </w:rPr>
  </w:style>
  <w:style w:type="character" w:customStyle="1" w:styleId="11">
    <w:name w:val="Основной текст с отступом Знак1"/>
    <w:aliases w:val="Основной текст с отступом 1 см Знак Знак,Основной текст с отступом 1 см Знак1,Основной текст 1 Знак,Нумерованный список !! Знак,Надин стиль Знак,Основной текст без отступа Знак"/>
    <w:link w:val="a7"/>
    <w:rsid w:val="00D8415D"/>
    <w:rPr>
      <w:rFonts w:ascii="Times New Roman" w:eastAsia="Times New Roman" w:hAnsi="Times New Roman" w:cs="Times New Roman"/>
      <w:bCs/>
      <w:sz w:val="28"/>
      <w:szCs w:val="24"/>
      <w:lang w:val="x-none" w:eastAsia="x-none"/>
    </w:rPr>
  </w:style>
  <w:style w:type="character" w:customStyle="1" w:styleId="a8">
    <w:name w:val="Основной текст с отступом Знак"/>
    <w:basedOn w:val="a0"/>
    <w:uiPriority w:val="99"/>
    <w:semiHidden/>
    <w:rsid w:val="00D8415D"/>
    <w:rPr>
      <w:rFonts w:ascii="Times New Roman" w:eastAsia="Times New Roman" w:hAnsi="Times New Roman" w:cs="Times New Roman"/>
      <w:sz w:val="20"/>
      <w:szCs w:val="20"/>
      <w:lang w:eastAsia="ru-RU"/>
    </w:rPr>
  </w:style>
  <w:style w:type="paragraph" w:styleId="a9">
    <w:name w:val="Body Text"/>
    <w:aliases w:val="отступ 1 см Знак,Основной Знак,отступ 1 см,Основной"/>
    <w:basedOn w:val="a"/>
    <w:link w:val="12"/>
    <w:rsid w:val="00D8415D"/>
    <w:pPr>
      <w:spacing w:after="0"/>
      <w:ind w:firstLine="0"/>
    </w:pPr>
    <w:rPr>
      <w:sz w:val="24"/>
      <w:szCs w:val="24"/>
      <w:lang w:val="x-none" w:eastAsia="x-none"/>
    </w:rPr>
  </w:style>
  <w:style w:type="character" w:customStyle="1" w:styleId="12">
    <w:name w:val="Основной текст Знак1"/>
    <w:aliases w:val="отступ 1 см Знак Знак,Основной Знак Знак,отступ 1 см Знак1,Основной Знак1"/>
    <w:link w:val="a9"/>
    <w:rsid w:val="00D8415D"/>
    <w:rPr>
      <w:rFonts w:ascii="Times New Roman" w:eastAsia="Times New Roman" w:hAnsi="Times New Roman" w:cs="Times New Roman"/>
      <w:sz w:val="24"/>
      <w:szCs w:val="24"/>
      <w:lang w:val="x-none" w:eastAsia="x-none"/>
    </w:rPr>
  </w:style>
  <w:style w:type="character" w:customStyle="1" w:styleId="aa">
    <w:name w:val="Основной текст Знак"/>
    <w:basedOn w:val="a0"/>
    <w:uiPriority w:val="99"/>
    <w:semiHidden/>
    <w:rsid w:val="00D8415D"/>
    <w:rPr>
      <w:rFonts w:ascii="Times New Roman" w:eastAsia="Times New Roman" w:hAnsi="Times New Roman" w:cs="Times New Roman"/>
      <w:sz w:val="20"/>
      <w:szCs w:val="20"/>
      <w:lang w:eastAsia="ru-RU"/>
    </w:rPr>
  </w:style>
  <w:style w:type="paragraph" w:styleId="3">
    <w:name w:val="Body Text Indent 3"/>
    <w:basedOn w:val="a"/>
    <w:link w:val="30"/>
    <w:unhideWhenUsed/>
    <w:rsid w:val="00D8415D"/>
    <w:pPr>
      <w:ind w:left="283" w:firstLine="0"/>
      <w:jc w:val="left"/>
    </w:pPr>
    <w:rPr>
      <w:sz w:val="16"/>
      <w:szCs w:val="16"/>
      <w:lang w:val="x-none" w:eastAsia="x-none"/>
    </w:rPr>
  </w:style>
  <w:style w:type="character" w:customStyle="1" w:styleId="30">
    <w:name w:val="Основной текст с отступом 3 Знак"/>
    <w:basedOn w:val="a0"/>
    <w:link w:val="3"/>
    <w:rsid w:val="00D8415D"/>
    <w:rPr>
      <w:rFonts w:ascii="Times New Roman" w:eastAsia="Times New Roman" w:hAnsi="Times New Roman" w:cs="Times New Roman"/>
      <w:sz w:val="16"/>
      <w:szCs w:val="16"/>
      <w:lang w:val="x-none" w:eastAsia="x-none"/>
    </w:rPr>
  </w:style>
  <w:style w:type="paragraph" w:styleId="21">
    <w:name w:val="Body Text Indent 2"/>
    <w:basedOn w:val="a"/>
    <w:link w:val="22"/>
    <w:rsid w:val="00D8415D"/>
    <w:pPr>
      <w:spacing w:after="0"/>
      <w:ind w:firstLine="540"/>
    </w:pPr>
    <w:rPr>
      <w:sz w:val="28"/>
      <w:szCs w:val="28"/>
      <w:lang w:val="x-none" w:eastAsia="x-none"/>
    </w:rPr>
  </w:style>
  <w:style w:type="character" w:customStyle="1" w:styleId="22">
    <w:name w:val="Основной текст с отступом 2 Знак"/>
    <w:basedOn w:val="a0"/>
    <w:link w:val="21"/>
    <w:rsid w:val="00D8415D"/>
    <w:rPr>
      <w:rFonts w:ascii="Times New Roman" w:eastAsia="Times New Roman" w:hAnsi="Times New Roman" w:cs="Times New Roman"/>
      <w:sz w:val="28"/>
      <w:szCs w:val="28"/>
      <w:lang w:val="x-none" w:eastAsia="x-none"/>
    </w:rPr>
  </w:style>
  <w:style w:type="paragraph" w:styleId="ab">
    <w:name w:val="Normal (Web)"/>
    <w:basedOn w:val="a"/>
    <w:uiPriority w:val="99"/>
    <w:rsid w:val="00D8415D"/>
    <w:pPr>
      <w:spacing w:before="100" w:beforeAutospacing="1" w:after="100" w:afterAutospacing="1"/>
      <w:ind w:firstLine="0"/>
      <w:jc w:val="left"/>
    </w:pPr>
    <w:rPr>
      <w:rFonts w:ascii="Geneva" w:hAnsi="Geneva"/>
      <w:color w:val="000000"/>
      <w:sz w:val="18"/>
      <w:szCs w:val="18"/>
    </w:rPr>
  </w:style>
  <w:style w:type="paragraph" w:customStyle="1" w:styleId="ConsTitle">
    <w:name w:val="ConsTitle"/>
    <w:rsid w:val="00D8415D"/>
    <w:pPr>
      <w:widowControl w:val="0"/>
      <w:spacing w:after="0" w:line="240" w:lineRule="auto"/>
    </w:pPr>
    <w:rPr>
      <w:rFonts w:ascii="Arial" w:eastAsia="Times New Roman" w:hAnsi="Arial" w:cs="Times New Roman"/>
      <w:b/>
      <w:snapToGrid w:val="0"/>
      <w:sz w:val="16"/>
      <w:szCs w:val="20"/>
      <w:lang w:eastAsia="ru-RU"/>
    </w:rPr>
  </w:style>
  <w:style w:type="paragraph" w:customStyle="1" w:styleId="ConsPlusTitle">
    <w:name w:val="ConsPlusTitle"/>
    <w:uiPriority w:val="99"/>
    <w:rsid w:val="00D8415D"/>
    <w:pPr>
      <w:spacing w:after="0" w:line="240" w:lineRule="auto"/>
    </w:pPr>
    <w:rPr>
      <w:rFonts w:ascii="Arial" w:eastAsia="Times New Roman" w:hAnsi="Arial" w:cs="Times New Roman"/>
      <w:b/>
      <w:snapToGrid w:val="0"/>
      <w:sz w:val="20"/>
      <w:szCs w:val="20"/>
      <w:lang w:eastAsia="ru-RU"/>
    </w:rPr>
  </w:style>
  <w:style w:type="paragraph" w:customStyle="1" w:styleId="Style5">
    <w:name w:val="Style5"/>
    <w:basedOn w:val="a"/>
    <w:uiPriority w:val="99"/>
    <w:rsid w:val="00D8415D"/>
    <w:pPr>
      <w:widowControl w:val="0"/>
      <w:autoSpaceDE w:val="0"/>
      <w:autoSpaceDN w:val="0"/>
      <w:adjustRightInd w:val="0"/>
      <w:spacing w:after="0" w:line="318" w:lineRule="exact"/>
      <w:ind w:firstLine="691"/>
    </w:pPr>
    <w:rPr>
      <w:rFonts w:ascii="Cambria" w:hAnsi="Cambria"/>
      <w:sz w:val="24"/>
      <w:szCs w:val="24"/>
    </w:rPr>
  </w:style>
  <w:style w:type="character" w:customStyle="1" w:styleId="FontStyle30">
    <w:name w:val="Font Style30"/>
    <w:uiPriority w:val="99"/>
    <w:rsid w:val="00D8415D"/>
    <w:rPr>
      <w:rFonts w:ascii="Cambria" w:hAnsi="Cambria" w:cs="Cambria"/>
      <w:b/>
      <w:bCs/>
      <w:sz w:val="24"/>
      <w:szCs w:val="24"/>
    </w:rPr>
  </w:style>
  <w:style w:type="character" w:customStyle="1" w:styleId="FontStyle31">
    <w:name w:val="Font Style31"/>
    <w:uiPriority w:val="99"/>
    <w:rsid w:val="00D8415D"/>
    <w:rPr>
      <w:rFonts w:ascii="Cambria" w:hAnsi="Cambria" w:cs="Cambria"/>
      <w:sz w:val="26"/>
      <w:szCs w:val="26"/>
    </w:rPr>
  </w:style>
  <w:style w:type="paragraph" w:customStyle="1" w:styleId="Style4">
    <w:name w:val="Style4"/>
    <w:basedOn w:val="a"/>
    <w:uiPriority w:val="99"/>
    <w:rsid w:val="00D8415D"/>
    <w:pPr>
      <w:widowControl w:val="0"/>
      <w:autoSpaceDE w:val="0"/>
      <w:autoSpaceDN w:val="0"/>
      <w:adjustRightInd w:val="0"/>
      <w:spacing w:after="0" w:line="321" w:lineRule="exact"/>
      <w:ind w:firstLine="691"/>
    </w:pPr>
    <w:rPr>
      <w:rFonts w:ascii="Cambria" w:hAnsi="Cambria"/>
      <w:sz w:val="24"/>
      <w:szCs w:val="24"/>
    </w:rPr>
  </w:style>
  <w:style w:type="paragraph" w:customStyle="1" w:styleId="Style6">
    <w:name w:val="Style6"/>
    <w:basedOn w:val="a"/>
    <w:uiPriority w:val="99"/>
    <w:rsid w:val="00D8415D"/>
    <w:pPr>
      <w:widowControl w:val="0"/>
      <w:autoSpaceDE w:val="0"/>
      <w:autoSpaceDN w:val="0"/>
      <w:adjustRightInd w:val="0"/>
      <w:spacing w:after="0" w:line="317" w:lineRule="exact"/>
      <w:ind w:firstLine="0"/>
    </w:pPr>
    <w:rPr>
      <w:rFonts w:ascii="Cambria" w:hAnsi="Cambria"/>
      <w:sz w:val="24"/>
      <w:szCs w:val="24"/>
    </w:rPr>
  </w:style>
  <w:style w:type="paragraph" w:customStyle="1" w:styleId="Style10">
    <w:name w:val="Style10"/>
    <w:basedOn w:val="a"/>
    <w:uiPriority w:val="99"/>
    <w:rsid w:val="00D8415D"/>
    <w:pPr>
      <w:widowControl w:val="0"/>
      <w:autoSpaceDE w:val="0"/>
      <w:autoSpaceDN w:val="0"/>
      <w:adjustRightInd w:val="0"/>
      <w:spacing w:after="0"/>
      <w:ind w:firstLine="0"/>
      <w:jc w:val="left"/>
    </w:pPr>
    <w:rPr>
      <w:rFonts w:ascii="Cambria" w:hAnsi="Cambria"/>
      <w:sz w:val="24"/>
      <w:szCs w:val="24"/>
    </w:rPr>
  </w:style>
  <w:style w:type="paragraph" w:customStyle="1" w:styleId="Style19">
    <w:name w:val="Style19"/>
    <w:basedOn w:val="a"/>
    <w:uiPriority w:val="99"/>
    <w:rsid w:val="00D8415D"/>
    <w:pPr>
      <w:widowControl w:val="0"/>
      <w:autoSpaceDE w:val="0"/>
      <w:autoSpaceDN w:val="0"/>
      <w:adjustRightInd w:val="0"/>
      <w:spacing w:after="0" w:line="317" w:lineRule="exact"/>
      <w:ind w:firstLine="835"/>
      <w:jc w:val="left"/>
    </w:pPr>
    <w:rPr>
      <w:rFonts w:ascii="Cambria" w:hAnsi="Cambria"/>
      <w:sz w:val="24"/>
      <w:szCs w:val="24"/>
    </w:rPr>
  </w:style>
  <w:style w:type="paragraph" w:customStyle="1" w:styleId="Style21">
    <w:name w:val="Style21"/>
    <w:basedOn w:val="a"/>
    <w:uiPriority w:val="99"/>
    <w:rsid w:val="00D8415D"/>
    <w:pPr>
      <w:widowControl w:val="0"/>
      <w:autoSpaceDE w:val="0"/>
      <w:autoSpaceDN w:val="0"/>
      <w:adjustRightInd w:val="0"/>
      <w:spacing w:after="0" w:line="317" w:lineRule="exact"/>
      <w:ind w:firstLine="1114"/>
      <w:jc w:val="left"/>
    </w:pPr>
    <w:rPr>
      <w:rFonts w:ascii="Cambria" w:hAnsi="Cambria"/>
      <w:sz w:val="24"/>
      <w:szCs w:val="24"/>
    </w:rPr>
  </w:style>
  <w:style w:type="paragraph" w:customStyle="1" w:styleId="Style3">
    <w:name w:val="Style3"/>
    <w:basedOn w:val="a"/>
    <w:uiPriority w:val="99"/>
    <w:rsid w:val="00D8415D"/>
    <w:pPr>
      <w:widowControl w:val="0"/>
      <w:autoSpaceDE w:val="0"/>
      <w:autoSpaceDN w:val="0"/>
      <w:adjustRightInd w:val="0"/>
      <w:spacing w:after="0" w:line="317" w:lineRule="exact"/>
      <w:ind w:firstLine="672"/>
    </w:pPr>
    <w:rPr>
      <w:rFonts w:ascii="Cambria" w:hAnsi="Cambria"/>
      <w:sz w:val="24"/>
      <w:szCs w:val="24"/>
    </w:rPr>
  </w:style>
  <w:style w:type="paragraph" w:customStyle="1" w:styleId="Style27">
    <w:name w:val="Style27"/>
    <w:basedOn w:val="a"/>
    <w:uiPriority w:val="99"/>
    <w:rsid w:val="00D8415D"/>
    <w:pPr>
      <w:widowControl w:val="0"/>
      <w:autoSpaceDE w:val="0"/>
      <w:autoSpaceDN w:val="0"/>
      <w:adjustRightInd w:val="0"/>
      <w:spacing w:after="0" w:line="320" w:lineRule="exact"/>
      <w:ind w:firstLine="710"/>
    </w:pPr>
    <w:rPr>
      <w:rFonts w:ascii="Cambria" w:hAnsi="Cambria"/>
      <w:sz w:val="24"/>
      <w:szCs w:val="24"/>
    </w:rPr>
  </w:style>
  <w:style w:type="paragraph" w:customStyle="1" w:styleId="Style17">
    <w:name w:val="Style17"/>
    <w:basedOn w:val="a"/>
    <w:uiPriority w:val="99"/>
    <w:rsid w:val="00D8415D"/>
    <w:pPr>
      <w:widowControl w:val="0"/>
      <w:autoSpaceDE w:val="0"/>
      <w:autoSpaceDN w:val="0"/>
      <w:adjustRightInd w:val="0"/>
      <w:spacing w:after="0"/>
      <w:ind w:firstLine="0"/>
      <w:jc w:val="left"/>
    </w:pPr>
    <w:rPr>
      <w:rFonts w:ascii="Cambria" w:hAnsi="Cambria"/>
      <w:sz w:val="24"/>
      <w:szCs w:val="24"/>
    </w:rPr>
  </w:style>
  <w:style w:type="character" w:customStyle="1" w:styleId="FontStyle36">
    <w:name w:val="Font Style36"/>
    <w:uiPriority w:val="99"/>
    <w:rsid w:val="00D8415D"/>
    <w:rPr>
      <w:rFonts w:ascii="Cambria" w:hAnsi="Cambria" w:cs="Cambria"/>
      <w:b/>
      <w:bCs/>
      <w:sz w:val="20"/>
      <w:szCs w:val="20"/>
    </w:rPr>
  </w:style>
  <w:style w:type="paragraph" w:customStyle="1" w:styleId="Style24">
    <w:name w:val="Style24"/>
    <w:basedOn w:val="a"/>
    <w:uiPriority w:val="99"/>
    <w:rsid w:val="00D8415D"/>
    <w:pPr>
      <w:widowControl w:val="0"/>
      <w:autoSpaceDE w:val="0"/>
      <w:autoSpaceDN w:val="0"/>
      <w:adjustRightInd w:val="0"/>
      <w:spacing w:after="0" w:line="320" w:lineRule="exact"/>
      <w:ind w:firstLine="979"/>
    </w:pPr>
    <w:rPr>
      <w:rFonts w:ascii="Cambria" w:hAnsi="Cambria"/>
      <w:sz w:val="24"/>
      <w:szCs w:val="24"/>
    </w:rPr>
  </w:style>
  <w:style w:type="paragraph" w:styleId="ac">
    <w:name w:val="header"/>
    <w:basedOn w:val="a"/>
    <w:link w:val="ad"/>
    <w:uiPriority w:val="99"/>
    <w:unhideWhenUsed/>
    <w:rsid w:val="00D8415D"/>
    <w:pPr>
      <w:tabs>
        <w:tab w:val="center" w:pos="4677"/>
        <w:tab w:val="right" w:pos="9355"/>
      </w:tabs>
      <w:spacing w:after="200" w:line="276" w:lineRule="auto"/>
      <w:ind w:firstLine="0"/>
      <w:jc w:val="left"/>
    </w:pPr>
    <w:rPr>
      <w:rFonts w:ascii="Calibri" w:eastAsia="Calibri" w:hAnsi="Calibri"/>
      <w:sz w:val="22"/>
      <w:szCs w:val="22"/>
      <w:lang w:val="x-none" w:eastAsia="en-US"/>
    </w:rPr>
  </w:style>
  <w:style w:type="character" w:customStyle="1" w:styleId="ad">
    <w:name w:val="Верхний колонтитул Знак"/>
    <w:basedOn w:val="a0"/>
    <w:link w:val="ac"/>
    <w:uiPriority w:val="99"/>
    <w:rsid w:val="00D8415D"/>
    <w:rPr>
      <w:rFonts w:ascii="Calibri" w:eastAsia="Calibri" w:hAnsi="Calibri" w:cs="Times New Roman"/>
      <w:lang w:val="x-none"/>
    </w:rPr>
  </w:style>
  <w:style w:type="paragraph" w:styleId="ae">
    <w:name w:val="footer"/>
    <w:basedOn w:val="a"/>
    <w:link w:val="af"/>
    <w:uiPriority w:val="99"/>
    <w:unhideWhenUsed/>
    <w:rsid w:val="00D8415D"/>
    <w:pPr>
      <w:tabs>
        <w:tab w:val="center" w:pos="4677"/>
        <w:tab w:val="right" w:pos="9355"/>
      </w:tabs>
      <w:spacing w:after="200" w:line="276" w:lineRule="auto"/>
      <w:ind w:firstLine="0"/>
      <w:jc w:val="left"/>
    </w:pPr>
    <w:rPr>
      <w:rFonts w:ascii="Calibri" w:eastAsia="Calibri" w:hAnsi="Calibri"/>
      <w:sz w:val="22"/>
      <w:szCs w:val="22"/>
      <w:lang w:val="x-none" w:eastAsia="en-US"/>
    </w:rPr>
  </w:style>
  <w:style w:type="character" w:customStyle="1" w:styleId="af">
    <w:name w:val="Нижний колонтитул Знак"/>
    <w:basedOn w:val="a0"/>
    <w:link w:val="ae"/>
    <w:uiPriority w:val="99"/>
    <w:rsid w:val="00D8415D"/>
    <w:rPr>
      <w:rFonts w:ascii="Calibri" w:eastAsia="Calibri" w:hAnsi="Calibri" w:cs="Times New Roman"/>
      <w:lang w:val="x-none"/>
    </w:rPr>
  </w:style>
  <w:style w:type="table" w:styleId="af0">
    <w:name w:val="Table Grid"/>
    <w:basedOn w:val="a1"/>
    <w:uiPriority w:val="59"/>
    <w:rsid w:val="00D8415D"/>
    <w:pPr>
      <w:spacing w:after="0" w:line="240" w:lineRule="auto"/>
    </w:pPr>
    <w:rPr>
      <w:rFonts w:ascii="Calibri" w:eastAsia="Calibri" w:hAnsi="Calibri"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ntStyle130">
    <w:name w:val="Font Style130"/>
    <w:uiPriority w:val="99"/>
    <w:rsid w:val="00D8415D"/>
    <w:rPr>
      <w:rFonts w:ascii="Times New Roman" w:hAnsi="Times New Roman" w:cs="Times New Roman"/>
      <w:sz w:val="22"/>
      <w:szCs w:val="22"/>
    </w:rPr>
  </w:style>
  <w:style w:type="paragraph" w:customStyle="1" w:styleId="Style30">
    <w:name w:val="Style30"/>
    <w:basedOn w:val="a"/>
    <w:uiPriority w:val="99"/>
    <w:rsid w:val="00D8415D"/>
    <w:pPr>
      <w:widowControl w:val="0"/>
      <w:autoSpaceDE w:val="0"/>
      <w:autoSpaceDN w:val="0"/>
      <w:adjustRightInd w:val="0"/>
      <w:spacing w:after="0" w:line="302" w:lineRule="exact"/>
      <w:ind w:firstLine="566"/>
    </w:pPr>
    <w:rPr>
      <w:sz w:val="24"/>
      <w:szCs w:val="24"/>
    </w:rPr>
  </w:style>
  <w:style w:type="character" w:customStyle="1" w:styleId="af1">
    <w:name w:val="Гипертекстовая ссылка"/>
    <w:uiPriority w:val="99"/>
    <w:rsid w:val="00D8415D"/>
    <w:rPr>
      <w:rFonts w:cs="Times New Roman"/>
      <w:b w:val="0"/>
      <w:color w:val="008000"/>
    </w:rPr>
  </w:style>
  <w:style w:type="paragraph" w:styleId="af2">
    <w:name w:val="Balloon Text"/>
    <w:basedOn w:val="a"/>
    <w:link w:val="af3"/>
    <w:uiPriority w:val="99"/>
    <w:semiHidden/>
    <w:unhideWhenUsed/>
    <w:rsid w:val="00D8415D"/>
    <w:pPr>
      <w:spacing w:after="0"/>
      <w:ind w:firstLine="0"/>
      <w:jc w:val="left"/>
    </w:pPr>
    <w:rPr>
      <w:rFonts w:ascii="Tahoma" w:eastAsia="Calibri" w:hAnsi="Tahoma"/>
      <w:sz w:val="16"/>
      <w:szCs w:val="16"/>
      <w:lang w:val="x-none" w:eastAsia="en-US"/>
    </w:rPr>
  </w:style>
  <w:style w:type="character" w:customStyle="1" w:styleId="af3">
    <w:name w:val="Текст выноски Знак"/>
    <w:basedOn w:val="a0"/>
    <w:link w:val="af2"/>
    <w:uiPriority w:val="99"/>
    <w:semiHidden/>
    <w:rsid w:val="00D8415D"/>
    <w:rPr>
      <w:rFonts w:ascii="Tahoma" w:eastAsia="Calibri" w:hAnsi="Tahoma" w:cs="Times New Roman"/>
      <w:sz w:val="16"/>
      <w:szCs w:val="16"/>
      <w:lang w:val="x-none"/>
    </w:rPr>
  </w:style>
  <w:style w:type="paragraph" w:customStyle="1" w:styleId="fn2r">
    <w:name w:val="fn2r"/>
    <w:basedOn w:val="a"/>
    <w:rsid w:val="00D8415D"/>
    <w:pPr>
      <w:spacing w:before="100" w:beforeAutospacing="1" w:after="100" w:afterAutospacing="1"/>
      <w:ind w:firstLine="0"/>
      <w:jc w:val="left"/>
    </w:pPr>
    <w:rPr>
      <w:sz w:val="24"/>
      <w:szCs w:val="24"/>
    </w:rPr>
  </w:style>
  <w:style w:type="paragraph" w:customStyle="1" w:styleId="ConsPlusNormal">
    <w:name w:val="ConsPlusNormal"/>
    <w:link w:val="ConsPlusNormal0"/>
    <w:rsid w:val="00D8415D"/>
    <w:pPr>
      <w:autoSpaceDE w:val="0"/>
      <w:autoSpaceDN w:val="0"/>
      <w:adjustRightInd w:val="0"/>
      <w:spacing w:after="0" w:line="240" w:lineRule="auto"/>
    </w:pPr>
    <w:rPr>
      <w:rFonts w:ascii="Arial" w:eastAsia="Calibri" w:hAnsi="Arial" w:cs="Arial"/>
      <w:sz w:val="20"/>
      <w:szCs w:val="20"/>
      <w:lang w:eastAsia="ru-RU"/>
    </w:rPr>
  </w:style>
  <w:style w:type="character" w:customStyle="1" w:styleId="ConsPlusNormal0">
    <w:name w:val="ConsPlusNormal Знак"/>
    <w:link w:val="ConsPlusNormal"/>
    <w:locked/>
    <w:rsid w:val="00D8415D"/>
    <w:rPr>
      <w:rFonts w:ascii="Arial" w:eastAsia="Calibri" w:hAnsi="Arial" w:cs="Arial"/>
      <w:sz w:val="20"/>
      <w:szCs w:val="20"/>
      <w:lang w:eastAsia="ru-RU"/>
    </w:rPr>
  </w:style>
  <w:style w:type="paragraph" w:styleId="23">
    <w:name w:val="Body Text 2"/>
    <w:basedOn w:val="a"/>
    <w:link w:val="24"/>
    <w:rsid w:val="00D8415D"/>
    <w:pPr>
      <w:spacing w:line="480" w:lineRule="auto"/>
      <w:ind w:firstLine="0"/>
      <w:jc w:val="left"/>
    </w:pPr>
    <w:rPr>
      <w:sz w:val="24"/>
      <w:szCs w:val="24"/>
      <w:lang w:val="x-none" w:eastAsia="x-none"/>
    </w:rPr>
  </w:style>
  <w:style w:type="character" w:customStyle="1" w:styleId="24">
    <w:name w:val="Основной текст 2 Знак"/>
    <w:basedOn w:val="a0"/>
    <w:link w:val="23"/>
    <w:rsid w:val="00D8415D"/>
    <w:rPr>
      <w:rFonts w:ascii="Times New Roman" w:eastAsia="Times New Roman" w:hAnsi="Times New Roman" w:cs="Times New Roman"/>
      <w:sz w:val="24"/>
      <w:szCs w:val="24"/>
      <w:lang w:val="x-none" w:eastAsia="x-none"/>
    </w:rPr>
  </w:style>
  <w:style w:type="paragraph" w:customStyle="1" w:styleId="Default">
    <w:name w:val="Default"/>
    <w:rsid w:val="00D8415D"/>
    <w:pPr>
      <w:autoSpaceDE w:val="0"/>
      <w:autoSpaceDN w:val="0"/>
      <w:adjustRightInd w:val="0"/>
      <w:spacing w:after="0" w:line="240" w:lineRule="auto"/>
    </w:pPr>
    <w:rPr>
      <w:rFonts w:ascii="Times New Roman" w:eastAsia="Calibri" w:hAnsi="Times New Roman" w:cs="Times New Roman"/>
      <w:color w:val="000000"/>
      <w:sz w:val="24"/>
      <w:szCs w:val="24"/>
    </w:rPr>
  </w:style>
  <w:style w:type="character" w:customStyle="1" w:styleId="apple-converted-space">
    <w:name w:val="apple-converted-space"/>
    <w:rsid w:val="00D8415D"/>
  </w:style>
  <w:style w:type="paragraph" w:customStyle="1" w:styleId="13">
    <w:name w:val="Обычный1"/>
    <w:rsid w:val="00D8415D"/>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5">
    <w:name w:val="Обычный2"/>
    <w:rsid w:val="00D8415D"/>
    <w:pPr>
      <w:widowControl w:val="0"/>
      <w:spacing w:before="60" w:after="0" w:line="300" w:lineRule="auto"/>
      <w:ind w:firstLine="720"/>
      <w:jc w:val="both"/>
    </w:pPr>
    <w:rPr>
      <w:rFonts w:ascii="Arial" w:eastAsia="Times New Roman" w:hAnsi="Arial" w:cs="Times New Roman"/>
      <w:snapToGrid w:val="0"/>
      <w:szCs w:val="20"/>
      <w:lang w:eastAsia="ru-RU"/>
    </w:rPr>
  </w:style>
  <w:style w:type="paragraph" w:customStyle="1" w:styleId="220">
    <w:name w:val="Основной текст 22"/>
    <w:basedOn w:val="a"/>
    <w:rsid w:val="00D8415D"/>
    <w:pPr>
      <w:overflowPunct w:val="0"/>
      <w:autoSpaceDE w:val="0"/>
      <w:autoSpaceDN w:val="0"/>
      <w:adjustRightInd w:val="0"/>
      <w:spacing w:after="0"/>
      <w:ind w:firstLine="0"/>
      <w:jc w:val="left"/>
    </w:pPr>
    <w:rPr>
      <w:sz w:val="24"/>
    </w:rPr>
  </w:style>
  <w:style w:type="paragraph" w:customStyle="1" w:styleId="210">
    <w:name w:val="Основной текст 21"/>
    <w:basedOn w:val="a"/>
    <w:rsid w:val="00D8415D"/>
    <w:pPr>
      <w:overflowPunct w:val="0"/>
      <w:autoSpaceDE w:val="0"/>
      <w:autoSpaceDN w:val="0"/>
      <w:adjustRightInd w:val="0"/>
      <w:spacing w:after="0"/>
      <w:ind w:firstLine="1134"/>
    </w:pPr>
    <w:rPr>
      <w:sz w:val="24"/>
    </w:rPr>
  </w:style>
  <w:style w:type="table" w:customStyle="1" w:styleId="14">
    <w:name w:val="Сетка таблицы1"/>
    <w:basedOn w:val="a1"/>
    <w:next w:val="af0"/>
    <w:uiPriority w:val="39"/>
    <w:rsid w:val="00D8415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22">
    <w:name w:val="p22"/>
    <w:basedOn w:val="a"/>
    <w:rsid w:val="00D8415D"/>
    <w:pPr>
      <w:spacing w:before="100" w:beforeAutospacing="1" w:after="100" w:afterAutospacing="1"/>
      <w:ind w:firstLine="0"/>
      <w:jc w:val="left"/>
    </w:pPr>
    <w:rPr>
      <w:sz w:val="24"/>
      <w:szCs w:val="24"/>
    </w:rPr>
  </w:style>
  <w:style w:type="character" w:customStyle="1" w:styleId="s9">
    <w:name w:val="s9"/>
    <w:rsid w:val="00D8415D"/>
  </w:style>
  <w:style w:type="character" w:styleId="af4">
    <w:name w:val="footnote reference"/>
    <w:aliases w:val="текст сноски,анкета сноска,Знак сноски-FN,Ciae niinee-FN,Знак сноски 1,Ciae niinee 1"/>
    <w:uiPriority w:val="99"/>
    <w:unhideWhenUsed/>
    <w:rsid w:val="00D8415D"/>
    <w:rPr>
      <w:vertAlign w:val="superscript"/>
    </w:rPr>
  </w:style>
  <w:style w:type="paragraph" w:styleId="af5">
    <w:name w:val="No Spacing"/>
    <w:aliases w:val="Без интервала для таблиц"/>
    <w:link w:val="af6"/>
    <w:uiPriority w:val="1"/>
    <w:qFormat/>
    <w:rsid w:val="00D8415D"/>
    <w:pPr>
      <w:spacing w:after="0" w:line="240" w:lineRule="auto"/>
    </w:pPr>
    <w:rPr>
      <w:rFonts w:ascii="Calibri" w:eastAsia="Calibri" w:hAnsi="Calibri" w:cs="Times New Roman"/>
    </w:rPr>
  </w:style>
  <w:style w:type="character" w:customStyle="1" w:styleId="af6">
    <w:name w:val="Без интервала Знак"/>
    <w:aliases w:val="Без интервала для таблиц Знак"/>
    <w:link w:val="af5"/>
    <w:uiPriority w:val="1"/>
    <w:locked/>
    <w:rsid w:val="00497798"/>
    <w:rPr>
      <w:rFonts w:ascii="Calibri" w:eastAsia="Calibri" w:hAnsi="Calibri" w:cs="Times New Roman"/>
    </w:rPr>
  </w:style>
  <w:style w:type="paragraph" w:customStyle="1" w:styleId="formattext">
    <w:name w:val="formattext"/>
    <w:basedOn w:val="a"/>
    <w:rsid w:val="00D8415D"/>
    <w:pPr>
      <w:spacing w:before="100" w:beforeAutospacing="1" w:after="100" w:afterAutospacing="1"/>
      <w:ind w:firstLine="0"/>
      <w:jc w:val="left"/>
    </w:pPr>
    <w:rPr>
      <w:sz w:val="24"/>
      <w:szCs w:val="24"/>
    </w:rPr>
  </w:style>
  <w:style w:type="paragraph" w:customStyle="1" w:styleId="af7">
    <w:name w:val="ЭЭГ"/>
    <w:basedOn w:val="a"/>
    <w:rsid w:val="00D8415D"/>
    <w:pPr>
      <w:spacing w:after="0" w:line="360" w:lineRule="auto"/>
      <w:ind w:firstLine="720"/>
    </w:pPr>
    <w:rPr>
      <w:sz w:val="24"/>
      <w:szCs w:val="24"/>
    </w:rPr>
  </w:style>
  <w:style w:type="paragraph" w:styleId="af8">
    <w:name w:val="caption"/>
    <w:basedOn w:val="a"/>
    <w:next w:val="a"/>
    <w:uiPriority w:val="35"/>
    <w:unhideWhenUsed/>
    <w:qFormat/>
    <w:rsid w:val="00497798"/>
    <w:pPr>
      <w:spacing w:after="200"/>
      <w:ind w:firstLine="567"/>
      <w:jc w:val="left"/>
    </w:pPr>
    <w:rPr>
      <w:b/>
      <w:bCs/>
      <w:color w:val="5B9BD5" w:themeColor="accent1"/>
      <w:sz w:val="18"/>
      <w:szCs w:val="18"/>
    </w:rPr>
  </w:style>
  <w:style w:type="table" w:customStyle="1" w:styleId="33">
    <w:name w:val="Сетка таблицы33"/>
    <w:basedOn w:val="a1"/>
    <w:next w:val="af0"/>
    <w:uiPriority w:val="59"/>
    <w:rsid w:val="00497798"/>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
    <w:name w:val="Сетка таблицы61"/>
    <w:basedOn w:val="a1"/>
    <w:next w:val="af0"/>
    <w:uiPriority w:val="59"/>
    <w:rsid w:val="00497798"/>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65">
    <w:name w:val="xl65"/>
    <w:basedOn w:val="a"/>
    <w:rsid w:val="00E02C3B"/>
    <w:pPr>
      <w:spacing w:before="100" w:beforeAutospacing="1" w:after="100" w:afterAutospacing="1"/>
      <w:ind w:firstLine="0"/>
      <w:jc w:val="left"/>
    </w:pPr>
    <w:rPr>
      <w:sz w:val="24"/>
      <w:szCs w:val="24"/>
    </w:rPr>
  </w:style>
  <w:style w:type="paragraph" w:customStyle="1" w:styleId="xl66">
    <w:name w:val="xl66"/>
    <w:basedOn w:val="a"/>
    <w:rsid w:val="00E02C3B"/>
    <w:pPr>
      <w:spacing w:before="100" w:beforeAutospacing="1" w:after="100" w:afterAutospacing="1"/>
      <w:ind w:firstLine="0"/>
      <w:jc w:val="left"/>
      <w:textAlignment w:val="center"/>
    </w:pPr>
    <w:rPr>
      <w:sz w:val="24"/>
      <w:szCs w:val="24"/>
    </w:rPr>
  </w:style>
  <w:style w:type="paragraph" w:customStyle="1" w:styleId="xl67">
    <w:name w:val="xl67"/>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16"/>
      <w:szCs w:val="16"/>
    </w:rPr>
  </w:style>
  <w:style w:type="paragraph" w:customStyle="1" w:styleId="xl68">
    <w:name w:val="xl68"/>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color w:val="000000"/>
      <w:sz w:val="16"/>
      <w:szCs w:val="16"/>
    </w:rPr>
  </w:style>
  <w:style w:type="paragraph" w:customStyle="1" w:styleId="xl69">
    <w:name w:val="xl69"/>
    <w:basedOn w:val="a"/>
    <w:rsid w:val="00E02C3B"/>
    <w:pPr>
      <w:spacing w:before="100" w:beforeAutospacing="1" w:after="100" w:afterAutospacing="1"/>
      <w:ind w:firstLine="0"/>
      <w:jc w:val="left"/>
    </w:pPr>
    <w:rPr>
      <w:sz w:val="24"/>
      <w:szCs w:val="24"/>
    </w:rPr>
  </w:style>
  <w:style w:type="paragraph" w:customStyle="1" w:styleId="xl70">
    <w:name w:val="xl70"/>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b/>
      <w:bCs/>
      <w:sz w:val="16"/>
      <w:szCs w:val="16"/>
    </w:rPr>
  </w:style>
  <w:style w:type="paragraph" w:customStyle="1" w:styleId="xl71">
    <w:name w:val="xl71"/>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sz w:val="16"/>
      <w:szCs w:val="16"/>
    </w:rPr>
  </w:style>
  <w:style w:type="paragraph" w:customStyle="1" w:styleId="xl72">
    <w:name w:val="xl72"/>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sz w:val="16"/>
      <w:szCs w:val="16"/>
    </w:rPr>
  </w:style>
  <w:style w:type="paragraph" w:customStyle="1" w:styleId="xl73">
    <w:name w:val="xl73"/>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i/>
      <w:iCs/>
      <w:sz w:val="16"/>
      <w:szCs w:val="16"/>
    </w:rPr>
  </w:style>
  <w:style w:type="paragraph" w:customStyle="1" w:styleId="xl74">
    <w:name w:val="xl74"/>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b/>
      <w:bCs/>
      <w:sz w:val="16"/>
      <w:szCs w:val="16"/>
    </w:rPr>
  </w:style>
  <w:style w:type="paragraph" w:customStyle="1" w:styleId="xl75">
    <w:name w:val="xl75"/>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i/>
      <w:iCs/>
      <w:sz w:val="16"/>
      <w:szCs w:val="16"/>
    </w:rPr>
  </w:style>
  <w:style w:type="paragraph" w:customStyle="1" w:styleId="xl76">
    <w:name w:val="xl76"/>
    <w:basedOn w:val="a"/>
    <w:rsid w:val="00E02C3B"/>
    <w:pPr>
      <w:spacing w:before="100" w:beforeAutospacing="1" w:after="100" w:afterAutospacing="1"/>
      <w:ind w:firstLine="0"/>
      <w:jc w:val="left"/>
    </w:pPr>
    <w:rPr>
      <w:i/>
      <w:iCs/>
      <w:sz w:val="24"/>
      <w:szCs w:val="24"/>
    </w:rPr>
  </w:style>
  <w:style w:type="paragraph" w:customStyle="1" w:styleId="xl77">
    <w:name w:val="xl77"/>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b/>
      <w:bCs/>
      <w:sz w:val="16"/>
      <w:szCs w:val="16"/>
    </w:rPr>
  </w:style>
  <w:style w:type="paragraph" w:customStyle="1" w:styleId="xl78">
    <w:name w:val="xl78"/>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b/>
      <w:bCs/>
      <w:sz w:val="16"/>
      <w:szCs w:val="16"/>
    </w:rPr>
  </w:style>
  <w:style w:type="paragraph" w:customStyle="1" w:styleId="xl79">
    <w:name w:val="xl79"/>
    <w:basedOn w:val="a"/>
    <w:rsid w:val="00E02C3B"/>
    <w:pPr>
      <w:spacing w:before="100" w:beforeAutospacing="1" w:after="100" w:afterAutospacing="1"/>
      <w:ind w:firstLine="0"/>
      <w:jc w:val="left"/>
    </w:pPr>
    <w:rPr>
      <w:b/>
      <w:bCs/>
      <w:sz w:val="24"/>
      <w:szCs w:val="24"/>
    </w:rPr>
  </w:style>
  <w:style w:type="paragraph" w:customStyle="1" w:styleId="xl80">
    <w:name w:val="xl80"/>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color w:val="000000"/>
      <w:sz w:val="16"/>
      <w:szCs w:val="16"/>
    </w:rPr>
  </w:style>
  <w:style w:type="paragraph" w:customStyle="1" w:styleId="xl81">
    <w:name w:val="xl81"/>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sz w:val="16"/>
      <w:szCs w:val="16"/>
    </w:rPr>
  </w:style>
  <w:style w:type="paragraph" w:customStyle="1" w:styleId="xl82">
    <w:name w:val="xl82"/>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right"/>
      <w:textAlignment w:val="center"/>
    </w:pPr>
    <w:rPr>
      <w:sz w:val="16"/>
      <w:szCs w:val="16"/>
    </w:rPr>
  </w:style>
  <w:style w:type="paragraph" w:customStyle="1" w:styleId="xl83">
    <w:name w:val="xl83"/>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textAlignment w:val="center"/>
    </w:pPr>
    <w:rPr>
      <w:i/>
      <w:iCs/>
      <w:sz w:val="16"/>
      <w:szCs w:val="16"/>
    </w:rPr>
  </w:style>
  <w:style w:type="paragraph" w:customStyle="1" w:styleId="xl84">
    <w:name w:val="xl84"/>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i/>
      <w:iCs/>
      <w:color w:val="000000"/>
      <w:sz w:val="16"/>
      <w:szCs w:val="16"/>
    </w:rPr>
  </w:style>
  <w:style w:type="paragraph" w:customStyle="1" w:styleId="xl85">
    <w:name w:val="xl85"/>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sz w:val="16"/>
      <w:szCs w:val="16"/>
    </w:rPr>
  </w:style>
  <w:style w:type="paragraph" w:customStyle="1" w:styleId="xl86">
    <w:name w:val="xl86"/>
    <w:basedOn w:val="a"/>
    <w:rsid w:val="00E02C3B"/>
    <w:pPr>
      <w:pBdr>
        <w:top w:val="single" w:sz="4" w:space="0" w:color="auto"/>
        <w:left w:val="single" w:sz="4" w:space="0" w:color="auto"/>
        <w:bottom w:val="single" w:sz="4" w:space="0" w:color="auto"/>
      </w:pBdr>
      <w:spacing w:before="100" w:beforeAutospacing="1" w:after="100" w:afterAutospacing="1"/>
      <w:ind w:firstLine="0"/>
      <w:textAlignment w:val="center"/>
    </w:pPr>
    <w:rPr>
      <w:i/>
      <w:iCs/>
      <w:sz w:val="16"/>
      <w:szCs w:val="16"/>
    </w:rPr>
  </w:style>
  <w:style w:type="paragraph" w:customStyle="1" w:styleId="xl87">
    <w:name w:val="xl87"/>
    <w:basedOn w:val="a"/>
    <w:rsid w:val="00E02C3B"/>
    <w:pPr>
      <w:pBdr>
        <w:top w:val="single" w:sz="4" w:space="0" w:color="auto"/>
        <w:left w:val="single" w:sz="4" w:space="0" w:color="auto"/>
        <w:bottom w:val="single" w:sz="4" w:space="0" w:color="auto"/>
      </w:pBdr>
      <w:shd w:val="clear" w:color="000000" w:fill="FFFFFF"/>
      <w:spacing w:before="100" w:beforeAutospacing="1" w:after="100" w:afterAutospacing="1"/>
      <w:ind w:firstLine="0"/>
      <w:textAlignment w:val="center"/>
    </w:pPr>
    <w:rPr>
      <w:sz w:val="16"/>
      <w:szCs w:val="16"/>
    </w:rPr>
  </w:style>
  <w:style w:type="paragraph" w:customStyle="1" w:styleId="xl88">
    <w:name w:val="xl88"/>
    <w:basedOn w:val="a"/>
    <w:rsid w:val="00E02C3B"/>
    <w:pPr>
      <w:shd w:val="clear" w:color="000000" w:fill="FFFFFF"/>
      <w:spacing w:before="100" w:beforeAutospacing="1" w:after="100" w:afterAutospacing="1"/>
      <w:ind w:firstLine="0"/>
      <w:jc w:val="left"/>
    </w:pPr>
    <w:rPr>
      <w:sz w:val="24"/>
      <w:szCs w:val="24"/>
    </w:rPr>
  </w:style>
  <w:style w:type="paragraph" w:customStyle="1" w:styleId="xl89">
    <w:name w:val="xl89"/>
    <w:basedOn w:val="a"/>
    <w:rsid w:val="00E02C3B"/>
    <w:pPr>
      <w:spacing w:before="100" w:beforeAutospacing="1" w:after="100" w:afterAutospacing="1"/>
      <w:ind w:firstLine="0"/>
      <w:jc w:val="left"/>
      <w:textAlignment w:val="center"/>
    </w:pPr>
    <w:rPr>
      <w:color w:val="000000"/>
    </w:rPr>
  </w:style>
  <w:style w:type="paragraph" w:customStyle="1" w:styleId="xl90">
    <w:name w:val="xl90"/>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sz w:val="16"/>
      <w:szCs w:val="16"/>
    </w:rPr>
  </w:style>
  <w:style w:type="paragraph" w:customStyle="1" w:styleId="xl91">
    <w:name w:val="xl91"/>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textAlignment w:val="center"/>
    </w:pPr>
    <w:rPr>
      <w:i/>
      <w:iCs/>
      <w:sz w:val="16"/>
      <w:szCs w:val="16"/>
    </w:rPr>
  </w:style>
  <w:style w:type="paragraph" w:customStyle="1" w:styleId="xl92">
    <w:name w:val="xl92"/>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b/>
      <w:bCs/>
      <w:color w:val="000000"/>
      <w:sz w:val="16"/>
      <w:szCs w:val="16"/>
    </w:rPr>
  </w:style>
  <w:style w:type="paragraph" w:customStyle="1" w:styleId="xl93">
    <w:name w:val="xl93"/>
    <w:basedOn w:val="a"/>
    <w:rsid w:val="00E02C3B"/>
    <w:pPr>
      <w:shd w:val="clear" w:color="000000" w:fill="FFFFFF"/>
      <w:spacing w:before="100" w:beforeAutospacing="1" w:after="100" w:afterAutospacing="1"/>
      <w:ind w:firstLine="0"/>
      <w:jc w:val="left"/>
      <w:textAlignment w:val="center"/>
    </w:pPr>
    <w:rPr>
      <w:sz w:val="24"/>
      <w:szCs w:val="24"/>
    </w:rPr>
  </w:style>
  <w:style w:type="paragraph" w:customStyle="1" w:styleId="xl94">
    <w:name w:val="xl94"/>
    <w:basedOn w:val="a"/>
    <w:rsid w:val="00E02C3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ind w:firstLine="0"/>
      <w:jc w:val="center"/>
      <w:textAlignment w:val="center"/>
    </w:pPr>
    <w:rPr>
      <w:i/>
      <w:iCs/>
      <w:color w:val="000000"/>
      <w:sz w:val="16"/>
      <w:szCs w:val="16"/>
    </w:rPr>
  </w:style>
  <w:style w:type="paragraph" w:customStyle="1" w:styleId="xl95">
    <w:name w:val="xl95"/>
    <w:basedOn w:val="a"/>
    <w:rsid w:val="00E02C3B"/>
    <w:pPr>
      <w:pBdr>
        <w:top w:val="single" w:sz="4" w:space="0" w:color="auto"/>
        <w:left w:val="single" w:sz="4" w:space="0" w:color="auto"/>
        <w:bottom w:val="single" w:sz="4" w:space="0" w:color="auto"/>
      </w:pBdr>
      <w:spacing w:before="100" w:beforeAutospacing="1" w:after="100" w:afterAutospacing="1"/>
      <w:ind w:firstLine="0"/>
      <w:textAlignment w:val="center"/>
    </w:pPr>
    <w:rPr>
      <w:sz w:val="16"/>
      <w:szCs w:val="16"/>
    </w:rPr>
  </w:style>
  <w:style w:type="paragraph" w:customStyle="1" w:styleId="xl96">
    <w:name w:val="xl96"/>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right"/>
      <w:textAlignment w:val="center"/>
    </w:pPr>
    <w:rPr>
      <w:i/>
      <w:iCs/>
      <w:sz w:val="16"/>
      <w:szCs w:val="16"/>
    </w:rPr>
  </w:style>
  <w:style w:type="paragraph" w:customStyle="1" w:styleId="xl97">
    <w:name w:val="xl97"/>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i/>
      <w:iCs/>
      <w:color w:val="000000"/>
      <w:sz w:val="16"/>
      <w:szCs w:val="16"/>
    </w:rPr>
  </w:style>
  <w:style w:type="paragraph" w:customStyle="1" w:styleId="xl98">
    <w:name w:val="xl98"/>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16"/>
      <w:szCs w:val="16"/>
    </w:rPr>
  </w:style>
  <w:style w:type="paragraph" w:customStyle="1" w:styleId="xl99">
    <w:name w:val="xl99"/>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sz w:val="16"/>
      <w:szCs w:val="16"/>
    </w:rPr>
  </w:style>
  <w:style w:type="paragraph" w:customStyle="1" w:styleId="xl100">
    <w:name w:val="xl100"/>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i/>
      <w:iCs/>
      <w:sz w:val="16"/>
      <w:szCs w:val="16"/>
    </w:rPr>
  </w:style>
  <w:style w:type="paragraph" w:customStyle="1" w:styleId="xl101">
    <w:name w:val="xl101"/>
    <w:basedOn w:val="a"/>
    <w:rsid w:val="00E02C3B"/>
    <w:pPr>
      <w:spacing w:before="100" w:beforeAutospacing="1" w:after="100" w:afterAutospacing="1"/>
      <w:ind w:firstLine="0"/>
      <w:jc w:val="center"/>
      <w:textAlignment w:val="center"/>
    </w:pPr>
    <w:rPr>
      <w:b/>
      <w:bCs/>
      <w:color w:val="000000"/>
      <w:sz w:val="24"/>
      <w:szCs w:val="24"/>
    </w:rPr>
  </w:style>
  <w:style w:type="paragraph" w:customStyle="1" w:styleId="xl102">
    <w:name w:val="xl102"/>
    <w:basedOn w:val="a"/>
    <w:rsid w:val="00E02C3B"/>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b/>
      <w:bCs/>
      <w:color w:val="000000"/>
      <w:sz w:val="16"/>
      <w:szCs w:val="16"/>
    </w:rPr>
  </w:style>
  <w:style w:type="paragraph" w:customStyle="1" w:styleId="4">
    <w:name w:val="Название объекта4"/>
    <w:basedOn w:val="a"/>
    <w:next w:val="a"/>
    <w:uiPriority w:val="35"/>
    <w:qFormat/>
    <w:rsid w:val="00F106C7"/>
    <w:pPr>
      <w:spacing w:after="200"/>
      <w:ind w:firstLine="0"/>
      <w:jc w:val="left"/>
    </w:pPr>
    <w:rPr>
      <w:b/>
      <w:bCs/>
      <w:color w:val="4F81BD"/>
      <w:sz w:val="18"/>
      <w:szCs w:val="18"/>
    </w:rPr>
  </w:style>
  <w:style w:type="character" w:customStyle="1" w:styleId="a4">
    <w:name w:val="Абзац списка Знак"/>
    <w:link w:val="a3"/>
    <w:uiPriority w:val="34"/>
    <w:locked/>
    <w:rsid w:val="00F106C7"/>
    <w:rPr>
      <w:rFonts w:ascii="Times New Roman" w:eastAsia="Times New Roman" w:hAnsi="Times New Roman" w:cs="Times New Roman"/>
      <w:snapToGrid w:val="0"/>
      <w:sz w:val="26"/>
      <w:szCs w:val="20"/>
      <w:lang w:eastAsia="ru-RU"/>
    </w:rPr>
  </w:style>
  <w:style w:type="table" w:customStyle="1" w:styleId="26">
    <w:name w:val="Сетка таблицы2"/>
    <w:basedOn w:val="a1"/>
    <w:next w:val="af0"/>
    <w:uiPriority w:val="59"/>
    <w:rsid w:val="00A23F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
    <w:name w:val="Сетка таблицы3"/>
    <w:basedOn w:val="a1"/>
    <w:next w:val="af0"/>
    <w:uiPriority w:val="59"/>
    <w:rsid w:val="007F6C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f0"/>
    <w:uiPriority w:val="59"/>
    <w:rsid w:val="006964E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
    <w:name w:val="Сетка таблицы5"/>
    <w:basedOn w:val="a1"/>
    <w:next w:val="af0"/>
    <w:uiPriority w:val="59"/>
    <w:rsid w:val="005B56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
    <w:name w:val="Сетка таблицы6"/>
    <w:basedOn w:val="a1"/>
    <w:next w:val="af0"/>
    <w:uiPriority w:val="59"/>
    <w:rsid w:val="00B761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
    <w:name w:val="Сетка таблицы7"/>
    <w:basedOn w:val="a1"/>
    <w:next w:val="af0"/>
    <w:uiPriority w:val="59"/>
    <w:rsid w:val="00BA5A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
    <w:name w:val="Сетка таблицы8"/>
    <w:basedOn w:val="a1"/>
    <w:next w:val="af0"/>
    <w:uiPriority w:val="59"/>
    <w:rsid w:val="000F28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
    <w:name w:val="Сетка таблицы9"/>
    <w:basedOn w:val="a1"/>
    <w:next w:val="af0"/>
    <w:uiPriority w:val="59"/>
    <w:rsid w:val="008D4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1"/>
    <w:next w:val="af0"/>
    <w:uiPriority w:val="59"/>
    <w:rsid w:val="00FB4FE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f0"/>
    <w:uiPriority w:val="59"/>
    <w:rsid w:val="00B24A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Сетка таблицы12"/>
    <w:basedOn w:val="a1"/>
    <w:next w:val="af0"/>
    <w:uiPriority w:val="59"/>
    <w:rsid w:val="000F0C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Сетка таблицы13"/>
    <w:basedOn w:val="a1"/>
    <w:next w:val="af0"/>
    <w:uiPriority w:val="59"/>
    <w:rsid w:val="000F0C9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Сетка таблицы14"/>
    <w:basedOn w:val="a1"/>
    <w:next w:val="af0"/>
    <w:uiPriority w:val="59"/>
    <w:rsid w:val="000837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
    <w:name w:val="Сетка таблицы15"/>
    <w:basedOn w:val="a1"/>
    <w:next w:val="af0"/>
    <w:uiPriority w:val="59"/>
    <w:rsid w:val="00000B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
    <w:name w:val="Сетка таблицы16"/>
    <w:basedOn w:val="a1"/>
    <w:next w:val="af0"/>
    <w:uiPriority w:val="59"/>
    <w:rsid w:val="00A8040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
    <w:name w:val="Сетка таблицы17"/>
    <w:basedOn w:val="a1"/>
    <w:next w:val="af0"/>
    <w:uiPriority w:val="59"/>
    <w:rsid w:val="00200D7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Сетка таблицы18"/>
    <w:basedOn w:val="a1"/>
    <w:next w:val="af0"/>
    <w:uiPriority w:val="59"/>
    <w:rsid w:val="009426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Сетка таблицы19"/>
    <w:basedOn w:val="a1"/>
    <w:next w:val="af0"/>
    <w:uiPriority w:val="59"/>
    <w:rsid w:val="005A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Сетка таблицы20"/>
    <w:basedOn w:val="a1"/>
    <w:next w:val="af0"/>
    <w:uiPriority w:val="59"/>
    <w:rsid w:val="005A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
    <w:basedOn w:val="a1"/>
    <w:next w:val="af0"/>
    <w:uiPriority w:val="59"/>
    <w:rsid w:val="005A42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1"/>
    <w:next w:val="af0"/>
    <w:uiPriority w:val="59"/>
    <w:rsid w:val="00FE71F1"/>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1"/>
    <w:next w:val="af0"/>
    <w:uiPriority w:val="59"/>
    <w:rsid w:val="00892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Сетка таблицы110"/>
    <w:basedOn w:val="a1"/>
    <w:next w:val="af0"/>
    <w:uiPriority w:val="59"/>
    <w:rsid w:val="00892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1"/>
    <w:next w:val="af0"/>
    <w:uiPriority w:val="59"/>
    <w:rsid w:val="008923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1"/>
    <w:next w:val="af0"/>
    <w:uiPriority w:val="59"/>
    <w:rsid w:val="00E600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1"/>
    <w:next w:val="af0"/>
    <w:uiPriority w:val="59"/>
    <w:rsid w:val="00437C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
    <w:name w:val="Сетка таблицы27"/>
    <w:basedOn w:val="a1"/>
    <w:next w:val="af0"/>
    <w:uiPriority w:val="59"/>
    <w:rsid w:val="00A361C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
    <w:name w:val="Сетка таблицы28"/>
    <w:basedOn w:val="a1"/>
    <w:next w:val="af0"/>
    <w:uiPriority w:val="59"/>
    <w:rsid w:val="007B5A5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9"/>
    <w:basedOn w:val="a1"/>
    <w:next w:val="af0"/>
    <w:uiPriority w:val="59"/>
    <w:rsid w:val="005B2CF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Сетка таблицы30"/>
    <w:basedOn w:val="a1"/>
    <w:next w:val="af0"/>
    <w:uiPriority w:val="59"/>
    <w:rsid w:val="00993D0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19413740">
      <w:bodyDiv w:val="1"/>
      <w:marLeft w:val="0"/>
      <w:marRight w:val="0"/>
      <w:marTop w:val="0"/>
      <w:marBottom w:val="0"/>
      <w:divBdr>
        <w:top w:val="none" w:sz="0" w:space="0" w:color="auto"/>
        <w:left w:val="none" w:sz="0" w:space="0" w:color="auto"/>
        <w:bottom w:val="none" w:sz="0" w:space="0" w:color="auto"/>
        <w:right w:val="none" w:sz="0" w:space="0" w:color="auto"/>
      </w:divBdr>
    </w:div>
    <w:div w:id="955717546">
      <w:bodyDiv w:val="1"/>
      <w:marLeft w:val="0"/>
      <w:marRight w:val="0"/>
      <w:marTop w:val="0"/>
      <w:marBottom w:val="0"/>
      <w:divBdr>
        <w:top w:val="none" w:sz="0" w:space="0" w:color="auto"/>
        <w:left w:val="none" w:sz="0" w:space="0" w:color="auto"/>
        <w:bottom w:val="none" w:sz="0" w:space="0" w:color="auto"/>
        <w:right w:val="none" w:sz="0" w:space="0" w:color="auto"/>
      </w:divBdr>
    </w:div>
    <w:div w:id="1154184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hart" Target="charts/chart14.xml"/><Relationship Id="rId117" Type="http://schemas.openxmlformats.org/officeDocument/2006/relationships/chart" Target="charts/chart105.xml"/><Relationship Id="rId21" Type="http://schemas.openxmlformats.org/officeDocument/2006/relationships/chart" Target="charts/chart9.xml"/><Relationship Id="rId42" Type="http://schemas.openxmlformats.org/officeDocument/2006/relationships/chart" Target="charts/chart30.xml"/><Relationship Id="rId47" Type="http://schemas.openxmlformats.org/officeDocument/2006/relationships/chart" Target="charts/chart35.xml"/><Relationship Id="rId63" Type="http://schemas.openxmlformats.org/officeDocument/2006/relationships/chart" Target="charts/chart51.xml"/><Relationship Id="rId68" Type="http://schemas.openxmlformats.org/officeDocument/2006/relationships/chart" Target="charts/chart56.xml"/><Relationship Id="rId84" Type="http://schemas.openxmlformats.org/officeDocument/2006/relationships/chart" Target="charts/chart72.xml"/><Relationship Id="rId89" Type="http://schemas.openxmlformats.org/officeDocument/2006/relationships/chart" Target="charts/chart77.xml"/><Relationship Id="rId112" Type="http://schemas.openxmlformats.org/officeDocument/2006/relationships/chart" Target="charts/chart100.xml"/><Relationship Id="rId133" Type="http://schemas.openxmlformats.org/officeDocument/2006/relationships/hyperlink" Target="https://login.consultant.ru/link/?rnd=BFEC33817D821891C09CD2C9ECD05474&amp;req=doc&amp;base=RLAW926&amp;n=208429&amp;dst=100610&amp;fld=134&amp;REFFIELD=134&amp;REFDST=100005&amp;REFDOC=201697&amp;REFBASE=RLAW926&amp;stat=refcode%3D16876%3Bdstident%3D100610%3Bindex%3D11&amp;date=20.10.2020" TargetMode="External"/><Relationship Id="rId16" Type="http://schemas.openxmlformats.org/officeDocument/2006/relationships/chart" Target="charts/chart4.xml"/><Relationship Id="rId107" Type="http://schemas.openxmlformats.org/officeDocument/2006/relationships/chart" Target="charts/chart95.xml"/><Relationship Id="rId11" Type="http://schemas.openxmlformats.org/officeDocument/2006/relationships/chart" Target="charts/chart1.xml"/><Relationship Id="rId32" Type="http://schemas.openxmlformats.org/officeDocument/2006/relationships/chart" Target="charts/chart20.xml"/><Relationship Id="rId37" Type="http://schemas.openxmlformats.org/officeDocument/2006/relationships/chart" Target="charts/chart25.xml"/><Relationship Id="rId53" Type="http://schemas.openxmlformats.org/officeDocument/2006/relationships/chart" Target="charts/chart41.xml"/><Relationship Id="rId58" Type="http://schemas.openxmlformats.org/officeDocument/2006/relationships/chart" Target="charts/chart46.xml"/><Relationship Id="rId74" Type="http://schemas.openxmlformats.org/officeDocument/2006/relationships/chart" Target="charts/chart62.xml"/><Relationship Id="rId79" Type="http://schemas.openxmlformats.org/officeDocument/2006/relationships/chart" Target="charts/chart67.xml"/><Relationship Id="rId102" Type="http://schemas.openxmlformats.org/officeDocument/2006/relationships/chart" Target="charts/chart90.xml"/><Relationship Id="rId123" Type="http://schemas.openxmlformats.org/officeDocument/2006/relationships/chart" Target="charts/chart111.xml"/><Relationship Id="rId128" Type="http://schemas.openxmlformats.org/officeDocument/2006/relationships/chart" Target="charts/chart116.xml"/><Relationship Id="rId5" Type="http://schemas.openxmlformats.org/officeDocument/2006/relationships/settings" Target="settings.xml"/><Relationship Id="rId90" Type="http://schemas.openxmlformats.org/officeDocument/2006/relationships/chart" Target="charts/chart78.xml"/><Relationship Id="rId95" Type="http://schemas.openxmlformats.org/officeDocument/2006/relationships/chart" Target="charts/chart83.xml"/><Relationship Id="rId14" Type="http://schemas.openxmlformats.org/officeDocument/2006/relationships/image" Target="media/image1.emf"/><Relationship Id="rId22" Type="http://schemas.openxmlformats.org/officeDocument/2006/relationships/chart" Target="charts/chart10.xml"/><Relationship Id="rId27" Type="http://schemas.openxmlformats.org/officeDocument/2006/relationships/chart" Target="charts/chart15.xml"/><Relationship Id="rId30" Type="http://schemas.openxmlformats.org/officeDocument/2006/relationships/chart" Target="charts/chart18.xml"/><Relationship Id="rId35" Type="http://schemas.openxmlformats.org/officeDocument/2006/relationships/chart" Target="charts/chart23.xml"/><Relationship Id="rId43" Type="http://schemas.openxmlformats.org/officeDocument/2006/relationships/chart" Target="charts/chart31.xml"/><Relationship Id="rId48" Type="http://schemas.openxmlformats.org/officeDocument/2006/relationships/chart" Target="charts/chart36.xml"/><Relationship Id="rId56" Type="http://schemas.openxmlformats.org/officeDocument/2006/relationships/chart" Target="charts/chart44.xml"/><Relationship Id="rId64" Type="http://schemas.openxmlformats.org/officeDocument/2006/relationships/chart" Target="charts/chart52.xml"/><Relationship Id="rId69" Type="http://schemas.openxmlformats.org/officeDocument/2006/relationships/chart" Target="charts/chart57.xml"/><Relationship Id="rId77" Type="http://schemas.openxmlformats.org/officeDocument/2006/relationships/chart" Target="charts/chart65.xml"/><Relationship Id="rId100" Type="http://schemas.openxmlformats.org/officeDocument/2006/relationships/chart" Target="charts/chart88.xml"/><Relationship Id="rId105" Type="http://schemas.openxmlformats.org/officeDocument/2006/relationships/chart" Target="charts/chart93.xml"/><Relationship Id="rId113" Type="http://schemas.openxmlformats.org/officeDocument/2006/relationships/chart" Target="charts/chart101.xml"/><Relationship Id="rId118" Type="http://schemas.openxmlformats.org/officeDocument/2006/relationships/chart" Target="charts/chart106.xml"/><Relationship Id="rId126" Type="http://schemas.openxmlformats.org/officeDocument/2006/relationships/chart" Target="charts/chart114.xml"/><Relationship Id="rId13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chart" Target="charts/chart39.xml"/><Relationship Id="rId72" Type="http://schemas.openxmlformats.org/officeDocument/2006/relationships/chart" Target="charts/chart60.xml"/><Relationship Id="rId80" Type="http://schemas.openxmlformats.org/officeDocument/2006/relationships/chart" Target="charts/chart68.xml"/><Relationship Id="rId85" Type="http://schemas.openxmlformats.org/officeDocument/2006/relationships/chart" Target="charts/chart73.xml"/><Relationship Id="rId93" Type="http://schemas.openxmlformats.org/officeDocument/2006/relationships/chart" Target="charts/chart81.xml"/><Relationship Id="rId98" Type="http://schemas.openxmlformats.org/officeDocument/2006/relationships/chart" Target="charts/chart86.xml"/><Relationship Id="rId121" Type="http://schemas.openxmlformats.org/officeDocument/2006/relationships/chart" Target="charts/chart109.xml"/><Relationship Id="rId3" Type="http://schemas.openxmlformats.org/officeDocument/2006/relationships/styles" Target="styles.xml"/><Relationship Id="rId12" Type="http://schemas.openxmlformats.org/officeDocument/2006/relationships/chart" Target="charts/chart2.xml"/><Relationship Id="rId17" Type="http://schemas.openxmlformats.org/officeDocument/2006/relationships/chart" Target="charts/chart5.xml"/><Relationship Id="rId25" Type="http://schemas.openxmlformats.org/officeDocument/2006/relationships/chart" Target="charts/chart13.xml"/><Relationship Id="rId33" Type="http://schemas.openxmlformats.org/officeDocument/2006/relationships/chart" Target="charts/chart21.xml"/><Relationship Id="rId38" Type="http://schemas.openxmlformats.org/officeDocument/2006/relationships/chart" Target="charts/chart26.xml"/><Relationship Id="rId46" Type="http://schemas.openxmlformats.org/officeDocument/2006/relationships/chart" Target="charts/chart34.xml"/><Relationship Id="rId59" Type="http://schemas.openxmlformats.org/officeDocument/2006/relationships/chart" Target="charts/chart47.xml"/><Relationship Id="rId67" Type="http://schemas.openxmlformats.org/officeDocument/2006/relationships/chart" Target="charts/chart55.xml"/><Relationship Id="rId103" Type="http://schemas.openxmlformats.org/officeDocument/2006/relationships/chart" Target="charts/chart91.xml"/><Relationship Id="rId108" Type="http://schemas.openxmlformats.org/officeDocument/2006/relationships/chart" Target="charts/chart96.xml"/><Relationship Id="rId116" Type="http://schemas.openxmlformats.org/officeDocument/2006/relationships/chart" Target="charts/chart104.xml"/><Relationship Id="rId124" Type="http://schemas.openxmlformats.org/officeDocument/2006/relationships/chart" Target="charts/chart112.xml"/><Relationship Id="rId129" Type="http://schemas.openxmlformats.org/officeDocument/2006/relationships/chart" Target="charts/chart117.xml"/><Relationship Id="rId20" Type="http://schemas.openxmlformats.org/officeDocument/2006/relationships/chart" Target="charts/chart8.xml"/><Relationship Id="rId41" Type="http://schemas.openxmlformats.org/officeDocument/2006/relationships/chart" Target="charts/chart29.xml"/><Relationship Id="rId54" Type="http://schemas.openxmlformats.org/officeDocument/2006/relationships/chart" Target="charts/chart42.xml"/><Relationship Id="rId62" Type="http://schemas.openxmlformats.org/officeDocument/2006/relationships/chart" Target="charts/chart50.xml"/><Relationship Id="rId70" Type="http://schemas.openxmlformats.org/officeDocument/2006/relationships/chart" Target="charts/chart58.xml"/><Relationship Id="rId75" Type="http://schemas.openxmlformats.org/officeDocument/2006/relationships/chart" Target="charts/chart63.xml"/><Relationship Id="rId83" Type="http://schemas.openxmlformats.org/officeDocument/2006/relationships/chart" Target="charts/chart71.xml"/><Relationship Id="rId88" Type="http://schemas.openxmlformats.org/officeDocument/2006/relationships/chart" Target="charts/chart76.xml"/><Relationship Id="rId91" Type="http://schemas.openxmlformats.org/officeDocument/2006/relationships/chart" Target="charts/chart79.xml"/><Relationship Id="rId96" Type="http://schemas.openxmlformats.org/officeDocument/2006/relationships/chart" Target="charts/chart84.xml"/><Relationship Id="rId111" Type="http://schemas.openxmlformats.org/officeDocument/2006/relationships/chart" Target="charts/chart99.xml"/><Relationship Id="rId132" Type="http://schemas.openxmlformats.org/officeDocument/2006/relationships/chart" Target="charts/chart120.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chart" Target="charts/chart11.xml"/><Relationship Id="rId28" Type="http://schemas.openxmlformats.org/officeDocument/2006/relationships/chart" Target="charts/chart16.xml"/><Relationship Id="rId36" Type="http://schemas.openxmlformats.org/officeDocument/2006/relationships/chart" Target="charts/chart24.xml"/><Relationship Id="rId49" Type="http://schemas.openxmlformats.org/officeDocument/2006/relationships/chart" Target="charts/chart37.xml"/><Relationship Id="rId57" Type="http://schemas.openxmlformats.org/officeDocument/2006/relationships/chart" Target="charts/chart45.xml"/><Relationship Id="rId106" Type="http://schemas.openxmlformats.org/officeDocument/2006/relationships/chart" Target="charts/chart94.xml"/><Relationship Id="rId114" Type="http://schemas.openxmlformats.org/officeDocument/2006/relationships/chart" Target="charts/chart102.xml"/><Relationship Id="rId119" Type="http://schemas.openxmlformats.org/officeDocument/2006/relationships/chart" Target="charts/chart107.xml"/><Relationship Id="rId127" Type="http://schemas.openxmlformats.org/officeDocument/2006/relationships/chart" Target="charts/chart115.xml"/><Relationship Id="rId10" Type="http://schemas.openxmlformats.org/officeDocument/2006/relationships/hyperlink" Target="consultantplus://offline/ref=A0414AC90E7807FA305CBB9B0BA2B73C28811B27EA40DE2F01551B6062C1gDL" TargetMode="External"/><Relationship Id="rId31" Type="http://schemas.openxmlformats.org/officeDocument/2006/relationships/chart" Target="charts/chart19.xml"/><Relationship Id="rId44" Type="http://schemas.openxmlformats.org/officeDocument/2006/relationships/chart" Target="charts/chart32.xml"/><Relationship Id="rId52" Type="http://schemas.openxmlformats.org/officeDocument/2006/relationships/chart" Target="charts/chart40.xml"/><Relationship Id="rId60" Type="http://schemas.openxmlformats.org/officeDocument/2006/relationships/chart" Target="charts/chart48.xml"/><Relationship Id="rId65" Type="http://schemas.openxmlformats.org/officeDocument/2006/relationships/chart" Target="charts/chart53.xml"/><Relationship Id="rId73" Type="http://schemas.openxmlformats.org/officeDocument/2006/relationships/chart" Target="charts/chart61.xml"/><Relationship Id="rId78" Type="http://schemas.openxmlformats.org/officeDocument/2006/relationships/chart" Target="charts/chart66.xml"/><Relationship Id="rId81" Type="http://schemas.openxmlformats.org/officeDocument/2006/relationships/chart" Target="charts/chart69.xml"/><Relationship Id="rId86" Type="http://schemas.openxmlformats.org/officeDocument/2006/relationships/chart" Target="charts/chart74.xml"/><Relationship Id="rId94" Type="http://schemas.openxmlformats.org/officeDocument/2006/relationships/chart" Target="charts/chart82.xml"/><Relationship Id="rId99" Type="http://schemas.openxmlformats.org/officeDocument/2006/relationships/chart" Target="charts/chart87.xml"/><Relationship Id="rId101" Type="http://schemas.openxmlformats.org/officeDocument/2006/relationships/chart" Target="charts/chart89.xml"/><Relationship Id="rId122" Type="http://schemas.openxmlformats.org/officeDocument/2006/relationships/chart" Target="charts/chart110.xml"/><Relationship Id="rId130" Type="http://schemas.openxmlformats.org/officeDocument/2006/relationships/chart" Target="charts/chart118.xml"/><Relationship Id="rId13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yperlink" Target="https://login.consultant.ru/link/?rnd=8BCAE8208DB843F549FCAB18BCE0A753&amp;req=doc&amp;base=RLAW926&amp;n=219333&amp;dst=100016&amp;fld=134&amp;date=10.11.2020" TargetMode="External"/><Relationship Id="rId13" Type="http://schemas.openxmlformats.org/officeDocument/2006/relationships/chart" Target="charts/chart3.xml"/><Relationship Id="rId18" Type="http://schemas.openxmlformats.org/officeDocument/2006/relationships/chart" Target="charts/chart6.xml"/><Relationship Id="rId39" Type="http://schemas.openxmlformats.org/officeDocument/2006/relationships/chart" Target="charts/chart27.xml"/><Relationship Id="rId109" Type="http://schemas.openxmlformats.org/officeDocument/2006/relationships/chart" Target="charts/chart97.xml"/><Relationship Id="rId34" Type="http://schemas.openxmlformats.org/officeDocument/2006/relationships/chart" Target="charts/chart22.xml"/><Relationship Id="rId50" Type="http://schemas.openxmlformats.org/officeDocument/2006/relationships/chart" Target="charts/chart38.xml"/><Relationship Id="rId55" Type="http://schemas.openxmlformats.org/officeDocument/2006/relationships/chart" Target="charts/chart43.xml"/><Relationship Id="rId76" Type="http://schemas.openxmlformats.org/officeDocument/2006/relationships/chart" Target="charts/chart64.xml"/><Relationship Id="rId97" Type="http://schemas.openxmlformats.org/officeDocument/2006/relationships/chart" Target="charts/chart85.xml"/><Relationship Id="rId104" Type="http://schemas.openxmlformats.org/officeDocument/2006/relationships/chart" Target="charts/chart92.xml"/><Relationship Id="rId120" Type="http://schemas.openxmlformats.org/officeDocument/2006/relationships/chart" Target="charts/chart108.xml"/><Relationship Id="rId125" Type="http://schemas.openxmlformats.org/officeDocument/2006/relationships/chart" Target="charts/chart113.xml"/><Relationship Id="rId7" Type="http://schemas.openxmlformats.org/officeDocument/2006/relationships/footnotes" Target="footnotes.xml"/><Relationship Id="rId71" Type="http://schemas.openxmlformats.org/officeDocument/2006/relationships/chart" Target="charts/chart59.xml"/><Relationship Id="rId92" Type="http://schemas.openxmlformats.org/officeDocument/2006/relationships/chart" Target="charts/chart80.xml"/><Relationship Id="rId2" Type="http://schemas.openxmlformats.org/officeDocument/2006/relationships/numbering" Target="numbering.xml"/><Relationship Id="rId29" Type="http://schemas.openxmlformats.org/officeDocument/2006/relationships/chart" Target="charts/chart17.xml"/><Relationship Id="rId24" Type="http://schemas.openxmlformats.org/officeDocument/2006/relationships/chart" Target="charts/chart12.xml"/><Relationship Id="rId40" Type="http://schemas.openxmlformats.org/officeDocument/2006/relationships/chart" Target="charts/chart28.xml"/><Relationship Id="rId45" Type="http://schemas.openxmlformats.org/officeDocument/2006/relationships/chart" Target="charts/chart33.xml"/><Relationship Id="rId66" Type="http://schemas.openxmlformats.org/officeDocument/2006/relationships/chart" Target="charts/chart54.xml"/><Relationship Id="rId87" Type="http://schemas.openxmlformats.org/officeDocument/2006/relationships/chart" Target="charts/chart75.xml"/><Relationship Id="rId110" Type="http://schemas.openxmlformats.org/officeDocument/2006/relationships/chart" Target="charts/chart98.xml"/><Relationship Id="rId115" Type="http://schemas.openxmlformats.org/officeDocument/2006/relationships/chart" Target="charts/chart103.xml"/><Relationship Id="rId131" Type="http://schemas.openxmlformats.org/officeDocument/2006/relationships/chart" Target="charts/chart119.xml"/><Relationship Id="rId61" Type="http://schemas.openxmlformats.org/officeDocument/2006/relationships/chart" Target="charts/chart49.xml"/><Relationship Id="rId82" Type="http://schemas.openxmlformats.org/officeDocument/2006/relationships/chart" Target="charts/chart70.xml"/><Relationship Id="rId19" Type="http://schemas.openxmlformats.org/officeDocument/2006/relationships/chart" Target="charts/chart7.xm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Microsoft_Excel_Worksheet4.xlsx"/><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Microsoft_Excel_Worksheet5.xlsx"/><Relationship Id="rId1" Type="http://schemas.openxmlformats.org/officeDocument/2006/relationships/themeOverride" Target="../theme/themeOverride2.xml"/></Relationships>
</file>

<file path=word/charts/_rels/chart6.xml.rels><?xml version="1.0" encoding="UTF-8" standalone="yes"?>
<Relationships xmlns="http://schemas.openxmlformats.org/package/2006/relationships"><Relationship Id="rId3" Type="http://schemas.openxmlformats.org/officeDocument/2006/relationships/chartUserShapes" Target="../drawings/drawing3.xml"/><Relationship Id="rId2" Type="http://schemas.openxmlformats.org/officeDocument/2006/relationships/package" Target="../embeddings/Microsoft_Excel_Worksheet6.xlsx"/><Relationship Id="rId1" Type="http://schemas.openxmlformats.org/officeDocument/2006/relationships/themeOverride" Target="../theme/themeOverride3.xml"/></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4.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5.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6.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10.xlsx"/><Relationship Id="rId1" Type="http://schemas.openxmlformats.org/officeDocument/2006/relationships/themeOverride" Target="../theme/themeOverride7.xml"/></Relationships>
</file>

<file path=word/charts/_rels/chart11.xml.rels><?xml version="1.0" encoding="UTF-8" standalone="yes"?>
<Relationships xmlns="http://schemas.openxmlformats.org/package/2006/relationships"><Relationship Id="rId2" Type="http://schemas.openxmlformats.org/officeDocument/2006/relationships/package" Target="../embeddings/Microsoft_Excel_Worksheet11.xlsx"/><Relationship Id="rId1" Type="http://schemas.openxmlformats.org/officeDocument/2006/relationships/themeOverride" Target="../theme/themeOverride8.xml"/></Relationships>
</file>

<file path=word/charts/_rels/chart12.xml.rels><?xml version="1.0" encoding="UTF-8" standalone="yes"?>
<Relationships xmlns="http://schemas.openxmlformats.org/package/2006/relationships"><Relationship Id="rId2" Type="http://schemas.openxmlformats.org/officeDocument/2006/relationships/package" Target="../embeddings/Microsoft_Excel_Worksheet12.xlsx"/><Relationship Id="rId1" Type="http://schemas.openxmlformats.org/officeDocument/2006/relationships/themeOverride" Target="../theme/themeOverride9.xml"/></Relationships>
</file>

<file path=word/charts/_rels/chart13.xml.rels><?xml version="1.0" encoding="UTF-8" standalone="yes"?>
<Relationships xmlns="http://schemas.openxmlformats.org/package/2006/relationships"><Relationship Id="rId2" Type="http://schemas.openxmlformats.org/officeDocument/2006/relationships/package" Target="../embeddings/Microsoft_Excel_Worksheet13.xlsx"/><Relationship Id="rId1" Type="http://schemas.openxmlformats.org/officeDocument/2006/relationships/themeOverride" Target="../theme/themeOverride10.xml"/></Relationships>
</file>

<file path=word/charts/_rels/chart14.xml.rels><?xml version="1.0" encoding="UTF-8" standalone="yes"?>
<Relationships xmlns="http://schemas.openxmlformats.org/package/2006/relationships"><Relationship Id="rId2" Type="http://schemas.openxmlformats.org/officeDocument/2006/relationships/package" Target="../embeddings/Microsoft_Excel_Worksheet14.xlsx"/><Relationship Id="rId1" Type="http://schemas.openxmlformats.org/officeDocument/2006/relationships/themeOverride" Target="../theme/themeOverride11.xml"/></Relationships>
</file>

<file path=word/charts/_rels/chart15.xml.rels><?xml version="1.0" encoding="UTF-8" standalone="yes"?>
<Relationships xmlns="http://schemas.openxmlformats.org/package/2006/relationships"><Relationship Id="rId2" Type="http://schemas.openxmlformats.org/officeDocument/2006/relationships/package" Target="../embeddings/Microsoft_Excel_Worksheet15.xlsx"/><Relationship Id="rId1" Type="http://schemas.openxmlformats.org/officeDocument/2006/relationships/themeOverride" Target="../theme/themeOverride12.xml"/></Relationships>
</file>

<file path=word/charts/_rels/chart16.xml.rels><?xml version="1.0" encoding="UTF-8" standalone="yes"?>
<Relationships xmlns="http://schemas.openxmlformats.org/package/2006/relationships"><Relationship Id="rId2" Type="http://schemas.openxmlformats.org/officeDocument/2006/relationships/package" Target="../embeddings/Microsoft_Excel_Worksheet16.xlsx"/><Relationship Id="rId1" Type="http://schemas.openxmlformats.org/officeDocument/2006/relationships/themeOverride" Target="../theme/themeOverride13.xml"/></Relationships>
</file>

<file path=word/charts/_rels/chart17.xml.rels><?xml version="1.0" encoding="UTF-8" standalone="yes"?>
<Relationships xmlns="http://schemas.openxmlformats.org/package/2006/relationships"><Relationship Id="rId2" Type="http://schemas.openxmlformats.org/officeDocument/2006/relationships/package" Target="../embeddings/Microsoft_Excel_Worksheet17.xlsx"/><Relationship Id="rId1" Type="http://schemas.openxmlformats.org/officeDocument/2006/relationships/themeOverride" Target="../theme/themeOverride14.xml"/></Relationships>
</file>

<file path=word/charts/_rels/chart18.xml.rels><?xml version="1.0" encoding="UTF-8" standalone="yes"?>
<Relationships xmlns="http://schemas.openxmlformats.org/package/2006/relationships"><Relationship Id="rId2" Type="http://schemas.openxmlformats.org/officeDocument/2006/relationships/package" Target="../embeddings/Microsoft_Excel_Worksheet18.xlsx"/><Relationship Id="rId1" Type="http://schemas.openxmlformats.org/officeDocument/2006/relationships/themeOverride" Target="../theme/themeOverride15.xml"/></Relationships>
</file>

<file path=word/charts/_rels/chart19.xml.rels><?xml version="1.0" encoding="UTF-8" standalone="yes"?>
<Relationships xmlns="http://schemas.openxmlformats.org/package/2006/relationships"><Relationship Id="rId2" Type="http://schemas.openxmlformats.org/officeDocument/2006/relationships/package" Target="../embeddings/Microsoft_Excel_Worksheet19.xlsx"/><Relationship Id="rId1" Type="http://schemas.openxmlformats.org/officeDocument/2006/relationships/themeOverride" Target="../theme/themeOverride16.xml"/></Relationships>
</file>

<file path=word/charts/_rels/chart20.xml.rels><?xml version="1.0" encoding="UTF-8" standalone="yes"?>
<Relationships xmlns="http://schemas.openxmlformats.org/package/2006/relationships"><Relationship Id="rId2" Type="http://schemas.openxmlformats.org/officeDocument/2006/relationships/package" Target="../embeddings/Microsoft_Excel_Worksheet20.xlsx"/><Relationship Id="rId1" Type="http://schemas.openxmlformats.org/officeDocument/2006/relationships/themeOverride" Target="../theme/themeOverride17.xml"/></Relationships>
</file>

<file path=word/charts/_rels/chart21.xml.rels><?xml version="1.0" encoding="UTF-8" standalone="yes"?>
<Relationships xmlns="http://schemas.openxmlformats.org/package/2006/relationships"><Relationship Id="rId2" Type="http://schemas.openxmlformats.org/officeDocument/2006/relationships/package" Target="../embeddings/Microsoft_Excel_Worksheet21.xlsx"/><Relationship Id="rId1" Type="http://schemas.openxmlformats.org/officeDocument/2006/relationships/themeOverride" Target="../theme/themeOverride18.xml"/></Relationships>
</file>

<file path=word/charts/_rels/chart22.xml.rels><?xml version="1.0" encoding="UTF-8" standalone="yes"?>
<Relationships xmlns="http://schemas.openxmlformats.org/package/2006/relationships"><Relationship Id="rId2" Type="http://schemas.openxmlformats.org/officeDocument/2006/relationships/package" Target="../embeddings/Microsoft_Excel_Worksheet22.xlsx"/><Relationship Id="rId1" Type="http://schemas.openxmlformats.org/officeDocument/2006/relationships/themeOverride" Target="../theme/themeOverride19.xml"/></Relationships>
</file>

<file path=word/charts/_rels/chart23.xml.rels><?xml version="1.0" encoding="UTF-8" standalone="yes"?>
<Relationships xmlns="http://schemas.openxmlformats.org/package/2006/relationships"><Relationship Id="rId2" Type="http://schemas.openxmlformats.org/officeDocument/2006/relationships/package" Target="../embeddings/Microsoft_Excel_Worksheet23.xlsx"/><Relationship Id="rId1" Type="http://schemas.openxmlformats.org/officeDocument/2006/relationships/themeOverride" Target="../theme/themeOverride20.xml"/></Relationships>
</file>

<file path=word/charts/_rels/chart24.xml.rels><?xml version="1.0" encoding="UTF-8" standalone="yes"?>
<Relationships xmlns="http://schemas.openxmlformats.org/package/2006/relationships"><Relationship Id="rId2" Type="http://schemas.openxmlformats.org/officeDocument/2006/relationships/package" Target="../embeddings/Microsoft_Excel_Worksheet24.xlsx"/><Relationship Id="rId1" Type="http://schemas.openxmlformats.org/officeDocument/2006/relationships/themeOverride" Target="../theme/themeOverride21.xml"/></Relationships>
</file>

<file path=word/charts/_rels/chart25.xml.rels><?xml version="1.0" encoding="UTF-8" standalone="yes"?>
<Relationships xmlns="http://schemas.openxmlformats.org/package/2006/relationships"><Relationship Id="rId2" Type="http://schemas.openxmlformats.org/officeDocument/2006/relationships/package" Target="../embeddings/Microsoft_Excel_Worksheet25.xlsx"/><Relationship Id="rId1" Type="http://schemas.openxmlformats.org/officeDocument/2006/relationships/themeOverride" Target="../theme/themeOverride22.xml"/></Relationships>
</file>

<file path=word/charts/_rels/chart26.xml.rels><?xml version="1.0" encoding="UTF-8" standalone="yes"?>
<Relationships xmlns="http://schemas.openxmlformats.org/package/2006/relationships"><Relationship Id="rId2" Type="http://schemas.openxmlformats.org/officeDocument/2006/relationships/package" Target="../embeddings/Microsoft_Excel_Worksheet26.xlsx"/><Relationship Id="rId1" Type="http://schemas.openxmlformats.org/officeDocument/2006/relationships/themeOverride" Target="../theme/themeOverride23.xml"/></Relationships>
</file>

<file path=word/charts/_rels/chart27.xml.rels><?xml version="1.0" encoding="UTF-8" standalone="yes"?>
<Relationships xmlns="http://schemas.openxmlformats.org/package/2006/relationships"><Relationship Id="rId2" Type="http://schemas.openxmlformats.org/officeDocument/2006/relationships/package" Target="../embeddings/Microsoft_Excel_Worksheet27.xlsx"/><Relationship Id="rId1" Type="http://schemas.openxmlformats.org/officeDocument/2006/relationships/themeOverride" Target="../theme/themeOverride24.xml"/></Relationships>
</file>

<file path=word/charts/_rels/chart28.xml.rels><?xml version="1.0" encoding="UTF-8" standalone="yes"?>
<Relationships xmlns="http://schemas.openxmlformats.org/package/2006/relationships"><Relationship Id="rId2" Type="http://schemas.openxmlformats.org/officeDocument/2006/relationships/package" Target="../embeddings/Microsoft_Excel_Worksheet28.xlsx"/><Relationship Id="rId1" Type="http://schemas.openxmlformats.org/officeDocument/2006/relationships/themeOverride" Target="../theme/themeOverride25.xml"/></Relationships>
</file>

<file path=word/charts/_rels/chart29.xml.rels><?xml version="1.0" encoding="UTF-8" standalone="yes"?>
<Relationships xmlns="http://schemas.openxmlformats.org/package/2006/relationships"><Relationship Id="rId2" Type="http://schemas.openxmlformats.org/officeDocument/2006/relationships/package" Target="../embeddings/Microsoft_Excel_Worksheet29.xlsx"/><Relationship Id="rId1" Type="http://schemas.openxmlformats.org/officeDocument/2006/relationships/themeOverride" Target="../theme/themeOverride26.xml"/></Relationships>
</file>

<file path=word/charts/_rels/chart30.xml.rels><?xml version="1.0" encoding="UTF-8" standalone="yes"?>
<Relationships xmlns="http://schemas.openxmlformats.org/package/2006/relationships"><Relationship Id="rId2" Type="http://schemas.openxmlformats.org/officeDocument/2006/relationships/package" Target="../embeddings/Microsoft_Excel_Worksheet30.xlsx"/><Relationship Id="rId1" Type="http://schemas.openxmlformats.org/officeDocument/2006/relationships/themeOverride" Target="../theme/themeOverride27.xml"/></Relationships>
</file>

<file path=word/charts/_rels/chart31.xml.rels><?xml version="1.0" encoding="UTF-8" standalone="yes"?>
<Relationships xmlns="http://schemas.openxmlformats.org/package/2006/relationships"><Relationship Id="rId2" Type="http://schemas.openxmlformats.org/officeDocument/2006/relationships/package" Target="../embeddings/Microsoft_Excel_Worksheet31.xlsx"/><Relationship Id="rId1" Type="http://schemas.openxmlformats.org/officeDocument/2006/relationships/themeOverride" Target="../theme/themeOverride28.xml"/></Relationships>
</file>

<file path=word/charts/_rels/chart32.xml.rels><?xml version="1.0" encoding="UTF-8" standalone="yes"?>
<Relationships xmlns="http://schemas.openxmlformats.org/package/2006/relationships"><Relationship Id="rId2" Type="http://schemas.openxmlformats.org/officeDocument/2006/relationships/package" Target="../embeddings/Microsoft_Excel_Worksheet32.xlsx"/><Relationship Id="rId1" Type="http://schemas.openxmlformats.org/officeDocument/2006/relationships/themeOverride" Target="../theme/themeOverride29.xml"/></Relationships>
</file>

<file path=word/charts/_rels/chart33.xml.rels><?xml version="1.0" encoding="UTF-8" standalone="yes"?>
<Relationships xmlns="http://schemas.openxmlformats.org/package/2006/relationships"><Relationship Id="rId2" Type="http://schemas.openxmlformats.org/officeDocument/2006/relationships/package" Target="../embeddings/Microsoft_Excel_Worksheet33.xlsx"/><Relationship Id="rId1" Type="http://schemas.openxmlformats.org/officeDocument/2006/relationships/themeOverride" Target="../theme/themeOverride30.xml"/></Relationships>
</file>

<file path=word/charts/_rels/chart34.xml.rels><?xml version="1.0" encoding="UTF-8" standalone="yes"?>
<Relationships xmlns="http://schemas.openxmlformats.org/package/2006/relationships"><Relationship Id="rId2" Type="http://schemas.openxmlformats.org/officeDocument/2006/relationships/package" Target="../embeddings/Microsoft_Excel_Worksheet34.xlsx"/><Relationship Id="rId1" Type="http://schemas.openxmlformats.org/officeDocument/2006/relationships/themeOverride" Target="../theme/themeOverride31.xml"/></Relationships>
</file>

<file path=word/charts/_rels/chart35.xml.rels><?xml version="1.0" encoding="UTF-8" standalone="yes"?>
<Relationships xmlns="http://schemas.openxmlformats.org/package/2006/relationships"><Relationship Id="rId2" Type="http://schemas.openxmlformats.org/officeDocument/2006/relationships/package" Target="../embeddings/Microsoft_Excel_Worksheet35.xlsx"/><Relationship Id="rId1" Type="http://schemas.openxmlformats.org/officeDocument/2006/relationships/themeOverride" Target="../theme/themeOverride32.xml"/></Relationships>
</file>

<file path=word/charts/_rels/chart36.xml.rels><?xml version="1.0" encoding="UTF-8" standalone="yes"?>
<Relationships xmlns="http://schemas.openxmlformats.org/package/2006/relationships"><Relationship Id="rId2" Type="http://schemas.openxmlformats.org/officeDocument/2006/relationships/package" Target="../embeddings/Microsoft_Excel_Worksheet36.xlsx"/><Relationship Id="rId1" Type="http://schemas.openxmlformats.org/officeDocument/2006/relationships/themeOverride" Target="../theme/themeOverride33.xml"/></Relationships>
</file>

<file path=word/charts/_rels/chart37.xml.rels><?xml version="1.0" encoding="UTF-8" standalone="yes"?>
<Relationships xmlns="http://schemas.openxmlformats.org/package/2006/relationships"><Relationship Id="rId2" Type="http://schemas.openxmlformats.org/officeDocument/2006/relationships/package" Target="../embeddings/Microsoft_Excel_Worksheet37.xlsx"/><Relationship Id="rId1" Type="http://schemas.openxmlformats.org/officeDocument/2006/relationships/themeOverride" Target="../theme/themeOverride34.xml"/></Relationships>
</file>

<file path=word/charts/_rels/chart38.xml.rels><?xml version="1.0" encoding="UTF-8" standalone="yes"?>
<Relationships xmlns="http://schemas.openxmlformats.org/package/2006/relationships"><Relationship Id="rId2" Type="http://schemas.openxmlformats.org/officeDocument/2006/relationships/package" Target="../embeddings/Microsoft_Excel_Worksheet38.xlsx"/><Relationship Id="rId1" Type="http://schemas.openxmlformats.org/officeDocument/2006/relationships/themeOverride" Target="../theme/themeOverride35.xml"/></Relationships>
</file>

<file path=word/charts/_rels/chart39.xml.rels><?xml version="1.0" encoding="UTF-8" standalone="yes"?>
<Relationships xmlns="http://schemas.openxmlformats.org/package/2006/relationships"><Relationship Id="rId2" Type="http://schemas.openxmlformats.org/officeDocument/2006/relationships/package" Target="../embeddings/Microsoft_Excel_Worksheet39.xlsx"/><Relationship Id="rId1" Type="http://schemas.openxmlformats.org/officeDocument/2006/relationships/themeOverride" Target="../theme/themeOverride36.xml"/></Relationships>
</file>

<file path=word/charts/_rels/chart40.xml.rels><?xml version="1.0" encoding="UTF-8" standalone="yes"?>
<Relationships xmlns="http://schemas.openxmlformats.org/package/2006/relationships"><Relationship Id="rId2" Type="http://schemas.openxmlformats.org/officeDocument/2006/relationships/package" Target="../embeddings/Microsoft_Excel_Worksheet40.xlsx"/><Relationship Id="rId1" Type="http://schemas.openxmlformats.org/officeDocument/2006/relationships/themeOverride" Target="../theme/themeOverride37.xml"/></Relationships>
</file>

<file path=word/charts/_rels/chart41.xml.rels><?xml version="1.0" encoding="UTF-8" standalone="yes"?>
<Relationships xmlns="http://schemas.openxmlformats.org/package/2006/relationships"><Relationship Id="rId2" Type="http://schemas.openxmlformats.org/officeDocument/2006/relationships/package" Target="../embeddings/Microsoft_Excel_Worksheet41.xlsx"/><Relationship Id="rId1" Type="http://schemas.openxmlformats.org/officeDocument/2006/relationships/themeOverride" Target="../theme/themeOverride38.xml"/></Relationships>
</file>

<file path=word/charts/_rels/chart42.xml.rels><?xml version="1.0" encoding="UTF-8" standalone="yes"?>
<Relationships xmlns="http://schemas.openxmlformats.org/package/2006/relationships"><Relationship Id="rId2" Type="http://schemas.openxmlformats.org/officeDocument/2006/relationships/package" Target="../embeddings/Microsoft_Excel_Worksheet42.xlsx"/><Relationship Id="rId1" Type="http://schemas.openxmlformats.org/officeDocument/2006/relationships/themeOverride" Target="../theme/themeOverride39.xml"/></Relationships>
</file>

<file path=word/charts/_rels/chart43.xml.rels><?xml version="1.0" encoding="UTF-8" standalone="yes"?>
<Relationships xmlns="http://schemas.openxmlformats.org/package/2006/relationships"><Relationship Id="rId2" Type="http://schemas.openxmlformats.org/officeDocument/2006/relationships/package" Target="../embeddings/Microsoft_Excel_Worksheet43.xlsx"/><Relationship Id="rId1" Type="http://schemas.openxmlformats.org/officeDocument/2006/relationships/themeOverride" Target="../theme/themeOverride40.xml"/></Relationships>
</file>

<file path=word/charts/_rels/chart44.xml.rels><?xml version="1.0" encoding="UTF-8" standalone="yes"?>
<Relationships xmlns="http://schemas.openxmlformats.org/package/2006/relationships"><Relationship Id="rId2" Type="http://schemas.openxmlformats.org/officeDocument/2006/relationships/package" Target="../embeddings/Microsoft_Excel_Worksheet44.xlsx"/><Relationship Id="rId1" Type="http://schemas.openxmlformats.org/officeDocument/2006/relationships/themeOverride" Target="../theme/themeOverride41.xml"/></Relationships>
</file>

<file path=word/charts/_rels/chart45.xml.rels><?xml version="1.0" encoding="UTF-8" standalone="yes"?>
<Relationships xmlns="http://schemas.openxmlformats.org/package/2006/relationships"><Relationship Id="rId2" Type="http://schemas.openxmlformats.org/officeDocument/2006/relationships/package" Target="../embeddings/Microsoft_Excel_Worksheet45.xlsx"/><Relationship Id="rId1" Type="http://schemas.openxmlformats.org/officeDocument/2006/relationships/themeOverride" Target="../theme/themeOverride42.xml"/></Relationships>
</file>

<file path=word/charts/_rels/chart46.xml.rels><?xml version="1.0" encoding="UTF-8" standalone="yes"?>
<Relationships xmlns="http://schemas.openxmlformats.org/package/2006/relationships"><Relationship Id="rId2" Type="http://schemas.openxmlformats.org/officeDocument/2006/relationships/package" Target="../embeddings/Microsoft_Excel_Worksheet46.xlsx"/><Relationship Id="rId1" Type="http://schemas.openxmlformats.org/officeDocument/2006/relationships/themeOverride" Target="../theme/themeOverride43.xml"/></Relationships>
</file>

<file path=word/charts/_rels/chart47.xml.rels><?xml version="1.0" encoding="UTF-8" standalone="yes"?>
<Relationships xmlns="http://schemas.openxmlformats.org/package/2006/relationships"><Relationship Id="rId2" Type="http://schemas.openxmlformats.org/officeDocument/2006/relationships/package" Target="../embeddings/Microsoft_Excel_Worksheet47.xlsx"/><Relationship Id="rId1" Type="http://schemas.openxmlformats.org/officeDocument/2006/relationships/themeOverride" Target="../theme/themeOverride44.xml"/></Relationships>
</file>

<file path=word/charts/_rels/chart48.xml.rels><?xml version="1.0" encoding="UTF-8" standalone="yes"?>
<Relationships xmlns="http://schemas.openxmlformats.org/package/2006/relationships"><Relationship Id="rId2" Type="http://schemas.openxmlformats.org/officeDocument/2006/relationships/package" Target="../embeddings/Microsoft_Excel_Worksheet48.xlsx"/><Relationship Id="rId1" Type="http://schemas.openxmlformats.org/officeDocument/2006/relationships/themeOverride" Target="../theme/themeOverride45.xml"/></Relationships>
</file>

<file path=word/charts/_rels/chart49.xml.rels><?xml version="1.0" encoding="UTF-8" standalone="yes"?>
<Relationships xmlns="http://schemas.openxmlformats.org/package/2006/relationships"><Relationship Id="rId2" Type="http://schemas.openxmlformats.org/officeDocument/2006/relationships/package" Target="../embeddings/Microsoft_Excel_Worksheet49.xlsx"/><Relationship Id="rId1" Type="http://schemas.openxmlformats.org/officeDocument/2006/relationships/themeOverride" Target="../theme/themeOverride46.xml"/></Relationships>
</file>

<file path=word/charts/_rels/chart50.xml.rels><?xml version="1.0" encoding="UTF-8" standalone="yes"?>
<Relationships xmlns="http://schemas.openxmlformats.org/package/2006/relationships"><Relationship Id="rId2" Type="http://schemas.openxmlformats.org/officeDocument/2006/relationships/package" Target="../embeddings/Microsoft_Excel_Worksheet50.xlsx"/><Relationship Id="rId1" Type="http://schemas.openxmlformats.org/officeDocument/2006/relationships/themeOverride" Target="../theme/themeOverride47.xml"/></Relationships>
</file>

<file path=word/charts/_rels/chart51.xml.rels><?xml version="1.0" encoding="UTF-8" standalone="yes"?>
<Relationships xmlns="http://schemas.openxmlformats.org/package/2006/relationships"><Relationship Id="rId2" Type="http://schemas.openxmlformats.org/officeDocument/2006/relationships/package" Target="../embeddings/Microsoft_Excel_Worksheet51.xlsx"/><Relationship Id="rId1" Type="http://schemas.openxmlformats.org/officeDocument/2006/relationships/themeOverride" Target="../theme/themeOverride48.xml"/></Relationships>
</file>

<file path=word/charts/_rels/chart52.xml.rels><?xml version="1.0" encoding="UTF-8" standalone="yes"?>
<Relationships xmlns="http://schemas.openxmlformats.org/package/2006/relationships"><Relationship Id="rId2" Type="http://schemas.openxmlformats.org/officeDocument/2006/relationships/package" Target="../embeddings/Microsoft_Excel_Worksheet52.xlsx"/><Relationship Id="rId1" Type="http://schemas.openxmlformats.org/officeDocument/2006/relationships/themeOverride" Target="../theme/themeOverride49.xml"/></Relationships>
</file>

<file path=word/charts/_rels/chart53.xml.rels><?xml version="1.0" encoding="UTF-8" standalone="yes"?>
<Relationships xmlns="http://schemas.openxmlformats.org/package/2006/relationships"><Relationship Id="rId2" Type="http://schemas.openxmlformats.org/officeDocument/2006/relationships/package" Target="../embeddings/Microsoft_Excel_Worksheet53.xlsx"/><Relationship Id="rId1" Type="http://schemas.openxmlformats.org/officeDocument/2006/relationships/themeOverride" Target="../theme/themeOverride50.xml"/></Relationships>
</file>

<file path=word/charts/_rels/chart54.xml.rels><?xml version="1.0" encoding="UTF-8" standalone="yes"?>
<Relationships xmlns="http://schemas.openxmlformats.org/package/2006/relationships"><Relationship Id="rId2" Type="http://schemas.openxmlformats.org/officeDocument/2006/relationships/package" Target="../embeddings/Microsoft_Excel_Worksheet54.xlsx"/><Relationship Id="rId1" Type="http://schemas.openxmlformats.org/officeDocument/2006/relationships/themeOverride" Target="../theme/themeOverride51.xml"/></Relationships>
</file>

<file path=word/charts/_rels/chart55.xml.rels><?xml version="1.0" encoding="UTF-8" standalone="yes"?>
<Relationships xmlns="http://schemas.openxmlformats.org/package/2006/relationships"><Relationship Id="rId2" Type="http://schemas.openxmlformats.org/officeDocument/2006/relationships/package" Target="../embeddings/Microsoft_Excel_Worksheet55.xlsx"/><Relationship Id="rId1" Type="http://schemas.openxmlformats.org/officeDocument/2006/relationships/themeOverride" Target="../theme/themeOverride52.xml"/></Relationships>
</file>

<file path=word/charts/_rels/chart56.xml.rels><?xml version="1.0" encoding="UTF-8" standalone="yes"?>
<Relationships xmlns="http://schemas.openxmlformats.org/package/2006/relationships"><Relationship Id="rId2" Type="http://schemas.openxmlformats.org/officeDocument/2006/relationships/package" Target="../embeddings/Microsoft_Excel_Worksheet56.xlsx"/><Relationship Id="rId1" Type="http://schemas.openxmlformats.org/officeDocument/2006/relationships/themeOverride" Target="../theme/themeOverride53.xml"/></Relationships>
</file>

<file path=word/charts/_rels/chart57.xml.rels><?xml version="1.0" encoding="UTF-8" standalone="yes"?>
<Relationships xmlns="http://schemas.openxmlformats.org/package/2006/relationships"><Relationship Id="rId2" Type="http://schemas.openxmlformats.org/officeDocument/2006/relationships/package" Target="../embeddings/Microsoft_Excel_Worksheet57.xlsx"/><Relationship Id="rId1" Type="http://schemas.openxmlformats.org/officeDocument/2006/relationships/themeOverride" Target="../theme/themeOverride54.xml"/></Relationships>
</file>

<file path=word/charts/_rels/chart58.xml.rels><?xml version="1.0" encoding="UTF-8" standalone="yes"?>
<Relationships xmlns="http://schemas.openxmlformats.org/package/2006/relationships"><Relationship Id="rId3" Type="http://schemas.openxmlformats.org/officeDocument/2006/relationships/chartUserShapes" Target="../drawings/drawing4.xml"/><Relationship Id="rId2" Type="http://schemas.openxmlformats.org/officeDocument/2006/relationships/package" Target="../embeddings/Microsoft_Excel_Worksheet58.xlsx"/><Relationship Id="rId1" Type="http://schemas.openxmlformats.org/officeDocument/2006/relationships/themeOverride" Target="../theme/themeOverride55.xml"/></Relationships>
</file>

<file path=word/charts/_rels/chart59.xml.rels><?xml version="1.0" encoding="UTF-8" standalone="yes"?>
<Relationships xmlns="http://schemas.openxmlformats.org/package/2006/relationships"><Relationship Id="rId2" Type="http://schemas.openxmlformats.org/officeDocument/2006/relationships/package" Target="../embeddings/Microsoft_Excel_Worksheet59.xlsx"/><Relationship Id="rId1" Type="http://schemas.openxmlformats.org/officeDocument/2006/relationships/themeOverride" Target="../theme/themeOverride56.xml"/></Relationships>
</file>

<file path=word/charts/_rels/chart60.xml.rels><?xml version="1.0" encoding="UTF-8" standalone="yes"?>
<Relationships xmlns="http://schemas.openxmlformats.org/package/2006/relationships"><Relationship Id="rId2" Type="http://schemas.openxmlformats.org/officeDocument/2006/relationships/package" Target="../embeddings/Microsoft_Excel_Worksheet60.xlsx"/><Relationship Id="rId1" Type="http://schemas.openxmlformats.org/officeDocument/2006/relationships/themeOverride" Target="../theme/themeOverride57.xml"/></Relationships>
</file>

<file path=word/charts/_rels/chart61.xml.rels><?xml version="1.0" encoding="UTF-8" standalone="yes"?>
<Relationships xmlns="http://schemas.openxmlformats.org/package/2006/relationships"><Relationship Id="rId2" Type="http://schemas.openxmlformats.org/officeDocument/2006/relationships/package" Target="../embeddings/Microsoft_Excel_Worksheet61.xlsx"/><Relationship Id="rId1" Type="http://schemas.openxmlformats.org/officeDocument/2006/relationships/themeOverride" Target="../theme/themeOverride58.xml"/></Relationships>
</file>

<file path=word/charts/_rels/chart62.xml.rels><?xml version="1.0" encoding="UTF-8" standalone="yes"?>
<Relationships xmlns="http://schemas.openxmlformats.org/package/2006/relationships"><Relationship Id="rId2" Type="http://schemas.openxmlformats.org/officeDocument/2006/relationships/package" Target="../embeddings/Microsoft_Excel_Worksheet62.xlsx"/><Relationship Id="rId1" Type="http://schemas.openxmlformats.org/officeDocument/2006/relationships/themeOverride" Target="../theme/themeOverride59.xml"/></Relationships>
</file>

<file path=word/charts/_rels/chart63.xml.rels><?xml version="1.0" encoding="UTF-8" standalone="yes"?>
<Relationships xmlns="http://schemas.openxmlformats.org/package/2006/relationships"><Relationship Id="rId2" Type="http://schemas.openxmlformats.org/officeDocument/2006/relationships/package" Target="../embeddings/Microsoft_Excel_Worksheet63.xlsx"/><Relationship Id="rId1" Type="http://schemas.openxmlformats.org/officeDocument/2006/relationships/themeOverride" Target="../theme/themeOverride60.xml"/></Relationships>
</file>

<file path=word/charts/_rels/chart64.xml.rels><?xml version="1.0" encoding="UTF-8" standalone="yes"?>
<Relationships xmlns="http://schemas.openxmlformats.org/package/2006/relationships"><Relationship Id="rId2" Type="http://schemas.openxmlformats.org/officeDocument/2006/relationships/package" Target="../embeddings/Microsoft_Excel_Worksheet64.xlsx"/><Relationship Id="rId1" Type="http://schemas.openxmlformats.org/officeDocument/2006/relationships/themeOverride" Target="../theme/themeOverride61.xml"/></Relationships>
</file>

<file path=word/charts/_rels/chart65.xml.rels><?xml version="1.0" encoding="UTF-8" standalone="yes"?>
<Relationships xmlns="http://schemas.openxmlformats.org/package/2006/relationships"><Relationship Id="rId2" Type="http://schemas.openxmlformats.org/officeDocument/2006/relationships/package" Target="../embeddings/Microsoft_Excel_Worksheet65.xlsx"/><Relationship Id="rId1" Type="http://schemas.openxmlformats.org/officeDocument/2006/relationships/themeOverride" Target="../theme/themeOverride62.xml"/></Relationships>
</file>

<file path=word/charts/_rels/chart66.xml.rels><?xml version="1.0" encoding="UTF-8" standalone="yes"?>
<Relationships xmlns="http://schemas.openxmlformats.org/package/2006/relationships"><Relationship Id="rId2" Type="http://schemas.openxmlformats.org/officeDocument/2006/relationships/package" Target="../embeddings/Microsoft_Excel_Worksheet66.xlsx"/><Relationship Id="rId1" Type="http://schemas.openxmlformats.org/officeDocument/2006/relationships/themeOverride" Target="../theme/themeOverride63.xml"/></Relationships>
</file>

<file path=word/charts/_rels/chart67.xml.rels><?xml version="1.0" encoding="UTF-8" standalone="yes"?>
<Relationships xmlns="http://schemas.openxmlformats.org/package/2006/relationships"><Relationship Id="rId2" Type="http://schemas.openxmlformats.org/officeDocument/2006/relationships/package" Target="../embeddings/Microsoft_Excel_Worksheet67.xlsx"/><Relationship Id="rId1" Type="http://schemas.openxmlformats.org/officeDocument/2006/relationships/themeOverride" Target="../theme/themeOverride64.xml"/></Relationships>
</file>

<file path=word/charts/_rels/chart68.xml.rels><?xml version="1.0" encoding="UTF-8" standalone="yes"?>
<Relationships xmlns="http://schemas.openxmlformats.org/package/2006/relationships"><Relationship Id="rId2" Type="http://schemas.openxmlformats.org/officeDocument/2006/relationships/package" Target="../embeddings/Microsoft_Excel_Worksheet68.xlsx"/><Relationship Id="rId1" Type="http://schemas.openxmlformats.org/officeDocument/2006/relationships/themeOverride" Target="../theme/themeOverride65.xml"/></Relationships>
</file>

<file path=word/charts/_rels/chart69.xml.rels><?xml version="1.0" encoding="UTF-8" standalone="yes"?>
<Relationships xmlns="http://schemas.openxmlformats.org/package/2006/relationships"><Relationship Id="rId2" Type="http://schemas.openxmlformats.org/officeDocument/2006/relationships/package" Target="../embeddings/Microsoft_Excel_Worksheet69.xlsx"/><Relationship Id="rId1" Type="http://schemas.openxmlformats.org/officeDocument/2006/relationships/themeOverride" Target="../theme/themeOverride66.xml"/></Relationships>
</file>

<file path=word/charts/_rels/chart70.xml.rels><?xml version="1.0" encoding="UTF-8" standalone="yes"?>
<Relationships xmlns="http://schemas.openxmlformats.org/package/2006/relationships"><Relationship Id="rId2" Type="http://schemas.openxmlformats.org/officeDocument/2006/relationships/package" Target="../embeddings/Microsoft_Excel_Worksheet70.xlsx"/><Relationship Id="rId1" Type="http://schemas.openxmlformats.org/officeDocument/2006/relationships/themeOverride" Target="../theme/themeOverride67.xml"/></Relationships>
</file>

<file path=word/charts/_rels/chart71.xml.rels><?xml version="1.0" encoding="UTF-8" standalone="yes"?>
<Relationships xmlns="http://schemas.openxmlformats.org/package/2006/relationships"><Relationship Id="rId2" Type="http://schemas.openxmlformats.org/officeDocument/2006/relationships/package" Target="../embeddings/Microsoft_Excel_Worksheet71.xlsx"/><Relationship Id="rId1" Type="http://schemas.openxmlformats.org/officeDocument/2006/relationships/themeOverride" Target="../theme/themeOverride68.xml"/></Relationships>
</file>

<file path=word/charts/_rels/chart72.xml.rels><?xml version="1.0" encoding="UTF-8" standalone="yes"?>
<Relationships xmlns="http://schemas.openxmlformats.org/package/2006/relationships"><Relationship Id="rId2" Type="http://schemas.openxmlformats.org/officeDocument/2006/relationships/package" Target="../embeddings/Microsoft_Excel_Worksheet72.xlsx"/><Relationship Id="rId1" Type="http://schemas.openxmlformats.org/officeDocument/2006/relationships/themeOverride" Target="../theme/themeOverride69.xml"/></Relationships>
</file>

<file path=word/charts/_rels/chart73.xml.rels><?xml version="1.0" encoding="UTF-8" standalone="yes"?>
<Relationships xmlns="http://schemas.openxmlformats.org/package/2006/relationships"><Relationship Id="rId2" Type="http://schemas.openxmlformats.org/officeDocument/2006/relationships/package" Target="../embeddings/Microsoft_Excel_Worksheet73.xlsx"/><Relationship Id="rId1" Type="http://schemas.openxmlformats.org/officeDocument/2006/relationships/themeOverride" Target="../theme/themeOverride70.xml"/></Relationships>
</file>

<file path=word/charts/_rels/chart74.xml.rels><?xml version="1.0" encoding="UTF-8" standalone="yes"?>
<Relationships xmlns="http://schemas.openxmlformats.org/package/2006/relationships"><Relationship Id="rId2" Type="http://schemas.openxmlformats.org/officeDocument/2006/relationships/package" Target="../embeddings/Microsoft_Excel_Worksheet74.xlsx"/><Relationship Id="rId1" Type="http://schemas.openxmlformats.org/officeDocument/2006/relationships/themeOverride" Target="../theme/themeOverride71.xml"/></Relationships>
</file>

<file path=word/charts/_rels/chart75.xml.rels><?xml version="1.0" encoding="UTF-8" standalone="yes"?>
<Relationships xmlns="http://schemas.openxmlformats.org/package/2006/relationships"><Relationship Id="rId2" Type="http://schemas.openxmlformats.org/officeDocument/2006/relationships/package" Target="../embeddings/Microsoft_Excel_Worksheet75.xlsx"/><Relationship Id="rId1" Type="http://schemas.openxmlformats.org/officeDocument/2006/relationships/themeOverride" Target="../theme/themeOverride72.xml"/></Relationships>
</file>

<file path=word/charts/_rels/chart76.xml.rels><?xml version="1.0" encoding="UTF-8" standalone="yes"?>
<Relationships xmlns="http://schemas.openxmlformats.org/package/2006/relationships"><Relationship Id="rId2" Type="http://schemas.openxmlformats.org/officeDocument/2006/relationships/package" Target="../embeddings/Microsoft_Excel_Worksheet76.xlsx"/><Relationship Id="rId1" Type="http://schemas.openxmlformats.org/officeDocument/2006/relationships/themeOverride" Target="../theme/themeOverride73.xml"/></Relationships>
</file>

<file path=word/charts/_rels/chart77.xml.rels><?xml version="1.0" encoding="UTF-8" standalone="yes"?>
<Relationships xmlns="http://schemas.openxmlformats.org/package/2006/relationships"><Relationship Id="rId2" Type="http://schemas.openxmlformats.org/officeDocument/2006/relationships/package" Target="../embeddings/Microsoft_Excel_Worksheet77.xlsx"/><Relationship Id="rId1" Type="http://schemas.openxmlformats.org/officeDocument/2006/relationships/themeOverride" Target="../theme/themeOverride74.xml"/></Relationships>
</file>

<file path=word/charts/_rels/chart78.xml.rels><?xml version="1.0" encoding="UTF-8" standalone="yes"?>
<Relationships xmlns="http://schemas.openxmlformats.org/package/2006/relationships"><Relationship Id="rId2" Type="http://schemas.openxmlformats.org/officeDocument/2006/relationships/package" Target="../embeddings/Microsoft_Excel_Worksheet78.xlsx"/><Relationship Id="rId1" Type="http://schemas.openxmlformats.org/officeDocument/2006/relationships/themeOverride" Target="../theme/themeOverride75.xml"/></Relationships>
</file>

<file path=word/charts/_rels/chart79.xml.rels><?xml version="1.0" encoding="UTF-8" standalone="yes"?>
<Relationships xmlns="http://schemas.openxmlformats.org/package/2006/relationships"><Relationship Id="rId2" Type="http://schemas.openxmlformats.org/officeDocument/2006/relationships/package" Target="../embeddings/Microsoft_Excel_Worksheet79.xlsx"/><Relationship Id="rId1" Type="http://schemas.openxmlformats.org/officeDocument/2006/relationships/themeOverride" Target="../theme/themeOverride76.xml"/></Relationships>
</file>

<file path=word/charts/_rels/chart80.xml.rels><?xml version="1.0" encoding="UTF-8" standalone="yes"?>
<Relationships xmlns="http://schemas.openxmlformats.org/package/2006/relationships"><Relationship Id="rId2" Type="http://schemas.openxmlformats.org/officeDocument/2006/relationships/package" Target="../embeddings/Microsoft_Excel_Worksheet80.xlsx"/><Relationship Id="rId1" Type="http://schemas.openxmlformats.org/officeDocument/2006/relationships/themeOverride" Target="../theme/themeOverride77.xml"/></Relationships>
</file>

<file path=word/charts/_rels/chart81.xml.rels><?xml version="1.0" encoding="UTF-8" standalone="yes"?>
<Relationships xmlns="http://schemas.openxmlformats.org/package/2006/relationships"><Relationship Id="rId2" Type="http://schemas.openxmlformats.org/officeDocument/2006/relationships/package" Target="../embeddings/Microsoft_Excel_Worksheet81.xlsx"/><Relationship Id="rId1" Type="http://schemas.openxmlformats.org/officeDocument/2006/relationships/themeOverride" Target="../theme/themeOverride78.xml"/></Relationships>
</file>

<file path=word/charts/_rels/chart82.xml.rels><?xml version="1.0" encoding="UTF-8" standalone="yes"?>
<Relationships xmlns="http://schemas.openxmlformats.org/package/2006/relationships"><Relationship Id="rId2" Type="http://schemas.openxmlformats.org/officeDocument/2006/relationships/package" Target="../embeddings/Microsoft_Excel_Worksheet82.xlsx"/><Relationship Id="rId1" Type="http://schemas.openxmlformats.org/officeDocument/2006/relationships/themeOverride" Target="../theme/themeOverride79.xml"/></Relationships>
</file>

<file path=word/charts/_rels/chart83.xml.rels><?xml version="1.0" encoding="UTF-8" standalone="yes"?>
<Relationships xmlns="http://schemas.openxmlformats.org/package/2006/relationships"><Relationship Id="rId2" Type="http://schemas.openxmlformats.org/officeDocument/2006/relationships/package" Target="../embeddings/Microsoft_Excel_Worksheet83.xlsx"/><Relationship Id="rId1" Type="http://schemas.openxmlformats.org/officeDocument/2006/relationships/themeOverride" Target="../theme/themeOverride80.xml"/></Relationships>
</file>

<file path=word/charts/_rels/chart84.xml.rels><?xml version="1.0" encoding="UTF-8" standalone="yes"?>
<Relationships xmlns="http://schemas.openxmlformats.org/package/2006/relationships"><Relationship Id="rId2" Type="http://schemas.openxmlformats.org/officeDocument/2006/relationships/package" Target="../embeddings/Microsoft_Excel_Worksheet84.xlsx"/><Relationship Id="rId1" Type="http://schemas.openxmlformats.org/officeDocument/2006/relationships/themeOverride" Target="../theme/themeOverride81.xml"/></Relationships>
</file>

<file path=word/charts/_rels/chart85.xml.rels><?xml version="1.0" encoding="UTF-8" standalone="yes"?>
<Relationships xmlns="http://schemas.openxmlformats.org/package/2006/relationships"><Relationship Id="rId2" Type="http://schemas.openxmlformats.org/officeDocument/2006/relationships/package" Target="../embeddings/Microsoft_Excel_Worksheet85.xlsx"/><Relationship Id="rId1" Type="http://schemas.openxmlformats.org/officeDocument/2006/relationships/themeOverride" Target="../theme/themeOverride82.xml"/></Relationships>
</file>

<file path=word/charts/_rels/chart86.xml.rels><?xml version="1.0" encoding="UTF-8" standalone="yes"?>
<Relationships xmlns="http://schemas.openxmlformats.org/package/2006/relationships"><Relationship Id="rId2" Type="http://schemas.openxmlformats.org/officeDocument/2006/relationships/package" Target="../embeddings/Microsoft_Excel_Worksheet86.xlsx"/><Relationship Id="rId1" Type="http://schemas.openxmlformats.org/officeDocument/2006/relationships/themeOverride" Target="../theme/themeOverride83.xml"/></Relationships>
</file>

<file path=word/charts/_rels/chart87.xml.rels><?xml version="1.0" encoding="UTF-8" standalone="yes"?>
<Relationships xmlns="http://schemas.openxmlformats.org/package/2006/relationships"><Relationship Id="rId2" Type="http://schemas.openxmlformats.org/officeDocument/2006/relationships/package" Target="../embeddings/Microsoft_Excel_Worksheet87.xlsx"/><Relationship Id="rId1" Type="http://schemas.openxmlformats.org/officeDocument/2006/relationships/themeOverride" Target="../theme/themeOverride84.xml"/></Relationships>
</file>

<file path=word/charts/_rels/chart88.xml.rels><?xml version="1.0" encoding="UTF-8" standalone="yes"?>
<Relationships xmlns="http://schemas.openxmlformats.org/package/2006/relationships"><Relationship Id="rId2" Type="http://schemas.openxmlformats.org/officeDocument/2006/relationships/package" Target="../embeddings/Microsoft_Excel_Worksheet88.xlsx"/><Relationship Id="rId1" Type="http://schemas.openxmlformats.org/officeDocument/2006/relationships/themeOverride" Target="../theme/themeOverride85.xml"/></Relationships>
</file>

<file path=word/charts/_rels/chart89.xml.rels><?xml version="1.0" encoding="UTF-8" standalone="yes"?>
<Relationships xmlns="http://schemas.openxmlformats.org/package/2006/relationships"><Relationship Id="rId2" Type="http://schemas.openxmlformats.org/officeDocument/2006/relationships/package" Target="../embeddings/Microsoft_Excel_Worksheet89.xlsx"/><Relationship Id="rId1" Type="http://schemas.openxmlformats.org/officeDocument/2006/relationships/themeOverride" Target="../theme/themeOverride86.xml"/></Relationships>
</file>

<file path=word/charts/_rels/chart90.xml.rels><?xml version="1.0" encoding="UTF-8" standalone="yes"?>
<Relationships xmlns="http://schemas.openxmlformats.org/package/2006/relationships"><Relationship Id="rId2" Type="http://schemas.openxmlformats.org/officeDocument/2006/relationships/package" Target="../embeddings/Microsoft_Excel_Worksheet90.xlsx"/><Relationship Id="rId1" Type="http://schemas.openxmlformats.org/officeDocument/2006/relationships/themeOverride" Target="../theme/themeOverride87.xml"/></Relationships>
</file>

<file path=word/charts/_rels/chart91.xml.rels><?xml version="1.0" encoding="UTF-8" standalone="yes"?>
<Relationships xmlns="http://schemas.openxmlformats.org/package/2006/relationships"><Relationship Id="rId2" Type="http://schemas.openxmlformats.org/officeDocument/2006/relationships/package" Target="../embeddings/Microsoft_Excel_Worksheet91.xlsx"/><Relationship Id="rId1" Type="http://schemas.openxmlformats.org/officeDocument/2006/relationships/themeOverride" Target="../theme/themeOverride88.xml"/></Relationships>
</file>

<file path=word/charts/_rels/chart92.xml.rels><?xml version="1.0" encoding="UTF-8" standalone="yes"?>
<Relationships xmlns="http://schemas.openxmlformats.org/package/2006/relationships"><Relationship Id="rId2" Type="http://schemas.openxmlformats.org/officeDocument/2006/relationships/package" Target="../embeddings/Microsoft_Excel_Worksheet92.xlsx"/><Relationship Id="rId1" Type="http://schemas.openxmlformats.org/officeDocument/2006/relationships/themeOverride" Target="../theme/themeOverride89.xml"/></Relationships>
</file>

<file path=word/charts/_rels/chart93.xml.rels><?xml version="1.0" encoding="UTF-8" standalone="yes"?>
<Relationships xmlns="http://schemas.openxmlformats.org/package/2006/relationships"><Relationship Id="rId2" Type="http://schemas.openxmlformats.org/officeDocument/2006/relationships/package" Target="../embeddings/Microsoft_Excel_Worksheet93.xlsx"/><Relationship Id="rId1" Type="http://schemas.openxmlformats.org/officeDocument/2006/relationships/themeOverride" Target="../theme/themeOverride90.xml"/></Relationships>
</file>

<file path=word/charts/_rels/chart94.xml.rels><?xml version="1.0" encoding="UTF-8" standalone="yes"?>
<Relationships xmlns="http://schemas.openxmlformats.org/package/2006/relationships"><Relationship Id="rId2" Type="http://schemas.openxmlformats.org/officeDocument/2006/relationships/package" Target="../embeddings/Microsoft_Excel_Worksheet94.xlsx"/><Relationship Id="rId1" Type="http://schemas.openxmlformats.org/officeDocument/2006/relationships/themeOverride" Target="../theme/themeOverride91.xml"/></Relationships>
</file>

<file path=word/charts/_rels/chart95.xml.rels><?xml version="1.0" encoding="UTF-8" standalone="yes"?>
<Relationships xmlns="http://schemas.openxmlformats.org/package/2006/relationships"><Relationship Id="rId2" Type="http://schemas.openxmlformats.org/officeDocument/2006/relationships/package" Target="../embeddings/Microsoft_Excel_Worksheet95.xlsx"/><Relationship Id="rId1" Type="http://schemas.openxmlformats.org/officeDocument/2006/relationships/themeOverride" Target="../theme/themeOverride92.xml"/></Relationships>
</file>

<file path=word/charts/_rels/chart96.xml.rels><?xml version="1.0" encoding="UTF-8" standalone="yes"?>
<Relationships xmlns="http://schemas.openxmlformats.org/package/2006/relationships"><Relationship Id="rId2" Type="http://schemas.openxmlformats.org/officeDocument/2006/relationships/package" Target="../embeddings/Microsoft_Excel_Worksheet96.xlsx"/><Relationship Id="rId1" Type="http://schemas.openxmlformats.org/officeDocument/2006/relationships/themeOverride" Target="../theme/themeOverride93.xml"/></Relationships>
</file>

<file path=word/charts/_rels/chart97.xml.rels><?xml version="1.0" encoding="UTF-8" standalone="yes"?>
<Relationships xmlns="http://schemas.openxmlformats.org/package/2006/relationships"><Relationship Id="rId2" Type="http://schemas.openxmlformats.org/officeDocument/2006/relationships/package" Target="../embeddings/Microsoft_Excel_Worksheet97.xlsx"/><Relationship Id="rId1" Type="http://schemas.openxmlformats.org/officeDocument/2006/relationships/themeOverride" Target="../theme/themeOverride94.xml"/></Relationships>
</file>

<file path=word/charts/_rels/chart98.xml.rels><?xml version="1.0" encoding="UTF-8" standalone="yes"?>
<Relationships xmlns="http://schemas.openxmlformats.org/package/2006/relationships"><Relationship Id="rId2" Type="http://schemas.openxmlformats.org/officeDocument/2006/relationships/package" Target="../embeddings/Microsoft_Excel_Worksheet98.xlsx"/><Relationship Id="rId1" Type="http://schemas.openxmlformats.org/officeDocument/2006/relationships/themeOverride" Target="../theme/themeOverride95.xml"/></Relationships>
</file>

<file path=word/charts/_rels/chart99.xml.rels><?xml version="1.0" encoding="UTF-8" standalone="yes"?>
<Relationships xmlns="http://schemas.openxmlformats.org/package/2006/relationships"><Relationship Id="rId2" Type="http://schemas.openxmlformats.org/officeDocument/2006/relationships/package" Target="../embeddings/Microsoft_Excel_Worksheet99.xlsx"/><Relationship Id="rId1" Type="http://schemas.openxmlformats.org/officeDocument/2006/relationships/themeOverride" Target="../theme/themeOverride96.xml"/></Relationships>
</file>

<file path=word/charts/_rels/chart100.xml.rels><?xml version="1.0" encoding="UTF-8" standalone="yes"?>
<Relationships xmlns="http://schemas.openxmlformats.org/package/2006/relationships"><Relationship Id="rId2" Type="http://schemas.openxmlformats.org/officeDocument/2006/relationships/package" Target="../embeddings/Microsoft_Excel_Worksheet100.xlsx"/><Relationship Id="rId1" Type="http://schemas.openxmlformats.org/officeDocument/2006/relationships/themeOverride" Target="../theme/themeOverride97.xml"/></Relationships>
</file>

<file path=word/charts/_rels/chart101.xml.rels><?xml version="1.0" encoding="UTF-8" standalone="yes"?>
<Relationships xmlns="http://schemas.openxmlformats.org/package/2006/relationships"><Relationship Id="rId2" Type="http://schemas.openxmlformats.org/officeDocument/2006/relationships/package" Target="../embeddings/Microsoft_Excel_Worksheet101.xlsx"/><Relationship Id="rId1" Type="http://schemas.openxmlformats.org/officeDocument/2006/relationships/themeOverride" Target="../theme/themeOverride98.xml"/></Relationships>
</file>

<file path=word/charts/_rels/chart102.xml.rels><?xml version="1.0" encoding="UTF-8" standalone="yes"?>
<Relationships xmlns="http://schemas.openxmlformats.org/package/2006/relationships"><Relationship Id="rId2" Type="http://schemas.openxmlformats.org/officeDocument/2006/relationships/package" Target="../embeddings/Microsoft_Excel_Worksheet102.xlsx"/><Relationship Id="rId1" Type="http://schemas.openxmlformats.org/officeDocument/2006/relationships/themeOverride" Target="../theme/themeOverride99.xml"/></Relationships>
</file>

<file path=word/charts/_rels/chart103.xml.rels><?xml version="1.0" encoding="UTF-8" standalone="yes"?>
<Relationships xmlns="http://schemas.openxmlformats.org/package/2006/relationships"><Relationship Id="rId2" Type="http://schemas.openxmlformats.org/officeDocument/2006/relationships/package" Target="../embeddings/Microsoft_Excel_Worksheet103.xlsx"/><Relationship Id="rId1" Type="http://schemas.openxmlformats.org/officeDocument/2006/relationships/themeOverride" Target="../theme/themeOverride100.xml"/></Relationships>
</file>

<file path=word/charts/_rels/chart104.xml.rels><?xml version="1.0" encoding="UTF-8" standalone="yes"?>
<Relationships xmlns="http://schemas.openxmlformats.org/package/2006/relationships"><Relationship Id="rId2" Type="http://schemas.openxmlformats.org/officeDocument/2006/relationships/package" Target="../embeddings/Microsoft_Excel_Worksheet104.xlsx"/><Relationship Id="rId1" Type="http://schemas.openxmlformats.org/officeDocument/2006/relationships/themeOverride" Target="../theme/themeOverride101.xml"/></Relationships>
</file>

<file path=word/charts/_rels/chart105.xml.rels><?xml version="1.0" encoding="UTF-8" standalone="yes"?>
<Relationships xmlns="http://schemas.openxmlformats.org/package/2006/relationships"><Relationship Id="rId2" Type="http://schemas.openxmlformats.org/officeDocument/2006/relationships/package" Target="../embeddings/Microsoft_Excel_Worksheet105.xlsx"/><Relationship Id="rId1" Type="http://schemas.openxmlformats.org/officeDocument/2006/relationships/themeOverride" Target="../theme/themeOverride102.xml"/></Relationships>
</file>

<file path=word/charts/_rels/chart106.xml.rels><?xml version="1.0" encoding="UTF-8" standalone="yes"?>
<Relationships xmlns="http://schemas.openxmlformats.org/package/2006/relationships"><Relationship Id="rId2" Type="http://schemas.openxmlformats.org/officeDocument/2006/relationships/package" Target="../embeddings/Microsoft_Excel_Worksheet106.xlsx"/><Relationship Id="rId1" Type="http://schemas.openxmlformats.org/officeDocument/2006/relationships/themeOverride" Target="../theme/themeOverride103.xml"/></Relationships>
</file>

<file path=word/charts/_rels/chart107.xml.rels><?xml version="1.0" encoding="UTF-8" standalone="yes"?>
<Relationships xmlns="http://schemas.openxmlformats.org/package/2006/relationships"><Relationship Id="rId2" Type="http://schemas.openxmlformats.org/officeDocument/2006/relationships/package" Target="../embeddings/Microsoft_Excel_Worksheet107.xlsx"/><Relationship Id="rId1" Type="http://schemas.openxmlformats.org/officeDocument/2006/relationships/themeOverride" Target="../theme/themeOverride104.xml"/></Relationships>
</file>

<file path=word/charts/_rels/chart108.xml.rels><?xml version="1.0" encoding="UTF-8" standalone="yes"?>
<Relationships xmlns="http://schemas.openxmlformats.org/package/2006/relationships"><Relationship Id="rId2" Type="http://schemas.openxmlformats.org/officeDocument/2006/relationships/package" Target="../embeddings/Microsoft_Excel_Worksheet108.xlsx"/><Relationship Id="rId1" Type="http://schemas.openxmlformats.org/officeDocument/2006/relationships/themeOverride" Target="../theme/themeOverride105.xml"/></Relationships>
</file>

<file path=word/charts/_rels/chart109.xml.rels><?xml version="1.0" encoding="UTF-8" standalone="yes"?>
<Relationships xmlns="http://schemas.openxmlformats.org/package/2006/relationships"><Relationship Id="rId2" Type="http://schemas.openxmlformats.org/officeDocument/2006/relationships/package" Target="../embeddings/Microsoft_Excel_Worksheet109.xlsx"/><Relationship Id="rId1" Type="http://schemas.openxmlformats.org/officeDocument/2006/relationships/themeOverride" Target="../theme/themeOverride106.xml"/></Relationships>
</file>

<file path=word/charts/_rels/chart110.xml.rels><?xml version="1.0" encoding="UTF-8" standalone="yes"?>
<Relationships xmlns="http://schemas.openxmlformats.org/package/2006/relationships"><Relationship Id="rId2" Type="http://schemas.openxmlformats.org/officeDocument/2006/relationships/package" Target="../embeddings/Microsoft_Excel_Worksheet110.xlsx"/><Relationship Id="rId1" Type="http://schemas.openxmlformats.org/officeDocument/2006/relationships/themeOverride" Target="../theme/themeOverride107.xml"/></Relationships>
</file>

<file path=word/charts/_rels/chart111.xml.rels><?xml version="1.0" encoding="UTF-8" standalone="yes"?>
<Relationships xmlns="http://schemas.openxmlformats.org/package/2006/relationships"><Relationship Id="rId2" Type="http://schemas.openxmlformats.org/officeDocument/2006/relationships/package" Target="../embeddings/Microsoft_Excel_Worksheet111.xlsx"/><Relationship Id="rId1" Type="http://schemas.openxmlformats.org/officeDocument/2006/relationships/themeOverride" Target="../theme/themeOverride108.xml"/></Relationships>
</file>

<file path=word/charts/_rels/chart112.xml.rels><?xml version="1.0" encoding="UTF-8" standalone="yes"?>
<Relationships xmlns="http://schemas.openxmlformats.org/package/2006/relationships"><Relationship Id="rId2" Type="http://schemas.openxmlformats.org/officeDocument/2006/relationships/package" Target="../embeddings/Microsoft_Excel_Worksheet112.xlsx"/><Relationship Id="rId1" Type="http://schemas.openxmlformats.org/officeDocument/2006/relationships/themeOverride" Target="../theme/themeOverride109.xml"/></Relationships>
</file>

<file path=word/charts/_rels/chart113.xml.rels><?xml version="1.0" encoding="UTF-8" standalone="yes"?>
<Relationships xmlns="http://schemas.openxmlformats.org/package/2006/relationships"><Relationship Id="rId2" Type="http://schemas.openxmlformats.org/officeDocument/2006/relationships/package" Target="../embeddings/Microsoft_Excel_Worksheet113.xlsx"/><Relationship Id="rId1" Type="http://schemas.openxmlformats.org/officeDocument/2006/relationships/themeOverride" Target="../theme/themeOverride110.xml"/></Relationships>
</file>

<file path=word/charts/_rels/chart114.xml.rels><?xml version="1.0" encoding="UTF-8" standalone="yes"?>
<Relationships xmlns="http://schemas.openxmlformats.org/package/2006/relationships"><Relationship Id="rId2" Type="http://schemas.openxmlformats.org/officeDocument/2006/relationships/package" Target="../embeddings/Microsoft_Excel_Worksheet114.xlsx"/><Relationship Id="rId1" Type="http://schemas.openxmlformats.org/officeDocument/2006/relationships/themeOverride" Target="../theme/themeOverride111.xml"/></Relationships>
</file>

<file path=word/charts/_rels/chart115.xml.rels><?xml version="1.0" encoding="UTF-8" standalone="yes"?>
<Relationships xmlns="http://schemas.openxmlformats.org/package/2006/relationships"><Relationship Id="rId2" Type="http://schemas.openxmlformats.org/officeDocument/2006/relationships/package" Target="../embeddings/Microsoft_Excel_Worksheet115.xlsx"/><Relationship Id="rId1" Type="http://schemas.openxmlformats.org/officeDocument/2006/relationships/themeOverride" Target="../theme/themeOverride112.xml"/></Relationships>
</file>

<file path=word/charts/_rels/chart116.xml.rels><?xml version="1.0" encoding="UTF-8" standalone="yes"?>
<Relationships xmlns="http://schemas.openxmlformats.org/package/2006/relationships"><Relationship Id="rId2" Type="http://schemas.openxmlformats.org/officeDocument/2006/relationships/package" Target="../embeddings/Microsoft_Excel_Worksheet116.xlsx"/><Relationship Id="rId1" Type="http://schemas.openxmlformats.org/officeDocument/2006/relationships/themeOverride" Target="../theme/themeOverride113.xml"/></Relationships>
</file>

<file path=word/charts/_rels/chart117.xml.rels><?xml version="1.0" encoding="UTF-8" standalone="yes"?>
<Relationships xmlns="http://schemas.openxmlformats.org/package/2006/relationships"><Relationship Id="rId2" Type="http://schemas.openxmlformats.org/officeDocument/2006/relationships/package" Target="../embeddings/Microsoft_Excel_Worksheet117.xlsx"/><Relationship Id="rId1" Type="http://schemas.openxmlformats.org/officeDocument/2006/relationships/themeOverride" Target="../theme/themeOverride114.xml"/></Relationships>
</file>

<file path=word/charts/_rels/chart118.xml.rels><?xml version="1.0" encoding="UTF-8" standalone="yes"?>
<Relationships xmlns="http://schemas.openxmlformats.org/package/2006/relationships"><Relationship Id="rId2" Type="http://schemas.openxmlformats.org/officeDocument/2006/relationships/package" Target="../embeddings/Microsoft_Excel_Worksheet118.xlsx"/><Relationship Id="rId1" Type="http://schemas.openxmlformats.org/officeDocument/2006/relationships/themeOverride" Target="../theme/themeOverride115.xml"/></Relationships>
</file>

<file path=word/charts/_rels/chart119.xml.rels><?xml version="1.0" encoding="UTF-8" standalone="yes"?>
<Relationships xmlns="http://schemas.openxmlformats.org/package/2006/relationships"><Relationship Id="rId2" Type="http://schemas.openxmlformats.org/officeDocument/2006/relationships/package" Target="../embeddings/Microsoft_Excel_Worksheet119.xlsx"/><Relationship Id="rId1" Type="http://schemas.openxmlformats.org/officeDocument/2006/relationships/themeOverride" Target="../theme/themeOverride116.xml"/></Relationships>
</file>

<file path=word/charts/_rels/chart120.xml.rels><?xml version="1.0" encoding="UTF-8" standalone="yes"?>
<Relationships xmlns="http://schemas.openxmlformats.org/package/2006/relationships"><Relationship Id="rId2" Type="http://schemas.openxmlformats.org/officeDocument/2006/relationships/package" Target="../embeddings/Microsoft_Excel_Worksheet120.xlsx"/><Relationship Id="rId1" Type="http://schemas.openxmlformats.org/officeDocument/2006/relationships/themeOverride" Target="../theme/themeOverride117.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
      <c:hPercent val="46"/>
      <c:rotY val="4"/>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bar3DChart>
        <c:barDir val="col"/>
        <c:grouping val="stacked"/>
        <c:varyColors val="0"/>
        <c:ser>
          <c:idx val="3"/>
          <c:order val="0"/>
          <c:tx>
            <c:strRef>
              <c:f>Sheet1!$A$2</c:f>
              <c:strCache>
                <c:ptCount val="1"/>
                <c:pt idx="0">
                  <c:v>безвозмездные поступления</c:v>
                </c:pt>
              </c:strCache>
            </c:strRef>
          </c:tx>
          <c:spPr>
            <a:solidFill>
              <a:srgbClr val="CCFFCC"/>
            </a:solidFill>
            <a:ln w="12700">
              <a:solidFill>
                <a:srgbClr val="000000"/>
              </a:solidFill>
              <a:prstDash val="solid"/>
            </a:ln>
          </c:spPr>
          <c:invertIfNegative val="0"/>
          <c:dLbls>
            <c:dLbl>
              <c:idx val="0"/>
              <c:layout>
                <c:manualLayout>
                  <c:x val="-4.4993546325673983E-3"/>
                  <c:y val="-1.597270749981694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DDC4-4BA0-953A-DEB61A0B0D61}"/>
                </c:ext>
              </c:extLst>
            </c:dLbl>
            <c:dLbl>
              <c:idx val="1"/>
              <c:layout>
                <c:manualLayout>
                  <c:x val="7.2539994519147891E-3"/>
                  <c:y val="-1.851278129494038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DDC4-4BA0-953A-DEB61A0B0D61}"/>
                </c:ext>
              </c:extLst>
            </c:dLbl>
            <c:dLbl>
              <c:idx val="3"/>
              <c:layout>
                <c:manualLayout>
                  <c:x val="2.6116584975204971E-2"/>
                  <c:y val="-2.089116667035700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DDC4-4BA0-953A-DEB61A0B0D61}"/>
                </c:ext>
              </c:extLst>
            </c:dLbl>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Sheet1!$B$2:$E$2</c:f>
              <c:numCache>
                <c:formatCode>#,##0.00</c:formatCode>
                <c:ptCount val="4"/>
                <c:pt idx="0">
                  <c:v>11840157.609999999</c:v>
                </c:pt>
                <c:pt idx="1">
                  <c:v>11669766.310000001</c:v>
                </c:pt>
                <c:pt idx="2">
                  <c:v>10781293.810000001</c:v>
                </c:pt>
                <c:pt idx="3">
                  <c:v>11309949.91</c:v>
                </c:pt>
              </c:numCache>
            </c:numRef>
          </c:val>
          <c:extLst xmlns:c16r2="http://schemas.microsoft.com/office/drawing/2015/06/chart">
            <c:ext xmlns:c16="http://schemas.microsoft.com/office/drawing/2014/chart" uri="{C3380CC4-5D6E-409C-BE32-E72D297353CC}">
              <c16:uniqueId val="{00000003-DDC4-4BA0-953A-DEB61A0B0D61}"/>
            </c:ext>
          </c:extLst>
        </c:ser>
        <c:ser>
          <c:idx val="2"/>
          <c:order val="1"/>
          <c:tx>
            <c:strRef>
              <c:f>Sheet1!$A$3</c:f>
              <c:strCache>
                <c:ptCount val="1"/>
                <c:pt idx="0">
                  <c:v>неналоговые доходы</c:v>
                </c:pt>
              </c:strCache>
            </c:strRef>
          </c:tx>
          <c:spPr>
            <a:solidFill>
              <a:srgbClr val="FFFF00"/>
            </a:solidFill>
            <a:ln w="12700">
              <a:solidFill>
                <a:srgbClr val="000000"/>
              </a:solidFill>
              <a:prstDash val="solid"/>
            </a:ln>
          </c:spPr>
          <c:invertIfNegative val="0"/>
          <c:dLbls>
            <c:dLbl>
              <c:idx val="0"/>
              <c:layout>
                <c:manualLayout>
                  <c:x val="-1.0763480327996741E-2"/>
                  <c:y val="-2.825170734255236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DDC4-4BA0-953A-DEB61A0B0D61}"/>
                </c:ext>
              </c:extLst>
            </c:dLbl>
            <c:dLbl>
              <c:idx val="1"/>
              <c:layout>
                <c:manualLayout>
                  <c:x val="2.667289579599416E-3"/>
                  <c:y val="-2.450190676197924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DC4-4BA0-953A-DEB61A0B0D61}"/>
                </c:ext>
              </c:extLst>
            </c:dLbl>
            <c:dLbl>
              <c:idx val="2"/>
              <c:layout>
                <c:manualLayout>
                  <c:x val="1.5968631280180664E-2"/>
                  <c:y val="-1.423836880870100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DDC4-4BA0-953A-DEB61A0B0D61}"/>
                </c:ext>
              </c:extLst>
            </c:dLbl>
            <c:spPr>
              <a:solidFill>
                <a:srgbClr val="FFFF00"/>
              </a:solidFill>
              <a:ln w="3175">
                <a:solidFill>
                  <a:srgbClr val="000000"/>
                </a:solidFill>
                <a:prstDash val="sysDash"/>
              </a:ln>
            </c:spPr>
            <c:txPr>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Sheet1!$B$3:$E$3</c:f>
              <c:numCache>
                <c:formatCode>#,##0.00</c:formatCode>
                <c:ptCount val="4"/>
                <c:pt idx="0">
                  <c:v>1101877.1000000001</c:v>
                </c:pt>
                <c:pt idx="1">
                  <c:v>893199.32</c:v>
                </c:pt>
                <c:pt idx="2">
                  <c:v>755380.84</c:v>
                </c:pt>
                <c:pt idx="3">
                  <c:v>740997.49</c:v>
                </c:pt>
              </c:numCache>
            </c:numRef>
          </c:val>
          <c:extLst xmlns:c16r2="http://schemas.microsoft.com/office/drawing/2015/06/chart">
            <c:ext xmlns:c16="http://schemas.microsoft.com/office/drawing/2014/chart" uri="{C3380CC4-5D6E-409C-BE32-E72D297353CC}">
              <c16:uniqueId val="{00000007-DDC4-4BA0-953A-DEB61A0B0D61}"/>
            </c:ext>
          </c:extLst>
        </c:ser>
        <c:ser>
          <c:idx val="0"/>
          <c:order val="2"/>
          <c:tx>
            <c:strRef>
              <c:f>Sheet1!$A$4</c:f>
              <c:strCache>
                <c:ptCount val="1"/>
                <c:pt idx="0">
                  <c:v>налоговые доходы</c:v>
                </c:pt>
              </c:strCache>
            </c:strRef>
          </c:tx>
          <c:spPr>
            <a:solidFill>
              <a:srgbClr val="CCFFFF"/>
            </a:solidFill>
            <a:ln w="12700">
              <a:solidFill>
                <a:srgbClr val="000000"/>
              </a:solidFill>
              <a:prstDash val="solid"/>
            </a:ln>
          </c:spPr>
          <c:invertIfNegative val="0"/>
          <c:dLbls>
            <c:dLbl>
              <c:idx val="0"/>
              <c:layout>
                <c:manualLayout>
                  <c:x val="-3.8883275573136644E-3"/>
                  <c:y val="-3.734898030672839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DDC4-4BA0-953A-DEB61A0B0D61}"/>
                </c:ext>
              </c:extLst>
            </c:dLbl>
            <c:dLbl>
              <c:idx val="1"/>
              <c:layout>
                <c:manualLayout>
                  <c:x val="3.2210636788713109E-3"/>
                  <c:y val="-4.271163638613958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DDC4-4BA0-953A-DEB61A0B0D61}"/>
                </c:ext>
              </c:extLst>
            </c:dLbl>
            <c:dLbl>
              <c:idx val="2"/>
              <c:layout>
                <c:manualLayout>
                  <c:x val="1.3426270349877511E-2"/>
                  <c:y val="-3.221976616972196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DDC4-4BA0-953A-DEB61A0B0D61}"/>
                </c:ext>
              </c:extLst>
            </c:dLbl>
            <c:dLbl>
              <c:idx val="3"/>
              <c:layout>
                <c:manualLayout>
                  <c:x val="2.0535661586062459E-2"/>
                  <c:y val="-3.0511057629801483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DDC4-4BA0-953A-DEB61A0B0D61}"/>
                </c:ext>
              </c:extLst>
            </c:dLbl>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Sheet1!$B$4:$E$4</c:f>
              <c:numCache>
                <c:formatCode>#,##0.00</c:formatCode>
                <c:ptCount val="4"/>
                <c:pt idx="0">
                  <c:v>7150890.0300000003</c:v>
                </c:pt>
                <c:pt idx="1">
                  <c:v>6547986.4400000004</c:v>
                </c:pt>
                <c:pt idx="2">
                  <c:v>6500860.3200000003</c:v>
                </c:pt>
                <c:pt idx="3">
                  <c:v>6788474.2699999996</c:v>
                </c:pt>
              </c:numCache>
            </c:numRef>
          </c:val>
          <c:extLst xmlns:c16r2="http://schemas.microsoft.com/office/drawing/2015/06/chart">
            <c:ext xmlns:c16="http://schemas.microsoft.com/office/drawing/2014/chart" uri="{C3380CC4-5D6E-409C-BE32-E72D297353CC}">
              <c16:uniqueId val="{0000000C-DDC4-4BA0-953A-DEB61A0B0D61}"/>
            </c:ext>
          </c:extLst>
        </c:ser>
        <c:dLbls>
          <c:showLegendKey val="0"/>
          <c:showVal val="1"/>
          <c:showCatName val="0"/>
          <c:showSerName val="0"/>
          <c:showPercent val="0"/>
          <c:showBubbleSize val="0"/>
        </c:dLbls>
        <c:gapWidth val="40"/>
        <c:gapDepth val="0"/>
        <c:shape val="cylinder"/>
        <c:axId val="121364480"/>
        <c:axId val="121366016"/>
        <c:axId val="0"/>
      </c:bar3DChart>
      <c:catAx>
        <c:axId val="121364480"/>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950" b="0" i="0" u="none" strike="noStrike" baseline="0">
                <a:solidFill>
                  <a:srgbClr val="000000"/>
                </a:solidFill>
                <a:latin typeface="Times New Roman"/>
                <a:ea typeface="Times New Roman"/>
                <a:cs typeface="Times New Roman"/>
              </a:defRPr>
            </a:pPr>
            <a:endParaRPr lang="ru-RU"/>
          </a:p>
        </c:txPr>
        <c:crossAx val="121366016"/>
        <c:crosses val="autoZero"/>
        <c:auto val="1"/>
        <c:lblAlgn val="ctr"/>
        <c:lblOffset val="100"/>
        <c:tickLblSkip val="1"/>
        <c:tickMarkSkip val="1"/>
        <c:noMultiLvlLbl val="0"/>
      </c:catAx>
      <c:valAx>
        <c:axId val="121366016"/>
        <c:scaling>
          <c:orientation val="minMax"/>
        </c:scaling>
        <c:delete val="1"/>
        <c:axPos val="l"/>
        <c:numFmt formatCode="#,##0.00" sourceLinked="1"/>
        <c:majorTickMark val="out"/>
        <c:minorTickMark val="none"/>
        <c:tickLblPos val="nextTo"/>
        <c:crossAx val="121364480"/>
        <c:crosses val="autoZero"/>
        <c:crossBetween val="between"/>
      </c:valAx>
      <c:spPr>
        <a:noFill/>
        <a:ln w="25400">
          <a:noFill/>
        </a:ln>
      </c:spPr>
    </c:plotArea>
    <c:legend>
      <c:legendPos val="b"/>
      <c:layout>
        <c:manualLayout>
          <c:xMode val="edge"/>
          <c:yMode val="edge"/>
          <c:x val="8.0495356037151702E-2"/>
          <c:y val="0.87164179104477613"/>
          <c:w val="0.84365325077399378"/>
          <c:h val="0.13134328358208955"/>
        </c:manualLayout>
      </c:layout>
      <c:overlay val="0"/>
      <c:spPr>
        <a:noFill/>
        <a:ln w="25400">
          <a:noFill/>
        </a:ln>
      </c:spPr>
      <c:txPr>
        <a:bodyPr/>
        <a:lstStyle/>
        <a:p>
          <a:pPr>
            <a:defRPr sz="110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noFill/>
    <a:ln>
      <a:noFill/>
    </a:ln>
  </c:spPr>
  <c:txPr>
    <a:bodyPr/>
    <a:lstStyle/>
    <a:p>
      <a:pPr>
        <a:defRPr sz="1475" b="1" i="0" u="none" strike="noStrike" baseline="0">
          <a:solidFill>
            <a:srgbClr val="000000"/>
          </a:solidFill>
          <a:latin typeface="Calibri"/>
          <a:ea typeface="Calibri"/>
          <a:cs typeface="Calibri"/>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
      <c:hPercent val="52"/>
      <c:rotY val="4"/>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bar3DChart>
        <c:barDir val="col"/>
        <c:grouping val="stacked"/>
        <c:varyColors val="0"/>
        <c:ser>
          <c:idx val="3"/>
          <c:order val="0"/>
          <c:tx>
            <c:strRef>
              <c:f>Sheet1!$A$2</c:f>
              <c:strCache>
                <c:ptCount val="1"/>
                <c:pt idx="0">
                  <c:v>налоговые доходы по единым нормативам</c:v>
                </c:pt>
              </c:strCache>
            </c:strRef>
          </c:tx>
          <c:spPr>
            <a:solidFill>
              <a:srgbClr val="CCFFCC"/>
            </a:solidFill>
            <a:ln w="12700">
              <a:solidFill>
                <a:srgbClr val="000000"/>
              </a:solidFill>
              <a:prstDash val="solid"/>
            </a:ln>
          </c:spPr>
          <c:invertIfNegative val="0"/>
          <c:dLbls>
            <c:dLbl>
              <c:idx val="0"/>
              <c:layout>
                <c:manualLayout>
                  <c:x val="3.3906661967279916E-3"/>
                  <c:y val="-3.836937616434111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207F-4A9F-8106-93C2E96842AC}"/>
                </c:ext>
              </c:extLst>
            </c:dLbl>
            <c:dLbl>
              <c:idx val="1"/>
              <c:layout>
                <c:manualLayout>
                  <c:x val="1.2370566312332215E-2"/>
                  <c:y val="-2.707752882682894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207F-4A9F-8106-93C2E96842AC}"/>
                </c:ext>
              </c:extLst>
            </c:dLbl>
            <c:dLbl>
              <c:idx val="2"/>
              <c:layout>
                <c:manualLayout>
                  <c:x val="2.1909769359135796E-3"/>
                  <c:y val="-1.338454355720416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207F-4A9F-8106-93C2E96842AC}"/>
                </c:ext>
              </c:extLst>
            </c:dLbl>
            <c:dLbl>
              <c:idx val="3"/>
              <c:layout>
                <c:manualLayout>
                  <c:x val="7.6083830572961173E-3"/>
                  <c:y val="3.171890912808305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07F-4A9F-8106-93C2E96842AC}"/>
                </c:ext>
              </c:extLst>
            </c:dLbl>
            <c:spPr>
              <a:noFill/>
              <a:ln w="25399">
                <a:noFill/>
              </a:ln>
            </c:spPr>
            <c:txPr>
              <a:bodyPr/>
              <a:lstStyle/>
              <a:p>
                <a:pPr>
                  <a:defRPr sz="9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Sheet1!$B$2:$E$2</c:f>
              <c:numCache>
                <c:formatCode>#,##0.00</c:formatCode>
                <c:ptCount val="4"/>
                <c:pt idx="0">
                  <c:v>5169868.5199999996</c:v>
                </c:pt>
                <c:pt idx="1">
                  <c:v>5419059.2599999998</c:v>
                </c:pt>
                <c:pt idx="2">
                  <c:v>5642184.4299999997</c:v>
                </c:pt>
                <c:pt idx="3">
                  <c:v>5851635.21</c:v>
                </c:pt>
              </c:numCache>
            </c:numRef>
          </c:val>
          <c:extLst xmlns:c16r2="http://schemas.microsoft.com/office/drawing/2015/06/chart">
            <c:ext xmlns:c16="http://schemas.microsoft.com/office/drawing/2014/chart" uri="{C3380CC4-5D6E-409C-BE32-E72D297353CC}">
              <c16:uniqueId val="{00000004-207F-4A9F-8106-93C2E96842AC}"/>
            </c:ext>
          </c:extLst>
        </c:ser>
        <c:ser>
          <c:idx val="2"/>
          <c:order val="1"/>
          <c:tx>
            <c:strRef>
              <c:f>Sheet1!$A$3</c:f>
              <c:strCache>
                <c:ptCount val="1"/>
                <c:pt idx="0">
                  <c:v>НДФЛ по дополнительному нормативу (замена дотации дифференцированным нормативом)</c:v>
                </c:pt>
              </c:strCache>
            </c:strRef>
          </c:tx>
          <c:spPr>
            <a:solidFill>
              <a:srgbClr val="FFFF00"/>
            </a:solidFill>
            <a:ln w="12700">
              <a:solidFill>
                <a:srgbClr val="000000"/>
              </a:solidFill>
              <a:prstDash val="solid"/>
            </a:ln>
          </c:spPr>
          <c:invertIfNegative val="0"/>
          <c:dLbls>
            <c:dLbl>
              <c:idx val="0"/>
              <c:layout>
                <c:manualLayout>
                  <c:x val="-1.3154487508929957E-3"/>
                  <c:y val="4.055060007370281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207F-4A9F-8106-93C2E96842AC}"/>
                </c:ext>
              </c:extLst>
            </c:dLbl>
            <c:dLbl>
              <c:idx val="1"/>
              <c:layout>
                <c:manualLayout>
                  <c:x val="-4.6695411593994374E-3"/>
                  <c:y val="-3.90364955400663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207F-4A9F-8106-93C2E96842AC}"/>
                </c:ext>
              </c:extLst>
            </c:dLbl>
            <c:dLbl>
              <c:idx val="2"/>
              <c:layout>
                <c:manualLayout>
                  <c:x val="7.5685314295641454E-3"/>
                  <c:y val="3.945805596706489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207F-4A9F-8106-93C2E96842AC}"/>
                </c:ext>
              </c:extLst>
            </c:dLbl>
            <c:spPr>
              <a:noFill/>
              <a:ln w="25399">
                <a:noFill/>
              </a:ln>
            </c:spPr>
            <c:txPr>
              <a:bodyPr/>
              <a:lstStyle/>
              <a:p>
                <a:pPr>
                  <a:defRPr sz="9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Sheet1!$B$3:$E$3</c:f>
              <c:numCache>
                <c:formatCode>#,##0.00</c:formatCode>
                <c:ptCount val="4"/>
                <c:pt idx="0">
                  <c:v>1981021.51</c:v>
                </c:pt>
                <c:pt idx="1">
                  <c:v>1128927.18</c:v>
                </c:pt>
                <c:pt idx="2">
                  <c:v>858675.89</c:v>
                </c:pt>
                <c:pt idx="3">
                  <c:v>936839.06</c:v>
                </c:pt>
              </c:numCache>
            </c:numRef>
          </c:val>
          <c:extLst xmlns:c16r2="http://schemas.microsoft.com/office/drawing/2015/06/chart">
            <c:ext xmlns:c16="http://schemas.microsoft.com/office/drawing/2014/chart" uri="{C3380CC4-5D6E-409C-BE32-E72D297353CC}">
              <c16:uniqueId val="{00000008-207F-4A9F-8106-93C2E96842AC}"/>
            </c:ext>
          </c:extLst>
        </c:ser>
        <c:dLbls>
          <c:showLegendKey val="0"/>
          <c:showVal val="1"/>
          <c:showCatName val="0"/>
          <c:showSerName val="0"/>
          <c:showPercent val="0"/>
          <c:showBubbleSize val="0"/>
        </c:dLbls>
        <c:gapWidth val="40"/>
        <c:gapDepth val="0"/>
        <c:shape val="cylinder"/>
        <c:axId val="127362944"/>
        <c:axId val="127364480"/>
        <c:axId val="0"/>
      </c:bar3DChart>
      <c:catAx>
        <c:axId val="127362944"/>
        <c:scaling>
          <c:orientation val="minMax"/>
        </c:scaling>
        <c:delete val="0"/>
        <c:axPos val="b"/>
        <c:numFmt formatCode="General" sourceLinked="1"/>
        <c:majorTickMark val="out"/>
        <c:minorTickMark val="none"/>
        <c:tickLblPos val="low"/>
        <c:spPr>
          <a:ln w="3175">
            <a:solidFill>
              <a:srgbClr val="000000"/>
            </a:solidFill>
            <a:prstDash val="solid"/>
          </a:ln>
        </c:spPr>
        <c:txPr>
          <a:bodyPr rot="0" vert="horz"/>
          <a:lstStyle/>
          <a:p>
            <a:pPr>
              <a:defRPr sz="975" b="0" i="0" u="none" strike="noStrike" baseline="0">
                <a:solidFill>
                  <a:srgbClr val="000000"/>
                </a:solidFill>
                <a:latin typeface="Times New Roman"/>
                <a:ea typeface="Times New Roman"/>
                <a:cs typeface="Times New Roman"/>
              </a:defRPr>
            </a:pPr>
            <a:endParaRPr lang="ru-RU"/>
          </a:p>
        </c:txPr>
        <c:crossAx val="127364480"/>
        <c:crosses val="autoZero"/>
        <c:auto val="1"/>
        <c:lblAlgn val="ctr"/>
        <c:lblOffset val="100"/>
        <c:tickLblSkip val="1"/>
        <c:tickMarkSkip val="1"/>
        <c:noMultiLvlLbl val="0"/>
      </c:catAx>
      <c:valAx>
        <c:axId val="127364480"/>
        <c:scaling>
          <c:orientation val="minMax"/>
        </c:scaling>
        <c:delete val="1"/>
        <c:axPos val="l"/>
        <c:numFmt formatCode="#,##0.00" sourceLinked="1"/>
        <c:majorTickMark val="out"/>
        <c:minorTickMark val="none"/>
        <c:tickLblPos val="nextTo"/>
        <c:crossAx val="127362944"/>
        <c:crosses val="autoZero"/>
        <c:crossBetween val="between"/>
      </c:valAx>
      <c:spPr>
        <a:noFill/>
        <a:ln w="25399">
          <a:noFill/>
        </a:ln>
      </c:spPr>
    </c:plotArea>
    <c:legend>
      <c:legendPos val="r"/>
      <c:legendEntry>
        <c:idx val="0"/>
        <c:txPr>
          <a:bodyPr/>
          <a:lstStyle/>
          <a:p>
            <a:pPr>
              <a:defRPr sz="920" b="0" i="0" u="none" strike="noStrike" baseline="0">
                <a:solidFill>
                  <a:srgbClr val="000000"/>
                </a:solidFill>
                <a:latin typeface="Times New Roman"/>
                <a:ea typeface="Times New Roman"/>
                <a:cs typeface="Times New Roman"/>
              </a:defRPr>
            </a:pPr>
            <a:endParaRPr lang="ru-RU"/>
          </a:p>
        </c:txPr>
      </c:legendEntry>
      <c:legendEntry>
        <c:idx val="1"/>
        <c:txPr>
          <a:bodyPr/>
          <a:lstStyle/>
          <a:p>
            <a:pPr>
              <a:defRPr sz="920" b="0" i="0" u="none" strike="noStrike" baseline="0">
                <a:solidFill>
                  <a:srgbClr val="000000"/>
                </a:solidFill>
                <a:latin typeface="Times New Roman"/>
                <a:ea typeface="Times New Roman"/>
                <a:cs typeface="Times New Roman"/>
              </a:defRPr>
            </a:pPr>
            <a:endParaRPr lang="ru-RU"/>
          </a:p>
        </c:txPr>
      </c:legendEntry>
      <c:layout>
        <c:manualLayout>
          <c:xMode val="edge"/>
          <c:yMode val="edge"/>
          <c:x val="0.74024024024024027"/>
          <c:y val="0.1872791519434629"/>
          <c:w val="0.25075075075075076"/>
          <c:h val="0.71024734982332161"/>
        </c:manualLayout>
      </c:layout>
      <c:overlay val="0"/>
      <c:spPr>
        <a:noFill/>
        <a:ln w="25399">
          <a:noFill/>
        </a:ln>
      </c:spPr>
      <c:txPr>
        <a:bodyPr/>
        <a:lstStyle/>
        <a:p>
          <a:pPr>
            <a:defRPr sz="110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noFill/>
    <a:ln>
      <a:noFill/>
    </a:ln>
  </c:spPr>
  <c:txPr>
    <a:bodyPr/>
    <a:lstStyle/>
    <a:p>
      <a:pPr>
        <a:defRPr sz="1200" b="1" i="0" u="none" strike="noStrike" baseline="0">
          <a:solidFill>
            <a:srgbClr val="000000"/>
          </a:solidFill>
          <a:latin typeface="Calibri"/>
          <a:ea typeface="Calibri"/>
          <a:cs typeface="Calibri"/>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3"/>
      <c:hPercent val="62"/>
      <c:rotY val="4"/>
      <c:depthPercent val="100"/>
      <c:rAngAx val="1"/>
    </c:view3D>
    <c:floor>
      <c:thickness val="0"/>
      <c:spPr>
        <a:solidFill>
          <a:srgbClr val="C0C0C0"/>
        </a:solidFill>
        <a:ln w="3175">
          <a:solidFill>
            <a:srgbClr val="000000"/>
          </a:solidFill>
          <a:prstDash val="solid"/>
        </a:ln>
      </c:spPr>
    </c:floor>
    <c:sideWall>
      <c:thickness val="0"/>
      <c:spPr>
        <a:noFill/>
        <a:ln w="25400">
          <a:noFill/>
        </a:ln>
      </c:spPr>
    </c:sideWall>
    <c:backWall>
      <c:thickness val="0"/>
      <c:spPr>
        <a:noFill/>
        <a:ln w="25400">
          <a:noFill/>
        </a:ln>
      </c:spPr>
    </c:backWall>
    <c:plotArea>
      <c:layout/>
      <c:bar3DChart>
        <c:barDir val="col"/>
        <c:grouping val="stacked"/>
        <c:varyColors val="0"/>
        <c:ser>
          <c:idx val="3"/>
          <c:order val="0"/>
          <c:tx>
            <c:strRef>
              <c:f>Sheet1!$A$2</c:f>
              <c:strCache>
                <c:ptCount val="1"/>
                <c:pt idx="0">
                  <c:v>доходы от использования имущества</c:v>
                </c:pt>
              </c:strCache>
            </c:strRef>
          </c:tx>
          <c:spPr>
            <a:solidFill>
              <a:srgbClr val="CCFFCC"/>
            </a:solidFill>
            <a:ln w="12705">
              <a:solidFill>
                <a:srgbClr val="000000"/>
              </a:solidFill>
              <a:prstDash val="solid"/>
            </a:ln>
          </c:spPr>
          <c:invertIfNegative val="0"/>
          <c:dLbls>
            <c:dLbl>
              <c:idx val="0"/>
              <c:layout>
                <c:manualLayout>
                  <c:x val="6.2649540904026052E-3"/>
                  <c:y val="-2.9676291652262963E-2"/>
                </c:manualLayout>
              </c:layout>
              <c:tx>
                <c:rich>
                  <a:bodyPr/>
                  <a:lstStyle/>
                  <a:p>
                    <a:r>
                      <a:rPr lang="en-US" sz="900"/>
                      <a:t>696 777,76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D1A8-4E15-9E29-2D53EEE6E5D5}"/>
                </c:ext>
              </c:extLst>
            </c:dLbl>
            <c:dLbl>
              <c:idx val="1"/>
              <c:layout>
                <c:manualLayout>
                  <c:x val="4.2568518886422334E-3"/>
                  <c:y val="-1.6353216839936135E-2"/>
                </c:manualLayout>
              </c:layout>
              <c:tx>
                <c:rich>
                  <a:bodyPr/>
                  <a:lstStyle/>
                  <a:p>
                    <a:r>
                      <a:rPr lang="en-US" sz="900"/>
                      <a:t>705 488,78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D1A8-4E15-9E29-2D53EEE6E5D5}"/>
                </c:ext>
              </c:extLst>
            </c:dLbl>
            <c:dLbl>
              <c:idx val="2"/>
              <c:layout>
                <c:manualLayout>
                  <c:x val="8.7759456167779502E-3"/>
                  <c:y val="-1.7082589612978386E-2"/>
                </c:manualLayout>
              </c:layout>
              <c:tx>
                <c:rich>
                  <a:bodyPr/>
                  <a:lstStyle/>
                  <a:p>
                    <a:r>
                      <a:rPr lang="en-US" sz="900"/>
                      <a:t>686 435,73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D1A8-4E15-9E29-2D53EEE6E5D5}"/>
                </c:ext>
              </c:extLst>
            </c:dLbl>
            <c:dLbl>
              <c:idx val="3"/>
              <c:layout>
                <c:manualLayout>
                  <c:x val="6.2288483298926327E-3"/>
                  <c:y val="-1.1476944556908562E-2"/>
                </c:manualLayout>
              </c:layout>
              <c:tx>
                <c:rich>
                  <a:bodyPr/>
                  <a:lstStyle/>
                  <a:p>
                    <a:r>
                      <a:rPr lang="en-US" sz="900"/>
                      <a:t>675 361,96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D1A8-4E15-9E29-2D53EEE6E5D5}"/>
                </c:ext>
              </c:extLst>
            </c:dLbl>
            <c:spPr>
              <a:noFill/>
              <a:ln w="25410">
                <a:noFill/>
              </a:ln>
            </c:spPr>
            <c:txPr>
              <a:bodyPr/>
              <a:lstStyle/>
              <a:p>
                <a:pPr>
                  <a:defRPr sz="1175"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Sheet1!$B$2:$E$2</c:f>
              <c:numCache>
                <c:formatCode>#,##0.00</c:formatCode>
                <c:ptCount val="4"/>
                <c:pt idx="0">
                  <c:v>696777.76</c:v>
                </c:pt>
                <c:pt idx="1">
                  <c:v>705488.78</c:v>
                </c:pt>
                <c:pt idx="2">
                  <c:v>686435.73</c:v>
                </c:pt>
                <c:pt idx="3">
                  <c:v>675361.96</c:v>
                </c:pt>
              </c:numCache>
            </c:numRef>
          </c:val>
          <c:extLst xmlns:c16r2="http://schemas.microsoft.com/office/drawing/2015/06/chart">
            <c:ext xmlns:c16="http://schemas.microsoft.com/office/drawing/2014/chart" uri="{C3380CC4-5D6E-409C-BE32-E72D297353CC}">
              <c16:uniqueId val="{00000004-D1A8-4E15-9E29-2D53EEE6E5D5}"/>
            </c:ext>
          </c:extLst>
        </c:ser>
        <c:ser>
          <c:idx val="2"/>
          <c:order val="1"/>
          <c:tx>
            <c:strRef>
              <c:f>Sheet1!$A$3</c:f>
              <c:strCache>
                <c:ptCount val="1"/>
                <c:pt idx="0">
                  <c:v>прочие неналоговые доходы</c:v>
                </c:pt>
              </c:strCache>
            </c:strRef>
          </c:tx>
          <c:spPr>
            <a:solidFill>
              <a:srgbClr val="FFFF00"/>
            </a:solidFill>
            <a:ln w="12705">
              <a:solidFill>
                <a:srgbClr val="000000"/>
              </a:solidFill>
              <a:prstDash val="solid"/>
            </a:ln>
          </c:spPr>
          <c:invertIfNegative val="0"/>
          <c:dLbls>
            <c:dLbl>
              <c:idx val="0"/>
              <c:layout>
                <c:manualLayout>
                  <c:x val="5.9954565478401323E-3"/>
                  <c:y val="-1.1411371624339058E-2"/>
                </c:manualLayout>
              </c:layout>
              <c:tx>
                <c:rich>
                  <a:bodyPr/>
                  <a:lstStyle/>
                  <a:p>
                    <a:r>
                      <a:rPr lang="en-US" sz="900"/>
                      <a:t>405 099,34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1A8-4E15-9E29-2D53EEE6E5D5}"/>
                </c:ext>
              </c:extLst>
            </c:dLbl>
            <c:dLbl>
              <c:idx val="1"/>
              <c:layout>
                <c:manualLayout>
                  <c:x val="7.1872921543391696E-3"/>
                  <c:y val="-7.2708612718862271E-3"/>
                </c:manualLayout>
              </c:layout>
              <c:tx>
                <c:rich>
                  <a:bodyPr/>
                  <a:lstStyle/>
                  <a:p>
                    <a:r>
                      <a:rPr lang="en-US" sz="900"/>
                      <a:t>187 710,54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D1A8-4E15-9E29-2D53EEE6E5D5}"/>
                </c:ext>
              </c:extLst>
            </c:dLbl>
            <c:dLbl>
              <c:idx val="2"/>
              <c:layout>
                <c:manualLayout>
                  <c:x val="6.3321557212082475E-3"/>
                  <c:y val="-2.9205175352109832E-3"/>
                </c:manualLayout>
              </c:layout>
              <c:tx>
                <c:rich>
                  <a:bodyPr/>
                  <a:lstStyle/>
                  <a:p>
                    <a:r>
                      <a:rPr lang="en-US" sz="900"/>
                      <a:t>68 945,11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D1A8-4E15-9E29-2D53EEE6E5D5}"/>
                </c:ext>
              </c:extLst>
            </c:dLbl>
            <c:dLbl>
              <c:idx val="3"/>
              <c:layout>
                <c:manualLayout>
                  <c:x val="8.7759456167779502E-3"/>
                  <c:y val="0"/>
                </c:manualLayout>
              </c:layout>
              <c:tx>
                <c:rich>
                  <a:bodyPr/>
                  <a:lstStyle/>
                  <a:p>
                    <a:r>
                      <a:rPr lang="en-US" sz="900"/>
                      <a:t>65 635,53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D1A8-4E15-9E29-2D53EEE6E5D5}"/>
                </c:ext>
              </c:extLst>
            </c:dLbl>
            <c:spPr>
              <a:noFill/>
              <a:ln w="25410">
                <a:noFill/>
              </a:ln>
            </c:spPr>
            <c:txPr>
              <a:bodyPr/>
              <a:lstStyle/>
              <a:p>
                <a:pPr>
                  <a:defRPr sz="1000" b="0" i="0" u="none" strike="noStrike" baseline="0">
                    <a:solidFill>
                      <a:srgbClr val="000000"/>
                    </a:solidFill>
                    <a:latin typeface="Times New Roman"/>
                    <a:ea typeface="Times New Roman"/>
                    <a:cs typeface="Times New Roman"/>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Sheet1!$B$1:$E$1</c:f>
              <c:strCache>
                <c:ptCount val="4"/>
                <c:pt idx="0">
                  <c:v>оценка 
2020 года</c:v>
                </c:pt>
                <c:pt idx="1">
                  <c:v>проект 
2021 года</c:v>
                </c:pt>
                <c:pt idx="2">
                  <c:v>проект 
2022 года</c:v>
                </c:pt>
                <c:pt idx="3">
                  <c:v>проект 
2023 года</c:v>
                </c:pt>
              </c:strCache>
            </c:strRef>
          </c:cat>
          <c:val>
            <c:numRef>
              <c:f>Sheet1!$B$3:$E$3</c:f>
              <c:numCache>
                <c:formatCode>#,##0.00</c:formatCode>
                <c:ptCount val="4"/>
                <c:pt idx="0">
                  <c:v>405099.34</c:v>
                </c:pt>
                <c:pt idx="1">
                  <c:v>187710.54</c:v>
                </c:pt>
                <c:pt idx="2">
                  <c:v>68945.11</c:v>
                </c:pt>
                <c:pt idx="3">
                  <c:v>65635.53</c:v>
                </c:pt>
              </c:numCache>
            </c:numRef>
          </c:val>
          <c:extLst xmlns:c16r2="http://schemas.microsoft.com/office/drawing/2015/06/chart">
            <c:ext xmlns:c16="http://schemas.microsoft.com/office/drawing/2014/chart" uri="{C3380CC4-5D6E-409C-BE32-E72D297353CC}">
              <c16:uniqueId val="{00000009-D1A8-4E15-9E29-2D53EEE6E5D5}"/>
            </c:ext>
          </c:extLst>
        </c:ser>
        <c:dLbls>
          <c:showLegendKey val="0"/>
          <c:showVal val="1"/>
          <c:showCatName val="0"/>
          <c:showSerName val="0"/>
          <c:showPercent val="0"/>
          <c:showBubbleSize val="0"/>
        </c:dLbls>
        <c:gapWidth val="40"/>
        <c:gapDepth val="0"/>
        <c:shape val="cylinder"/>
        <c:axId val="127240448"/>
        <c:axId val="127254528"/>
        <c:axId val="0"/>
      </c:bar3DChart>
      <c:catAx>
        <c:axId val="127240448"/>
        <c:scaling>
          <c:orientation val="minMax"/>
        </c:scaling>
        <c:delete val="0"/>
        <c:axPos val="b"/>
        <c:numFmt formatCode="General" sourceLinked="1"/>
        <c:majorTickMark val="out"/>
        <c:minorTickMark val="none"/>
        <c:tickLblPos val="low"/>
        <c:spPr>
          <a:ln w="3176">
            <a:solidFill>
              <a:srgbClr val="000000"/>
            </a:solidFill>
            <a:prstDash val="solid"/>
          </a:ln>
        </c:spPr>
        <c:txPr>
          <a:bodyPr rot="0" vert="horz"/>
          <a:lstStyle/>
          <a:p>
            <a:pPr>
              <a:defRPr sz="1025" b="0" i="0" u="none" strike="noStrike" baseline="0">
                <a:solidFill>
                  <a:srgbClr val="000000"/>
                </a:solidFill>
                <a:latin typeface="Times New Roman"/>
                <a:ea typeface="Times New Roman"/>
                <a:cs typeface="Times New Roman"/>
              </a:defRPr>
            </a:pPr>
            <a:endParaRPr lang="ru-RU"/>
          </a:p>
        </c:txPr>
        <c:crossAx val="127254528"/>
        <c:crosses val="autoZero"/>
        <c:auto val="1"/>
        <c:lblAlgn val="ctr"/>
        <c:lblOffset val="100"/>
        <c:tickLblSkip val="1"/>
        <c:tickMarkSkip val="1"/>
        <c:noMultiLvlLbl val="0"/>
      </c:catAx>
      <c:valAx>
        <c:axId val="127254528"/>
        <c:scaling>
          <c:orientation val="minMax"/>
        </c:scaling>
        <c:delete val="1"/>
        <c:axPos val="l"/>
        <c:numFmt formatCode="#,##0.00" sourceLinked="1"/>
        <c:majorTickMark val="out"/>
        <c:minorTickMark val="none"/>
        <c:tickLblPos val="nextTo"/>
        <c:crossAx val="127240448"/>
        <c:crosses val="autoZero"/>
        <c:crossBetween val="between"/>
      </c:valAx>
      <c:spPr>
        <a:noFill/>
        <a:ln w="25410">
          <a:noFill/>
        </a:ln>
      </c:spPr>
    </c:plotArea>
    <c:legend>
      <c:legendPos val="r"/>
      <c:legendEntry>
        <c:idx val="0"/>
        <c:txPr>
          <a:bodyPr/>
          <a:lstStyle/>
          <a:p>
            <a:pPr>
              <a:defRPr sz="920" b="0" i="0" u="none" strike="noStrike" baseline="0">
                <a:solidFill>
                  <a:srgbClr val="000000"/>
                </a:solidFill>
                <a:latin typeface="Times New Roman"/>
                <a:ea typeface="Times New Roman"/>
                <a:cs typeface="Times New Roman"/>
              </a:defRPr>
            </a:pPr>
            <a:endParaRPr lang="ru-RU"/>
          </a:p>
        </c:txPr>
      </c:legendEntry>
      <c:legendEntry>
        <c:idx val="1"/>
        <c:txPr>
          <a:bodyPr/>
          <a:lstStyle/>
          <a:p>
            <a:pPr>
              <a:defRPr sz="920" b="0" i="0" u="none" strike="noStrike" baseline="0">
                <a:solidFill>
                  <a:srgbClr val="000000"/>
                </a:solidFill>
                <a:latin typeface="Times New Roman"/>
                <a:ea typeface="Times New Roman"/>
                <a:cs typeface="Times New Roman"/>
              </a:defRPr>
            </a:pPr>
            <a:endParaRPr lang="ru-RU"/>
          </a:p>
        </c:txPr>
      </c:legendEntry>
      <c:layout>
        <c:manualLayout>
          <c:xMode val="edge"/>
          <c:yMode val="edge"/>
          <c:x val="0.71307551104506683"/>
          <c:y val="0.36953131311211324"/>
          <c:w val="0.26719999999999999"/>
          <c:h val="0.29812479487865051"/>
        </c:manualLayout>
      </c:layout>
      <c:overlay val="0"/>
      <c:spPr>
        <a:noFill/>
        <a:ln w="25410">
          <a:noFill/>
        </a:ln>
      </c:spPr>
      <c:txPr>
        <a:bodyPr/>
        <a:lstStyle/>
        <a:p>
          <a:pPr>
            <a:defRPr sz="1100" b="0" i="0" u="none" strike="noStrike" baseline="0">
              <a:solidFill>
                <a:srgbClr val="000000"/>
              </a:solidFill>
              <a:latin typeface="Times New Roman"/>
              <a:ea typeface="Times New Roman"/>
              <a:cs typeface="Times New Roman"/>
            </a:defRPr>
          </a:pPr>
          <a:endParaRPr lang="ru-RU"/>
        </a:p>
      </c:txPr>
    </c:legend>
    <c:plotVisOnly val="1"/>
    <c:dispBlanksAs val="gap"/>
    <c:showDLblsOverMax val="0"/>
  </c:chart>
  <c:spPr>
    <a:noFill/>
    <a:ln>
      <a:noFill/>
    </a:ln>
  </c:spPr>
  <c:txPr>
    <a:bodyPr/>
    <a:lstStyle/>
    <a:p>
      <a:pPr>
        <a:defRPr sz="1200" b="1" i="0" u="none" strike="noStrike" baseline="0">
          <a:solidFill>
            <a:srgbClr val="000000"/>
          </a:solidFill>
          <a:latin typeface="Calibri"/>
          <a:ea typeface="Calibri"/>
          <a:cs typeface="Calibri"/>
        </a:defRPr>
      </a:pPr>
      <a:endParaRPr lang="ru-RU"/>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9"/>
    </mc:Choice>
    <mc:Fallback>
      <c:style val="29"/>
    </mc:Fallback>
  </mc:AlternateContent>
  <c:clrMapOvr bg1="lt1" tx1="dk1" bg2="lt2" tx2="dk2" accent1="accent1" accent2="accent2" accent3="accent3" accent4="accent4" accent5="accent5" accent6="accent6" hlink="hlink" folHlink="folHlink"/>
  <c:chart>
    <c:autoTitleDeleted val="1"/>
    <c:view3D>
      <c:rotX val="20"/>
      <c:rotY val="20"/>
      <c:depthPercent val="80"/>
      <c:rAngAx val="1"/>
    </c:view3D>
    <c:floor>
      <c:thickness val="0"/>
      <c:spPr>
        <a:noFill/>
        <a:ln w="9525">
          <a:noFill/>
        </a:ln>
      </c:spPr>
    </c:floor>
    <c:sideWall>
      <c:thickness val="0"/>
    </c:sideWall>
    <c:backWall>
      <c:thickness val="0"/>
    </c:backWall>
    <c:plotArea>
      <c:layout>
        <c:manualLayout>
          <c:layoutTarget val="inner"/>
          <c:xMode val="edge"/>
          <c:yMode val="edge"/>
          <c:x val="0"/>
          <c:y val="1.524669790473343E-3"/>
          <c:w val="1"/>
          <c:h val="0.76007010022343946"/>
        </c:manualLayout>
      </c:layout>
      <c:bar3DChart>
        <c:barDir val="col"/>
        <c:grouping val="stacked"/>
        <c:varyColors val="0"/>
        <c:ser>
          <c:idx val="0"/>
          <c:order val="0"/>
          <c:tx>
            <c:strRef>
              <c:f>Лист1!$A$2</c:f>
              <c:strCache>
                <c:ptCount val="1"/>
                <c:pt idx="0">
                  <c:v>Расходы за счет межбюджетных трансфертов</c:v>
                </c:pt>
              </c:strCache>
            </c:strRef>
          </c:tx>
          <c:spPr>
            <a:solidFill>
              <a:srgbClr val="1F497D">
                <a:lumMod val="60000"/>
                <a:lumOff val="40000"/>
              </a:srgbClr>
            </a:solidFill>
            <a:ln w="12700">
              <a:solidFill>
                <a:srgbClr val="1F497D">
                  <a:lumMod val="60000"/>
                  <a:lumOff val="40000"/>
                </a:srgbClr>
              </a:solidFill>
            </a:ln>
            <a:scene3d>
              <a:camera prst="orthographicFront"/>
              <a:lightRig rig="threePt" dir="t">
                <a:rot lat="0" lon="0" rev="1200000"/>
              </a:lightRig>
            </a:scene3d>
            <a:sp3d prstMaterial="plastic">
              <a:bevelT w="152400" h="152400"/>
              <a:bevelB w="152400" h="152400"/>
            </a:sp3d>
          </c:spPr>
          <c:invertIfNegative val="0"/>
          <c:dLbls>
            <c:dLbl>
              <c:idx val="0"/>
              <c:layout>
                <c:manualLayout>
                  <c:x val="8.2403135041920986E-3"/>
                  <c:y val="-1.247107470255510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6C49-4AB0-88CE-BA3FA021C47D}"/>
                </c:ext>
              </c:extLst>
            </c:dLbl>
            <c:dLbl>
              <c:idx val="1"/>
              <c:layout>
                <c:manualLayout>
                  <c:x val="1.851851851851857E-2"/>
                  <c:y val="6.996438897777222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6C49-4AB0-88CE-BA3FA021C47D}"/>
                </c:ext>
              </c:extLst>
            </c:dLbl>
            <c:dLbl>
              <c:idx val="2"/>
              <c:layout>
                <c:manualLayout>
                  <c:x val="1.4148056631073023E-2"/>
                  <c:y val="-1.293700019504584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6C49-4AB0-88CE-BA3FA021C47D}"/>
                </c:ext>
              </c:extLst>
            </c:dLbl>
            <c:dLbl>
              <c:idx val="4"/>
              <c:layout>
                <c:manualLayout>
                  <c:x val="1.8332648102687643E-2"/>
                  <c:y val="-9.4283344190967747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6C49-4AB0-88CE-BA3FA021C47D}"/>
                </c:ext>
              </c:extLst>
            </c:dLbl>
            <c:spPr>
              <a:noFill/>
              <a:ln>
                <a:noFill/>
              </a:ln>
              <a:effectLst/>
            </c:spPr>
            <c:txPr>
              <a:bodyPr/>
              <a:lstStyle/>
              <a:p>
                <a:pPr>
                  <a:defRPr sz="1000" b="1" i="0" baseline="0">
                    <a:latin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2021 год</c:v>
                </c:pt>
                <c:pt idx="1">
                  <c:v>2022 год</c:v>
                </c:pt>
                <c:pt idx="2">
                  <c:v>2023 год</c:v>
                </c:pt>
              </c:strCache>
            </c:strRef>
          </c:cat>
          <c:val>
            <c:numRef>
              <c:f>Лист1!$B$2:$D$2</c:f>
              <c:numCache>
                <c:formatCode>#,##0.00</c:formatCode>
                <c:ptCount val="3"/>
                <c:pt idx="0">
                  <c:v>10527621.1</c:v>
                </c:pt>
                <c:pt idx="1">
                  <c:v>9912839.8000000007</c:v>
                </c:pt>
                <c:pt idx="2">
                  <c:v>10366509</c:v>
                </c:pt>
              </c:numCache>
            </c:numRef>
          </c:val>
          <c:extLst xmlns:c16r2="http://schemas.microsoft.com/office/drawing/2015/06/chart">
            <c:ext xmlns:c16="http://schemas.microsoft.com/office/drawing/2014/chart" uri="{C3380CC4-5D6E-409C-BE32-E72D297353CC}">
              <c16:uniqueId val="{00000004-6C49-4AB0-88CE-BA3FA021C47D}"/>
            </c:ext>
          </c:extLst>
        </c:ser>
        <c:ser>
          <c:idx val="1"/>
          <c:order val="1"/>
          <c:tx>
            <c:strRef>
              <c:f>Лист1!$A$3</c:f>
              <c:strCache>
                <c:ptCount val="1"/>
                <c:pt idx="0">
                  <c:v>Расходы за счет средств бюджета города</c:v>
                </c:pt>
              </c:strCache>
            </c:strRef>
          </c:tx>
          <c:spPr>
            <a:solidFill>
              <a:srgbClr val="C0504D">
                <a:lumMod val="60000"/>
                <a:lumOff val="40000"/>
              </a:srgbClr>
            </a:solidFill>
            <a:ln>
              <a:solidFill>
                <a:srgbClr val="F79646">
                  <a:lumMod val="75000"/>
                </a:srgbClr>
              </a:solidFill>
            </a:ln>
            <a:scene3d>
              <a:camera prst="orthographicFront"/>
              <a:lightRig rig="threePt" dir="t">
                <a:rot lat="0" lon="0" rev="1200000"/>
              </a:lightRig>
            </a:scene3d>
            <a:sp3d prstMaterial="plastic">
              <a:bevelT w="152400" h="152400"/>
              <a:bevelB w="152400" h="152400"/>
            </a:sp3d>
          </c:spPr>
          <c:invertIfNegative val="0"/>
          <c:dLbls>
            <c:dLbl>
              <c:idx val="0"/>
              <c:layout>
                <c:manualLayout>
                  <c:x val="1.620370370370371E-2"/>
                  <c:y val="1.154091085621124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6C49-4AB0-88CE-BA3FA021C47D}"/>
                </c:ext>
              </c:extLst>
            </c:dLbl>
            <c:dLbl>
              <c:idx val="1"/>
              <c:layout>
                <c:manualLayout>
                  <c:x val="1.851851851851857E-2"/>
                  <c:y val="1.154121835143814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6C49-4AB0-88CE-BA3FA021C47D}"/>
                </c:ext>
              </c:extLst>
            </c:dLbl>
            <c:dLbl>
              <c:idx val="2"/>
              <c:layout>
                <c:manualLayout>
                  <c:x val="1.95550036475244E-2"/>
                  <c:y val="1.13079773746830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6C49-4AB0-88CE-BA3FA021C47D}"/>
                </c:ext>
              </c:extLst>
            </c:dLbl>
            <c:dLbl>
              <c:idx val="4"/>
              <c:layout>
                <c:manualLayout>
                  <c:x val="1.6445017718049858E-2"/>
                  <c:y val="7.9266627657499887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6C49-4AB0-88CE-BA3FA021C47D}"/>
                </c:ext>
              </c:extLst>
            </c:dLbl>
            <c:spPr>
              <a:noFill/>
              <a:ln>
                <a:noFill/>
              </a:ln>
              <a:effectLst/>
            </c:spPr>
            <c:txPr>
              <a:bodyPr/>
              <a:lstStyle/>
              <a:p>
                <a:pPr>
                  <a:defRPr sz="1000" b="1" i="0" baseline="0">
                    <a:latin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2021 год</c:v>
                </c:pt>
                <c:pt idx="1">
                  <c:v>2022 год</c:v>
                </c:pt>
                <c:pt idx="2">
                  <c:v>2023 год</c:v>
                </c:pt>
              </c:strCache>
            </c:strRef>
          </c:cat>
          <c:val>
            <c:numRef>
              <c:f>Лист1!$B$3:$D$3</c:f>
              <c:numCache>
                <c:formatCode>#,##0.00</c:formatCode>
                <c:ptCount val="3"/>
                <c:pt idx="0">
                  <c:v>9238111.0399999954</c:v>
                </c:pt>
                <c:pt idx="1">
                  <c:v>8763512.8200000003</c:v>
                </c:pt>
                <c:pt idx="2">
                  <c:v>9056459.4000000004</c:v>
                </c:pt>
              </c:numCache>
            </c:numRef>
          </c:val>
          <c:extLst xmlns:c16r2="http://schemas.microsoft.com/office/drawing/2015/06/chart">
            <c:ext xmlns:c16="http://schemas.microsoft.com/office/drawing/2014/chart" uri="{C3380CC4-5D6E-409C-BE32-E72D297353CC}">
              <c16:uniqueId val="{00000009-6C49-4AB0-88CE-BA3FA021C47D}"/>
            </c:ext>
          </c:extLst>
        </c:ser>
        <c:dLbls>
          <c:showLegendKey val="0"/>
          <c:showVal val="1"/>
          <c:showCatName val="0"/>
          <c:showSerName val="0"/>
          <c:showPercent val="0"/>
          <c:showBubbleSize val="0"/>
        </c:dLbls>
        <c:gapWidth val="48"/>
        <c:gapDepth val="0"/>
        <c:shape val="cylinder"/>
        <c:axId val="130615552"/>
        <c:axId val="130629632"/>
        <c:axId val="0"/>
      </c:bar3DChart>
      <c:catAx>
        <c:axId val="130615552"/>
        <c:scaling>
          <c:orientation val="minMax"/>
        </c:scaling>
        <c:delete val="0"/>
        <c:axPos val="b"/>
        <c:numFmt formatCode="General" sourceLinked="0"/>
        <c:majorTickMark val="out"/>
        <c:minorTickMark val="none"/>
        <c:tickLblPos val="nextTo"/>
        <c:spPr>
          <a:noFill/>
        </c:spPr>
        <c:txPr>
          <a:bodyPr/>
          <a:lstStyle/>
          <a:p>
            <a:pPr>
              <a:defRPr sz="1100" b="1" i="0" baseline="0">
                <a:latin typeface="Times New Roman" panose="02020603050405020304" pitchFamily="18" charset="0"/>
              </a:defRPr>
            </a:pPr>
            <a:endParaRPr lang="ru-RU"/>
          </a:p>
        </c:txPr>
        <c:crossAx val="130629632"/>
        <c:crosses val="autoZero"/>
        <c:auto val="1"/>
        <c:lblAlgn val="ctr"/>
        <c:lblOffset val="100"/>
        <c:noMultiLvlLbl val="0"/>
      </c:catAx>
      <c:valAx>
        <c:axId val="130629632"/>
        <c:scaling>
          <c:orientation val="minMax"/>
        </c:scaling>
        <c:delete val="1"/>
        <c:axPos val="l"/>
        <c:numFmt formatCode="#,##0.00" sourceLinked="1"/>
        <c:majorTickMark val="none"/>
        <c:minorTickMark val="none"/>
        <c:tickLblPos val="none"/>
        <c:crossAx val="130615552"/>
        <c:crosses val="autoZero"/>
        <c:crossBetween val="between"/>
      </c:valAx>
      <c:spPr>
        <a:noFill/>
        <a:ln w="25400">
          <a:noFill/>
        </a:ln>
        <a:scene3d>
          <a:camera prst="orthographicFront"/>
          <a:lightRig rig="threePt" dir="t"/>
        </a:scene3d>
        <a:sp3d>
          <a:bevelT/>
        </a:sp3d>
      </c:spPr>
    </c:plotArea>
    <c:legend>
      <c:legendPos val="b"/>
      <c:layout>
        <c:manualLayout>
          <c:xMode val="edge"/>
          <c:yMode val="edge"/>
          <c:x val="8.9677361321267041E-3"/>
          <c:y val="0.86857375001620651"/>
          <c:w val="0.95944636092157953"/>
          <c:h val="9.5124474895924682E-2"/>
        </c:manualLayout>
      </c:layout>
      <c:overlay val="0"/>
      <c:txPr>
        <a:bodyPr/>
        <a:lstStyle/>
        <a:p>
          <a:pPr>
            <a:defRPr b="1" i="0" baseline="0">
              <a:latin typeface="Times New Roman" panose="02020603050405020304" pitchFamily="18" charset="0"/>
            </a:defRPr>
          </a:pPr>
          <a:endParaRPr lang="ru-RU"/>
        </a:p>
      </c:txPr>
    </c:legend>
    <c:plotVisOnly val="1"/>
    <c:dispBlanksAs val="gap"/>
    <c:showDLblsOverMax val="0"/>
  </c:chart>
  <c:spPr>
    <a:noFill/>
    <a:ln w="3175">
      <a:noFill/>
    </a:ln>
    <a:scene3d>
      <a:camera prst="orthographicFront"/>
      <a:lightRig rig="threePt" dir="t"/>
    </a:scene3d>
    <a:sp3d prstMaterial="softEdge">
      <a:bevelT w="133350" h="133350" prst="angle"/>
      <a:bevelB w="133350" h="133350" prst="angle"/>
    </a:sp3d>
  </c:spPr>
  <c:externalData r:id="rId2">
    <c:autoUpdate val="0"/>
  </c:externalData>
  <c:userShapes r:id="rId3"/>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26"/>
    </mc:Choice>
    <mc:Fallback>
      <c:style val="26"/>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0.12036065586686223"/>
          <c:y val="3.9867181849946774E-2"/>
          <c:w val="0.87963934413313816"/>
          <c:h val="0.7432071228274133"/>
        </c:manualLayout>
      </c:layout>
      <c:barChart>
        <c:barDir val="bar"/>
        <c:grouping val="stacked"/>
        <c:varyColors val="0"/>
        <c:ser>
          <c:idx val="0"/>
          <c:order val="0"/>
          <c:tx>
            <c:strRef>
              <c:f>Лист1!$A$2</c:f>
              <c:strCache>
                <c:ptCount val="1"/>
                <c:pt idx="0">
                  <c:v>Социальное направление</c:v>
                </c:pt>
              </c:strCache>
            </c:strRef>
          </c:tx>
          <c:spPr>
            <a:solidFill>
              <a:schemeClr val="tx2">
                <a:lumMod val="60000"/>
                <a:lumOff val="40000"/>
              </a:schemeClr>
            </a:solidFill>
            <a:effectLst>
              <a:softEdge rad="241300"/>
            </a:effectLst>
            <a:scene3d>
              <a:camera prst="orthographicFront"/>
              <a:lightRig rig="threePt" dir="t"/>
            </a:scene3d>
            <a:sp3d prstMaterial="plastic">
              <a:bevelT w="63500" h="25400"/>
              <a:bevelB/>
            </a:sp3d>
          </c:spPr>
          <c:invertIfNegative val="0"/>
          <c:dLbls>
            <c:dLbl>
              <c:idx val="0"/>
              <c:layout>
                <c:manualLayout>
                  <c:x val="-1.6655680402123545E-2"/>
                  <c:y val="5.1023637490138106E-3"/>
                </c:manualLayout>
              </c:layout>
              <c:tx>
                <c:rich>
                  <a:bodyPr/>
                  <a:lstStyle/>
                  <a:p>
                    <a:r>
                      <a:rPr lang="en-US">
                        <a:latin typeface="Times New Roman" pitchFamily="18" charset="0"/>
                        <a:cs typeface="Times New Roman" pitchFamily="18" charset="0"/>
                      </a:rPr>
                      <a:t>14 115 570,51</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711-4EA4-BF96-BB991C758E62}"/>
                </c:ext>
              </c:extLst>
            </c:dLbl>
            <c:dLbl>
              <c:idx val="1"/>
              <c:layout>
                <c:manualLayout>
                  <c:x val="-1.2481994125193518E-2"/>
                  <c:y val="2.0851627166844247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711-4EA4-BF96-BB991C758E62}"/>
                </c:ext>
              </c:extLst>
            </c:dLbl>
            <c:dLbl>
              <c:idx val="2"/>
              <c:layout>
                <c:manualLayout>
                  <c:x val="8.3539380505989781E-3"/>
                  <c:y val="5.102363749013810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711-4EA4-BF96-BB991C758E62}"/>
                </c:ext>
              </c:extLst>
            </c:dLbl>
            <c:numFmt formatCode="#,##0.00" sourceLinked="0"/>
            <c:spPr>
              <a:noFill/>
              <a:ln>
                <a:noFill/>
              </a:ln>
              <a:effectLst/>
            </c:spPr>
            <c:txPr>
              <a:bodyPr rot="0" vert="horz"/>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2023 год </c:v>
                </c:pt>
                <c:pt idx="1">
                  <c:v>2022 год</c:v>
                </c:pt>
                <c:pt idx="2">
                  <c:v>2021 год</c:v>
                </c:pt>
              </c:strCache>
            </c:strRef>
          </c:cat>
          <c:val>
            <c:numRef>
              <c:f>Лист1!$B$2:$D$2</c:f>
              <c:numCache>
                <c:formatCode>General</c:formatCode>
                <c:ptCount val="3"/>
                <c:pt idx="0">
                  <c:v>14115570.51</c:v>
                </c:pt>
                <c:pt idx="1">
                  <c:v>13646658.109999996</c:v>
                </c:pt>
                <c:pt idx="2">
                  <c:v>14145864.199999996</c:v>
                </c:pt>
              </c:numCache>
            </c:numRef>
          </c:val>
          <c:extLst xmlns:c16r2="http://schemas.microsoft.com/office/drawing/2015/06/chart">
            <c:ext xmlns:c16="http://schemas.microsoft.com/office/drawing/2014/chart" uri="{C3380CC4-5D6E-409C-BE32-E72D297353CC}">
              <c16:uniqueId val="{00000003-C711-4EA4-BF96-BB991C758E62}"/>
            </c:ext>
          </c:extLst>
        </c:ser>
        <c:ser>
          <c:idx val="1"/>
          <c:order val="1"/>
          <c:tx>
            <c:strRef>
              <c:f>Лист1!$A$3</c:f>
              <c:strCache>
                <c:ptCount val="1"/>
                <c:pt idx="0">
                  <c:v>Обеспечение благоприятных условий проживания</c:v>
                </c:pt>
              </c:strCache>
            </c:strRef>
          </c:tx>
          <c:spPr>
            <a:solidFill>
              <a:srgbClr val="A12946"/>
            </a:solidFill>
            <a:scene3d>
              <a:camera prst="orthographicFront"/>
              <a:lightRig rig="threePt" dir="t"/>
            </a:scene3d>
            <a:sp3d prstMaterial="plastic">
              <a:bevelT w="63500" h="25400"/>
            </a:sp3d>
          </c:spPr>
          <c:invertIfNegative val="0"/>
          <c:dLbls>
            <c:dLbl>
              <c:idx val="0"/>
              <c:layout>
                <c:manualLayout>
                  <c:x val="-1.6676361716851145E-2"/>
                  <c:y val="-6.770261115777621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C711-4EA4-BF96-BB991C758E62}"/>
                </c:ext>
              </c:extLst>
            </c:dLbl>
            <c:dLbl>
              <c:idx val="1"/>
              <c:layout>
                <c:manualLayout>
                  <c:x val="-4.1690904292127837E-3"/>
                  <c:y val="-6.762150193326538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C711-4EA4-BF96-BB991C758E62}"/>
                </c:ext>
              </c:extLst>
            </c:dLbl>
            <c:dLbl>
              <c:idx val="2"/>
              <c:layout>
                <c:manualLayout>
                  <c:x val="2.0845452146064682E-3"/>
                  <c:y val="-6.6322945844893386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C711-4EA4-BF96-BB991C758E62}"/>
                </c:ext>
              </c:extLst>
            </c:dLbl>
            <c:numFmt formatCode="#,##0.00" sourceLinked="0"/>
            <c:spPr>
              <a:noFill/>
              <a:ln>
                <a:noFill/>
              </a:ln>
              <a:effectLst/>
            </c:spPr>
            <c:txPr>
              <a:bodyPr rot="0"/>
              <a:lstStyle/>
              <a:p>
                <a:pPr>
                  <a:defRPr sz="1000">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2023 год </c:v>
                </c:pt>
                <c:pt idx="1">
                  <c:v>2022 год</c:v>
                </c:pt>
                <c:pt idx="2">
                  <c:v>2021 год</c:v>
                </c:pt>
              </c:strCache>
            </c:strRef>
          </c:cat>
          <c:val>
            <c:numRef>
              <c:f>Лист1!$B$3:$D$3</c:f>
              <c:numCache>
                <c:formatCode>General</c:formatCode>
                <c:ptCount val="3"/>
                <c:pt idx="0">
                  <c:v>2778658.3899999997</c:v>
                </c:pt>
                <c:pt idx="1">
                  <c:v>2665416.8899999997</c:v>
                </c:pt>
                <c:pt idx="2">
                  <c:v>3242083.18</c:v>
                </c:pt>
              </c:numCache>
            </c:numRef>
          </c:val>
          <c:extLst xmlns:c16r2="http://schemas.microsoft.com/office/drawing/2015/06/chart">
            <c:ext xmlns:c16="http://schemas.microsoft.com/office/drawing/2014/chart" uri="{C3380CC4-5D6E-409C-BE32-E72D297353CC}">
              <c16:uniqueId val="{00000007-C711-4EA4-BF96-BB991C758E62}"/>
            </c:ext>
          </c:extLst>
        </c:ser>
        <c:ser>
          <c:idx val="2"/>
          <c:order val="2"/>
          <c:tx>
            <c:strRef>
              <c:f>Лист1!$A$4</c:f>
              <c:strCache>
                <c:ptCount val="1"/>
                <c:pt idx="0">
                  <c:v>Развитие отраслей экономики</c:v>
                </c:pt>
              </c:strCache>
            </c:strRef>
          </c:tx>
          <c:spPr>
            <a:scene3d>
              <a:camera prst="orthographicFront"/>
              <a:lightRig rig="threePt" dir="t"/>
            </a:scene3d>
            <a:sp3d prstMaterial="plastic">
              <a:bevelT w="63500" h="25400"/>
            </a:sp3d>
          </c:spPr>
          <c:invertIfNegative val="0"/>
          <c:dLbls>
            <c:dLbl>
              <c:idx val="0"/>
              <c:layout>
                <c:manualLayout>
                  <c:x val="-4.708314676380098E-2"/>
                  <c:y val="-6.869805766474163E-2"/>
                </c:manualLayout>
              </c:layout>
              <c:tx>
                <c:rich>
                  <a:bodyPr/>
                  <a:lstStyle/>
                  <a:p>
                    <a:r>
                      <a:rPr lang="en-US"/>
                      <a:t>139 919,40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C711-4EA4-BF96-BB991C758E62}"/>
                </c:ext>
              </c:extLst>
            </c:dLbl>
            <c:dLbl>
              <c:idx val="1"/>
              <c:layout>
                <c:manualLayout>
                  <c:x val="-5.6640376229225103E-2"/>
                  <c:y val="-6.6152575156800494E-2"/>
                </c:manualLayout>
              </c:layout>
              <c:tx>
                <c:rich>
                  <a:bodyPr/>
                  <a:lstStyle/>
                  <a:p>
                    <a:r>
                      <a:rPr lang="en-US"/>
                      <a:t>139 919,40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C711-4EA4-BF96-BB991C758E62}"/>
                </c:ext>
              </c:extLst>
            </c:dLbl>
            <c:dLbl>
              <c:idx val="2"/>
              <c:layout>
                <c:manualLayout>
                  <c:x val="-4.7912697276763304E-2"/>
                  <c:y val="-6.4560613439595585E-2"/>
                </c:manualLayout>
              </c:layout>
              <c:tx>
                <c:rich>
                  <a:bodyPr/>
                  <a:lstStyle/>
                  <a:p>
                    <a:r>
                      <a:rPr lang="en-US"/>
                      <a:t>139 919,40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C711-4EA4-BF96-BB991C758E62}"/>
                </c:ext>
              </c:extLst>
            </c:dLbl>
            <c:numFmt formatCode="#,##0.0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2023 год </c:v>
                </c:pt>
                <c:pt idx="1">
                  <c:v>2022 год</c:v>
                </c:pt>
                <c:pt idx="2">
                  <c:v>2021 год</c:v>
                </c:pt>
              </c:strCache>
            </c:strRef>
          </c:cat>
          <c:val>
            <c:numRef>
              <c:f>Лист1!$B$4:$D$4</c:f>
              <c:numCache>
                <c:formatCode>General</c:formatCode>
                <c:ptCount val="3"/>
                <c:pt idx="0">
                  <c:v>139919.4</c:v>
                </c:pt>
                <c:pt idx="1">
                  <c:v>139919.4</c:v>
                </c:pt>
                <c:pt idx="2">
                  <c:v>139919.4</c:v>
                </c:pt>
              </c:numCache>
            </c:numRef>
          </c:val>
          <c:extLst xmlns:c16r2="http://schemas.microsoft.com/office/drawing/2015/06/chart">
            <c:ext xmlns:c16="http://schemas.microsoft.com/office/drawing/2014/chart" uri="{C3380CC4-5D6E-409C-BE32-E72D297353CC}">
              <c16:uniqueId val="{0000000B-C711-4EA4-BF96-BB991C758E62}"/>
            </c:ext>
          </c:extLst>
        </c:ser>
        <c:ser>
          <c:idx val="3"/>
          <c:order val="3"/>
          <c:tx>
            <c:strRef>
              <c:f>Лист1!$A$5</c:f>
              <c:strCache>
                <c:ptCount val="1"/>
                <c:pt idx="0">
                  <c:v>Обеспечение безопасных условий жизнедеятельности</c:v>
                </c:pt>
              </c:strCache>
            </c:strRef>
          </c:tx>
          <c:spPr>
            <a:scene3d>
              <a:camera prst="orthographicFront"/>
              <a:lightRig rig="threePt" dir="t"/>
            </a:scene3d>
            <a:sp3d prstMaterial="plastic">
              <a:bevelT w="63500" h="25400"/>
            </a:sp3d>
          </c:spPr>
          <c:invertIfNegative val="0"/>
          <c:dLbls>
            <c:dLbl>
              <c:idx val="0"/>
              <c:layout>
                <c:manualLayout>
                  <c:x val="-1.8713635354937325E-2"/>
                  <c:y val="-0.55957414925479076"/>
                </c:manualLayout>
              </c:layout>
              <c:tx>
                <c:rich>
                  <a:bodyPr/>
                  <a:lstStyle/>
                  <a:p>
                    <a:r>
                      <a:rPr lang="en-US"/>
                      <a:t>245 014,77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C711-4EA4-BF96-BB991C758E62}"/>
                </c:ext>
              </c:extLst>
            </c:dLbl>
            <c:dLbl>
              <c:idx val="1"/>
              <c:layout>
                <c:manualLayout>
                  <c:x val="-4.8652136346983892E-2"/>
                  <c:y val="-6.8418468648764816E-2"/>
                </c:manualLayout>
              </c:layout>
              <c:tx>
                <c:rich>
                  <a:bodyPr/>
                  <a:lstStyle/>
                  <a:p>
                    <a:r>
                      <a:rPr lang="en-US"/>
                      <a:t>244 623,31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C711-4EA4-BF96-BB991C758E62}"/>
                </c:ext>
              </c:extLst>
            </c:dLbl>
            <c:dLbl>
              <c:idx val="2"/>
              <c:layout>
                <c:manualLayout>
                  <c:x val="-6.6620423684635555E-2"/>
                  <c:y val="0.42789186332868689"/>
                </c:manualLayout>
              </c:layout>
              <c:tx>
                <c:rich>
                  <a:bodyPr/>
                  <a:lstStyle/>
                  <a:p>
                    <a:r>
                      <a:rPr lang="en-US"/>
                      <a:t>244 623,31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C711-4EA4-BF96-BB991C758E62}"/>
                </c:ext>
              </c:extLst>
            </c:dLbl>
            <c:numFmt formatCode="#,##0.0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2023 год </c:v>
                </c:pt>
                <c:pt idx="1">
                  <c:v>2022 год</c:v>
                </c:pt>
                <c:pt idx="2">
                  <c:v>2021 год</c:v>
                </c:pt>
              </c:strCache>
            </c:strRef>
          </c:cat>
          <c:val>
            <c:numRef>
              <c:f>Лист1!$B$5:$D$5</c:f>
              <c:numCache>
                <c:formatCode>General</c:formatCode>
                <c:ptCount val="3"/>
                <c:pt idx="0">
                  <c:v>244623.31</c:v>
                </c:pt>
                <c:pt idx="1">
                  <c:v>244623.31</c:v>
                </c:pt>
                <c:pt idx="2">
                  <c:v>245014.77000000005</c:v>
                </c:pt>
              </c:numCache>
            </c:numRef>
          </c:val>
          <c:extLst xmlns:c16r2="http://schemas.microsoft.com/office/drawing/2015/06/chart">
            <c:ext xmlns:c16="http://schemas.microsoft.com/office/drawing/2014/chart" uri="{C3380CC4-5D6E-409C-BE32-E72D297353CC}">
              <c16:uniqueId val="{0000000F-C711-4EA4-BF96-BB991C758E62}"/>
            </c:ext>
          </c:extLst>
        </c:ser>
        <c:ser>
          <c:idx val="4"/>
          <c:order val="4"/>
          <c:tx>
            <c:strRef>
              <c:f>Лист1!$A$6</c:f>
              <c:strCache>
                <c:ptCount val="1"/>
                <c:pt idx="0">
                  <c:v>Иные направления</c:v>
                </c:pt>
              </c:strCache>
            </c:strRef>
          </c:tx>
          <c:spPr>
            <a:scene3d>
              <a:camera prst="orthographicFront"/>
              <a:lightRig rig="threePt" dir="t">
                <a:rot lat="0" lon="0" rev="1200000"/>
              </a:lightRig>
            </a:scene3d>
            <a:sp3d prstMaterial="plastic">
              <a:bevelT w="63500" h="25400"/>
            </a:sp3d>
          </c:spPr>
          <c:invertIfNegative val="0"/>
          <c:dLbls>
            <c:dLbl>
              <c:idx val="0"/>
              <c:layout>
                <c:manualLayout>
                  <c:x val="-2.9183633004489486E-2"/>
                  <c:y val="-7.1073176250145267E-2"/>
                </c:manualLayout>
              </c:layout>
              <c:tx>
                <c:rich>
                  <a:bodyPr/>
                  <a:lstStyle/>
                  <a:p>
                    <a:r>
                      <a:rPr lang="en-US"/>
                      <a:t>1 141 371,65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C711-4EA4-BF96-BB991C758E62}"/>
                </c:ext>
              </c:extLst>
            </c:dLbl>
            <c:dLbl>
              <c:idx val="1"/>
              <c:layout>
                <c:manualLayout>
                  <c:x val="-3.3345501387289464E-2"/>
                  <c:y val="-6.738802762611910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1-C711-4EA4-BF96-BB991C758E62}"/>
                </c:ext>
              </c:extLst>
            </c:dLbl>
            <c:dLbl>
              <c:idx val="2"/>
              <c:layout>
                <c:manualLayout>
                  <c:x val="-3.3209103192538447E-2"/>
                  <c:y val="-6.9006730637707986E-2"/>
                </c:manualLayout>
              </c:layout>
              <c:tx>
                <c:rich>
                  <a:bodyPr/>
                  <a:lstStyle/>
                  <a:p>
                    <a:r>
                      <a:rPr lang="en-US"/>
                      <a:t>887 248,99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2-C711-4EA4-BF96-BB991C758E62}"/>
                </c:ext>
              </c:extLst>
            </c:dLbl>
            <c:numFmt formatCode="#,##0.00" sourceLinked="0"/>
            <c:spPr>
              <a:noFill/>
              <a:ln>
                <a:noFill/>
              </a:ln>
              <a:effectLst/>
            </c:spPr>
            <c:txPr>
              <a:bodyPr/>
              <a:lstStyle/>
              <a:p>
                <a:pPr>
                  <a:defRPr>
                    <a:latin typeface="Times New Roman" pitchFamily="18" charset="0"/>
                    <a:cs typeface="Times New Roman"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Лист1!$B$1:$D$1</c:f>
              <c:strCache>
                <c:ptCount val="3"/>
                <c:pt idx="0">
                  <c:v>2023 год </c:v>
                </c:pt>
                <c:pt idx="1">
                  <c:v>2022 год</c:v>
                </c:pt>
                <c:pt idx="2">
                  <c:v>2021 год</c:v>
                </c:pt>
              </c:strCache>
            </c:strRef>
          </c:cat>
          <c:val>
            <c:numRef>
              <c:f>Лист1!$B$6:$D$6</c:f>
              <c:numCache>
                <c:formatCode>General</c:formatCode>
                <c:ptCount val="3"/>
                <c:pt idx="0">
                  <c:v>1141371.6500000006</c:v>
                </c:pt>
                <c:pt idx="1">
                  <c:v>977297.66</c:v>
                </c:pt>
                <c:pt idx="2">
                  <c:v>887248.99</c:v>
                </c:pt>
              </c:numCache>
            </c:numRef>
          </c:val>
          <c:extLst xmlns:c16r2="http://schemas.microsoft.com/office/drawing/2015/06/chart">
            <c:ext xmlns:c16="http://schemas.microsoft.com/office/drawing/2014/chart" uri="{C3380CC4-5D6E-409C-BE32-E72D297353CC}">
              <c16:uniqueId val="{00000013-C711-4EA4-BF96-BB991C758E62}"/>
            </c:ext>
          </c:extLst>
        </c:ser>
        <c:dLbls>
          <c:showLegendKey val="0"/>
          <c:showVal val="0"/>
          <c:showCatName val="0"/>
          <c:showSerName val="0"/>
          <c:showPercent val="0"/>
          <c:showBubbleSize val="0"/>
        </c:dLbls>
        <c:gapWidth val="30"/>
        <c:overlap val="71"/>
        <c:axId val="131013248"/>
        <c:axId val="131039616"/>
      </c:barChart>
      <c:catAx>
        <c:axId val="131013248"/>
        <c:scaling>
          <c:orientation val="minMax"/>
        </c:scaling>
        <c:delete val="0"/>
        <c:axPos val="l"/>
        <c:numFmt formatCode="General" sourceLinked="1"/>
        <c:majorTickMark val="none"/>
        <c:minorTickMark val="none"/>
        <c:tickLblPos val="nextTo"/>
        <c:txPr>
          <a:bodyPr/>
          <a:lstStyle/>
          <a:p>
            <a:pPr>
              <a:defRPr sz="1100" b="1">
                <a:latin typeface="Times New Roman" pitchFamily="18" charset="0"/>
                <a:cs typeface="Times New Roman" pitchFamily="18" charset="0"/>
              </a:defRPr>
            </a:pPr>
            <a:endParaRPr lang="ru-RU"/>
          </a:p>
        </c:txPr>
        <c:crossAx val="131039616"/>
        <c:crosses val="autoZero"/>
        <c:auto val="1"/>
        <c:lblAlgn val="ctr"/>
        <c:lblOffset val="100"/>
        <c:noMultiLvlLbl val="0"/>
      </c:catAx>
      <c:valAx>
        <c:axId val="131039616"/>
        <c:scaling>
          <c:orientation val="minMax"/>
        </c:scaling>
        <c:delete val="1"/>
        <c:axPos val="b"/>
        <c:numFmt formatCode="General" sourceLinked="1"/>
        <c:majorTickMark val="none"/>
        <c:minorTickMark val="none"/>
        <c:tickLblPos val="nextTo"/>
        <c:crossAx val="131013248"/>
        <c:crosses val="autoZero"/>
        <c:crossBetween val="between"/>
      </c:valAx>
      <c:spPr>
        <a:noFill/>
        <a:effectLst>
          <a:softEdge rad="0"/>
        </a:effectLst>
      </c:spPr>
    </c:plotArea>
    <c:legend>
      <c:legendPos val="b"/>
      <c:layout>
        <c:manualLayout>
          <c:xMode val="edge"/>
          <c:yMode val="edge"/>
          <c:x val="1.0422726073031959E-2"/>
          <c:y val="0.8574101248707543"/>
          <c:w val="0.9603936409224787"/>
          <c:h val="0.11544274821027439"/>
        </c:manualLayout>
      </c:layout>
      <c:overlay val="0"/>
      <c:txPr>
        <a:bodyPr/>
        <a:lstStyle/>
        <a:p>
          <a:pPr>
            <a:defRPr sz="900">
              <a:latin typeface="Times New Roman" panose="02020603050405020304" pitchFamily="18" charset="0"/>
              <a:cs typeface="Times New Roman" panose="02020603050405020304" pitchFamily="18" charset="0"/>
            </a:defRPr>
          </a:pPr>
          <a:endParaRPr lang="ru-RU"/>
        </a:p>
      </c:txPr>
    </c:legend>
    <c:plotVisOnly val="1"/>
    <c:dispBlanksAs val="gap"/>
    <c:showDLblsOverMax val="0"/>
  </c:chart>
  <c:spPr>
    <a:ln w="0">
      <a:solidFill>
        <a:schemeClr val="bg1"/>
      </a:solidFill>
    </a:ln>
  </c:sp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20"/>
      <c:rAngAx val="1"/>
    </c:view3D>
    <c:floor>
      <c:thickness val="0"/>
      <c:spPr>
        <a:noFill/>
        <a:ln w="9525">
          <a:noFill/>
        </a:ln>
      </c:spPr>
    </c:floor>
    <c:sideWall>
      <c:thickness val="0"/>
      <c:spPr>
        <a:noFill/>
        <a:ln w="25400">
          <a:noFill/>
        </a:ln>
      </c:spPr>
    </c:sideWall>
    <c:backWall>
      <c:thickness val="0"/>
      <c:spPr>
        <a:noFill/>
        <a:ln w="25400">
          <a:noFill/>
        </a:ln>
      </c:spPr>
    </c:backWall>
    <c:plotArea>
      <c:layout>
        <c:manualLayout>
          <c:layoutTarget val="inner"/>
          <c:xMode val="edge"/>
          <c:yMode val="edge"/>
          <c:x val="0"/>
          <c:y val="0"/>
          <c:w val="0.93525266687523978"/>
          <c:h val="0.96276966219173765"/>
        </c:manualLayout>
      </c:layout>
      <c:bar3DChart>
        <c:barDir val="bar"/>
        <c:grouping val="percent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8064A2">
                <a:lumMod val="60000"/>
                <a:lumOff val="40000"/>
                <a:alpha val="84000"/>
              </a:srgbClr>
            </a:solidFill>
            <a:ln>
              <a:solidFill>
                <a:srgbClr val="8064A2">
                  <a:lumMod val="60000"/>
                  <a:lumOff val="40000"/>
                </a:srgbClr>
              </a:solidFill>
            </a:ln>
            <a:scene3d>
              <a:camera prst="orthographicFront"/>
              <a:lightRig rig="threePt" dir="t"/>
            </a:scene3d>
            <a:sp3d>
              <a:bevelT/>
              <a:bevelB prst="relaxedInset"/>
            </a:sp3d>
          </c:spPr>
          <c:invertIfNegative val="0"/>
          <c:dPt>
            <c:idx val="0"/>
            <c:invertIfNegative val="0"/>
            <c:bubble3D val="0"/>
            <c:spPr>
              <a:solidFill>
                <a:srgbClr val="8064A2">
                  <a:lumMod val="60000"/>
                  <a:lumOff val="40000"/>
                  <a:alpha val="84000"/>
                </a:srgbClr>
              </a:solidFill>
              <a:ln>
                <a:solidFill>
                  <a:srgbClr val="8064A2">
                    <a:lumMod val="60000"/>
                    <a:lumOff val="40000"/>
                  </a:srgbClr>
                </a:solidFill>
              </a:ln>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1-3FAA-4BE4-B551-97275FF7E215}"/>
              </c:ext>
            </c:extLst>
          </c:dPt>
          <c:dLbls>
            <c:dLbl>
              <c:idx val="0"/>
              <c:layout>
                <c:manualLayout>
                  <c:x val="0.18221364668848244"/>
                  <c:y val="-0.16791786911393994"/>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13 844 803,55</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(71,3%)</a:t>
                    </a:r>
                    <a:endParaRPr lang="en-US" b="0">
                      <a:solidFill>
                        <a:sysClr val="windowText" lastClr="000000"/>
                      </a:solidFill>
                    </a:endParaRPr>
                  </a:p>
                </c:rich>
              </c:tx>
              <c:spPr>
                <a:ln w="12700" cmpd="sng">
                  <a:solidFill>
                    <a:srgbClr val="8064A2">
                      <a:lumMod val="60000"/>
                      <a:lumOff val="40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3FAA-4BE4-B551-97275FF7E215}"/>
                </c:ext>
              </c:extLst>
            </c:dLbl>
            <c:dLbl>
              <c:idx val="1"/>
              <c:layout>
                <c:manualLayout>
                  <c:x val="0.16996827077956478"/>
                  <c:y val="-0.16565244658451589"/>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13 731 192,76</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(73,5%)</a:t>
                    </a:r>
                    <a:endParaRPr lang="en-US" b="0">
                      <a:solidFill>
                        <a:sysClr val="windowText" lastClr="000000"/>
                      </a:solidFill>
                    </a:endParaRPr>
                  </a:p>
                </c:rich>
              </c:tx>
              <c:spPr>
                <a:ln w="12700" cmpd="sng">
                  <a:solidFill>
                    <a:srgbClr val="8064A2">
                      <a:lumMod val="60000"/>
                      <a:lumOff val="40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3FAA-4BE4-B551-97275FF7E215}"/>
                </c:ext>
              </c:extLst>
            </c:dLbl>
            <c:dLbl>
              <c:idx val="2"/>
              <c:layout>
                <c:manualLayout>
                  <c:x val="0.163520538623183"/>
                  <c:y val="-0.16597607858348123"/>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14 416 662,20</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(72,9%)</a:t>
                    </a:r>
                    <a:endParaRPr lang="en-US" b="0">
                      <a:solidFill>
                        <a:sysClr val="windowText" lastClr="000000"/>
                      </a:solidFill>
                    </a:endParaRPr>
                  </a:p>
                </c:rich>
              </c:tx>
              <c:spPr>
                <a:noFill/>
                <a:ln w="12700" cmpd="sng">
                  <a:solidFill>
                    <a:srgbClr val="8064A2">
                      <a:lumMod val="60000"/>
                      <a:lumOff val="40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3FAA-4BE4-B551-97275FF7E215}"/>
                </c:ext>
              </c:extLst>
            </c:dLbl>
            <c:spPr>
              <a:ln w="12700" cmpd="sng">
                <a:solidFill>
                  <a:srgbClr val="1F497D">
                    <a:lumMod val="60000"/>
                    <a:lumOff val="40000"/>
                  </a:srgbClr>
                </a:solidFill>
              </a:ln>
            </c:spPr>
            <c:txPr>
              <a:bodyPr/>
              <a:lstStyle/>
              <a:p>
                <a:pPr>
                  <a:defRPr sz="750" b="1" i="0" baseline="0">
                    <a:solidFill>
                      <a:schemeClr val="bg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Лист1!$B$2:$B$4</c:f>
              <c:numCache>
                <c:formatCode>#,##0.00</c:formatCode>
                <c:ptCount val="3"/>
                <c:pt idx="0">
                  <c:v>13844803.550000004</c:v>
                </c:pt>
                <c:pt idx="1">
                  <c:v>13731192.76</c:v>
                </c:pt>
                <c:pt idx="2">
                  <c:v>14416662.199999996</c:v>
                </c:pt>
              </c:numCache>
            </c:numRef>
          </c:val>
          <c:extLst xmlns:c16r2="http://schemas.microsoft.com/office/drawing/2015/06/chart">
            <c:ext xmlns:c16="http://schemas.microsoft.com/office/drawing/2014/chart" uri="{C3380CC4-5D6E-409C-BE32-E72D297353CC}">
              <c16:uniqueId val="{00000004-3FAA-4BE4-B551-97275FF7E215}"/>
            </c:ext>
          </c:extLst>
        </c:ser>
        <c:ser>
          <c:idx val="1"/>
          <c:order val="1"/>
          <c:tx>
            <c:strRef>
              <c:f>Лист1!$C$1</c:f>
              <c:strCache>
                <c:ptCount val="1"/>
                <c:pt idx="0">
                  <c:v>Расходы на выплаты персоналу в целях обеспечения выполнения функций государственными (муниципальными) органами, казенными учреждениями, органами управления государственными внебюджетными фондами</c:v>
                </c:pt>
              </c:strCache>
            </c:strRef>
          </c:tx>
          <c:spPr>
            <a:solidFill>
              <a:srgbClr val="FF5050"/>
            </a:solidFill>
            <a:scene3d>
              <a:camera prst="orthographicFront"/>
              <a:lightRig rig="threePt" dir="t"/>
            </a:scene3d>
            <a:sp3d>
              <a:bevelT/>
              <a:bevelB/>
            </a:sp3d>
          </c:spPr>
          <c:invertIfNegative val="0"/>
          <c:dLbls>
            <c:dLbl>
              <c:idx val="0"/>
              <c:layout>
                <c:manualLayout>
                  <c:x val="-5.0409572048848064E-2"/>
                  <c:y val="-0.16674538034094727"/>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1 862 891,79</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(9,6%)</a:t>
                    </a:r>
                    <a:endParaRPr lang="en-US">
                      <a:solidFill>
                        <a:schemeClr val="bg1"/>
                      </a:solidFill>
                    </a:endParaRPr>
                  </a:p>
                </c:rich>
              </c:tx>
              <c:spPr>
                <a:ln w="12700" cmpd="sng">
                  <a:solidFill>
                    <a:srgbClr val="FF5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3FAA-4BE4-B551-97275FF7E215}"/>
                </c:ext>
              </c:extLst>
            </c:dLbl>
            <c:dLbl>
              <c:idx val="1"/>
              <c:layout>
                <c:manualLayout>
                  <c:x val="-7.0959725101736801E-2"/>
                  <c:y val="-0.16491396483182053"/>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1 864 484,72</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(10,0%)</a:t>
                    </a:r>
                    <a:endParaRPr lang="en-US">
                      <a:solidFill>
                        <a:schemeClr val="bg1"/>
                      </a:solidFill>
                    </a:endParaRPr>
                  </a:p>
                </c:rich>
              </c:tx>
              <c:spPr>
                <a:ln w="12700" cmpd="sng">
                  <a:solidFill>
                    <a:srgbClr val="FF000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3FAA-4BE4-B551-97275FF7E215}"/>
                </c:ext>
              </c:extLst>
            </c:dLbl>
            <c:dLbl>
              <c:idx val="2"/>
              <c:layout>
                <c:manualLayout>
                  <c:x val="-7.1626966766240099E-2"/>
                  <c:y val="-0.16552508670075372"/>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1 949 868,66</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(9,9%)</a:t>
                    </a:r>
                    <a:endParaRPr lang="en-US">
                      <a:solidFill>
                        <a:schemeClr val="bg1"/>
                      </a:solidFill>
                    </a:endParaRPr>
                  </a:p>
                </c:rich>
              </c:tx>
              <c:spPr>
                <a:ln w="12700" cmpd="sng">
                  <a:solidFill>
                    <a:srgbClr val="FF5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3FAA-4BE4-B551-97275FF7E215}"/>
                </c:ext>
              </c:extLst>
            </c:dLbl>
            <c:spPr>
              <a:noFill/>
              <a:ln>
                <a:noFill/>
              </a:ln>
              <a:effectLst/>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Лист1!$C$2:$C$4</c:f>
              <c:numCache>
                <c:formatCode>#,##0.00</c:formatCode>
                <c:ptCount val="3"/>
                <c:pt idx="0">
                  <c:v>1862891.79</c:v>
                </c:pt>
                <c:pt idx="1">
                  <c:v>1864484.72</c:v>
                </c:pt>
                <c:pt idx="2">
                  <c:v>1949868.6600000001</c:v>
                </c:pt>
              </c:numCache>
            </c:numRef>
          </c:val>
          <c:extLst xmlns:c16r2="http://schemas.microsoft.com/office/drawing/2015/06/chart">
            <c:ext xmlns:c16="http://schemas.microsoft.com/office/drawing/2014/chart" uri="{C3380CC4-5D6E-409C-BE32-E72D297353CC}">
              <c16:uniqueId val="{00000008-3FAA-4BE4-B551-97275FF7E215}"/>
            </c:ext>
          </c:extLst>
        </c:ser>
        <c:ser>
          <c:idx val="2"/>
          <c:order val="2"/>
          <c:tx>
            <c:strRef>
              <c:f>Лист1!$D$1</c:f>
              <c:strCache>
                <c:ptCount val="1"/>
                <c:pt idx="0">
                  <c:v>Капитальные вложения в объекты государственной (муниципальной) собственности</c:v>
                </c:pt>
              </c:strCache>
            </c:strRef>
          </c:tx>
          <c:spPr>
            <a:solidFill>
              <a:srgbClr val="87CB3D"/>
            </a:solidFill>
            <a:scene3d>
              <a:camera prst="orthographicFront"/>
              <a:lightRig rig="threePt" dir="t"/>
            </a:scene3d>
            <a:sp3d>
              <a:bevelT/>
              <a:bevelB prst="relaxedInset"/>
            </a:sp3d>
          </c:spPr>
          <c:invertIfNegative val="0"/>
          <c:dPt>
            <c:idx val="0"/>
            <c:invertIfNegative val="0"/>
            <c:bubble3D val="0"/>
            <c:spPr>
              <a:solidFill>
                <a:srgbClr val="87CB3D"/>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A-3FAA-4BE4-B551-97275FF7E215}"/>
              </c:ext>
            </c:extLst>
          </c:dPt>
          <c:dLbls>
            <c:dLbl>
              <c:idx val="0"/>
              <c:layout>
                <c:manualLayout>
                  <c:x val="-1.6743169942267173E-2"/>
                  <c:y val="-0.1645902929206749"/>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1 038 894,14</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(5,4%)</a:t>
                    </a:r>
                    <a:endParaRPr lang="en-US">
                      <a:solidFill>
                        <a:srgbClr val="FFC000"/>
                      </a:solidFill>
                    </a:endParaRPr>
                  </a:p>
                </c:rich>
              </c:tx>
              <c:spPr>
                <a:ln w="12700" cmpd="sng">
                  <a:solidFill>
                    <a:srgbClr val="92D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3FAA-4BE4-B551-97275FF7E215}"/>
                </c:ext>
              </c:extLst>
            </c:dLbl>
            <c:dLbl>
              <c:idx val="1"/>
              <c:layout>
                <c:manualLayout>
                  <c:x val="-2.3194009439447168E-2"/>
                  <c:y val="-0.1673205833212297"/>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539 495,11</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(2,9%)</a:t>
                    </a:r>
                    <a:endParaRPr lang="en-US">
                      <a:solidFill>
                        <a:schemeClr val="bg1"/>
                      </a:solidFill>
                    </a:endParaRPr>
                  </a:p>
                </c:rich>
              </c:tx>
              <c:spPr>
                <a:ln w="12700" cmpd="sng">
                  <a:solidFill>
                    <a:srgbClr val="92D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3FAA-4BE4-B551-97275FF7E215}"/>
                </c:ext>
              </c:extLst>
            </c:dLbl>
            <c:dLbl>
              <c:idx val="2"/>
              <c:layout>
                <c:manualLayout>
                  <c:x val="-3.5872777617595282E-2"/>
                  <c:y val="-0.1649502757222982"/>
                </c:manualLayout>
              </c:layout>
              <c:tx>
                <c:rich>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940 635,06 </a:t>
                    </a:r>
                  </a:p>
                  <a:p>
                    <a:pPr>
                      <a:defRPr sz="750" b="1" i="0" baseline="0">
                        <a:solidFill>
                          <a:sysClr val="windowText" lastClr="000000"/>
                        </a:solidFill>
                        <a:latin typeface="Times New Roman" panose="02020603050405020304" pitchFamily="18" charset="0"/>
                        <a:cs typeface="Times New Roman" panose="02020603050405020304" pitchFamily="18" charset="0"/>
                      </a:defRPr>
                    </a:pPr>
                    <a:r>
                      <a:rPr lang="en-US" sz="750" b="1" i="0" baseline="0">
                        <a:solidFill>
                          <a:sysClr val="windowText" lastClr="000000"/>
                        </a:solidFill>
                      </a:rPr>
                      <a:t>(4,8%)</a:t>
                    </a:r>
                    <a:endParaRPr lang="en-US">
                      <a:solidFill>
                        <a:schemeClr val="bg1"/>
                      </a:solidFill>
                    </a:endParaRPr>
                  </a:p>
                </c:rich>
              </c:tx>
              <c:spPr>
                <a:ln w="12700" cmpd="sng">
                  <a:solidFill>
                    <a:srgbClr val="92D05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3FAA-4BE4-B551-97275FF7E215}"/>
                </c:ext>
              </c:extLst>
            </c:dLbl>
            <c:spPr>
              <a:ln w="12700" cmpd="sng">
                <a:solidFill>
                  <a:srgbClr val="00B050"/>
                </a:solidFill>
              </a:ln>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Лист1!$D$2:$D$4</c:f>
              <c:numCache>
                <c:formatCode>#,##0.00</c:formatCode>
                <c:ptCount val="3"/>
                <c:pt idx="0">
                  <c:v>1038894.14</c:v>
                </c:pt>
                <c:pt idx="1">
                  <c:v>539495.11</c:v>
                </c:pt>
                <c:pt idx="2">
                  <c:v>940635.06</c:v>
                </c:pt>
              </c:numCache>
            </c:numRef>
          </c:val>
          <c:extLst xmlns:c16r2="http://schemas.microsoft.com/office/drawing/2015/06/chart">
            <c:ext xmlns:c16="http://schemas.microsoft.com/office/drawing/2014/chart" uri="{C3380CC4-5D6E-409C-BE32-E72D297353CC}">
              <c16:uniqueId val="{0000000D-3FAA-4BE4-B551-97275FF7E215}"/>
            </c:ext>
          </c:extLst>
        </c:ser>
        <c:ser>
          <c:idx val="3"/>
          <c:order val="3"/>
          <c:tx>
            <c:strRef>
              <c:f>Лист1!$E$1</c:f>
              <c:strCache>
                <c:ptCount val="1"/>
                <c:pt idx="0">
                  <c:v>Закупка товаров, работ и услуг для обеспечения государственных (муниципальных) нужд</c:v>
                </c:pt>
              </c:strCache>
            </c:strRef>
          </c:tx>
          <c:spPr>
            <a:solidFill>
              <a:srgbClr val="F79646">
                <a:lumMod val="75000"/>
              </a:srgbClr>
            </a:solidFill>
            <a:scene3d>
              <a:camera prst="orthographicFront"/>
              <a:lightRig rig="threePt" dir="t"/>
            </a:scene3d>
            <a:sp3d>
              <a:bevelT/>
              <a:bevelB prst="relaxedInset"/>
            </a:sp3d>
          </c:spPr>
          <c:invertIfNegative val="0"/>
          <c:dPt>
            <c:idx val="0"/>
            <c:invertIfNegative val="0"/>
            <c:bubble3D val="0"/>
            <c:spPr>
              <a:solidFill>
                <a:srgbClr val="F79646">
                  <a:lumMod val="75000"/>
                </a:srgbClr>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0F-3FAA-4BE4-B551-97275FF7E215}"/>
              </c:ext>
            </c:extLst>
          </c:dPt>
          <c:dLbls>
            <c:dLbl>
              <c:idx val="0"/>
              <c:layout>
                <c:manualLayout>
                  <c:x val="0.15127532625851797"/>
                  <c:y val="-0.16311597457949106"/>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975 458,21</a:t>
                    </a:r>
                  </a:p>
                  <a:p>
                    <a:r>
                      <a:rPr lang="en-US" sz="750" b="1" i="0" baseline="0">
                        <a:solidFill>
                          <a:sysClr val="windowText" lastClr="000000"/>
                        </a:solidFill>
                        <a:latin typeface="Times New Roman" panose="02020603050405020304" pitchFamily="18" charset="0"/>
                        <a:cs typeface="Times New Roman" panose="02020603050405020304" pitchFamily="18" charset="0"/>
                      </a:rPr>
                      <a:t>(5,0%)</a:t>
                    </a:r>
                    <a:endParaRPr lang="en-US" b="1">
                      <a:solidFill>
                        <a:sysClr val="windowText" lastClr="000000"/>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F-3FAA-4BE4-B551-97275FF7E215}"/>
                </c:ext>
              </c:extLst>
            </c:dLbl>
            <c:dLbl>
              <c:idx val="1"/>
              <c:layout>
                <c:manualLayout>
                  <c:x val="0.13072206586483101"/>
                  <c:y val="-0.17166654683274135"/>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741 731,41</a:t>
                    </a:r>
                  </a:p>
                  <a:p>
                    <a:r>
                      <a:rPr lang="en-US" sz="750" b="1" i="0" baseline="0">
                        <a:solidFill>
                          <a:sysClr val="windowText" lastClr="000000"/>
                        </a:solidFill>
                        <a:latin typeface="Times New Roman" panose="02020603050405020304" pitchFamily="18" charset="0"/>
                        <a:cs typeface="Times New Roman" panose="02020603050405020304" pitchFamily="18" charset="0"/>
                      </a:rPr>
                      <a:t>(4,0%)</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3FAA-4BE4-B551-97275FF7E215}"/>
                </c:ext>
              </c:extLst>
            </c:dLbl>
            <c:dLbl>
              <c:idx val="2"/>
              <c:layout>
                <c:manualLayout>
                  <c:x val="0.11826506369312689"/>
                  <c:y val="-0.16649356876571619"/>
                </c:manualLayout>
              </c:layout>
              <c:tx>
                <c:rich>
                  <a:bodyPr/>
                  <a:lstStyle/>
                  <a:p>
                    <a:r>
                      <a:rPr lang="en-US" sz="750" b="1" i="0" baseline="0">
                        <a:solidFill>
                          <a:sysClr val="windowText" lastClr="000000"/>
                        </a:solidFill>
                        <a:latin typeface="Times New Roman" panose="02020603050405020304" pitchFamily="18" charset="0"/>
                        <a:cs typeface="Times New Roman" panose="02020603050405020304" pitchFamily="18" charset="0"/>
                      </a:rPr>
                      <a:t>423 959,66</a:t>
                    </a:r>
                  </a:p>
                  <a:p>
                    <a:r>
                      <a:rPr lang="en-US" sz="750" b="1" i="0" baseline="0">
                        <a:solidFill>
                          <a:sysClr val="windowText" lastClr="000000"/>
                        </a:solidFill>
                        <a:latin typeface="Times New Roman" panose="02020603050405020304" pitchFamily="18" charset="0"/>
                        <a:cs typeface="Times New Roman" panose="02020603050405020304" pitchFamily="18" charset="0"/>
                      </a:rPr>
                      <a:t>(2,1%)</a:t>
                    </a:r>
                    <a:endParaRPr lang="en-US">
                      <a:solidFill>
                        <a:schemeClr val="bg1"/>
                      </a:solidFill>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1-3FAA-4BE4-B551-97275FF7E215}"/>
                </c:ext>
              </c:extLst>
            </c:dLbl>
            <c:spPr>
              <a:noFill/>
              <a:ln w="12700" cmpd="sng">
                <a:solidFill>
                  <a:srgbClr val="FFFF00"/>
                </a:solidFill>
              </a:ln>
            </c:spPr>
            <c:txPr>
              <a:bodyPr/>
              <a:lstStyle/>
              <a:p>
                <a:pPr>
                  <a:defRPr sz="750" b="1" i="0" baseline="0">
                    <a:solidFill>
                      <a:sysClr val="windowText" lastClr="000000"/>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Лист1!$E$2:$E$4</c:f>
              <c:numCache>
                <c:formatCode>#,##0.00</c:formatCode>
                <c:ptCount val="3"/>
                <c:pt idx="0">
                  <c:v>1166761.5900000001</c:v>
                </c:pt>
                <c:pt idx="1">
                  <c:v>1199850.6100000001</c:v>
                </c:pt>
                <c:pt idx="2">
                  <c:v>1329909.55</c:v>
                </c:pt>
              </c:numCache>
            </c:numRef>
          </c:val>
          <c:extLst xmlns:c16r2="http://schemas.microsoft.com/office/drawing/2015/06/chart">
            <c:ext xmlns:c16="http://schemas.microsoft.com/office/drawing/2014/chart" uri="{C3380CC4-5D6E-409C-BE32-E72D297353CC}">
              <c16:uniqueId val="{00000012-3FAA-4BE4-B551-97275FF7E215}"/>
            </c:ext>
          </c:extLst>
        </c:ser>
        <c:ser>
          <c:idx val="4"/>
          <c:order val="4"/>
          <c:tx>
            <c:strRef>
              <c:f>Лист1!$F$1</c:f>
              <c:strCache>
                <c:ptCount val="1"/>
                <c:pt idx="0">
                  <c:v>Иные бюджетные ассигнования</c:v>
                </c:pt>
              </c:strCache>
            </c:strRef>
          </c:tx>
          <c:spPr>
            <a:solidFill>
              <a:srgbClr val="FFFF00"/>
            </a:solidFill>
            <a:scene3d>
              <a:camera prst="orthographicFront"/>
              <a:lightRig rig="threePt" dir="t"/>
            </a:scene3d>
            <a:sp3d>
              <a:bevelT/>
              <a:bevelB prst="relaxedInset"/>
            </a:sp3d>
          </c:spPr>
          <c:invertIfNegative val="0"/>
          <c:dPt>
            <c:idx val="0"/>
            <c:invertIfNegative val="0"/>
            <c:bubble3D val="0"/>
            <c:spPr>
              <a:solidFill>
                <a:srgbClr val="FFFF00"/>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14-3FAA-4BE4-B551-97275FF7E215}"/>
              </c:ext>
            </c:extLst>
          </c:dPt>
          <c:dPt>
            <c:idx val="1"/>
            <c:invertIfNegative val="0"/>
            <c:bubble3D val="0"/>
            <c:spPr>
              <a:solidFill>
                <a:srgbClr val="FFFF00"/>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16-3FAA-4BE4-B551-97275FF7E215}"/>
              </c:ext>
            </c:extLst>
          </c:dPt>
          <c:dLbls>
            <c:dLbl>
              <c:idx val="0"/>
              <c:layout>
                <c:manualLayout>
                  <c:x val="-4.1918027368476494E-3"/>
                  <c:y val="-0.16270906110399991"/>
                </c:manualLayout>
              </c:layout>
              <c:tx>
                <c:rich>
                  <a:bodyPr/>
                  <a:lstStyle/>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1 166 761,59</a:t>
                    </a:r>
                  </a:p>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(6,0%)</a:t>
                    </a:r>
                  </a:p>
                </c:rich>
              </c:tx>
              <c:spPr>
                <a:ln w="12700" cmpd="sng">
                  <a:solidFill>
                    <a:srgbClr val="F79646">
                      <a:lumMod val="75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4-3FAA-4BE4-B551-97275FF7E215}"/>
                </c:ext>
              </c:extLst>
            </c:dLbl>
            <c:dLbl>
              <c:idx val="1"/>
              <c:layout>
                <c:manualLayout>
                  <c:x val="-8.5061001188476131E-3"/>
                  <c:y val="-0.1684688250565344"/>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1 199 850,61</a:t>
                    </a:r>
                  </a:p>
                  <a:p>
                    <a:pPr>
                      <a:defRPr sz="750" b="1" i="0" baseline="0">
                        <a:latin typeface="Times New Roman" panose="02020603050405020304" pitchFamily="18" charset="0"/>
                        <a:cs typeface="Times New Roman" panose="02020603050405020304" pitchFamily="18" charset="0"/>
                      </a:defRPr>
                    </a:pPr>
                    <a:r>
                      <a:rPr lang="en-US" sz="750" b="1" i="0" baseline="0">
                        <a:latin typeface="Times New Roman" panose="02020603050405020304" pitchFamily="18" charset="0"/>
                        <a:cs typeface="Times New Roman" panose="02020603050405020304" pitchFamily="18" charset="0"/>
                      </a:rPr>
                      <a:t>(6,4%)</a:t>
                    </a:r>
                  </a:p>
                </c:rich>
              </c:tx>
              <c:spPr>
                <a:ln w="12700" cmpd="sng">
                  <a:solidFill>
                    <a:srgbClr val="F79646">
                      <a:lumMod val="75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6-3FAA-4BE4-B551-97275FF7E215}"/>
                </c:ext>
              </c:extLst>
            </c:dLbl>
            <c:dLbl>
              <c:idx val="2"/>
              <c:layout>
                <c:manualLayout>
                  <c:x val="-1.7324733304298779E-2"/>
                  <c:y val="-0.16645489321712573"/>
                </c:manualLayout>
              </c:layout>
              <c:tx>
                <c:rich>
                  <a:bodyPr/>
                  <a:lstStyle/>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1 329 909,55</a:t>
                    </a:r>
                  </a:p>
                  <a:p>
                    <a:pPr>
                      <a:defRPr sz="800" b="1" i="0" baseline="0">
                        <a:latin typeface="Times New Roman" panose="02020603050405020304" pitchFamily="18" charset="0"/>
                        <a:cs typeface="Times New Roman" panose="02020603050405020304" pitchFamily="18" charset="0"/>
                      </a:defRPr>
                    </a:pPr>
                    <a:r>
                      <a:rPr lang="en-US" sz="800" b="1" i="0" baseline="0">
                        <a:latin typeface="Times New Roman" panose="02020603050405020304" pitchFamily="18" charset="0"/>
                        <a:cs typeface="Times New Roman" panose="02020603050405020304" pitchFamily="18" charset="0"/>
                      </a:rPr>
                      <a:t>(6,7%)</a:t>
                    </a:r>
                  </a:p>
                </c:rich>
              </c:tx>
              <c:spPr>
                <a:ln w="12700" cmpd="sng">
                  <a:solidFill>
                    <a:srgbClr val="F79646">
                      <a:lumMod val="75000"/>
                    </a:srgbClr>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7-3FAA-4BE4-B551-97275FF7E215}"/>
                </c:ext>
              </c:extLst>
            </c:dLbl>
            <c:spPr>
              <a:ln w="12700" cmpd="sng">
                <a:solidFill>
                  <a:srgbClr val="F79646">
                    <a:lumMod val="40000"/>
                    <a:lumOff val="60000"/>
                  </a:srgbClr>
                </a:solidFill>
              </a:ln>
            </c:spPr>
            <c:txPr>
              <a:bodyPr/>
              <a:lstStyle/>
              <a:p>
                <a:pPr>
                  <a:defRPr sz="900" b="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Лист1!$F$2:$F$4</c:f>
              <c:numCache>
                <c:formatCode>#,##0.00</c:formatCode>
                <c:ptCount val="3"/>
                <c:pt idx="0">
                  <c:v>975458.21</c:v>
                </c:pt>
                <c:pt idx="1">
                  <c:v>741731.41</c:v>
                </c:pt>
                <c:pt idx="2">
                  <c:v>423959.66</c:v>
                </c:pt>
              </c:numCache>
            </c:numRef>
          </c:val>
          <c:extLst xmlns:c16r2="http://schemas.microsoft.com/office/drawing/2015/06/chart">
            <c:ext xmlns:c16="http://schemas.microsoft.com/office/drawing/2014/chart" uri="{C3380CC4-5D6E-409C-BE32-E72D297353CC}">
              <c16:uniqueId val="{00000018-3FAA-4BE4-B551-97275FF7E215}"/>
            </c:ext>
          </c:extLst>
        </c:ser>
        <c:ser>
          <c:idx val="5"/>
          <c:order val="5"/>
          <c:tx>
            <c:strRef>
              <c:f>Лист1!$G$1</c:f>
              <c:strCache>
                <c:ptCount val="1"/>
                <c:pt idx="0">
                  <c:v>Социальное обеспечение и иные выплаты населению</c:v>
                </c:pt>
              </c:strCache>
            </c:strRef>
          </c:tx>
          <c:spPr>
            <a:solidFill>
              <a:srgbClr val="00B0F0">
                <a:alpha val="84000"/>
              </a:srgbClr>
            </a:solidFill>
            <a:scene3d>
              <a:camera prst="orthographicFront"/>
              <a:lightRig rig="threePt" dir="t"/>
            </a:scene3d>
            <a:sp3d>
              <a:bevelT/>
              <a:bevelB prst="relaxedInset"/>
            </a:sp3d>
          </c:spPr>
          <c:invertIfNegative val="0"/>
          <c:dPt>
            <c:idx val="0"/>
            <c:invertIfNegative val="0"/>
            <c:bubble3D val="0"/>
            <c:spPr>
              <a:solidFill>
                <a:srgbClr val="00B0F0">
                  <a:alpha val="84000"/>
                </a:srgbClr>
              </a:solidFill>
              <a:scene3d>
                <a:camera prst="orthographicFront"/>
                <a:lightRig rig="threePt" dir="t"/>
              </a:scene3d>
              <a:sp3d>
                <a:bevelT/>
                <a:bevelB/>
              </a:sp3d>
            </c:spPr>
            <c:extLst xmlns:c16r2="http://schemas.microsoft.com/office/drawing/2015/06/chart">
              <c:ext xmlns:c16="http://schemas.microsoft.com/office/drawing/2014/chart" uri="{C3380CC4-5D6E-409C-BE32-E72D297353CC}">
                <c16:uniqueId val="{0000001A-3FAA-4BE4-B551-97275FF7E215}"/>
              </c:ext>
            </c:extLst>
          </c:dPt>
          <c:dLbls>
            <c:dLbl>
              <c:idx val="0"/>
              <c:layout>
                <c:manualLayout>
                  <c:x val="9.2482639368732203E-2"/>
                  <c:y val="-8.4460553757779527E-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t>487 279,12</a:t>
                    </a:r>
                  </a:p>
                  <a:p>
                    <a:pPr>
                      <a:defRPr sz="750" b="1" i="0" baseline="0">
                        <a:latin typeface="Times New Roman" panose="02020603050405020304" pitchFamily="18" charset="0"/>
                        <a:cs typeface="Times New Roman" panose="02020603050405020304" pitchFamily="18" charset="0"/>
                      </a:defRPr>
                    </a:pPr>
                    <a:r>
                      <a:rPr lang="en-US" sz="750" b="1" i="0" baseline="0"/>
                      <a:t>(2,5%)</a:t>
                    </a:r>
                    <a:endParaRPr lang="en-US"/>
                  </a:p>
                </c:rich>
              </c:tx>
              <c:spPr>
                <a:ln w="12700" cmpd="sng">
                  <a:solidFill>
                    <a:srgbClr val="00B0F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A-3FAA-4BE4-B551-97275FF7E215}"/>
                </c:ext>
              </c:extLst>
            </c:dLbl>
            <c:dLbl>
              <c:idx val="1"/>
              <c:layout>
                <c:manualLayout>
                  <c:x val="9.5296908866437255E-2"/>
                  <c:y val="-9.0891908276308025E-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t>482 951,61</a:t>
                    </a:r>
                  </a:p>
                  <a:p>
                    <a:pPr>
                      <a:defRPr sz="750" b="1" i="0" baseline="0">
                        <a:latin typeface="Times New Roman" panose="02020603050405020304" pitchFamily="18" charset="0"/>
                        <a:cs typeface="Times New Roman" panose="02020603050405020304" pitchFamily="18" charset="0"/>
                      </a:defRPr>
                    </a:pPr>
                    <a:r>
                      <a:rPr lang="en-US" sz="750" b="1" i="0" baseline="0"/>
                      <a:t>(2,6%)</a:t>
                    </a:r>
                    <a:endParaRPr lang="en-US"/>
                  </a:p>
                </c:rich>
              </c:tx>
              <c:spPr>
                <a:ln w="12700" cmpd="sng">
                  <a:solidFill>
                    <a:srgbClr val="00B0F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B-3FAA-4BE4-B551-97275FF7E215}"/>
                </c:ext>
              </c:extLst>
            </c:dLbl>
            <c:dLbl>
              <c:idx val="2"/>
              <c:layout>
                <c:manualLayout>
                  <c:x val="9.4600700983375238E-2"/>
                  <c:y val="-8.4911914850741801E-2"/>
                </c:manualLayout>
              </c:layout>
              <c:tx>
                <c:rich>
                  <a:bodyPr/>
                  <a:lstStyle/>
                  <a:p>
                    <a:pPr>
                      <a:defRPr sz="750" b="1" i="0" baseline="0">
                        <a:latin typeface="Times New Roman" panose="02020603050405020304" pitchFamily="18" charset="0"/>
                        <a:cs typeface="Times New Roman" panose="02020603050405020304" pitchFamily="18" charset="0"/>
                      </a:defRPr>
                    </a:pPr>
                    <a:r>
                      <a:rPr lang="en-US" sz="750" b="1" i="0" baseline="0"/>
                      <a:t>571 234,25</a:t>
                    </a:r>
                  </a:p>
                  <a:p>
                    <a:pPr>
                      <a:defRPr sz="750" b="1" i="0" baseline="0">
                        <a:latin typeface="Times New Roman" panose="02020603050405020304" pitchFamily="18" charset="0"/>
                        <a:cs typeface="Times New Roman" panose="02020603050405020304" pitchFamily="18" charset="0"/>
                      </a:defRPr>
                    </a:pPr>
                    <a:r>
                      <a:rPr lang="en-US" sz="750" b="1" i="0" baseline="0"/>
                      <a:t>(2,9%)</a:t>
                    </a:r>
                    <a:endParaRPr lang="en-US"/>
                  </a:p>
                </c:rich>
              </c:tx>
              <c:spPr>
                <a:ln w="12700" cmpd="sng">
                  <a:solidFill>
                    <a:srgbClr val="00B0F0"/>
                  </a:solidFill>
                </a:ln>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C-3FAA-4BE4-B551-97275FF7E215}"/>
                </c:ext>
              </c:extLst>
            </c:dLbl>
            <c:spPr>
              <a:ln w="12700" cmpd="sng">
                <a:solidFill>
                  <a:srgbClr val="C00000"/>
                </a:solidFill>
              </a:ln>
            </c:spPr>
            <c:txPr>
              <a:bodyPr/>
              <a:lstStyle/>
              <a:p>
                <a:pPr>
                  <a:defRPr sz="75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Лист1!$G$2:$G$4</c:f>
              <c:numCache>
                <c:formatCode>#,##0.00</c:formatCode>
                <c:ptCount val="3"/>
                <c:pt idx="0">
                  <c:v>487279.12</c:v>
                </c:pt>
                <c:pt idx="1">
                  <c:v>482951.61</c:v>
                </c:pt>
                <c:pt idx="2">
                  <c:v>571234.25</c:v>
                </c:pt>
              </c:numCache>
            </c:numRef>
          </c:val>
          <c:extLst xmlns:c16r2="http://schemas.microsoft.com/office/drawing/2015/06/chart">
            <c:ext xmlns:c16="http://schemas.microsoft.com/office/drawing/2014/chart" uri="{C3380CC4-5D6E-409C-BE32-E72D297353CC}">
              <c16:uniqueId val="{0000001D-3FAA-4BE4-B551-97275FF7E215}"/>
            </c:ext>
          </c:extLst>
        </c:ser>
        <c:ser>
          <c:idx val="6"/>
          <c:order val="6"/>
          <c:tx>
            <c:strRef>
              <c:f>Лист1!$H$1</c:f>
              <c:strCache>
                <c:ptCount val="1"/>
                <c:pt idx="0">
                  <c:v>Обслуживание государственного (муниципального) долга </c:v>
                </c:pt>
              </c:strCache>
            </c:strRef>
          </c:tx>
          <c:spPr>
            <a:solidFill>
              <a:srgbClr val="FF00FF"/>
            </a:solidFill>
            <a:scene3d>
              <a:camera prst="orthographicFront"/>
              <a:lightRig rig="threePt" dir="t"/>
            </a:scene3d>
            <a:sp3d>
              <a:bevelT/>
              <a:bevelB/>
            </a:sp3d>
          </c:spPr>
          <c:invertIfNegative val="0"/>
          <c:dLbls>
            <c:dLbl>
              <c:idx val="0"/>
              <c:layout>
                <c:manualLayout>
                  <c:x val="7.8885897301078284E-2"/>
                  <c:y val="-9.7676271896844392E-3"/>
                </c:manualLayout>
              </c:layout>
              <c:tx>
                <c:rich>
                  <a:bodyPr/>
                  <a:lstStyle/>
                  <a:p>
                    <a:r>
                      <a:rPr lang="en-US" sz="750" b="1" i="0" baseline="0"/>
                      <a:t>46 880,00</a:t>
                    </a:r>
                  </a:p>
                  <a:p>
                    <a:r>
                      <a:rPr lang="en-US" sz="750" b="1" i="0" baseline="0"/>
                      <a:t>(0,2%)</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E-3FAA-4BE4-B551-97275FF7E215}"/>
                </c:ext>
              </c:extLst>
            </c:dLbl>
            <c:dLbl>
              <c:idx val="1"/>
              <c:layout>
                <c:manualLayout>
                  <c:x val="8.1248784661773224E-2"/>
                  <c:y val="-1.6099186900765245E-2"/>
                </c:manualLayout>
              </c:layout>
              <c:tx>
                <c:rich>
                  <a:bodyPr/>
                  <a:lstStyle/>
                  <a:p>
                    <a:r>
                      <a:rPr lang="en-US" sz="750" b="1" i="0" baseline="0"/>
                      <a:t>116 646,40</a:t>
                    </a:r>
                  </a:p>
                  <a:p>
                    <a:r>
                      <a:rPr lang="en-US" sz="750" b="1" i="0" baseline="0"/>
                      <a:t>(0,6%)</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F-3FAA-4BE4-B551-97275FF7E215}"/>
                </c:ext>
              </c:extLst>
            </c:dLbl>
            <c:dLbl>
              <c:idx val="2"/>
              <c:layout>
                <c:manualLayout>
                  <c:x val="8.0843849092484765E-2"/>
                  <c:y val="-9.1618847319475463E-3"/>
                </c:manualLayout>
              </c:layout>
              <c:tx>
                <c:rich>
                  <a:bodyPr/>
                  <a:lstStyle/>
                  <a:p>
                    <a:r>
                      <a:rPr lang="en-US" sz="750" b="1" i="0" baseline="0"/>
                      <a:t>133 462,76</a:t>
                    </a:r>
                  </a:p>
                  <a:p>
                    <a:r>
                      <a:rPr lang="en-US" sz="750" b="1" i="0" baseline="0"/>
                      <a:t>(0,7%)</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20-3FAA-4BE4-B551-97275FF7E215}"/>
                </c:ext>
              </c:extLst>
            </c:dLbl>
            <c:spPr>
              <a:ln w="12700" cmpd="sng">
                <a:solidFill>
                  <a:srgbClr val="FF00FF"/>
                </a:solidFill>
              </a:ln>
            </c:spPr>
            <c:txPr>
              <a:bodyPr/>
              <a:lstStyle/>
              <a:p>
                <a:pPr>
                  <a:defRPr sz="750" b="1" i="0" baseline="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2023 год</c:v>
                </c:pt>
                <c:pt idx="1">
                  <c:v>2022 год</c:v>
                </c:pt>
                <c:pt idx="2">
                  <c:v>2021 год</c:v>
                </c:pt>
              </c:strCache>
            </c:strRef>
          </c:cat>
          <c:val>
            <c:numRef>
              <c:f>Лист1!$H$2:$H$4</c:f>
              <c:numCache>
                <c:formatCode>#,##0.00</c:formatCode>
                <c:ptCount val="3"/>
                <c:pt idx="0">
                  <c:v>46880</c:v>
                </c:pt>
                <c:pt idx="1">
                  <c:v>116646.39999999999</c:v>
                </c:pt>
                <c:pt idx="2">
                  <c:v>133462.76</c:v>
                </c:pt>
              </c:numCache>
            </c:numRef>
          </c:val>
          <c:extLst xmlns:c16r2="http://schemas.microsoft.com/office/drawing/2015/06/chart">
            <c:ext xmlns:c16="http://schemas.microsoft.com/office/drawing/2014/chart" uri="{C3380CC4-5D6E-409C-BE32-E72D297353CC}">
              <c16:uniqueId val="{00000021-3FAA-4BE4-B551-97275FF7E215}"/>
            </c:ext>
          </c:extLst>
        </c:ser>
        <c:dLbls>
          <c:showLegendKey val="0"/>
          <c:showVal val="1"/>
          <c:showCatName val="0"/>
          <c:showSerName val="0"/>
          <c:showPercent val="0"/>
          <c:showBubbleSize val="0"/>
        </c:dLbls>
        <c:gapWidth val="150"/>
        <c:shape val="box"/>
        <c:axId val="133843584"/>
        <c:axId val="133878144"/>
        <c:axId val="0"/>
      </c:bar3DChart>
      <c:catAx>
        <c:axId val="133843584"/>
        <c:scaling>
          <c:orientation val="minMax"/>
        </c:scaling>
        <c:delete val="1"/>
        <c:axPos val="l"/>
        <c:numFmt formatCode="General" sourceLinked="0"/>
        <c:majorTickMark val="out"/>
        <c:minorTickMark val="none"/>
        <c:tickLblPos val="nextTo"/>
        <c:crossAx val="133878144"/>
        <c:crosses val="autoZero"/>
        <c:auto val="1"/>
        <c:lblAlgn val="ctr"/>
        <c:lblOffset val="100"/>
        <c:noMultiLvlLbl val="0"/>
      </c:catAx>
      <c:valAx>
        <c:axId val="133878144"/>
        <c:scaling>
          <c:orientation val="minMax"/>
        </c:scaling>
        <c:delete val="1"/>
        <c:axPos val="b"/>
        <c:numFmt formatCode="0%" sourceLinked="1"/>
        <c:majorTickMark val="out"/>
        <c:minorTickMark val="none"/>
        <c:tickLblPos val="nextTo"/>
        <c:crossAx val="133843584"/>
        <c:crosses val="autoZero"/>
        <c:crossBetween val="between"/>
      </c:valAx>
    </c:plotArea>
    <c:plotVisOnly val="1"/>
    <c:dispBlanksAs val="gap"/>
    <c:showDLblsOverMax val="0"/>
  </c:chart>
  <c:spPr>
    <a:ln>
      <a:noFill/>
    </a:ln>
    <a:effectLst>
      <a:softEdge rad="12700"/>
    </a:effectLst>
    <a:scene3d>
      <a:camera prst="orthographicFront"/>
      <a:lightRig rig="threePt" dir="t"/>
    </a:scene3d>
    <a:sp3d prstMaterial="plastic"/>
  </c:spPr>
  <c:txPr>
    <a:bodyPr/>
    <a:lstStyle/>
    <a:p>
      <a:pPr>
        <a:defRPr>
          <a:solidFill>
            <a:sysClr val="windowText" lastClr="000000"/>
          </a:solidFill>
        </a:defRPr>
      </a:pPr>
      <a:endParaRPr lang="ru-RU"/>
    </a:p>
  </c:txPr>
  <c:externalData r:id="rId2">
    <c:autoUpdate val="0"/>
  </c:externalData>
  <c:userShapes r:id="rId3"/>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3845209647301558E-2"/>
          <c:y val="0"/>
          <c:w val="0.90086679463574504"/>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95B-4A42-9DC3-DB996448BC98}"/>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95B-4A42-9DC3-DB996448BC98}"/>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95B-4A42-9DC3-DB996448BC98}"/>
                </c:ext>
              </c:extLst>
            </c:dLbl>
            <c:dLbl>
              <c:idx val="1"/>
              <c:layout>
                <c:manualLayout>
                  <c:x val="4.5060756294352092E-2"/>
                  <c:y val="9.6368872809817693E-2"/>
                </c:manualLayout>
              </c:layout>
              <c:tx>
                <c:rich>
                  <a:bodyPr/>
                  <a:lstStyle/>
                  <a:p>
                    <a:r>
                      <a:rPr lang="en-US" sz="900" b="0" i="0" baseline="0">
                        <a:effectLst/>
                        <a:latin typeface="Times New Roman" panose="02020603050405020304" pitchFamily="18" charset="0"/>
                        <a:cs typeface="Times New Roman" panose="02020603050405020304" pitchFamily="18" charset="0"/>
                      </a:rPr>
                      <a:t>57,5%</a:t>
                    </a:r>
                    <a:endParaRPr lang="en-US" sz="9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95B-4A42-9DC3-DB996448BC98}"/>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42.54</c:v>
                </c:pt>
                <c:pt idx="1">
                  <c:v>57.46</c:v>
                </c:pt>
              </c:numCache>
            </c:numRef>
          </c:val>
          <c:extLst xmlns:c16r2="http://schemas.microsoft.com/office/drawing/2015/06/chart">
            <c:ext xmlns:c16="http://schemas.microsoft.com/office/drawing/2014/chart" uri="{C3380CC4-5D6E-409C-BE32-E72D297353CC}">
              <c16:uniqueId val="{00000004-895B-4A42-9DC3-DB996448BC98}"/>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8977719528178242E-2"/>
          <c:y val="6.9420340159666782E-3"/>
          <c:w val="0.90910413721220618"/>
          <c:h val="0.9930579659840334"/>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9BA3-4FC1-8F71-71969F21B55E}"/>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9BA3-4FC1-8F71-71969F21B55E}"/>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9BA3-4FC1-8F71-71969F21B55E}"/>
                </c:ext>
              </c:extLst>
            </c:dLbl>
            <c:dLbl>
              <c:idx val="1"/>
              <c:layout>
                <c:manualLayout>
                  <c:x val="5.7642616101558727E-2"/>
                  <c:y val="7.5750585230900197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59,8%</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9BA3-4FC1-8F71-71969F21B55E}"/>
                </c:ext>
              </c:extLst>
            </c:dLbl>
            <c:spPr>
              <a:noFill/>
              <a:ln>
                <a:noFill/>
              </a:ln>
              <a:effectLst/>
            </c:spPr>
            <c:txPr>
              <a:bodyPr rot="0" spcFirstLastPara="1" vertOverflow="ellipsis" vert="horz" wrap="square" anchor="ctr" anchorCtr="1"/>
              <a:lstStyle/>
              <a:p>
                <a:pPr>
                  <a:defRPr sz="9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40.19</c:v>
                </c:pt>
                <c:pt idx="1">
                  <c:v>59.81</c:v>
                </c:pt>
              </c:numCache>
            </c:numRef>
          </c:val>
          <c:extLst xmlns:c16r2="http://schemas.microsoft.com/office/drawing/2015/06/chart">
            <c:ext xmlns:c16="http://schemas.microsoft.com/office/drawing/2014/chart" uri="{C3380CC4-5D6E-409C-BE32-E72D297353CC}">
              <c16:uniqueId val="{00000004-9BA3-4FC1-8F71-71969F21B55E}"/>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32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
          <c:y val="0"/>
          <c:w val="0.92143394136034518"/>
          <c:h val="1"/>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D00-404C-9D79-BD39822C4514}"/>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D00-404C-9D79-BD39822C451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D00-404C-9D79-BD39822C4514}"/>
                </c:ext>
              </c:extLst>
            </c:dLbl>
            <c:dLbl>
              <c:idx val="1"/>
              <c:layout>
                <c:manualLayout>
                  <c:x val="7.8048510267874807E-2"/>
                  <c:y val="5.9992338795488272E-2"/>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58,0%</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D00-404C-9D79-BD39822C451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42.03</c:v>
                </c:pt>
                <c:pt idx="1">
                  <c:v>57.97</c:v>
                </c:pt>
              </c:numCache>
            </c:numRef>
          </c:val>
          <c:extLst xmlns:c16r2="http://schemas.microsoft.com/office/drawing/2015/06/chart">
            <c:ext xmlns:c16="http://schemas.microsoft.com/office/drawing/2014/chart" uri="{C3380CC4-5D6E-409C-BE32-E72D297353CC}">
              <c16:uniqueId val="{00000004-6D00-404C-9D79-BD39822C451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3504322470345831"/>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FFFFCC"/>
            </a:solidFill>
            <a:ln w="9525" cap="flat" cmpd="sng" algn="ctr">
              <a:solidFill>
                <a:srgbClr val="FFFFCC"/>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311E-4381-8BE1-7D64F9209B66}"/>
              </c:ext>
            </c:extLst>
          </c:dPt>
          <c:dPt>
            <c:idx val="1"/>
            <c:invertIfNegative val="0"/>
            <c:bubble3D val="0"/>
            <c:extLst xmlns:c16r2="http://schemas.microsoft.com/office/drawing/2015/06/chart">
              <c:ext xmlns:c16="http://schemas.microsoft.com/office/drawing/2014/chart" uri="{C3380CC4-5D6E-409C-BE32-E72D297353CC}">
                <c16:uniqueId val="{00000001-311E-4381-8BE1-7D64F9209B66}"/>
              </c:ext>
            </c:extLst>
          </c:dPt>
          <c:dPt>
            <c:idx val="2"/>
            <c:invertIfNegative val="0"/>
            <c:bubble3D val="0"/>
            <c:extLst xmlns:c16r2="http://schemas.microsoft.com/office/drawing/2015/06/chart">
              <c:ext xmlns:c16="http://schemas.microsoft.com/office/drawing/2014/chart" uri="{C3380CC4-5D6E-409C-BE32-E72D297353CC}">
                <c16:uniqueId val="{00000002-311E-4381-8BE1-7D64F9209B66}"/>
              </c:ext>
            </c:extLst>
          </c:dPt>
          <c:dLbls>
            <c:dLbl>
              <c:idx val="0"/>
              <c:layout>
                <c:manualLayout>
                  <c:x val="0"/>
                  <c:y val="-8.4438478582093603E-3"/>
                </c:manualLayout>
              </c:layout>
              <c:tx>
                <c:rich>
                  <a:bodyPr/>
                  <a:lstStyle/>
                  <a:p>
                    <a:r>
                      <a:rPr lang="en-US"/>
                      <a:t>10 546 328,22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311E-4381-8BE1-7D64F9209B66}"/>
                </c:ext>
              </c:extLst>
            </c:dLbl>
            <c:dLbl>
              <c:idx val="1"/>
              <c:layout>
                <c:manualLayout>
                  <c:x val="1.3918564622647622E-2"/>
                  <c:y val="-7.678865924059358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10 424 504,56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4536478332419089"/>
                      <c:h val="3.5880358495214967E-2"/>
                    </c:manualLayout>
                  </c15:layout>
                </c:ext>
                <c:ext xmlns:c16="http://schemas.microsoft.com/office/drawing/2014/chart" uri="{C3380CC4-5D6E-409C-BE32-E72D297353CC}">
                  <c16:uniqueId val="{00000001-311E-4381-8BE1-7D64F9209B66}"/>
                </c:ext>
              </c:extLst>
            </c:dLbl>
            <c:dLbl>
              <c:idx val="2"/>
              <c:layout>
                <c:manualLayout>
                  <c:x val="6.2389518560881773E-3"/>
                  <c:y val="0"/>
                </c:manualLayout>
              </c:layout>
              <c:tx>
                <c:rich>
                  <a:bodyPr/>
                  <a:lstStyle/>
                  <a:p>
                    <a:r>
                      <a:rPr lang="en-US"/>
                      <a:t>10 508 591,26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311E-4381-8BE1-7D64F9209B6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10546328.220000001</c:v>
                </c:pt>
                <c:pt idx="1">
                  <c:v>10424504.560000001</c:v>
                </c:pt>
                <c:pt idx="2">
                  <c:v>10508591.26</c:v>
                </c:pt>
              </c:numCache>
            </c:numRef>
          </c:val>
          <c:extLst xmlns:c16r2="http://schemas.microsoft.com/office/drawing/2015/06/chart">
            <c:ext xmlns:c16="http://schemas.microsoft.com/office/drawing/2014/chart" uri="{C3380CC4-5D6E-409C-BE32-E72D297353CC}">
              <c16:uniqueId val="{00000003-311E-4381-8BE1-7D64F9209B66}"/>
            </c:ext>
          </c:extLst>
        </c:ser>
        <c:ser>
          <c:idx val="1"/>
          <c:order val="1"/>
          <c:tx>
            <c:strRef>
              <c:f>Лист1!$C$1</c:f>
              <c:strCache>
                <c:ptCount val="1"/>
                <c:pt idx="0">
                  <c:v>Капитальные вложения в объекты государственной (муниципальной) собственности</c:v>
                </c:pt>
              </c:strCache>
            </c:strRef>
          </c:tx>
          <c:spPr>
            <a:solidFill>
              <a:srgbClr val="FFFF99"/>
            </a:solidFill>
            <a:ln w="9525" cap="flat" cmpd="sng" algn="ctr">
              <a:solidFill>
                <a:srgbClr val="FFFF99"/>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tx>
                <c:rich>
                  <a:bodyPr/>
                  <a:lstStyle/>
                  <a:p>
                    <a:r>
                      <a:rPr lang="en-US"/>
                      <a:t>373 967,50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311E-4381-8BE1-7D64F9209B66}"/>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311E-4381-8BE1-7D64F9209B66}"/>
                </c:ext>
              </c:extLst>
            </c:dLbl>
            <c:dLbl>
              <c:idx val="2"/>
              <c:layout>
                <c:manualLayout>
                  <c:x val="8.3186024747842358E-3"/>
                  <c:y val="0"/>
                </c:manualLayout>
              </c:layout>
              <c:tx>
                <c:rich>
                  <a:bodyPr/>
                  <a:lstStyle/>
                  <a:p>
                    <a:r>
                      <a:rPr lang="en-US"/>
                      <a:t>80 532,50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311E-4381-8BE1-7D64F9209B6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373967.5</c:v>
                </c:pt>
                <c:pt idx="1">
                  <c:v>80532.5</c:v>
                </c:pt>
                <c:pt idx="2">
                  <c:v>80532.5</c:v>
                </c:pt>
              </c:numCache>
            </c:numRef>
          </c:val>
          <c:extLst xmlns:c16r2="http://schemas.microsoft.com/office/drawing/2015/06/chart">
            <c:ext xmlns:c16="http://schemas.microsoft.com/office/drawing/2014/chart" uri="{C3380CC4-5D6E-409C-BE32-E72D297353CC}">
              <c16:uniqueId val="{00000007-311E-4381-8BE1-7D64F9209B66}"/>
            </c:ext>
          </c:extLst>
        </c:ser>
        <c:ser>
          <c:idx val="2"/>
          <c:order val="2"/>
          <c:tx>
            <c:strRef>
              <c:f>Лист1!$D$1</c:f>
              <c:strCache>
                <c:ptCount val="1"/>
                <c:pt idx="0">
                  <c:v>Социальное обеспечение и иные выплаты населению</c:v>
                </c:pt>
              </c:strCache>
            </c:strRef>
          </c:tx>
          <c:spPr>
            <a:solidFill>
              <a:srgbClr val="FFFF66"/>
            </a:solidFill>
            <a:ln w="9525" cap="flat" cmpd="sng" algn="ctr">
              <a:solidFill>
                <a:srgbClr val="FFFF00"/>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tx>
                <c:rich>
                  <a:bodyPr/>
                  <a:lstStyle/>
                  <a:p>
                    <a:r>
                      <a:rPr lang="en-US"/>
                      <a:t>185 910,94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311E-4381-8BE1-7D64F9209B66}"/>
                </c:ext>
              </c:extLst>
            </c:dLbl>
            <c:dLbl>
              <c:idx val="1"/>
              <c:tx>
                <c:rich>
                  <a:bodyPr/>
                  <a:lstStyle/>
                  <a:p>
                    <a:r>
                      <a:rPr lang="en-US"/>
                      <a:t>   186 166,25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311E-4381-8BE1-7D64F9209B66}"/>
                </c:ext>
              </c:extLst>
            </c:dLbl>
            <c:dLbl>
              <c:idx val="2"/>
              <c:tx>
                <c:rich>
                  <a:bodyPr/>
                  <a:lstStyle/>
                  <a:p>
                    <a:r>
                      <a:rPr lang="en-US"/>
                      <a:t>   186 455,75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311E-4381-8BE1-7D64F9209B66}"/>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185910.94</c:v>
                </c:pt>
                <c:pt idx="1">
                  <c:v>186166.25</c:v>
                </c:pt>
                <c:pt idx="2">
                  <c:v>186455.75</c:v>
                </c:pt>
              </c:numCache>
            </c:numRef>
          </c:val>
          <c:extLst xmlns:c16r2="http://schemas.microsoft.com/office/drawing/2015/06/chart">
            <c:ext xmlns:c16="http://schemas.microsoft.com/office/drawing/2014/chart" uri="{C3380CC4-5D6E-409C-BE32-E72D297353CC}">
              <c16:uniqueId val="{0000000B-311E-4381-8BE1-7D64F9209B66}"/>
            </c:ext>
          </c:extLst>
        </c:ser>
        <c:ser>
          <c:idx val="3"/>
          <c:order val="3"/>
          <c:tx>
            <c:strRef>
              <c:f>Лист1!$E$1</c:f>
              <c:strCache>
                <c:ptCount val="1"/>
                <c:pt idx="0">
                  <c:v>Расходы на выплаты персоналу в целях обеспечения выполнения функций государственными (муниципальными) органами </c:v>
                </c:pt>
              </c:strCache>
            </c:strRef>
          </c:tx>
          <c:spPr>
            <a:solidFill>
              <a:srgbClr val="DEE303"/>
            </a:solidFill>
            <a:ln>
              <a:solidFill>
                <a:srgbClr val="DFDA00"/>
              </a:solidFill>
            </a:ln>
            <a:scene3d>
              <a:camera prst="orthographicFront"/>
              <a:lightRig rig="threePt" dir="t"/>
            </a:scene3d>
            <a:sp3d>
              <a:bevelT w="177800" h="177800"/>
              <a:bevelB/>
            </a:sp3d>
          </c:spPr>
          <c:invertIfNegative val="0"/>
          <c:dLbls>
            <c:dLbl>
              <c:idx val="0"/>
              <c:layout>
                <c:manualLayout>
                  <c:x val="2.1941854086670325E-3"/>
                  <c:y val="-7.6790170858130162E-3"/>
                </c:manualLayout>
              </c:layout>
              <c:tx>
                <c:rich>
                  <a:bodyPr/>
                  <a:lstStyle/>
                  <a:p>
                    <a:r>
                      <a:rPr lang="en-US"/>
                      <a:t> 126 951,50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C-311E-4381-8BE1-7D64F9209B66}"/>
                </c:ext>
              </c:extLst>
            </c:dLbl>
            <c:dLbl>
              <c:idx val="1"/>
              <c:tx>
                <c:rich>
                  <a:bodyPr/>
                  <a:lstStyle/>
                  <a:p>
                    <a:r>
                      <a:rPr lang="en-US"/>
                      <a:t>    118 997,27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D-311E-4381-8BE1-7D64F9209B66}"/>
                </c:ext>
              </c:extLst>
            </c:dLbl>
            <c:dLbl>
              <c:idx val="2"/>
              <c:tx>
                <c:rich>
                  <a:bodyPr/>
                  <a:lstStyle/>
                  <a:p>
                    <a:r>
                      <a:rPr lang="en-US"/>
                      <a:t>   118 997,27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E-311E-4381-8BE1-7D64F9209B66}"/>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Лист1!$E$2:$E$4</c:f>
              <c:numCache>
                <c:formatCode>#,##0.00</c:formatCode>
                <c:ptCount val="3"/>
                <c:pt idx="0">
                  <c:v>126951.5</c:v>
                </c:pt>
                <c:pt idx="1">
                  <c:v>118997.27</c:v>
                </c:pt>
                <c:pt idx="2">
                  <c:v>118997.27</c:v>
                </c:pt>
              </c:numCache>
            </c:numRef>
          </c:val>
          <c:extLst xmlns:c16r2="http://schemas.microsoft.com/office/drawing/2015/06/chart">
            <c:ext xmlns:c16="http://schemas.microsoft.com/office/drawing/2014/chart" uri="{C3380CC4-5D6E-409C-BE32-E72D297353CC}">
              <c16:uniqueId val="{0000000F-311E-4381-8BE1-7D64F9209B66}"/>
            </c:ext>
          </c:extLst>
        </c:ser>
        <c:ser>
          <c:idx val="4"/>
          <c:order val="4"/>
          <c:tx>
            <c:strRef>
              <c:f>Лист1!$F$1</c:f>
              <c:strCache>
                <c:ptCount val="1"/>
                <c:pt idx="0">
                  <c:v>Закупка товаров, работ и услуг для обеспечения государственных (муниципальных) нужд</c:v>
                </c:pt>
              </c:strCache>
            </c:strRef>
          </c:tx>
          <c:spPr>
            <a:solidFill>
              <a:srgbClr val="FFD45B"/>
            </a:solidFill>
            <a:ln>
              <a:solidFill>
                <a:srgbClr val="FFC000"/>
              </a:solidFill>
            </a:ln>
            <a:scene3d>
              <a:camera prst="orthographicFront"/>
              <a:lightRig rig="threePt" dir="t"/>
            </a:scene3d>
            <a:sp3d>
              <a:bevelT w="177800" h="177800"/>
              <a:bevelB/>
            </a:sp3d>
          </c:spPr>
          <c:invertIfNegative val="0"/>
          <c:dLbls>
            <c:dLbl>
              <c:idx val="0"/>
              <c:layout>
                <c:manualLayout>
                  <c:x val="8.8410354456491466E-3"/>
                  <c:y val="-1.1518525628719542E-2"/>
                </c:manualLayout>
              </c:layout>
              <c:tx>
                <c:rich>
                  <a:bodyPr/>
                  <a:lstStyle/>
                  <a:p>
                    <a:r>
                      <a:rPr lang="en-US" sz="900">
                        <a:latin typeface="Times New Roman" panose="02020603050405020304" pitchFamily="18" charset="0"/>
                        <a:cs typeface="Times New Roman" panose="02020603050405020304" pitchFamily="18" charset="0"/>
                      </a:rPr>
                      <a:t>74 211,17</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0-311E-4381-8BE1-7D64F9209B66}"/>
                </c:ext>
              </c:extLst>
            </c:dLbl>
            <c:dLbl>
              <c:idx val="1"/>
              <c:layout>
                <c:manualLayout>
                  <c:x val="-2.1941854086670325E-3"/>
                  <c:y val="-1.1518525628719524E-2"/>
                </c:manualLayout>
              </c:layout>
              <c:tx>
                <c:rich>
                  <a:bodyPr/>
                  <a:lstStyle/>
                  <a:p>
                    <a:r>
                      <a:rPr lang="en-US" sz="900">
                        <a:latin typeface="Times New Roman" panose="02020603050405020304" pitchFamily="18" charset="0"/>
                        <a:cs typeface="Times New Roman" panose="02020603050405020304" pitchFamily="18" charset="0"/>
                      </a:rPr>
                      <a:t>      74 042,57</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1-311E-4381-8BE1-7D64F9209B66}"/>
                </c:ext>
              </c:extLst>
            </c:dLbl>
            <c:dLbl>
              <c:idx val="2"/>
              <c:tx>
                <c:rich>
                  <a:bodyPr/>
                  <a:lstStyle/>
                  <a:p>
                    <a:r>
                      <a:rPr lang="en-US" sz="900">
                        <a:latin typeface="Times New Roman" panose="02020603050405020304" pitchFamily="18" charset="0"/>
                        <a:cs typeface="Times New Roman" panose="02020603050405020304" pitchFamily="18" charset="0"/>
                      </a:rPr>
                      <a:t>   73 569,17</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12-311E-4381-8BE1-7D64F9209B66}"/>
                </c:ext>
              </c:extLst>
            </c:dLbl>
            <c:spPr>
              <a:noFill/>
              <a:ln>
                <a:noFill/>
              </a:ln>
              <a:effectLst/>
            </c:spPr>
            <c:txPr>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Лист1!$F$2:$F$4</c:f>
              <c:numCache>
                <c:formatCode>#,##0.00</c:formatCode>
                <c:ptCount val="3"/>
                <c:pt idx="0">
                  <c:v>74211.17</c:v>
                </c:pt>
                <c:pt idx="1">
                  <c:v>74042.570000000007</c:v>
                </c:pt>
                <c:pt idx="2">
                  <c:v>73569.17</c:v>
                </c:pt>
              </c:numCache>
            </c:numRef>
          </c:val>
          <c:extLst xmlns:c16r2="http://schemas.microsoft.com/office/drawing/2015/06/chart">
            <c:ext xmlns:c16="http://schemas.microsoft.com/office/drawing/2014/chart" uri="{C3380CC4-5D6E-409C-BE32-E72D297353CC}">
              <c16:uniqueId val="{00000013-311E-4381-8BE1-7D64F9209B66}"/>
            </c:ext>
          </c:extLst>
        </c:ser>
        <c:ser>
          <c:idx val="5"/>
          <c:order val="5"/>
          <c:tx>
            <c:strRef>
              <c:f>Лист1!$G$1</c:f>
              <c:strCache>
                <c:ptCount val="1"/>
                <c:pt idx="0">
                  <c:v>Иные бюджетные ассигнования</c:v>
                </c:pt>
              </c:strCache>
            </c:strRef>
          </c:tx>
          <c:spPr>
            <a:solidFill>
              <a:srgbClr val="FFC00D"/>
            </a:solidFill>
            <a:scene3d>
              <a:camera prst="orthographicFront"/>
              <a:lightRig rig="threePt" dir="t"/>
            </a:scene3d>
            <a:sp3d>
              <a:bevelT/>
              <a:bevelB/>
            </a:sp3d>
          </c:spPr>
          <c:invertIfNegative val="0"/>
          <c:dLbls>
            <c:dLbl>
              <c:idx val="0"/>
              <c:layout>
                <c:manualLayout>
                  <c:x val="8.5197018104366355E-3"/>
                  <c:y val="-3.455557688615857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DBC-4151-A3DD-2685EA716D84}"/>
                </c:ext>
              </c:extLst>
            </c:dLbl>
            <c:spPr>
              <a:noFill/>
              <a:ln>
                <a:noFill/>
              </a:ln>
              <a:effectLst/>
            </c:spPr>
            <c:txPr>
              <a:bodyPr wrap="square" lIns="38100" tIns="19050" rIns="38100" bIns="19050" anchor="ctr">
                <a:spAutoFit/>
              </a:bodyPr>
              <a:lstStyle/>
              <a:p>
                <a:pPr>
                  <a:defRPr sz="900">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0"/>
              </c:ext>
            </c:extLst>
          </c:dLbls>
          <c:cat>
            <c:numRef>
              <c:f>Лист1!$A$2:$A$4</c:f>
              <c:numCache>
                <c:formatCode>General</c:formatCode>
                <c:ptCount val="3"/>
                <c:pt idx="0">
                  <c:v>2021</c:v>
                </c:pt>
                <c:pt idx="1">
                  <c:v>2022</c:v>
                </c:pt>
                <c:pt idx="2">
                  <c:v>2023</c:v>
                </c:pt>
              </c:numCache>
            </c:numRef>
          </c:cat>
          <c:val>
            <c:numRef>
              <c:f>Лист1!$G$2:$G$4</c:f>
              <c:numCache>
                <c:formatCode>#,##0.00</c:formatCode>
                <c:ptCount val="3"/>
                <c:pt idx="0">
                  <c:v>50848</c:v>
                </c:pt>
                <c:pt idx="1">
                  <c:v>285529.09999999998</c:v>
                </c:pt>
                <c:pt idx="2">
                  <c:v>290423</c:v>
                </c:pt>
              </c:numCache>
            </c:numRef>
          </c:val>
          <c:extLst xmlns:c16r2="http://schemas.microsoft.com/office/drawing/2015/06/chart">
            <c:ext xmlns:c16="http://schemas.microsoft.com/office/drawing/2014/chart" uri="{C3380CC4-5D6E-409C-BE32-E72D297353CC}">
              <c16:uniqueId val="{00000003-5B9D-416B-96F4-5C1D0BFD211C}"/>
            </c:ext>
          </c:extLst>
        </c:ser>
        <c:dLbls>
          <c:showLegendKey val="0"/>
          <c:showVal val="1"/>
          <c:showCatName val="0"/>
          <c:showSerName val="0"/>
          <c:showPercent val="0"/>
          <c:showBubbleSize val="0"/>
        </c:dLbls>
        <c:gapWidth val="95"/>
        <c:gapDepth val="95"/>
        <c:shape val="box"/>
        <c:axId val="134462080"/>
        <c:axId val="134513024"/>
        <c:axId val="0"/>
      </c:bar3DChart>
      <c:catAx>
        <c:axId val="13446208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34513024"/>
        <c:crosses val="autoZero"/>
        <c:auto val="1"/>
        <c:lblAlgn val="ctr"/>
        <c:lblOffset val="100"/>
        <c:noMultiLvlLbl val="0"/>
      </c:catAx>
      <c:valAx>
        <c:axId val="134513024"/>
        <c:scaling>
          <c:orientation val="minMax"/>
        </c:scaling>
        <c:delete val="1"/>
        <c:axPos val="l"/>
        <c:numFmt formatCode="#,##0.00" sourceLinked="1"/>
        <c:majorTickMark val="none"/>
        <c:minorTickMark val="none"/>
        <c:tickLblPos val="nextTo"/>
        <c:crossAx val="134462080"/>
        <c:crosses val="autoZero"/>
        <c:crossBetween val="between"/>
      </c:valAx>
      <c:spPr>
        <a:noFill/>
        <a:ln>
          <a:noFill/>
        </a:ln>
        <a:effectLst/>
      </c:spPr>
    </c:plotArea>
    <c:legend>
      <c:legendPos val="r"/>
      <c:layout>
        <c:manualLayout>
          <c:xMode val="edge"/>
          <c:yMode val="edge"/>
          <c:x val="0"/>
          <c:y val="0.69263403890601205"/>
          <c:w val="1"/>
          <c:h val="0.30736596109398784"/>
        </c:manualLayout>
      </c:layout>
      <c:overlay val="0"/>
      <c:spPr>
        <a:noFill/>
        <a:ln>
          <a:noFill/>
        </a:ln>
        <a:effectLst/>
      </c:spPr>
      <c:txPr>
        <a:bodyPr rot="0" spcFirstLastPara="1" vertOverflow="ellipsis" vert="horz" wrap="square" anchor="ctr" anchorCtr="1"/>
        <a:lstStyle/>
        <a:p>
          <a:pPr>
            <a:defRPr sz="8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a:t>
            </a:r>
            <a:r>
              <a:rPr lang="ru-RU"/>
              <a:t> </a:t>
            </a:r>
            <a:r>
              <a:rPr lang="ru-RU" b="0"/>
              <a:t>год</a:t>
            </a:r>
          </a:p>
        </c:rich>
      </c:tx>
      <c:layout>
        <c:manualLayout>
          <c:xMode val="edge"/>
          <c:yMode val="edge"/>
          <c:x val="0.4154750344694389"/>
          <c:y val="4.166164131015351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8375027495077709"/>
                  <c:y val="0.10130134394315693"/>
                </c:manualLayout>
              </c:layout>
              <c:tx>
                <c:rich>
                  <a:bodyPr/>
                  <a:lstStyle/>
                  <a:p>
                    <a:r>
                      <a:rPr lang="en-US" sz="1000" b="0" i="0" baseline="0">
                        <a:effectLst/>
                        <a:latin typeface="Times New Roman" panose="02020603050405020304" pitchFamily="18" charset="0"/>
                        <a:cs typeface="Times New Roman" panose="02020603050405020304" pitchFamily="18" charset="0"/>
                      </a:rPr>
                      <a:t>2,4%</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1,7%</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1,6</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8553821350966138"/>
        </c:manualLayout>
      </c:layout>
      <c:bar3DChart>
        <c:barDir val="col"/>
        <c:grouping val="stacked"/>
        <c:varyColors val="0"/>
        <c:ser>
          <c:idx val="0"/>
          <c:order val="0"/>
          <c:tx>
            <c:strRef>
              <c:f>Лист1!$B$1</c:f>
              <c:strCache>
                <c:ptCount val="1"/>
                <c:pt idx="0">
                  <c:v>Социальное обеспечение и иные выплаты населению</c:v>
                </c:pt>
              </c:strCache>
            </c:strRef>
          </c:tx>
          <c:spPr>
            <a:solidFill>
              <a:schemeClr val="accent4">
                <a:lumMod val="20000"/>
                <a:lumOff val="80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297744.12</c:v>
                </c:pt>
                <c:pt idx="1">
                  <c:v>206928.42</c:v>
                </c:pt>
                <c:pt idx="2">
                  <c:v>208416.12</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Капитальные вложения в объекты государственной (муниципальной) собственности</c:v>
                </c:pt>
              </c:strCache>
            </c:strRef>
          </c:tx>
          <c:spPr>
            <a:solidFill>
              <a:schemeClr val="accent4">
                <a:lumMod val="40000"/>
                <a:lumOff val="60000"/>
              </a:schemeClr>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104307.3</c:v>
                </c:pt>
                <c:pt idx="1">
                  <c:v>107904.1</c:v>
                </c:pt>
                <c:pt idx="2">
                  <c:v>106105.7</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chemeClr val="accent4">
                <a:lumMod val="60000"/>
                <a:lumOff val="40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6507937539553652E-2"/>
                  <c:y val="-2.1452147072767259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077E-46CE-8931-6C067EB73B82}"/>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Лист1!$D$2:$D$4</c:f>
              <c:numCache>
                <c:formatCode>General</c:formatCode>
                <c:ptCount val="3"/>
                <c:pt idx="0" formatCode="#,##0.00">
                  <c:v>74646</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Субсидии некоммерческим организациям (за исключением государственных (муниципальных) учреждений, государственных корпораций (компаний), публично-правовых компаний)</c:v>
                </c:pt>
              </c:strCache>
            </c:strRef>
          </c:tx>
          <c:spPr>
            <a:solidFill>
              <a:srgbClr val="9D88B6"/>
            </a:solidFill>
            <a:scene3d>
              <a:camera prst="orthographicFront"/>
              <a:lightRig rig="threePt" dir="t"/>
            </a:scene3d>
            <a:sp3d prstMaterial="plastic">
              <a:bevelT w="177800" h="177800"/>
              <a:bevelB w="63500" h="63500"/>
            </a:sp3d>
          </c:spPr>
          <c:invertIfNegative val="0"/>
          <c:dLbls>
            <c:dLbl>
              <c:idx val="0"/>
              <c:layout>
                <c:manualLayout>
                  <c:x val="1.4444445347109446E-2"/>
                  <c:y val="-2.6948595659875622E-2"/>
                </c:manualLayout>
              </c:layout>
              <c:tx>
                <c:rich>
                  <a:bodyPr/>
                  <a:lstStyle/>
                  <a:p>
                    <a:r>
                      <a:rPr lang="en-US"/>
                      <a:t>4 856,40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77E-46CE-8931-6C067EB73B82}"/>
                </c:ext>
              </c:extLst>
            </c:dLbl>
            <c:dLbl>
              <c:idx val="1"/>
              <c:layout>
                <c:manualLayout>
                  <c:x val="8.253968769776826E-3"/>
                  <c:y val="-2.1558876527900495E-2"/>
                </c:manualLayout>
              </c:layout>
              <c:tx>
                <c:rich>
                  <a:bodyPr/>
                  <a:lstStyle/>
                  <a:p>
                    <a:r>
                      <a:rPr lang="en-US"/>
                      <a:t>4 856,40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77E-46CE-8931-6C067EB73B82}"/>
                </c:ext>
              </c:extLst>
            </c:dLbl>
            <c:dLbl>
              <c:idx val="2"/>
              <c:layout>
                <c:manualLayout>
                  <c:x val="1.2380953154665239E-2"/>
                  <c:y val="-2.4253736093888058E-2"/>
                </c:manualLayout>
              </c:layout>
              <c:tx>
                <c:rich>
                  <a:bodyPr/>
                  <a:lstStyle/>
                  <a:p>
                    <a:r>
                      <a:rPr lang="en-US"/>
                      <a:t>4 856,40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77E-46CE-8931-6C067EB73B82}"/>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Лист1!$E$2:$E$4</c:f>
              <c:numCache>
                <c:formatCode>#,##0.00</c:formatCode>
                <c:ptCount val="3"/>
                <c:pt idx="0">
                  <c:v>40856.400000000001</c:v>
                </c:pt>
                <c:pt idx="1">
                  <c:v>40856.400000000001</c:v>
                </c:pt>
                <c:pt idx="2">
                  <c:v>40856.400000000001</c:v>
                </c:pt>
              </c:numCache>
            </c:numRef>
          </c:val>
          <c:extLst xmlns:c16r2="http://schemas.microsoft.com/office/drawing/2015/06/chart">
            <c:ext xmlns:c16="http://schemas.microsoft.com/office/drawing/2014/chart" uri="{C3380CC4-5D6E-409C-BE32-E72D297353CC}">
              <c16:uniqueId val="{00000007-077E-46CE-8931-6C067EB73B82}"/>
            </c:ext>
          </c:extLst>
        </c:ser>
        <c:dLbls>
          <c:showLegendKey val="0"/>
          <c:showVal val="1"/>
          <c:showCatName val="0"/>
          <c:showSerName val="0"/>
          <c:showPercent val="0"/>
          <c:showBubbleSize val="0"/>
        </c:dLbls>
        <c:gapWidth val="95"/>
        <c:gapDepth val="95"/>
        <c:shape val="box"/>
        <c:axId val="134677632"/>
        <c:axId val="134679168"/>
        <c:axId val="0"/>
      </c:bar3DChart>
      <c:catAx>
        <c:axId val="13467763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34679168"/>
        <c:crosses val="autoZero"/>
        <c:auto val="1"/>
        <c:lblAlgn val="ctr"/>
        <c:lblOffset val="100"/>
        <c:noMultiLvlLbl val="0"/>
      </c:catAx>
      <c:valAx>
        <c:axId val="134679168"/>
        <c:scaling>
          <c:orientation val="minMax"/>
        </c:scaling>
        <c:delete val="1"/>
        <c:axPos val="l"/>
        <c:numFmt formatCode="#,##0.00" sourceLinked="1"/>
        <c:majorTickMark val="none"/>
        <c:minorTickMark val="none"/>
        <c:tickLblPos val="nextTo"/>
        <c:crossAx val="134677632"/>
        <c:crosses val="autoZero"/>
        <c:crossBetween val="between"/>
      </c:valAx>
      <c:spPr>
        <a:noFill/>
        <a:ln>
          <a:noFill/>
        </a:ln>
        <a:effectLst/>
      </c:spPr>
    </c:plotArea>
    <c:legend>
      <c:legendPos val="r"/>
      <c:layout>
        <c:manualLayout>
          <c:xMode val="edge"/>
          <c:yMode val="edge"/>
          <c:x val="1.0513698265620508E-2"/>
          <c:y val="0.77716457549631224"/>
          <c:w val="0.81620656373793143"/>
          <c:h val="0.2228353911875121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99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30748513578659808"/>
                  <c:y val="0.15386172123221439"/>
                </c:manualLayout>
              </c:layout>
              <c:tx>
                <c:rich>
                  <a:bodyPr/>
                  <a:lstStyle/>
                  <a:p>
                    <a:r>
                      <a:rPr lang="en-US" sz="1000" b="0" i="0" baseline="0">
                        <a:effectLst/>
                        <a:latin typeface="Times New Roman" panose="02020603050405020304" pitchFamily="18" charset="0"/>
                        <a:cs typeface="Times New Roman" panose="02020603050405020304" pitchFamily="18" charset="0"/>
                      </a:rPr>
                      <a:t>0,2%</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798639455782313"/>
                      <c:h val="0.22807017543859648"/>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99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7121377684932235"/>
                  <c:y val="0.12903447069116347"/>
                </c:manualLayout>
              </c:layout>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US" sz="1000" b="0">
                        <a:latin typeface="Times New Roman" panose="02020603050405020304" pitchFamily="18" charset="0"/>
                        <a:cs typeface="Times New Roman" panose="02020603050405020304" pitchFamily="18" charset="0"/>
                      </a:rPr>
                      <a:t>0,2%</a:t>
                    </a:r>
                    <a:endParaRPr lang="en-US"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8666666666666668"/>
                      <c:h val="0.19555555555555557"/>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99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4711431171606058"/>
                  <c:y val="0.11184625411756419"/>
                </c:manualLayout>
              </c:layout>
              <c:tx>
                <c:rich>
                  <a:bodyPr/>
                  <a:lstStyle/>
                  <a:p>
                    <a:r>
                      <a:rPr lang="en-US" sz="1000" b="0">
                        <a:latin typeface="Times New Roman" panose="02020603050405020304" pitchFamily="18" charset="0"/>
                        <a:cs typeface="Times New Roman" panose="02020603050405020304" pitchFamily="18" charset="0"/>
                      </a:rPr>
                      <a:t>0,2%</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884422110552767"/>
                      <c:h val="0.17897091722595079"/>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8553821350966138"/>
        </c:manualLayout>
      </c:layout>
      <c:bar3DChart>
        <c:barDir val="col"/>
        <c:grouping val="stacked"/>
        <c:varyColors val="0"/>
        <c:ser>
          <c:idx val="0"/>
          <c:order val="0"/>
          <c:tx>
            <c:strRef>
              <c:f>Лист1!$C$1</c:f>
              <c:strCache>
                <c:ptCount val="1"/>
                <c:pt idx="0">
                  <c:v>Предоставление субсидий бюджетным, автономным учреждениям и иным некоммерческим организациям</c:v>
                </c:pt>
              </c:strCache>
            </c:strRef>
          </c:tx>
          <c:spPr>
            <a:solidFill>
              <a:srgbClr val="99CCFF"/>
            </a:solidFill>
            <a:ln w="9525" cap="flat" cmpd="sng" algn="ctr">
              <a:solidFill>
                <a:schemeClr val="tx2">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29 481,00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29 481,00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29 481,00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50000</c:v>
                </c:pt>
                <c:pt idx="1">
                  <c:v>51000</c:v>
                </c:pt>
                <c:pt idx="2">
                  <c:v>52600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Лист1!$B$1</c:f>
              <c:strCache>
                <c:ptCount val="1"/>
                <c:pt idx="0">
                  <c:v>Закупка товаров, работ и услуг для обеспечения государственных (муниципальных) нужд</c:v>
                </c:pt>
              </c:strCache>
            </c:strRef>
          </c:tx>
          <c:spPr>
            <a:solidFill>
              <a:srgbClr val="6699FF"/>
            </a:solidFill>
            <a:ln w="9525" cap="flat" cmpd="sng" algn="ctr">
              <a:solidFill>
                <a:schemeClr val="tx2">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1.2443630592687542E-2"/>
                  <c:y val="-2.9070981511926393E-2"/>
                </c:manualLayout>
              </c:layout>
              <c:tx>
                <c:rich>
                  <a:bodyPr/>
                  <a:lstStyle/>
                  <a:p>
                    <a:r>
                      <a:rPr lang="en-US"/>
                      <a:t>250,00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0385725040183931E-2"/>
                  <c:y val="-1.924913231999845E-2"/>
                </c:manualLayout>
              </c:layout>
              <c:tx>
                <c:rich>
                  <a:bodyPr/>
                  <a:lstStyle/>
                  <a:p>
                    <a:r>
                      <a:rPr lang="en-US"/>
                      <a:t>250,00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5415776516301E-3"/>
                  <c:y val="-1.4652014652014642E-2"/>
                </c:manualLayout>
              </c:layout>
              <c:tx>
                <c:rich>
                  <a:bodyPr/>
                  <a:lstStyle/>
                  <a:p>
                    <a:r>
                      <a:rPr lang="en-US"/>
                      <a:t>250,00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8000</c:v>
                </c:pt>
                <c:pt idx="1">
                  <c:v>7500</c:v>
                </c:pt>
                <c:pt idx="2">
                  <c:v>7500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36464256"/>
        <c:axId val="136465792"/>
        <c:axId val="0"/>
      </c:bar3DChart>
      <c:catAx>
        <c:axId val="13646425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36465792"/>
        <c:crosses val="autoZero"/>
        <c:auto val="1"/>
        <c:lblAlgn val="ctr"/>
        <c:lblOffset val="100"/>
        <c:noMultiLvlLbl val="0"/>
      </c:catAx>
      <c:valAx>
        <c:axId val="136465792"/>
        <c:scaling>
          <c:orientation val="minMax"/>
        </c:scaling>
        <c:delete val="1"/>
        <c:axPos val="l"/>
        <c:numFmt formatCode="#,##0.00" sourceLinked="1"/>
        <c:majorTickMark val="none"/>
        <c:minorTickMark val="none"/>
        <c:tickLblPos val="nextTo"/>
        <c:crossAx val="136464256"/>
        <c:crosses val="autoZero"/>
        <c:crossBetween val="between"/>
      </c:valAx>
      <c:spPr>
        <a:noFill/>
        <a:ln>
          <a:noFill/>
        </a:ln>
        <a:effectLst/>
      </c:spPr>
    </c:plotArea>
    <c:legend>
      <c:legendPos val="r"/>
      <c:layout>
        <c:manualLayout>
          <c:xMode val="edge"/>
          <c:yMode val="edge"/>
          <c:x val="1.0513698265620508E-2"/>
          <c:y val="0.77716457549631224"/>
          <c:w val="0.95079143014099987"/>
          <c:h val="0.195966416660825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a:t>
            </a:r>
            <a:r>
              <a:rPr lang="ru-RU" baseline="0"/>
              <a:t> </a:t>
            </a:r>
            <a:r>
              <a:rPr lang="ru-RU"/>
              <a:t>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9852701370363501"/>
                  <c:y val="0.13631803577092269"/>
                </c:manualLayout>
              </c:layout>
              <c:tx>
                <c:rich>
                  <a:bodyPr/>
                  <a:lstStyle/>
                  <a:p>
                    <a:r>
                      <a:rPr lang="en-US" sz="1000" b="0" i="0" baseline="0">
                        <a:effectLst/>
                        <a:latin typeface="Times New Roman" panose="02020603050405020304" pitchFamily="18" charset="0"/>
                        <a:cs typeface="Times New Roman" panose="02020603050405020304" pitchFamily="18" charset="0"/>
                      </a:rPr>
                      <a:t>0,9%</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6748549982940972"/>
                      <c:h val="0.15761821366024517"/>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99.1</c:v>
                </c:pt>
                <c:pt idx="1">
                  <c:v>0.9</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2897974909099664E-2"/>
          <c:y val="0"/>
          <c:w val="0.87482000529750292"/>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504167101436478"/>
                  <c:y val="0.11571468189748685"/>
                </c:manualLayout>
              </c:layout>
              <c:tx>
                <c:rich>
                  <a:bodyPr/>
                  <a:lstStyle/>
                  <a:p>
                    <a:r>
                      <a:rPr lang="en-US" sz="1000" b="0">
                        <a:latin typeface="Times New Roman" panose="02020603050405020304" pitchFamily="18" charset="0"/>
                        <a:cs typeface="Times New Roman" panose="02020603050405020304" pitchFamily="18" charset="0"/>
                      </a:rPr>
                      <a:t>0,9%</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7998640842677536"/>
                      <c:h val="0.15158270173874275"/>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99.1</c:v>
                </c:pt>
                <c:pt idx="1">
                  <c:v>0.9</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2">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4340768440734206"/>
                  <c:y val="0.10374670766854668"/>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0,9</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8"/>
    </mc:Choice>
    <mc:Fallback>
      <c:style val="8"/>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solidFill>
          <a:schemeClr val="bg1">
            <a:lumMod val="85000"/>
          </a:schemeClr>
        </a:solidFill>
        <a:ln>
          <a:solidFill>
            <a:schemeClr val="accent1"/>
          </a:solidFill>
        </a:ln>
        <a:effectLst/>
        <a:sp3d>
          <a:contourClr>
            <a:schemeClr val="accent1"/>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2.079650618696059E-3"/>
          <c:y val="2.0688428134607188E-6"/>
          <c:w val="0.99627415035218969"/>
          <c:h val="0.6891926139336666"/>
        </c:manualLayout>
      </c:layout>
      <c:bar3DChart>
        <c:barDir val="col"/>
        <c:grouping val="stacked"/>
        <c:varyColors val="0"/>
        <c:ser>
          <c:idx val="4"/>
          <c:order val="0"/>
          <c:tx>
            <c:strRef>
              <c:f>Лист1!$F$1</c:f>
              <c:strCache>
                <c:ptCount val="1"/>
                <c:pt idx="0">
                  <c:v>Расходы на выплаты персоналу в целях обеспечения выполнения функций казенными учреждениями</c:v>
                </c:pt>
              </c:strCache>
            </c:strRef>
          </c:tx>
          <c:spPr>
            <a:solidFill>
              <a:schemeClr val="accent6">
                <a:lumMod val="20000"/>
                <a:lumOff val="80000"/>
              </a:schemeClr>
            </a:solidFill>
            <a:ln>
              <a:noFill/>
            </a:ln>
            <a:effectLst/>
            <a:scene3d>
              <a:camera prst="orthographicFront"/>
              <a:lightRig rig="threePt" dir="t"/>
            </a:scene3d>
            <a:sp3d>
              <a:bevelT/>
              <a:bevelB/>
            </a:sp3d>
          </c:spPr>
          <c:invertIfNegative val="0"/>
          <c:dLbls>
            <c:dLbl>
              <c:idx val="0"/>
              <c:layout>
                <c:manualLayout>
                  <c:x val="2.0796506186960399E-3"/>
                  <c:y val="6.8965517241379309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9489-4AA5-B830-56D0A454206F}"/>
                </c:ext>
              </c:extLst>
            </c:dLbl>
            <c:dLbl>
              <c:idx val="1"/>
              <c:layout>
                <c:manualLayout>
                  <c:x val="4.1593012373921179E-3"/>
                  <c:y val="3.4482758620689338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489-4AA5-B830-56D0A454206F}"/>
                </c:ext>
              </c:extLst>
            </c:dLbl>
            <c:dLbl>
              <c:idx val="2"/>
              <c:layout>
                <c:manualLayout>
                  <c:x val="6.2389518560881773E-3"/>
                  <c:y val="1.78347402331312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9489-4AA5-B830-56D0A454206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Лист1!$A$2:$A$4</c:f>
              <c:numCache>
                <c:formatCode>General</c:formatCode>
                <c:ptCount val="3"/>
                <c:pt idx="0">
                  <c:v>2021</c:v>
                </c:pt>
                <c:pt idx="1">
                  <c:v>2022</c:v>
                </c:pt>
                <c:pt idx="2">
                  <c:v>2023</c:v>
                </c:pt>
              </c:numCache>
            </c:numRef>
          </c:cat>
          <c:val>
            <c:numRef>
              <c:f>Лист1!$F$2:$F$4</c:f>
              <c:numCache>
                <c:formatCode>#,##0.00</c:formatCode>
                <c:ptCount val="3"/>
                <c:pt idx="0">
                  <c:v>114157.29</c:v>
                </c:pt>
                <c:pt idx="1">
                  <c:v>105858.09</c:v>
                </c:pt>
                <c:pt idx="2">
                  <c:v>105858.09</c:v>
                </c:pt>
              </c:numCache>
            </c:numRef>
          </c:val>
          <c:extLst xmlns:c16r2="http://schemas.microsoft.com/office/drawing/2015/06/chart">
            <c:ext xmlns:c16="http://schemas.microsoft.com/office/drawing/2014/chart" uri="{C3380CC4-5D6E-409C-BE32-E72D297353CC}">
              <c16:uniqueId val="{00000003-9489-4AA5-B830-56D0A454206F}"/>
            </c:ext>
          </c:extLst>
        </c:ser>
        <c:ser>
          <c:idx val="0"/>
          <c:order val="1"/>
          <c:tx>
            <c:strRef>
              <c:f>Лист1!$B$1</c:f>
              <c:strCache>
                <c:ptCount val="1"/>
                <c:pt idx="0">
                  <c:v>Иные бюджетные ассигнования</c:v>
                </c:pt>
              </c:strCache>
            </c:strRef>
          </c:tx>
          <c:spPr>
            <a:solidFill>
              <a:schemeClr val="accent6">
                <a:lumMod val="40000"/>
                <a:lumOff val="60000"/>
              </a:schemeClr>
            </a:solidFill>
            <a:ln>
              <a:noFill/>
            </a:ln>
            <a:effectLst/>
            <a:scene3d>
              <a:camera prst="orthographicFront"/>
              <a:lightRig rig="threePt" dir="t"/>
            </a:scene3d>
            <a:sp3d>
              <a:bevelT/>
              <a:bevelB/>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25597.05</c:v>
                </c:pt>
                <c:pt idx="1">
                  <c:v>24561.91</c:v>
                </c:pt>
                <c:pt idx="2">
                  <c:v>19810.7</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2"/>
          <c:tx>
            <c:strRef>
              <c:f>Лист1!$C$1</c:f>
              <c:strCache>
                <c:ptCount val="1"/>
                <c:pt idx="0">
                  <c:v>Капитальные вложения в объекты государственной (муниципальной) собственности</c:v>
                </c:pt>
              </c:strCache>
            </c:strRef>
          </c:tx>
          <c:spPr>
            <a:solidFill>
              <a:schemeClr val="accent6">
                <a:lumMod val="60000"/>
                <a:lumOff val="40000"/>
              </a:schemeClr>
            </a:solidFill>
            <a:ln>
              <a:noFill/>
            </a:ln>
            <a:effectLst/>
            <a:scene3d>
              <a:camera prst="orthographicFront"/>
              <a:lightRig rig="threePt" dir="t"/>
            </a:scene3d>
            <a:sp3d>
              <a:bevelT/>
              <a:bevelB/>
            </a:sp3d>
          </c:spPr>
          <c:invertIfNegative val="0"/>
          <c:dLbls>
            <c:dLbl>
              <c:idx val="0"/>
              <c:layout>
                <c:manualLayout>
                  <c:x val="4.1593012373920797E-3"/>
                  <c:y val="-5.7286774301330825E-3"/>
                </c:manualLayout>
              </c:layout>
              <c:tx>
                <c:rich>
                  <a:bodyPr/>
                  <a:lstStyle/>
                  <a:p>
                    <a:r>
                      <a:rPr lang="en-US"/>
                      <a:t>23 794,00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0"/>
                  <c:y val="-5.7286112778503588E-3"/>
                </c:manualLayout>
              </c:layout>
              <c:tx>
                <c:rich>
                  <a:bodyPr/>
                  <a:lstStyle/>
                  <a:p>
                    <a:r>
                      <a:rPr lang="en-US"/>
                      <a:t>23</a:t>
                    </a:r>
                    <a:r>
                      <a:rPr lang="en-US" baseline="0"/>
                      <a:t> 794,00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0"/>
                  <c:y val="1.10989489542504E-3"/>
                </c:manualLayout>
              </c:layout>
              <c:tx>
                <c:rich>
                  <a:bodyPr/>
                  <a:lstStyle/>
                  <a:p>
                    <a:r>
                      <a:rPr lang="en-US"/>
                      <a:t>23 794,00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23794</c:v>
                </c:pt>
                <c:pt idx="1">
                  <c:v>23794</c:v>
                </c:pt>
                <c:pt idx="2">
                  <c:v>23794</c:v>
                </c:pt>
              </c:numCache>
            </c:numRef>
          </c:val>
          <c:extLst xmlns:c16r2="http://schemas.microsoft.com/office/drawing/2015/06/chart">
            <c:ext xmlns:c16="http://schemas.microsoft.com/office/drawing/2014/chart" uri="{C3380CC4-5D6E-409C-BE32-E72D297353CC}">
              <c16:uniqueId val="{00000006-1F2F-4331-A86C-DAB0B1BAE87D}"/>
            </c:ext>
          </c:extLst>
        </c:ser>
        <c:ser>
          <c:idx val="3"/>
          <c:order val="3"/>
          <c:tx>
            <c:strRef>
              <c:f>Лист1!$E$1</c:f>
              <c:strCache>
                <c:ptCount val="1"/>
                <c:pt idx="0">
                  <c:v>Закупка товаров, работ и услуг для обеспечения государственных (муниципальных) нужд</c:v>
                </c:pt>
              </c:strCache>
            </c:strRef>
          </c:tx>
          <c:spPr>
            <a:solidFill>
              <a:schemeClr val="accent6">
                <a:lumMod val="75000"/>
              </a:schemeClr>
            </a:solidFill>
            <a:ln>
              <a:noFill/>
            </a:ln>
            <a:effectLst/>
            <a:scene3d>
              <a:camera prst="orthographicFront"/>
              <a:lightRig rig="threePt" dir="t"/>
            </a:scene3d>
            <a:sp3d>
              <a:bevelT/>
              <a:bevelB/>
            </a:sp3d>
          </c:spPr>
          <c:invertIfNegative val="0"/>
          <c:dLbls>
            <c:dLbl>
              <c:idx val="0"/>
              <c:layout>
                <c:manualLayout>
                  <c:x val="4.1593012373920988E-3"/>
                  <c:y val="-2.0823181855631821E-3"/>
                </c:manualLayout>
              </c:layout>
              <c:tx>
                <c:rich>
                  <a:bodyPr/>
                  <a:lstStyle/>
                  <a:p>
                    <a:r>
                      <a:rPr lang="en-US"/>
                      <a:t>14 375,22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96CF-417F-B01F-BFBEB5A7F13E}"/>
                </c:ext>
              </c:extLst>
            </c:dLbl>
            <c:dLbl>
              <c:idx val="1"/>
              <c:layout>
                <c:manualLayout>
                  <c:x val="0"/>
                  <c:y val="-2.1640008003483871E-3"/>
                </c:manualLayout>
              </c:layout>
              <c:tx>
                <c:rich>
                  <a:bodyPr/>
                  <a:lstStyle/>
                  <a:p>
                    <a:r>
                      <a:rPr lang="en-US"/>
                      <a:t>14 375,21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6CF-417F-B01F-BFBEB5A7F13E}"/>
                </c:ext>
              </c:extLst>
            </c:dLbl>
            <c:dLbl>
              <c:idx val="2"/>
              <c:layout>
                <c:manualLayout>
                  <c:x val="6.2389518560881773E-3"/>
                  <c:y val="-6.5746266021681123E-3"/>
                </c:manualLayout>
              </c:layout>
              <c:tx>
                <c:rich>
                  <a:bodyPr/>
                  <a:lstStyle/>
                  <a:p>
                    <a:r>
                      <a:rPr lang="en-US"/>
                      <a:t>14 375,22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96CF-417F-B01F-BFBEB5A7F13E}"/>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Лист1!$A$2:$A$4</c:f>
              <c:numCache>
                <c:formatCode>General</c:formatCode>
                <c:ptCount val="3"/>
                <c:pt idx="0">
                  <c:v>2021</c:v>
                </c:pt>
                <c:pt idx="1">
                  <c:v>2022</c:v>
                </c:pt>
                <c:pt idx="2">
                  <c:v>2023</c:v>
                </c:pt>
              </c:numCache>
            </c:numRef>
          </c:cat>
          <c:val>
            <c:numRef>
              <c:f>Лист1!$E$2:$E$4</c:f>
              <c:numCache>
                <c:formatCode>#,##0.00</c:formatCode>
                <c:ptCount val="3"/>
                <c:pt idx="0">
                  <c:v>14375.22</c:v>
                </c:pt>
                <c:pt idx="1">
                  <c:v>14375.21</c:v>
                </c:pt>
                <c:pt idx="2">
                  <c:v>14375.22</c:v>
                </c:pt>
              </c:numCache>
            </c:numRef>
          </c:val>
          <c:extLst xmlns:c16r2="http://schemas.microsoft.com/office/drawing/2015/06/chart">
            <c:ext xmlns:c16="http://schemas.microsoft.com/office/drawing/2014/chart" uri="{C3380CC4-5D6E-409C-BE32-E72D297353CC}">
              <c16:uniqueId val="{00000003-96CF-417F-B01F-BFBEB5A7F13E}"/>
            </c:ext>
          </c:extLst>
        </c:ser>
        <c:ser>
          <c:idx val="2"/>
          <c:order val="4"/>
          <c:tx>
            <c:strRef>
              <c:f>Лист1!$D$1</c:f>
              <c:strCache>
                <c:ptCount val="1"/>
                <c:pt idx="0">
                  <c:v>Социальное обеспечение и иные выплаты населению</c:v>
                </c:pt>
              </c:strCache>
            </c:strRef>
          </c:tx>
          <c:spPr>
            <a:solidFill>
              <a:schemeClr val="accent6">
                <a:lumMod val="50000"/>
              </a:schemeClr>
            </a:solidFill>
            <a:ln>
              <a:noFill/>
            </a:ln>
            <a:effectLst/>
            <a:scene3d>
              <a:camera prst="orthographicFront"/>
              <a:lightRig rig="threePt" dir="t"/>
            </a:scene3d>
            <a:sp3d>
              <a:bevelT/>
              <a:bevelB/>
            </a:sp3d>
          </c:spPr>
          <c:invertIfNegative val="0"/>
          <c:dLbls>
            <c:dLbl>
              <c:idx val="0"/>
              <c:layout>
                <c:manualLayout>
                  <c:x val="2.079650618696059E-3"/>
                  <c:y val="-4.132387039064077E-3"/>
                </c:manualLayout>
              </c:layout>
              <c:tx>
                <c:rich>
                  <a:bodyPr/>
                  <a:lstStyle/>
                  <a:p>
                    <a:r>
                      <a:rPr lang="en-US"/>
                      <a:t>2 282,65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4.1593012373921179E-3"/>
                  <c:y val="6.3086284617982786E-5"/>
                </c:manualLayout>
              </c:layout>
              <c:tx>
                <c:rich>
                  <a:bodyPr/>
                  <a:lstStyle/>
                  <a:p>
                    <a:r>
                      <a:rPr lang="en-US"/>
                      <a:t>3 156,28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96CF-417F-B01F-BFBEB5A7F13E}"/>
                </c:ext>
              </c:extLst>
            </c:dLbl>
            <c:dLbl>
              <c:idx val="2"/>
              <c:layout>
                <c:manualLayout>
                  <c:x val="1.2477903712176202E-2"/>
                  <c:y val="-6.6475995433306267E-4"/>
                </c:manualLayout>
              </c:layout>
              <c:tx>
                <c:rich>
                  <a:bodyPr/>
                  <a:lstStyle/>
                  <a:p>
                    <a:r>
                      <a:rPr lang="en-US"/>
                      <a:t>3 156,28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8282.65</c:v>
                </c:pt>
                <c:pt idx="1">
                  <c:v>9156.2800000000007</c:v>
                </c:pt>
                <c:pt idx="2">
                  <c:v>9156.2800000000007</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150"/>
        <c:shape val="box"/>
        <c:axId val="136836992"/>
        <c:axId val="136838528"/>
        <c:axId val="0"/>
      </c:bar3DChart>
      <c:catAx>
        <c:axId val="136836992"/>
        <c:scaling>
          <c:orientation val="minMax"/>
        </c:scaling>
        <c:delete val="0"/>
        <c:axPos val="b"/>
        <c:numFmt formatCode="General"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crossAx val="136838528"/>
        <c:crosses val="autoZero"/>
        <c:auto val="1"/>
        <c:lblAlgn val="ctr"/>
        <c:lblOffset val="100"/>
        <c:noMultiLvlLbl val="0"/>
      </c:catAx>
      <c:valAx>
        <c:axId val="136838528"/>
        <c:scaling>
          <c:orientation val="minMax"/>
        </c:scaling>
        <c:delete val="1"/>
        <c:axPos val="l"/>
        <c:majorGridlines>
          <c:spPr>
            <a:ln w="9525" cap="flat" cmpd="sng" algn="ctr">
              <a:noFill/>
              <a:round/>
            </a:ln>
            <a:effectLst/>
          </c:spPr>
        </c:majorGridlines>
        <c:numFmt formatCode="#,##0.00" sourceLinked="1"/>
        <c:majorTickMark val="none"/>
        <c:minorTickMark val="none"/>
        <c:tickLblPos val="nextTo"/>
        <c:crossAx val="136836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ru-RU"/>
        </a:p>
      </c:txPr>
    </c:legend>
    <c:plotVisOnly val="1"/>
    <c:dispBlanksAs val="gap"/>
    <c:showDLblsOverMax val="0"/>
  </c:chart>
  <c:spPr>
    <a:solidFill>
      <a:schemeClr val="bg1"/>
    </a:solidFill>
    <a:ln w="9525" cap="flat" cmpd="sng" algn="ctr">
      <a:noFill/>
      <a:round/>
    </a:ln>
    <a:effectLst/>
  </c:spPr>
  <c:txPr>
    <a:bodyPr/>
    <a:lstStyle/>
    <a:p>
      <a:pPr>
        <a:defRPr/>
      </a:pPr>
      <a:endParaRPr lang="ru-RU"/>
    </a:p>
  </c:txPr>
  <c:externalData r:id="rId2">
    <c:autoUpdate val="0"/>
  </c:externalData>
</c:chartSpace>
</file>

<file path=word/charts/chart2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4">
                  <a:lumMod val="20000"/>
                  <a:lumOff val="8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2240991626302598"/>
                  <c:y val="0.15209881820814414"/>
                </c:manualLayout>
              </c:layout>
              <c:tx>
                <c:rich>
                  <a:bodyPr/>
                  <a:lstStyle/>
                  <a:p>
                    <a:r>
                      <a:rPr lang="en-US" sz="1000" b="0" i="0" baseline="0">
                        <a:effectLst/>
                        <a:latin typeface="Times New Roman" panose="02020603050405020304" pitchFamily="18" charset="0"/>
                        <a:cs typeface="Times New Roman" panose="02020603050405020304" pitchFamily="18" charset="0"/>
                      </a:rPr>
                      <a:t>11,9%</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223814397816446"/>
                      <c:h val="0.12259194395796848"/>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88.1</c:v>
                </c:pt>
                <c:pt idx="1">
                  <c:v>11.9</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4">
                  <a:lumMod val="20000"/>
                  <a:lumOff val="8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9639769799417273"/>
                  <c:y val="0.15033437360677665"/>
                </c:manualLayout>
              </c:layout>
              <c:tx>
                <c:rich>
                  <a:bodyPr/>
                  <a:lstStyle/>
                  <a:p>
                    <a:r>
                      <a:rPr lang="en-US" sz="1000" b="0">
                        <a:latin typeface="Times New Roman" panose="02020603050405020304" pitchFamily="18" charset="0"/>
                        <a:cs typeface="Times New Roman" panose="02020603050405020304" pitchFamily="18" charset="0"/>
                      </a:rPr>
                      <a:t>9,7%</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125042473666328"/>
                      <c:h val="0.12483281319661169"/>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90.3</c:v>
                </c:pt>
                <c:pt idx="1">
                  <c:v>9.6999999999999993</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4">
                  <a:lumMod val="20000"/>
                  <a:lumOff val="8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9023042688225844"/>
                  <c:y val="0.14399844638254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9,5</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745819397993312"/>
                      <c:h val="0.13452914798206278"/>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90.55</c:v>
                </c:pt>
                <c:pt idx="1">
                  <c:v>9.4499999999999993</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1215933302454837"/>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4">
                <a:lumMod val="20000"/>
                <a:lumOff val="80000"/>
              </a:schemeClr>
            </a:solidFill>
            <a:ln w="9525" cap="flat" cmpd="sng" algn="ctr">
              <a:solidFill>
                <a:schemeClr val="accent4">
                  <a:lumMod val="20000"/>
                  <a:lumOff val="80000"/>
                </a:schemeClr>
              </a:solidFill>
              <a:prstDash val="solid"/>
              <a:round/>
            </a:ln>
            <a:effectLst/>
            <a:scene3d>
              <a:camera prst="orthographicFront"/>
              <a:lightRig rig="threePt" dir="t"/>
            </a:scene3d>
            <a:sp3d contourW="9525">
              <a:bevelT w="177800" h="177800"/>
              <a:bevelB/>
              <a:contourClr>
                <a:schemeClr val="accent4">
                  <a:lumMod val="20000"/>
                  <a:lumOff val="8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2.079650618696059E-3"/>
                  <c:y val="-4.1429176191686507E-3"/>
                </c:manualLayout>
              </c:layout>
              <c:tx>
                <c:rich>
                  <a:bodyPr/>
                  <a:lstStyle/>
                  <a:p>
                    <a:r>
                      <a:rPr lang="en-US"/>
                      <a:t>1</a:t>
                    </a:r>
                    <a:r>
                      <a:rPr lang="en-US" baseline="0"/>
                      <a:t> 620 631,59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9.3584277841322668E-3"/>
                  <c:y val="-1.9372336303759112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1 197 794,52</a:t>
                    </a:r>
                  </a:p>
                </c:rich>
              </c:tx>
              <c:numFmt formatCode="General" sourceLinked="0"/>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1698034730165333"/>
                      <c:h val="4.7830450872060198E-2"/>
                    </c:manualLayout>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1 227 266,94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numFmt formatCode="General" sourceLinked="0"/>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1620631.59</c:v>
                </c:pt>
                <c:pt idx="1">
                  <c:v>1197794.52</c:v>
                </c:pt>
                <c:pt idx="2">
                  <c:v>1227266.94</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4">
                <a:lumMod val="60000"/>
                <a:lumOff val="40000"/>
              </a:schemeClr>
            </a:solidFill>
            <a:ln w="9525" cap="flat" cmpd="sng" algn="ctr">
              <a:solidFill>
                <a:schemeClr val="accent4">
                  <a:lumMod val="60000"/>
                  <a:lumOff val="40000"/>
                </a:schemeClr>
              </a:solidFill>
              <a:prstDash val="solid"/>
              <a:round/>
            </a:ln>
            <a:effectLst/>
            <a:scene3d>
              <a:camera prst="orthographicFront"/>
              <a:lightRig rig="threePt" dir="t"/>
            </a:scene3d>
            <a:sp3d contourW="9525">
              <a:bevelT w="177800" h="177800"/>
              <a:bevelB/>
              <a:contourClr>
                <a:schemeClr val="accent4">
                  <a:lumMod val="60000"/>
                  <a:lumOff val="40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705440.02</c:v>
                </c:pt>
                <c:pt idx="1">
                  <c:v>581966.22</c:v>
                </c:pt>
                <c:pt idx="2">
                  <c:v>582066.42000000004</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rgbClr val="695185"/>
            </a:solidFill>
            <a:ln w="9525" cap="flat" cmpd="sng" algn="ctr">
              <a:solidFill>
                <a:srgbClr val="695185"/>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rgbClr val="695185"/>
              </a:contourClr>
            </a:sp3d>
          </c:spPr>
          <c:invertIfNegative val="0"/>
          <c:dLbls>
            <c:dLbl>
              <c:idx val="0"/>
              <c:layout>
                <c:manualLayout>
                  <c:x val="1.4557554330872413E-2"/>
                  <c:y val="-7.7915753591429285E-2"/>
                </c:manualLayout>
              </c:layout>
              <c:tx>
                <c:rich>
                  <a:bodyPr/>
                  <a:lstStyle/>
                  <a:p>
                    <a:r>
                      <a:rPr lang="en-US"/>
                      <a:t>25 964,33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825309348022E-2"/>
                  <c:y val="-7.7915753591429271E-2"/>
                </c:manualLayout>
              </c:layout>
              <c:tx>
                <c:rich>
                  <a:bodyPr/>
                  <a:lstStyle/>
                  <a:p>
                    <a:r>
                      <a:rPr lang="en-US"/>
                      <a:t>25 964,32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D4A2-4561-9604-D5055121C365}"/>
                </c:ext>
              </c:extLst>
            </c:dLbl>
            <c:dLbl>
              <c:idx val="2"/>
              <c:layout>
                <c:manualLayout>
                  <c:x val="1.2477903712176355E-2"/>
                  <c:y val="-8.2785488190893597E-2"/>
                </c:manualLayout>
              </c:layout>
              <c:tx>
                <c:rich>
                  <a:bodyPr/>
                  <a:lstStyle/>
                  <a:p>
                    <a:r>
                      <a:rPr lang="en-US"/>
                      <a:t>25 964,32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D4A2-4561-9604-D5055121C36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25964.33</c:v>
                </c:pt>
                <c:pt idx="1">
                  <c:v>25964.32</c:v>
                </c:pt>
                <c:pt idx="2">
                  <c:v>25964.32</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137962624"/>
        <c:axId val="137964160"/>
        <c:axId val="0"/>
      </c:bar3DChart>
      <c:catAx>
        <c:axId val="13796262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37964160"/>
        <c:crosses val="autoZero"/>
        <c:auto val="1"/>
        <c:lblAlgn val="ctr"/>
        <c:lblOffset val="100"/>
        <c:noMultiLvlLbl val="0"/>
      </c:catAx>
      <c:valAx>
        <c:axId val="137964160"/>
        <c:scaling>
          <c:orientation val="minMax"/>
        </c:scaling>
        <c:delete val="1"/>
        <c:axPos val="l"/>
        <c:numFmt formatCode="#,##0.00" sourceLinked="1"/>
        <c:majorTickMark val="none"/>
        <c:minorTickMark val="none"/>
        <c:tickLblPos val="nextTo"/>
        <c:crossAx val="137962624"/>
        <c:crosses val="autoZero"/>
        <c:crossBetween val="between"/>
      </c:valAx>
      <c:spPr>
        <a:noFill/>
        <a:ln>
          <a:noFill/>
        </a:ln>
        <a:effectLst/>
      </c:spPr>
    </c:plotArea>
    <c:legend>
      <c:legendPos val="r"/>
      <c:layout>
        <c:manualLayout>
          <c:xMode val="edge"/>
          <c:yMode val="edge"/>
          <c:x val="1.0513698265620508E-2"/>
          <c:y val="0.7905396531315938"/>
          <c:w val="0.97594531992640987"/>
          <c:h val="0.2012133189233698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2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92D05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7464464843634564"/>
                  <c:y val="0.15383082587531199"/>
                </c:manualLayout>
              </c:layout>
              <c:tx>
                <c:rich>
                  <a:bodyPr/>
                  <a:lstStyle/>
                  <a:p>
                    <a:r>
                      <a:rPr lang="en-US" sz="1000" b="0" i="0" baseline="0">
                        <a:effectLst/>
                        <a:latin typeface="Times New Roman" panose="02020603050405020304" pitchFamily="18" charset="0"/>
                        <a:cs typeface="Times New Roman" panose="02020603050405020304" pitchFamily="18" charset="0"/>
                      </a:rPr>
                      <a:t>2,1%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92D05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164404525886861"/>
                  <c:y val="0.15583951471068347"/>
                </c:manualLayout>
              </c:layout>
              <c:tx>
                <c:rich>
                  <a:bodyPr/>
                  <a:lstStyle/>
                  <a:p>
                    <a:r>
                      <a:rPr lang="en-US" sz="1000" b="0">
                        <a:latin typeface="Times New Roman" panose="02020603050405020304" pitchFamily="18" charset="0"/>
                        <a:cs typeface="Times New Roman" panose="02020603050405020304" pitchFamily="18" charset="0"/>
                      </a:rPr>
                      <a:t>2,1%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2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92D05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3002975798593738"/>
                  <c:y val="0.1208354224780198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4,8</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95.2</c:v>
                </c:pt>
                <c:pt idx="1">
                  <c:v>4.8</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9383430484844011"/>
        </c:manualLayout>
      </c:layout>
      <c:bar3DChart>
        <c:barDir val="col"/>
        <c:grouping val="stacked"/>
        <c:varyColors val="0"/>
        <c:ser>
          <c:idx val="0"/>
          <c:order val="0"/>
          <c:tx>
            <c:strRef>
              <c:f>Лист1!$B$1</c:f>
              <c:strCache>
                <c:ptCount val="1"/>
                <c:pt idx="0">
                  <c:v>Капитальные вложения в объекты государственной (муниципальной) собственности</c:v>
                </c:pt>
              </c:strCache>
            </c:strRef>
          </c:tx>
          <c:spPr>
            <a:solidFill>
              <a:srgbClr val="92D050"/>
            </a:solidFill>
            <a:ln w="9525" cap="flat" cmpd="sng" algn="ctr">
              <a:solidFill>
                <a:srgbClr val="92D050"/>
              </a:solidFill>
              <a:prstDash val="solid"/>
              <a:round/>
            </a:ln>
            <a:effectLst/>
            <a:scene3d>
              <a:camera prst="orthographicFront"/>
              <a:lightRig rig="threePt" dir="t"/>
            </a:scene3d>
            <a:sp3d contourW="9525">
              <a:bevelT w="177800" h="177800"/>
              <a:bevelB/>
              <a:contourClr>
                <a:srgbClr val="92D050"/>
              </a:contourClr>
            </a:sp3d>
          </c:spPr>
          <c:invertIfNegative val="0"/>
          <c:dPt>
            <c:idx val="0"/>
            <c:invertIfNegative val="0"/>
            <c:bubble3D val="0"/>
            <c:spPr>
              <a:solidFill>
                <a:srgbClr val="92D050"/>
              </a:solidFill>
              <a:ln w="9525" cap="flat" cmpd="sng" algn="ctr">
                <a:solidFill>
                  <a:srgbClr val="92D050"/>
                </a:solidFill>
                <a:prstDash val="solid"/>
                <a:round/>
              </a:ln>
              <a:effectLst/>
              <a:scene3d>
                <a:camera prst="orthographicFront"/>
                <a:lightRig rig="threePt" dir="t"/>
              </a:scene3d>
              <a:sp3d contourW="9525">
                <a:bevelT w="177800" h="177800"/>
                <a:bevelB/>
                <a:contourClr>
                  <a:srgbClr val="92D050"/>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260 577,58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4.1593012373920416E-3"/>
                  <c:y val="1.8861096178238764E-3"/>
                </c:manualLayout>
              </c:layout>
              <c:tx>
                <c:rich>
                  <a:bodyPr/>
                  <a:lstStyle/>
                  <a:p>
                    <a:r>
                      <a:rPr lang="en-US"/>
                      <a:t>244 237,01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tx>
                <c:rich>
                  <a:bodyPr/>
                  <a:lstStyle/>
                  <a:p>
                    <a:r>
                      <a:rPr lang="en-US"/>
                      <a:t>783 619,04</a:t>
                    </a:r>
                  </a:p>
                </c:rich>
              </c:tx>
              <c:showLegendKey val="0"/>
              <c:showVal val="0"/>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DataLabelsRange val="1"/>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781732.74</c:v>
                </c:pt>
                <c:pt idx="1">
                  <c:v>732711.03</c:v>
                </c:pt>
                <c:pt idx="2">
                  <c:v>2350857.12</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Расходы на выплаты персоналу в целях обеспечения выполнения функций казенными учреждениями</c:v>
                </c:pt>
              </c:strCache>
            </c:strRef>
          </c:tx>
          <c:spPr>
            <a:solidFill>
              <a:srgbClr val="33CC33"/>
            </a:solidFill>
            <a:ln w="9525" cap="flat" cmpd="sng" algn="ctr">
              <a:solidFill>
                <a:srgbClr val="33CC33"/>
              </a:solidFill>
              <a:prstDash val="solid"/>
              <a:round/>
            </a:ln>
            <a:effectLst/>
            <a:scene3d>
              <a:camera prst="orthographicFront"/>
              <a:lightRig rig="threePt" dir="t"/>
            </a:scene3d>
            <a:sp3d contourW="9525">
              <a:bevelT w="177800" h="177800"/>
              <a:bevelB/>
              <a:contourClr>
                <a:srgbClr val="33CC33"/>
              </a:contourClr>
            </a:sp3d>
          </c:spPr>
          <c:invertIfNegative val="0"/>
          <c:dLbls>
            <c:dLbl>
              <c:idx val="0"/>
              <c:layout>
                <c:manualLayout>
                  <c:x val="2.079650618696078E-3"/>
                  <c:y val="7.0869655349306234E-4"/>
                </c:manualLayout>
              </c:layout>
              <c:tx>
                <c:rich>
                  <a:bodyPr/>
                  <a:lstStyle/>
                  <a:p>
                    <a:r>
                      <a:rPr lang="en-US"/>
                      <a:t>124</a:t>
                    </a:r>
                    <a:r>
                      <a:rPr lang="en-US" baseline="0"/>
                      <a:t> 502,95</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6.238951856088101E-3"/>
                  <c:y val="7.0869655349306234E-4"/>
                </c:manualLayout>
              </c:layout>
              <c:tx>
                <c:rich>
                  <a:bodyPr/>
                  <a:lstStyle/>
                  <a:p>
                    <a:r>
                      <a:rPr lang="en-US"/>
                      <a:t>124 224,40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tx>
                <c:rich>
                  <a:bodyPr/>
                  <a:lstStyle/>
                  <a:p>
                    <a:r>
                      <a:rPr lang="en-US"/>
                      <a:t>124 557,84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498011.8</c:v>
                </c:pt>
                <c:pt idx="1">
                  <c:v>496897.60000000003</c:v>
                </c:pt>
                <c:pt idx="2">
                  <c:v>498231.36</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009900"/>
            </a:solidFill>
            <a:ln w="9525" cap="flat" cmpd="sng" algn="ctr">
              <a:solidFill>
                <a:srgbClr val="009900"/>
              </a:solidFill>
              <a:prstDash val="solid"/>
              <a:round/>
            </a:ln>
            <a:effectLst>
              <a:outerShdw sx="1000" sy="1000" rotWithShape="0">
                <a:srgbClr val="000000"/>
              </a:outerShdw>
            </a:effectLst>
            <a:scene3d>
              <a:camera prst="orthographicFront"/>
              <a:lightRig rig="balanced" dir="t"/>
            </a:scene3d>
            <a:sp3d contourW="9525" prstMaterial="plastic">
              <a:bevelT w="177800" h="177800"/>
              <a:bevelB w="63500" h="63500"/>
              <a:contourClr>
                <a:srgbClr val="009900"/>
              </a:contourClr>
            </a:sp3d>
          </c:spPr>
          <c:invertIfNegative val="0"/>
          <c:dLbls>
            <c:dLbl>
              <c:idx val="0"/>
              <c:layout>
                <c:manualLayout>
                  <c:x val="4.1593012373921179E-3"/>
                  <c:y val="-4.4622936189201252E-3"/>
                </c:manualLayout>
              </c:layout>
              <c:tx>
                <c:rich>
                  <a:bodyPr/>
                  <a:lstStyle/>
                  <a:p>
                    <a:r>
                      <a:rPr lang="en-US"/>
                      <a:t>19 460,49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825309348022E-2"/>
                  <c:y val="-7.4720579606264072E-3"/>
                </c:manualLayout>
              </c:layout>
              <c:tx>
                <c:rich>
                  <a:bodyPr/>
                  <a:lstStyle/>
                  <a:p>
                    <a:r>
                      <a:rPr lang="en-US"/>
                      <a:t>21 121,54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B-915F-4F31-95E8-E47EF1003F7F}"/>
                </c:ext>
              </c:extLst>
            </c:dLbl>
            <c:dLbl>
              <c:idx val="2"/>
              <c:layout>
                <c:manualLayout>
                  <c:x val="8.3186024747842358E-3"/>
                  <c:y val="-6.0195635816403309E-3"/>
                </c:manualLayout>
              </c:layout>
              <c:tx>
                <c:rich>
                  <a:bodyPr/>
                  <a:lstStyle/>
                  <a:p>
                    <a:r>
                      <a:rPr lang="en-US"/>
                      <a:t>27 314,95</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294604.90000000002</c:v>
                </c:pt>
                <c:pt idx="1">
                  <c:v>311215.40000000002</c:v>
                </c:pt>
                <c:pt idx="2">
                  <c:v>373149.5</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Иные бюджетные ассигнования</c:v>
                </c:pt>
              </c:strCache>
            </c:strRef>
          </c:tx>
          <c:spPr>
            <a:solidFill>
              <a:srgbClr val="008000"/>
            </a:solidFill>
            <a:ln w="9525" cap="flat" cmpd="sng" algn="ctr">
              <a:solidFill>
                <a:srgbClr val="008000"/>
              </a:solidFill>
              <a:prstDash val="solid"/>
              <a:round/>
            </a:ln>
            <a:effectLst>
              <a:outerShdw sx="1000" sy="1000" rotWithShape="0">
                <a:srgbClr val="000000"/>
              </a:outerShdw>
            </a:effectLst>
            <a:scene3d>
              <a:camera prst="orthographicFront"/>
              <a:lightRig rig="threePt" dir="t"/>
            </a:scene3d>
            <a:sp3d contourW="9525">
              <a:bevelT w="177800" h="177800"/>
              <a:bevelB/>
              <a:contourClr>
                <a:srgbClr val="008000"/>
              </a:contourClr>
            </a:sp3d>
          </c:spPr>
          <c:invertIfNegative val="0"/>
          <c:dLbls>
            <c:dLbl>
              <c:idx val="0"/>
              <c:layout>
                <c:manualLayout>
                  <c:x val="1.6637204949568433E-2"/>
                  <c:y val="-3.3421876482307225E-2"/>
                </c:manualLayout>
              </c:layout>
              <c:tx>
                <c:rich>
                  <a:bodyPr/>
                  <a:lstStyle/>
                  <a:p>
                    <a:r>
                      <a:rPr lang="en-US"/>
                      <a:t>1 861,23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915F-4F31-95E8-E47EF1003F7F}"/>
                </c:ext>
              </c:extLst>
            </c:dLbl>
            <c:dLbl>
              <c:idx val="1"/>
              <c:layout>
                <c:manualLayout>
                  <c:x val="2.0796506186960592E-2"/>
                  <c:y val="-3.9336699378441191E-2"/>
                </c:manualLayout>
              </c:layout>
              <c:tx>
                <c:rich>
                  <a:bodyPr/>
                  <a:lstStyle/>
                  <a:p>
                    <a:r>
                      <a:rPr lang="en-US"/>
                      <a:t>1</a:t>
                    </a:r>
                    <a:r>
                      <a:rPr lang="en-US" baseline="0"/>
                      <a:t> 861,23</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915F-4F31-95E8-E47EF1003F7F}"/>
                </c:ext>
              </c:extLst>
            </c:dLbl>
            <c:dLbl>
              <c:idx val="2"/>
              <c:layout>
                <c:manualLayout>
                  <c:x val="1.6637204949568472E-2"/>
                  <c:y val="-3.4822052865881713E-2"/>
                </c:manualLayout>
              </c:layout>
              <c:tx>
                <c:rich>
                  <a:bodyPr rot="0" spcFirstLastPara="1" vertOverflow="ellipsis" vert="horz" wrap="square" lIns="38100" tIns="19050" rIns="38100" bIns="19050" anchor="ctr" anchorCtr="1">
                    <a:no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sz="1000">
                        <a:latin typeface="Times New Roman" panose="02020603050405020304" pitchFamily="18" charset="0"/>
                        <a:cs typeface="Times New Roman" panose="02020603050405020304" pitchFamily="18" charset="0"/>
                      </a:rPr>
                      <a:t>1 861,23</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8.5629532348801621E-2"/>
                      <c:h val="4.275406883394655E-2"/>
                    </c:manualLayout>
                  </c15:layout>
                </c:ext>
                <c:ext xmlns:c16="http://schemas.microsoft.com/office/drawing/2014/chart" uri="{C3380CC4-5D6E-409C-BE32-E72D297353CC}">
                  <c16:uniqueId val="{00000008-915F-4F31-95E8-E47EF1003F7F}"/>
                </c:ext>
              </c:extLst>
            </c:dLbl>
            <c:spPr>
              <a:noFill/>
              <a:ln>
                <a:noFill/>
              </a:ln>
              <a:effectLst/>
            </c:spPr>
            <c:txPr>
              <a:bodyPr rot="0" spcFirstLastPara="1" vertOverflow="ellipsis" vert="horz" wrap="square" lIns="38100" tIns="19050" rIns="38100" bIns="19050" anchor="ctr" anchorCtr="1">
                <a:spAutoFit/>
              </a:bodyPr>
              <a:lstStyle/>
              <a:p>
                <a:pPr>
                  <a:defRPr sz="10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Лист1!$E$2:$E$4</c:f>
              <c:numCache>
                <c:formatCode>#,##0.00</c:formatCode>
                <c:ptCount val="3"/>
                <c:pt idx="0">
                  <c:v>214889.84</c:v>
                </c:pt>
                <c:pt idx="1">
                  <c:v>214889.84</c:v>
                </c:pt>
                <c:pt idx="2">
                  <c:v>214889.84</c:v>
                </c:pt>
              </c:numCache>
            </c:numRef>
          </c:val>
          <c:extLst xmlns:c16r2="http://schemas.microsoft.com/office/drawing/2015/06/chart">
            <c:ext xmlns:c16="http://schemas.microsoft.com/office/drawing/2014/chart" uri="{C3380CC4-5D6E-409C-BE32-E72D297353CC}">
              <c16:uniqueId val="{00000004-915F-4F31-95E8-E47EF1003F7F}"/>
            </c:ext>
          </c:extLst>
        </c:ser>
        <c:dLbls>
          <c:showLegendKey val="0"/>
          <c:showVal val="1"/>
          <c:showCatName val="0"/>
          <c:showSerName val="0"/>
          <c:showPercent val="0"/>
          <c:showBubbleSize val="0"/>
        </c:dLbls>
        <c:gapWidth val="95"/>
        <c:gapDepth val="95"/>
        <c:shape val="box"/>
        <c:axId val="138448256"/>
        <c:axId val="138474624"/>
        <c:axId val="0"/>
      </c:bar3DChart>
      <c:catAx>
        <c:axId val="13844825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38474624"/>
        <c:crosses val="autoZero"/>
        <c:auto val="1"/>
        <c:lblAlgn val="ctr"/>
        <c:lblOffset val="100"/>
        <c:noMultiLvlLbl val="0"/>
      </c:catAx>
      <c:valAx>
        <c:axId val="138474624"/>
        <c:scaling>
          <c:orientation val="minMax"/>
        </c:scaling>
        <c:delete val="1"/>
        <c:axPos val="l"/>
        <c:numFmt formatCode="#,##0.00" sourceLinked="1"/>
        <c:majorTickMark val="none"/>
        <c:minorTickMark val="none"/>
        <c:tickLblPos val="nextTo"/>
        <c:crossAx val="138448256"/>
        <c:crosses val="autoZero"/>
        <c:crossBetween val="between"/>
      </c:valAx>
      <c:spPr>
        <a:noFill/>
        <a:ln>
          <a:noFill/>
        </a:ln>
        <a:effectLst/>
      </c:spPr>
    </c:plotArea>
    <c:legend>
      <c:legendPos val="r"/>
      <c:layout>
        <c:manualLayout>
          <c:xMode val="edge"/>
          <c:yMode val="edge"/>
          <c:x val="1.0513698265620508E-2"/>
          <c:y val="0.77716457549631224"/>
          <c:w val="0.93749503626697805"/>
          <c:h val="0.2228354245036877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3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CCFF"/>
              </a:solidFill>
              <a:ln>
                <a:solidFill>
                  <a:srgbClr val="FFCCFF"/>
                </a:solidFill>
              </a:ln>
              <a:effectLst/>
              <a:scene3d>
                <a:camera prst="orthographicFront"/>
                <a:lightRig rig="threePt" dir="t"/>
              </a:scene3d>
              <a:sp3d>
                <a:bevelT/>
                <a:bevelB w="165100" prst="coolSlant"/>
                <a:contourClr>
                  <a:srgbClr val="FFCCFF"/>
                </a:contourClr>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7699879377923203"/>
                  <c:y val="0.17134396072645036"/>
                </c:manualLayout>
              </c:layout>
              <c:tx>
                <c:rich>
                  <a:bodyPr/>
                  <a:lstStyle/>
                  <a:p>
                    <a:r>
                      <a:rPr lang="en-US" sz="1000" b="0" i="0" baseline="0">
                        <a:effectLst/>
                        <a:latin typeface="Times New Roman" panose="02020603050405020304" pitchFamily="18" charset="0"/>
                        <a:cs typeface="Times New Roman" panose="02020603050405020304" pitchFamily="18" charset="0"/>
                      </a:rPr>
                      <a:t>0,4%</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CCFF"/>
              </a:solidFill>
              <a:ln>
                <a:solidFill>
                  <a:srgbClr val="FFCCFF"/>
                </a:solidFill>
              </a:ln>
              <a:effectLst/>
              <a:scene3d>
                <a:camera prst="orthographicFront"/>
                <a:lightRig rig="threePt" dir="t"/>
              </a:scene3d>
              <a:sp3d>
                <a:bevelT/>
                <a:bevelB w="165100" prst="coolSlant"/>
                <a:contourClr>
                  <a:srgbClr val="FFCCFF"/>
                </a:contourClr>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1678505783107382"/>
                  <c:y val="0.17367277373877085"/>
                </c:manualLayout>
              </c:layout>
              <c:tx>
                <c:rich>
                  <a:bodyPr/>
                  <a:lstStyle/>
                  <a:p>
                    <a:r>
                      <a:rPr lang="en-US" sz="1000" b="0">
                        <a:latin typeface="Times New Roman" panose="02020603050405020304" pitchFamily="18" charset="0"/>
                        <a:cs typeface="Times New Roman" panose="02020603050405020304" pitchFamily="18" charset="0"/>
                      </a:rPr>
                      <a:t>0,4%</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ln>
              <a:no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CCFF"/>
              </a:solidFill>
              <a:ln>
                <a:solidFill>
                  <a:srgbClr val="FFCCFF"/>
                </a:solidFill>
              </a:ln>
              <a:effectLst/>
              <a:scene3d>
                <a:camera prst="orthographicFront"/>
                <a:lightRig rig="threePt" dir="t"/>
              </a:scene3d>
              <a:sp3d>
                <a:bevelT/>
                <a:bevelB w="165100" prst="coolSlant"/>
                <a:contourClr>
                  <a:srgbClr val="FFCCFF"/>
                </a:contourClr>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9691939009296078"/>
                  <c:y val="0.15670986193990308"/>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0,4</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4282642581835134"/>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FFCCFF"/>
            </a:solidFill>
            <a:ln w="9525" cap="flat" cmpd="sng" algn="ctr">
              <a:solidFill>
                <a:srgbClr val="FFCCFF"/>
              </a:solidFill>
              <a:prstDash val="solid"/>
              <a:round/>
            </a:ln>
            <a:effectLst/>
            <a:scene3d>
              <a:camera prst="orthographicFront"/>
              <a:lightRig rig="threePt" dir="t"/>
            </a:scene3d>
            <a:sp3d contourW="9525">
              <a:bevelT w="177800" h="177800"/>
              <a:bevelB/>
              <a:contourClr>
                <a:srgbClr val="FFCCFF"/>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80 735,38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83</a:t>
                    </a:r>
                    <a:r>
                      <a:rPr lang="en-US" baseline="0"/>
                      <a:t> 144,00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83 144,00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80735.38</c:v>
                </c:pt>
                <c:pt idx="1">
                  <c:v>83144</c:v>
                </c:pt>
                <c:pt idx="2">
                  <c:v>83144</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141185024"/>
        <c:axId val="141187712"/>
        <c:axId val="0"/>
      </c:bar3DChart>
      <c:catAx>
        <c:axId val="14118502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1187712"/>
        <c:crosses val="autoZero"/>
        <c:auto val="1"/>
        <c:lblAlgn val="ctr"/>
        <c:lblOffset val="100"/>
        <c:noMultiLvlLbl val="0"/>
      </c:catAx>
      <c:valAx>
        <c:axId val="141187712"/>
        <c:scaling>
          <c:orientation val="minMax"/>
        </c:scaling>
        <c:delete val="1"/>
        <c:axPos val="l"/>
        <c:numFmt formatCode="#,##0.00" sourceLinked="1"/>
        <c:majorTickMark val="none"/>
        <c:minorTickMark val="none"/>
        <c:tickLblPos val="nextTo"/>
        <c:crossAx val="141185024"/>
        <c:crosses val="autoZero"/>
        <c:crossBetween val="between"/>
      </c:valAx>
      <c:spPr>
        <a:noFill/>
        <a:ln>
          <a:noFill/>
        </a:ln>
        <a:effectLst/>
      </c:spPr>
    </c:plotArea>
    <c:legend>
      <c:legendPos val="r"/>
      <c:layout>
        <c:manualLayout>
          <c:xMode val="edge"/>
          <c:yMode val="edge"/>
          <c:x val="1.0513698265620508E-2"/>
          <c:y val="0.85991419277555281"/>
          <c:w val="0.87943741356963845"/>
          <c:h val="0.11321641764862142"/>
        </c:manualLayout>
      </c:layout>
      <c:overlay val="0"/>
      <c:spPr>
        <a:noFill/>
        <a:ln>
          <a:noFill/>
        </a:ln>
        <a:effectLst/>
      </c:spPr>
      <c:txPr>
        <a:bodyPr rot="0" spcFirstLastPara="1" vertOverflow="ellipsis" vert="horz" wrap="square" anchor="ctr" anchorCtr="1"/>
        <a:lstStyle/>
        <a:p>
          <a:pPr>
            <a:defRPr sz="900" b="0" i="0" u="none" strike="noStrike" kern="1200" spc="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3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2720441244369023"/>
          <c:y val="0.1847805144608195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8.3943529261456206E-4"/>
          <c:y val="0"/>
          <c:w val="0.99402273606448943"/>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B0F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146825812587142"/>
                  <c:y val="0.13631769102417365"/>
                </c:manualLayout>
              </c:layout>
              <c:tx>
                <c:rich>
                  <a:bodyPr/>
                  <a:lstStyle/>
                  <a:p>
                    <a:r>
                      <a:rPr lang="en-US" sz="1000" b="0" i="0" baseline="0">
                        <a:effectLst/>
                        <a:latin typeface="Times New Roman" panose="02020603050405020304" pitchFamily="18" charset="0"/>
                        <a:cs typeface="Times New Roman" panose="02020603050405020304" pitchFamily="18" charset="0"/>
                      </a:rPr>
                      <a:t>0,2%</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2720441244369023"/>
          <c:y val="0.1847805144608195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8.3943529261456206E-4"/>
          <c:y val="0"/>
          <c:w val="0.99402273606448943"/>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B0F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146825812587142"/>
                  <c:y val="0.13631769102417365"/>
                </c:manualLayout>
              </c:layout>
              <c:tx>
                <c:rich>
                  <a:bodyPr/>
                  <a:lstStyle/>
                  <a:p>
                    <a:r>
                      <a:rPr lang="en-US" sz="1000" b="0" i="0" baseline="0">
                        <a:effectLst/>
                        <a:latin typeface="Times New Roman" panose="02020603050405020304" pitchFamily="18" charset="0"/>
                        <a:cs typeface="Times New Roman" panose="02020603050405020304" pitchFamily="18" charset="0"/>
                      </a:rPr>
                      <a:t>0,2%</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4022455061"/>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CC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0,3%</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молодые семьи, тыс.руб.</c:v>
                </c:pt>
              </c:strCache>
            </c:strRef>
          </c:cat>
          <c:val>
            <c:numRef>
              <c:f>Лист1!$B$2:$B$3</c:f>
              <c:numCache>
                <c:formatCode>#,##0.00</c:formatCode>
                <c:ptCount val="2"/>
                <c:pt idx="0" formatCode="General">
                  <c:v>99.88</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2"/>
          <c:dPt>
            <c:idx val="0"/>
            <c:bubble3D val="0"/>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5"/>
            <c:spPr>
              <a:solidFill>
                <a:srgbClr val="0099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1">
                        <a:latin typeface="Times New Roman" panose="02020603050405020304" pitchFamily="18" charset="0"/>
                        <a:cs typeface="Times New Roman" panose="02020603050405020304" pitchFamily="18" charset="0"/>
                      </a:rPr>
                      <a:t> </a:t>
                    </a:r>
                    <a:r>
                      <a:rPr lang="en-US" sz="1000" b="0">
                        <a:latin typeface="Times New Roman" panose="02020603050405020304" pitchFamily="18" charset="0"/>
                        <a:cs typeface="Times New Roman" panose="02020603050405020304" pitchFamily="18" charset="0"/>
                      </a:rPr>
                      <a:t>0,3%</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1"/>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1"/>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молодые семьи, тыс.руб.</c:v>
                </c:pt>
              </c:strCache>
            </c:strRef>
          </c:cat>
          <c:val>
            <c:numRef>
              <c:f>Лист1!$B$2:$B$3</c:f>
              <c:numCache>
                <c:formatCode>#,##0.00</c:formatCode>
                <c:ptCount val="2"/>
                <c:pt idx="0" formatCode="General">
                  <c:v>99.88</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3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6.6382429621046526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0099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0">
                        <a:latin typeface="Times New Roman" panose="02020603050405020304" pitchFamily="18" charset="0"/>
                        <a:cs typeface="Times New Roman" panose="02020603050405020304" pitchFamily="18" charset="0"/>
                      </a:rPr>
                      <a:t>0,3%</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молодежная политика, тыс.руб.</c:v>
                </c:pt>
              </c:strCache>
            </c:strRef>
          </c:cat>
          <c:val>
            <c:numRef>
              <c:f>Лист1!$B$2:$B$3</c:f>
              <c:numCache>
                <c:formatCode>#,##0.00</c:formatCode>
                <c:ptCount val="2"/>
                <c:pt idx="0" formatCode="General">
                  <c:v>99.88</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pPr>
            <a:r>
              <a:rPr lang="ru-RU" sz="1000">
                <a:latin typeface="Times New Roman" pitchFamily="18" charset="0"/>
                <a:cs typeface="Times New Roman" pitchFamily="18" charset="0"/>
              </a:rPr>
              <a:t>         </a:t>
            </a:r>
            <a:r>
              <a:rPr lang="ru-RU" sz="1000" b="0">
                <a:latin typeface="Times New Roman" pitchFamily="18" charset="0"/>
                <a:cs typeface="Times New Roman" pitchFamily="18" charset="0"/>
              </a:rPr>
              <a:t>2021 год</a:t>
            </a:r>
          </a:p>
        </c:rich>
      </c:tx>
      <c:layout>
        <c:manualLayout>
          <c:xMode val="edge"/>
          <c:yMode val="edge"/>
          <c:x val="0.35878349366800166"/>
          <c:y val="4.4980640457338138E-3"/>
        </c:manualLayout>
      </c:layout>
      <c:overlay val="0"/>
    </c:title>
    <c:autoTitleDeleted val="0"/>
    <c:plotArea>
      <c:layout>
        <c:manualLayout>
          <c:layoutTarget val="inner"/>
          <c:xMode val="edge"/>
          <c:yMode val="edge"/>
          <c:x val="8.1122753571560194E-2"/>
          <c:y val="0.17766912308182334"/>
          <c:w val="0.84313928777623548"/>
          <c:h val="0.68742340812079261"/>
        </c:manualLayout>
      </c:layout>
      <c:doughnutChart>
        <c:varyColors val="1"/>
        <c:ser>
          <c:idx val="0"/>
          <c:order val="0"/>
          <c:tx>
            <c:strRef>
              <c:f>Лист1!$B$1</c:f>
              <c:strCache>
                <c:ptCount val="1"/>
                <c:pt idx="0">
                  <c:v>План за 2020 год</c:v>
                </c:pt>
              </c:strCache>
            </c:strRef>
          </c:tx>
          <c:spPr>
            <a:scene3d>
              <a:camera prst="orthographicFront"/>
              <a:lightRig rig="threePt" dir="t"/>
            </a:scene3d>
            <a:sp3d>
              <a:bevelT/>
              <a:bevelB w="165100" prst="coolSlant"/>
            </a:sp3d>
          </c:spPr>
          <c:explosion val="24"/>
          <c:dPt>
            <c:idx val="0"/>
            <c:bubble3D val="1"/>
            <c:explosion val="20"/>
            <c:spPr>
              <a:solidFill>
                <a:srgbClr val="CCECFF"/>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2282-4966-AAFA-1983CA195B62}"/>
              </c:ext>
            </c:extLst>
          </c:dPt>
          <c:dPt>
            <c:idx val="1"/>
            <c:bubble3D val="1"/>
            <c:explosion val="0"/>
            <c:spPr>
              <a:solidFill>
                <a:srgbClr val="0099CC"/>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2282-4966-AAFA-1983CA195B62}"/>
              </c:ext>
            </c:extLst>
          </c:dPt>
          <c:dPt>
            <c:idx val="2"/>
            <c:bubble3D val="1"/>
            <c:spPr>
              <a:solidFill>
                <a:srgbClr val="92D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2282-4966-AAFA-1983CA195B62}"/>
              </c:ext>
            </c:extLst>
          </c:dPt>
          <c:dLbls>
            <c:dLbl>
              <c:idx val="0"/>
              <c:layout>
                <c:manualLayout>
                  <c:x val="9.0156194885469859E-2"/>
                  <c:y val="-0.18430656934306569"/>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2 724,00 тыс.руб.</a:t>
                    </a:r>
                    <a:endParaRPr lang="ru-RU" sz="600"/>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2282-4966-AAFA-1983CA195B62}"/>
                </c:ext>
              </c:extLst>
            </c:dLbl>
            <c:dLbl>
              <c:idx val="1"/>
              <c:layout>
                <c:manualLayout>
                  <c:x val="-0.16152419954665459"/>
                  <c:y val="0.2624589030647847"/>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51 755,70 тыс.руб</a:t>
                    </a:r>
                    <a:r>
                      <a:rPr lang="ru-RU" sz="700"/>
                      <a:t>.
</a:t>
                    </a:r>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282-4966-AAFA-1983CA195B62}"/>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2282-4966-AAFA-1983CA195B62}"/>
                </c:ext>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2282-4966-AAFA-1983CA195B62}"/>
                </c:ext>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0"/>
            <c:extLst xmlns:c16r2="http://schemas.microsoft.com/office/drawing/2015/06/chart">
              <c:ext xmlns:c15="http://schemas.microsoft.com/office/drawing/2012/chart" uri="{CE6537A1-D6FC-4f65-9D91-7224C49458BB}"/>
            </c:extLst>
          </c:dLbls>
          <c:cat>
            <c:strRef>
              <c:f>Лист1!$A$2:$A$4</c:f>
              <c:strCache>
                <c:ptCount val="2"/>
                <c:pt idx="1">
                  <c:v>Субсидии из бюджетов других уровней, тыс.руб.</c:v>
                </c:pt>
              </c:strCache>
            </c:strRef>
          </c:cat>
          <c:val>
            <c:numRef>
              <c:f>Лист1!$B$2:$B$4</c:f>
              <c:numCache>
                <c:formatCode>#,##0.00</c:formatCode>
                <c:ptCount val="3"/>
                <c:pt idx="0">
                  <c:v>2724</c:v>
                </c:pt>
                <c:pt idx="1">
                  <c:v>51755.7</c:v>
                </c:pt>
              </c:numCache>
            </c:numRef>
          </c:val>
          <c:extLst xmlns:c16r2="http://schemas.microsoft.com/office/drawing/2015/06/chart">
            <c:ext xmlns:c16="http://schemas.microsoft.com/office/drawing/2014/chart" uri="{C3380CC4-5D6E-409C-BE32-E72D297353CC}">
              <c16:uniqueId val="{00000007-2282-4966-AAFA-1983CA195B62}"/>
            </c:ext>
          </c:extLst>
        </c:ser>
        <c:dLbls>
          <c:showLegendKey val="0"/>
          <c:showVal val="1"/>
          <c:showCatName val="0"/>
          <c:showSerName val="0"/>
          <c:showPercent val="0"/>
          <c:showBubbleSize val="0"/>
          <c:showLeaderLines val="0"/>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4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pPr>
            <a:r>
              <a:rPr lang="ru-RU" sz="1000" b="0">
                <a:latin typeface="Times New Roman" pitchFamily="18" charset="0"/>
                <a:cs typeface="Times New Roman" pitchFamily="18" charset="0"/>
              </a:rPr>
              <a:t>2022 год</a:t>
            </a:r>
          </a:p>
        </c:rich>
      </c:tx>
      <c:layout>
        <c:manualLayout>
          <c:xMode val="edge"/>
          <c:yMode val="edge"/>
          <c:x val="0.34733244445929179"/>
          <c:y val="1.9621753630002597E-2"/>
        </c:manualLayout>
      </c:layout>
      <c:overlay val="0"/>
    </c:title>
    <c:autoTitleDeleted val="0"/>
    <c:plotArea>
      <c:layout>
        <c:manualLayout>
          <c:layoutTarget val="inner"/>
          <c:xMode val="edge"/>
          <c:yMode val="edge"/>
          <c:x val="0.14350042789754441"/>
          <c:y val="0.19778221566109891"/>
          <c:w val="0.81765401009741423"/>
          <c:h val="0.66664490011758437"/>
        </c:manualLayout>
      </c:layout>
      <c:doughnut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4"/>
          <c:dPt>
            <c:idx val="0"/>
            <c:bubble3D val="1"/>
            <c:explosion val="0"/>
            <c:spPr>
              <a:solidFill>
                <a:srgbClr val="CCECFF"/>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400-4288-A145-CE0A8A94D1AC}"/>
              </c:ext>
            </c:extLst>
          </c:dPt>
          <c:dPt>
            <c:idx val="1"/>
            <c:bubble3D val="1"/>
            <c:spPr>
              <a:solidFill>
                <a:srgbClr val="0099CC"/>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1400-4288-A145-CE0A8A94D1AC}"/>
              </c:ext>
            </c:extLst>
          </c:dPt>
          <c:dPt>
            <c:idx val="2"/>
            <c:bubble3D val="1"/>
            <c:spPr>
              <a:solidFill>
                <a:srgbClr val="92D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1400-4288-A145-CE0A8A94D1AC}"/>
              </c:ext>
            </c:extLst>
          </c:dPt>
          <c:dLbls>
            <c:dLbl>
              <c:idx val="0"/>
              <c:layout>
                <c:manualLayout>
                  <c:x val="5.8656843855224232E-2"/>
                  <c:y val="-0.1991102781402409"/>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2 774,80 тыс.руб.</a:t>
                    </a:r>
                    <a:endParaRPr lang="ru-RU" sz="600"/>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400-4288-A145-CE0A8A94D1AC}"/>
                </c:ext>
              </c:extLst>
            </c:dLbl>
            <c:dLbl>
              <c:idx val="1"/>
              <c:layout>
                <c:manualLayout>
                  <c:x val="-0.17419065463902839"/>
                  <c:y val="0.22886315477930921"/>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52 720,30 тыс.руб</a:t>
                    </a:r>
                    <a:r>
                      <a:rPr lang="ru-RU" sz="700"/>
                      <a:t>.
</a:t>
                    </a:r>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1400-4288-A145-CE0A8A94D1AC}"/>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1400-4288-A145-CE0A8A94D1AC}"/>
                </c:ext>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1400-4288-A145-CE0A8A94D1AC}"/>
                </c:ext>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Лист1!$A$2:$A$4</c:f>
              <c:strCache>
                <c:ptCount val="2"/>
                <c:pt idx="0">
                  <c:v>Местный бюджет, тыс.руб.</c:v>
                </c:pt>
                <c:pt idx="1">
                  <c:v>Субсидии из бюджетов других уровней, тыс.руб.</c:v>
                </c:pt>
              </c:strCache>
            </c:strRef>
          </c:cat>
          <c:val>
            <c:numRef>
              <c:f>Лист1!$B$2:$B$4</c:f>
              <c:numCache>
                <c:formatCode>#,##0.00</c:formatCode>
                <c:ptCount val="3"/>
                <c:pt idx="0" formatCode="General">
                  <c:v>2774.8</c:v>
                </c:pt>
                <c:pt idx="1">
                  <c:v>52720.3</c:v>
                </c:pt>
              </c:numCache>
            </c:numRef>
          </c:val>
          <c:extLst xmlns:c16r2="http://schemas.microsoft.com/office/drawing/2015/06/chart">
            <c:ext xmlns:c16="http://schemas.microsoft.com/office/drawing/2014/chart" uri="{C3380CC4-5D6E-409C-BE32-E72D297353CC}">
              <c16:uniqueId val="{00000007-1400-4288-A145-CE0A8A94D1AC}"/>
            </c:ext>
          </c:extLst>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4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000"/>
            </a:pPr>
            <a:r>
              <a:rPr lang="ru-RU" sz="1000" b="0">
                <a:latin typeface="Times New Roman" pitchFamily="18" charset="0"/>
                <a:cs typeface="Times New Roman" pitchFamily="18" charset="0"/>
              </a:rPr>
              <a:t>2023 год</a:t>
            </a:r>
          </a:p>
        </c:rich>
      </c:tx>
      <c:layout>
        <c:manualLayout>
          <c:xMode val="edge"/>
          <c:yMode val="edge"/>
          <c:x val="0.3720716891667793"/>
          <c:y val="7.2888156612371136E-2"/>
        </c:manualLayout>
      </c:layout>
      <c:overlay val="0"/>
    </c:title>
    <c:autoTitleDeleted val="0"/>
    <c:plotArea>
      <c:layout>
        <c:manualLayout>
          <c:layoutTarget val="inner"/>
          <c:xMode val="edge"/>
          <c:yMode val="edge"/>
          <c:x val="0.18722565539345223"/>
          <c:y val="0.2320194036931745"/>
          <c:w val="0.78645276204748948"/>
          <c:h val="0.65571828885593253"/>
        </c:manualLayout>
      </c:layout>
      <c:doughnut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4"/>
          <c:dPt>
            <c:idx val="0"/>
            <c:bubble3D val="1"/>
            <c:explosion val="0"/>
            <c:spPr>
              <a:solidFill>
                <a:srgbClr val="CCECFF"/>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85F-434D-BFA1-D1F04BD78D0A}"/>
              </c:ext>
            </c:extLst>
          </c:dPt>
          <c:dPt>
            <c:idx val="1"/>
            <c:bubble3D val="1"/>
            <c:spPr>
              <a:solidFill>
                <a:srgbClr val="0099CC"/>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85F-434D-BFA1-D1F04BD78D0A}"/>
              </c:ext>
            </c:extLst>
          </c:dPt>
          <c:dPt>
            <c:idx val="2"/>
            <c:bubble3D val="1"/>
            <c:spPr>
              <a:solidFill>
                <a:srgbClr val="92D050"/>
              </a:solidFill>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5-685F-434D-BFA1-D1F04BD78D0A}"/>
              </c:ext>
            </c:extLst>
          </c:dPt>
          <c:dLbls>
            <c:dLbl>
              <c:idx val="0"/>
              <c:layout>
                <c:manualLayout>
                  <c:x val="4.9069211847707704E-2"/>
                  <c:y val="-0.17310301815215864"/>
                </c:manualLayout>
              </c:layout>
              <c:tx>
                <c:rich>
                  <a:bodyPr rot="0" vert="horz"/>
                  <a:lstStyle/>
                  <a:p>
                    <a:pPr>
                      <a:defRPr sz="800">
                        <a:latin typeface="Times New Roman" pitchFamily="18" charset="0"/>
                        <a:cs typeface="Times New Roman" pitchFamily="18" charset="0"/>
                      </a:defRPr>
                    </a:pPr>
                    <a:r>
                      <a:rPr lang="ru-RU" sz="600"/>
                      <a:t>Местный бюджет </a:t>
                    </a:r>
                  </a:p>
                  <a:p>
                    <a:pPr>
                      <a:defRPr sz="800">
                        <a:latin typeface="Times New Roman" pitchFamily="18" charset="0"/>
                        <a:cs typeface="Times New Roman" pitchFamily="18" charset="0"/>
                      </a:defRPr>
                    </a:pPr>
                    <a:r>
                      <a:rPr lang="ru-RU" sz="600" b="1" i="0" baseline="0"/>
                      <a:t>2 768,50 тыс.руб.</a:t>
                    </a:r>
                    <a:endParaRPr lang="ru-RU" sz="600"/>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685F-434D-BFA1-D1F04BD78D0A}"/>
                </c:ext>
              </c:extLst>
            </c:dLbl>
            <c:dLbl>
              <c:idx val="1"/>
              <c:layout>
                <c:manualLayout>
                  <c:x val="-0.18246293316299697"/>
                  <c:y val="0.32215831148149932"/>
                </c:manualLayout>
              </c:layout>
              <c:tx>
                <c:rich>
                  <a:bodyPr/>
                  <a:lstStyle/>
                  <a:p>
                    <a:pPr>
                      <a:defRPr sz="800">
                        <a:latin typeface="Times New Roman" pitchFamily="18" charset="0"/>
                        <a:cs typeface="Times New Roman" pitchFamily="18" charset="0"/>
                      </a:defRPr>
                    </a:pPr>
                    <a:r>
                      <a:rPr lang="ru-RU" sz="600" baseline="0"/>
                      <a:t>Средства бюджетов других </a:t>
                    </a:r>
                    <a:r>
                      <a:rPr lang="ru-RU" sz="600" i="0" baseline="0"/>
                      <a:t>уровней </a:t>
                    </a:r>
                  </a:p>
                  <a:p>
                    <a:pPr>
                      <a:defRPr sz="800">
                        <a:latin typeface="Times New Roman" pitchFamily="18" charset="0"/>
                        <a:cs typeface="Times New Roman" pitchFamily="18" charset="0"/>
                      </a:defRPr>
                    </a:pPr>
                    <a:r>
                      <a:rPr lang="ru-RU" sz="600" b="1" i="0" baseline="0"/>
                      <a:t>52 600,40 тыс.руб</a:t>
                    </a:r>
                    <a:r>
                      <a:rPr lang="ru-RU" sz="700"/>
                      <a:t>.
</a:t>
                    </a:r>
                  </a:p>
                </c:rich>
              </c:tx>
              <c:spPr>
                <a:noFill/>
              </c:spPr>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85F-434D-BFA1-D1F04BD78D0A}"/>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5-685F-434D-BFA1-D1F04BD78D0A}"/>
                </c:ext>
              </c:extLst>
            </c:dLbl>
            <c:dLbl>
              <c:idx val="3"/>
              <c:layout>
                <c:manualLayout>
                  <c:x val="0.32347389909595886"/>
                  <c:y val="-5.1125427503380262E-2"/>
                </c:manualLayout>
              </c:layout>
              <c:tx>
                <c:rich>
                  <a:bodyPr/>
                  <a:lstStyle/>
                  <a:p>
                    <a:r>
                      <a:rPr lang="ru-RU" sz="800" b="1"/>
                      <a:t>5749,91</a:t>
                    </a:r>
                    <a:r>
                      <a:rPr lang="ru-RU" sz="800"/>
                      <a:t> </a:t>
                    </a:r>
                    <a:r>
                      <a:rPr lang="ru-RU" sz="700"/>
                      <a:t> тыс. руб.-Иные межбюджетные трансферты.
</a:t>
                    </a:r>
                  </a:p>
                </c:rich>
              </c:tx>
              <c:showLegendKey val="1"/>
              <c:showVal val="1"/>
              <c:showCatName val="1"/>
              <c:showSerName val="0"/>
              <c:showPercent val="0"/>
              <c:showBubbleSize val="0"/>
              <c:separator>
</c:separator>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685F-434D-BFA1-D1F04BD78D0A}"/>
                </c:ext>
              </c:extLst>
            </c:dLbl>
            <c:spPr>
              <a:noFill/>
              <a:ln>
                <a:noFill/>
              </a:ln>
              <a:effectLst/>
            </c:spPr>
            <c:txPr>
              <a:bodyPr/>
              <a:lstStyle/>
              <a:p>
                <a:pPr>
                  <a:defRPr sz="800">
                    <a:latin typeface="Times New Roman" pitchFamily="18" charset="0"/>
                    <a:cs typeface="Times New Roman" pitchFamily="18" charset="0"/>
                  </a:defRPr>
                </a:pPr>
                <a:endParaRPr lang="ru-RU"/>
              </a:p>
            </c:txPr>
            <c:showLegendKey val="1"/>
            <c:showVal val="1"/>
            <c:showCatName val="1"/>
            <c:showSerName val="0"/>
            <c:showPercent val="0"/>
            <c:showBubbleSize val="0"/>
            <c:separator>
</c:separator>
            <c:showLeaderLines val="1"/>
            <c:extLst xmlns:c16r2="http://schemas.microsoft.com/office/drawing/2015/06/chart">
              <c:ext xmlns:c15="http://schemas.microsoft.com/office/drawing/2012/chart" uri="{CE6537A1-D6FC-4f65-9D91-7224C49458BB}"/>
            </c:extLst>
          </c:dLbls>
          <c:cat>
            <c:strRef>
              <c:f>Лист1!$A$2:$A$4</c:f>
              <c:strCache>
                <c:ptCount val="2"/>
                <c:pt idx="0">
                  <c:v>Местный бюджет, тыс.руб.</c:v>
                </c:pt>
                <c:pt idx="1">
                  <c:v>Субсидии из бюджетов других уровней, тыс.руб.</c:v>
                </c:pt>
              </c:strCache>
            </c:strRef>
          </c:cat>
          <c:val>
            <c:numRef>
              <c:f>Лист1!$B$2:$B$4</c:f>
              <c:numCache>
                <c:formatCode>#,##0.00</c:formatCode>
                <c:ptCount val="3"/>
                <c:pt idx="0" formatCode="General">
                  <c:v>2768.5</c:v>
                </c:pt>
                <c:pt idx="1">
                  <c:v>52600.4</c:v>
                </c:pt>
              </c:numCache>
            </c:numRef>
          </c:val>
          <c:extLst xmlns:c16r2="http://schemas.microsoft.com/office/drawing/2015/06/chart">
            <c:ext xmlns:c16="http://schemas.microsoft.com/office/drawing/2014/chart" uri="{C3380CC4-5D6E-409C-BE32-E72D297353CC}">
              <c16:uniqueId val="{00000007-685F-434D-BFA1-D1F04BD78D0A}"/>
            </c:ext>
          </c:extLst>
        </c:ser>
        <c:dLbls>
          <c:showLegendKey val="0"/>
          <c:showVal val="1"/>
          <c:showCatName val="0"/>
          <c:showSerName val="0"/>
          <c:showPercent val="0"/>
          <c:showBubbleSize val="0"/>
          <c:showLeaderLines val="1"/>
        </c:dLbls>
        <c:firstSliceAng val="53"/>
        <c:holeSize val="20"/>
      </c:doughnutChart>
      <c:spPr>
        <a:ln w="15875"/>
      </c:spPr>
    </c:plotArea>
    <c:plotVisOnly val="1"/>
    <c:dispBlanksAs val="zero"/>
    <c:showDLblsOverMax val="0"/>
  </c:chart>
  <c:spPr>
    <a:noFill/>
    <a:ln>
      <a:noFill/>
    </a:ln>
  </c:spPr>
  <c:externalData r:id="rId2">
    <c:autoUpdate val="0"/>
  </c:externalData>
</c:chartSpace>
</file>

<file path=word/charts/chart4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829186781539714"/>
                  <c:y val="0.13631769102417365"/>
                </c:manualLayout>
              </c:layout>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US" sz="1000" b="0" i="0" baseline="0">
                        <a:effectLst/>
                        <a:latin typeface="Times New Roman" panose="02020603050405020304" pitchFamily="18" charset="0"/>
                        <a:cs typeface="Times New Roman" panose="02020603050405020304" pitchFamily="18" charset="0"/>
                      </a:rPr>
                      <a:t>0,9%</a:t>
                    </a:r>
                    <a:endParaRPr lang="en-US" sz="10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3523561848346938"/>
                  <c:y val="0.12017299665450869"/>
                </c:manualLayout>
              </c:layout>
              <c:tx>
                <c:rich>
                  <a:bodyPr/>
                  <a:lstStyle/>
                  <a:p>
                    <a:r>
                      <a:rPr lang="en-US" sz="1000" b="0">
                        <a:latin typeface="Times New Roman" panose="02020603050405020304" pitchFamily="18" charset="0"/>
                        <a:cs typeface="Times New Roman" panose="02020603050405020304" pitchFamily="18" charset="0"/>
                      </a:rPr>
                      <a:t>0,4%</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1665183156453268"/>
                  <c:y val="0.1342883372762261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0,4</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7946488294314378"/>
                      <c:h val="0.13901345291479822"/>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99.5</c:v>
                </c:pt>
                <c:pt idx="1">
                  <c:v>0.5</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4"/>
    </mc:Choice>
    <mc:Fallback>
      <c:style val="4"/>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1441901892227366"/>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rgbClr val="FFCCCC"/>
            </a:solidFill>
            <a:ln w="9525" cap="flat" cmpd="sng" algn="ctr">
              <a:solidFill>
                <a:srgbClr val="FF9999"/>
              </a:solidFill>
              <a:prstDash val="solid"/>
              <a:round/>
            </a:ln>
            <a:effectLst/>
            <a:scene3d>
              <a:camera prst="orthographicFront"/>
              <a:lightRig rig="threePt" dir="t"/>
            </a:scene3d>
            <a:sp3d contourW="9525">
              <a:bevelT w="177800" h="177800"/>
              <a:bevelB/>
              <a:contourClr>
                <a:srgbClr val="FF9999"/>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31563.71</c:v>
                </c:pt>
                <c:pt idx="1">
                  <c:v>31563.71</c:v>
                </c:pt>
                <c:pt idx="2">
                  <c:v>31563.71</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FF7C80"/>
            </a:solidFill>
            <a:ln w="9525" cap="flat" cmpd="sng" algn="ctr">
              <a:solidFill>
                <a:srgbClr val="FF7C80"/>
              </a:solidFill>
              <a:prstDash val="solid"/>
              <a:round/>
            </a:ln>
            <a:effectLst/>
            <a:scene3d>
              <a:camera prst="orthographicFront"/>
              <a:lightRig rig="threePt" dir="t"/>
            </a:scene3d>
            <a:sp3d contourW="9525">
              <a:bevelT w="177800" h="177800"/>
              <a:bevelB/>
              <a:contourClr>
                <a:srgbClr val="FF7C80"/>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49524.73</c:v>
                </c:pt>
                <c:pt idx="1">
                  <c:v>49524.73</c:v>
                </c:pt>
                <c:pt idx="2">
                  <c:v>49524.73</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Иные бюджетные ассигнования</c:v>
                </c:pt>
              </c:strCache>
            </c:strRef>
          </c:tx>
          <c:spPr>
            <a:solidFill>
              <a:srgbClr val="FF3300"/>
            </a:solidFill>
            <a:ln w="9525" cap="flat" cmpd="sng" algn="ctr">
              <a:solidFill>
                <a:srgbClr val="FF0000"/>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rgbClr val="FF0000"/>
              </a:contourClr>
            </a:sp3d>
          </c:spPr>
          <c:invertIfNegative val="0"/>
          <c:dLbls>
            <c:dLbl>
              <c:idx val="0"/>
              <c:layout>
                <c:manualLayout>
                  <c:x val="8.3186024747842358E-3"/>
                  <c:y val="-5.2585288486956157E-3"/>
                </c:manualLayout>
              </c:layout>
              <c:tx>
                <c:rich>
                  <a:bodyPr/>
                  <a:lstStyle/>
                  <a:p>
                    <a:r>
                      <a:rPr lang="en-US"/>
                      <a:t>1 703,88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2477903712176355E-2"/>
                  <c:y val="-9.327704840557189E-3"/>
                </c:manualLayout>
              </c:layout>
              <c:tx>
                <c:rich>
                  <a:bodyPr/>
                  <a:lstStyle/>
                  <a:p>
                    <a:r>
                      <a:rPr lang="en-US"/>
                      <a:t>1</a:t>
                    </a:r>
                    <a:r>
                      <a:rPr lang="en-US" baseline="0"/>
                      <a:t> 703,88</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456D-48C5-83E4-52FBA4E26CDA}"/>
                </c:ext>
              </c:extLst>
            </c:dLbl>
            <c:dLbl>
              <c:idx val="2"/>
              <c:layout>
                <c:manualLayout>
                  <c:x val="1.871685556826453E-2"/>
                  <c:y val="-1.3396880832418837E-2"/>
                </c:manualLayout>
              </c:layout>
              <c:tx>
                <c:rich>
                  <a:bodyPr/>
                  <a:lstStyle/>
                  <a:p>
                    <a:r>
                      <a:rPr lang="en-US"/>
                      <a:t>1 703,88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11703.880000000001</c:v>
                </c:pt>
                <c:pt idx="1">
                  <c:v>11703.880000000001</c:v>
                </c:pt>
                <c:pt idx="2">
                  <c:v>11703.880000000001</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Капитальные вложения в объекты государственной (муниципальной) собственности</c:v>
                </c:pt>
              </c:strCache>
            </c:strRef>
          </c:tx>
          <c:spPr>
            <a:solidFill>
              <a:schemeClr val="accent2">
                <a:lumMod val="60000"/>
                <a:lumOff val="40000"/>
              </a:schemeClr>
            </a:solidFill>
            <a:scene3d>
              <a:camera prst="orthographicFront"/>
              <a:lightRig rig="threePt" dir="t"/>
            </a:scene3d>
            <a:sp3d>
              <a:bevelT/>
              <a:bevelB/>
            </a:sp3d>
          </c:spPr>
          <c:invertIfNegative val="0"/>
          <c:dLbls>
            <c:dLbl>
              <c:idx val="1"/>
              <c:layout>
                <c:manualLayout>
                  <c:x val="4.783196423000928E-2"/>
                  <c:y val="-2.441505595116988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3-7512-4852-8007-AC9C9DDD9701}"/>
                </c:ext>
              </c:extLst>
            </c:dLbl>
            <c:dLbl>
              <c:idx val="2"/>
              <c:layout>
                <c:manualLayout>
                  <c:x val="5.6150566704793597E-2"/>
                  <c:y val="-2.441505595116988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4-7512-4852-8007-AC9C9DDD9701}"/>
                </c:ext>
              </c:extLst>
            </c:dLbl>
            <c:spPr>
              <a:noFill/>
              <a:ln>
                <a:noFill/>
              </a:ln>
              <a:effectLst/>
            </c:sp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ext>
            </c:extLst>
          </c:dLbls>
          <c:cat>
            <c:numRef>
              <c:f>Лист1!$A$2:$A$4</c:f>
              <c:numCache>
                <c:formatCode>General</c:formatCode>
                <c:ptCount val="3"/>
                <c:pt idx="0">
                  <c:v>2021</c:v>
                </c:pt>
                <c:pt idx="1">
                  <c:v>2022</c:v>
                </c:pt>
                <c:pt idx="2">
                  <c:v>2023</c:v>
                </c:pt>
              </c:numCache>
            </c:numRef>
          </c:cat>
          <c:val>
            <c:numRef>
              <c:f>Лист1!$E$2:$E$4</c:f>
              <c:numCache>
                <c:formatCode>General</c:formatCode>
                <c:ptCount val="3"/>
                <c:pt idx="0" formatCode="#,##0.00">
                  <c:v>85941.18</c:v>
                </c:pt>
              </c:numCache>
            </c:numRef>
          </c:val>
          <c:extLst xmlns:c16r2="http://schemas.microsoft.com/office/drawing/2015/06/chart">
            <c:ext xmlns:c16="http://schemas.microsoft.com/office/drawing/2014/chart" uri="{C3380CC4-5D6E-409C-BE32-E72D297353CC}">
              <c16:uniqueId val="{00000003-B68A-4D58-A582-F4E771DDF569}"/>
            </c:ext>
          </c:extLst>
        </c:ser>
        <c:dLbls>
          <c:showLegendKey val="0"/>
          <c:showVal val="1"/>
          <c:showCatName val="0"/>
          <c:showSerName val="0"/>
          <c:showPercent val="0"/>
          <c:showBubbleSize val="0"/>
        </c:dLbls>
        <c:gapWidth val="95"/>
        <c:gapDepth val="95"/>
        <c:shape val="box"/>
        <c:axId val="144366208"/>
        <c:axId val="144400768"/>
        <c:axId val="0"/>
      </c:bar3DChart>
      <c:catAx>
        <c:axId val="14436620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4400768"/>
        <c:crosses val="autoZero"/>
        <c:auto val="1"/>
        <c:lblAlgn val="ctr"/>
        <c:lblOffset val="100"/>
        <c:noMultiLvlLbl val="0"/>
      </c:catAx>
      <c:valAx>
        <c:axId val="144400768"/>
        <c:scaling>
          <c:orientation val="minMax"/>
        </c:scaling>
        <c:delete val="1"/>
        <c:axPos val="l"/>
        <c:numFmt formatCode="#,##0.00" sourceLinked="1"/>
        <c:majorTickMark val="none"/>
        <c:minorTickMark val="none"/>
        <c:tickLblPos val="nextTo"/>
        <c:crossAx val="144366208"/>
        <c:crosses val="autoZero"/>
        <c:crossBetween val="between"/>
      </c:valAx>
      <c:spPr>
        <a:noFill/>
        <a:ln>
          <a:noFill/>
        </a:ln>
        <a:effectLst/>
      </c:spPr>
    </c:plotArea>
    <c:legend>
      <c:legendPos val="r"/>
      <c:layout>
        <c:manualLayout>
          <c:xMode val="edge"/>
          <c:yMode val="edge"/>
          <c:x val="0"/>
          <c:y val="0.80966957970538522"/>
          <c:w val="0.99643036977661759"/>
          <c:h val="0.19033042029461475"/>
        </c:manualLayout>
      </c:layout>
      <c:overlay val="0"/>
      <c:spPr>
        <a:noFill/>
        <a:ln>
          <a:noFill/>
        </a:ln>
        <a:effectLst/>
      </c:spPr>
      <c:txPr>
        <a:bodyPr rot="0" spcFirstLastPara="1" vertOverflow="ellipsis" vert="horz" wrap="square" anchor="t" anchorCtr="0"/>
        <a:lstStyle/>
        <a:p>
          <a:pPr algn="l">
            <a:lnSpc>
              <a:spcPct val="100000"/>
            </a:lnSpc>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4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28482928886"/>
          <c:y val="3.0436311485582689E-2"/>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5">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6782103874681986"/>
                  <c:y val="0.13631769102417349"/>
                </c:manualLayout>
              </c:layout>
              <c:tx>
                <c:rich>
                  <a:bodyPr rot="0" spcFirstLastPara="1" vertOverflow="ellipsis" vert="horz" wrap="square" anchor="ctr" anchorCtr="1"/>
                  <a:lstStyle/>
                  <a:p>
                    <a:pPr>
                      <a:defRPr sz="900" b="0" i="0" u="none" strike="noStrike" kern="1200" baseline="0">
                        <a:solidFill>
                          <a:schemeClr val="tx1"/>
                        </a:solidFill>
                        <a:latin typeface="Calibri"/>
                        <a:ea typeface="Calibri"/>
                        <a:cs typeface="Calibri"/>
                      </a:defRPr>
                    </a:pPr>
                    <a:r>
                      <a:rPr lang="en-US" sz="900" b="0" i="0" baseline="0">
                        <a:solidFill>
                          <a:schemeClr val="tx1"/>
                        </a:solidFill>
                        <a:effectLst/>
                        <a:latin typeface="Times New Roman" panose="02020603050405020304" pitchFamily="18" charset="0"/>
                        <a:cs typeface="Times New Roman" panose="02020603050405020304" pitchFamily="18" charset="0"/>
                      </a:rPr>
                      <a:t>1,4%</a:t>
                    </a:r>
                    <a:endParaRPr lang="en-US" sz="900" b="0">
                      <a:solidFill>
                        <a:schemeClr val="tx1"/>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chemeClr val="tx1"/>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98.6</c:v>
                </c:pt>
                <c:pt idx="1">
                  <c:v>1.4</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23991802249"/>
          <c:y val="2.2000203608075516E-2"/>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5">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5562391493752395"/>
                  <c:y val="0.12017286793982644"/>
                </c:manualLayout>
              </c:layout>
              <c:tx>
                <c:rich>
                  <a:bodyPr rot="0" spcFirstLastPara="1" vertOverflow="ellipsis" vert="horz" wrap="square" anchor="ctr" anchorCtr="1"/>
                  <a:lstStyle/>
                  <a:p>
                    <a:pPr>
                      <a:defRPr sz="900" b="0" i="0" u="none" strike="noStrike" kern="1200" baseline="0">
                        <a:solidFill>
                          <a:schemeClr val="tx1"/>
                        </a:solidFill>
                        <a:latin typeface="Calibri"/>
                        <a:ea typeface="Calibri"/>
                        <a:cs typeface="Calibri"/>
                      </a:defRPr>
                    </a:pPr>
                    <a:r>
                      <a:rPr lang="en-US" sz="900" b="0">
                        <a:solidFill>
                          <a:schemeClr val="tx1"/>
                        </a:solidFill>
                        <a:latin typeface="Times New Roman" panose="02020603050405020304" pitchFamily="18" charset="0"/>
                        <a:cs typeface="Times New Roman" panose="02020603050405020304" pitchFamily="18" charset="0"/>
                      </a:rPr>
                      <a:t>2,4%</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97.6</c:v>
                </c:pt>
                <c:pt idx="1">
                  <c:v>2.4</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4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15526821693"/>
          <c:y val="3.1072349140213975E-2"/>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5">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7016353725015143"/>
                  <c:y val="0.10289820274707814"/>
                </c:manualLayout>
              </c:layout>
              <c:tx>
                <c:rich>
                  <a:bodyPr rot="0" spcFirstLastPara="1" vertOverflow="ellipsis" vert="horz" wrap="square" anchor="ctr" anchorCtr="1"/>
                  <a:lstStyle/>
                  <a:p>
                    <a:pPr>
                      <a:defRPr sz="900" b="0" i="0" u="none" strike="noStrike" kern="1200" baseline="0">
                        <a:solidFill>
                          <a:schemeClr val="tx1"/>
                        </a:solidFill>
                        <a:latin typeface="Calibri"/>
                        <a:ea typeface="Calibri"/>
                        <a:cs typeface="Calibri"/>
                      </a:defRPr>
                    </a:pPr>
                    <a:r>
                      <a:rPr lang="en-US" sz="900" b="0">
                        <a:solidFill>
                          <a:schemeClr val="tx1"/>
                        </a:solidFill>
                        <a:latin typeface="Times New Roman" panose="02020603050405020304" pitchFamily="18" charset="0"/>
                        <a:cs typeface="Times New Roman" panose="02020603050405020304" pitchFamily="18" charset="0"/>
                      </a:rPr>
                      <a:t>3,2%</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900" b="1" i="0" u="none" strike="noStrike" kern="1200" baseline="0">
                    <a:solidFill>
                      <a:schemeClr val="tx1"/>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94.1</c:v>
                </c:pt>
                <c:pt idx="1">
                  <c:v>3.2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933640360058614E-3"/>
          <c:y val="1.8107360392953069E-2"/>
          <c:w val="0.99627415035218969"/>
          <c:h val="0.67169365538581793"/>
        </c:manualLayout>
      </c:layout>
      <c:bar3DChart>
        <c:barDir val="col"/>
        <c:grouping val="stacked"/>
        <c:varyColors val="0"/>
        <c:ser>
          <c:idx val="0"/>
          <c:order val="0"/>
          <c:tx>
            <c:strRef>
              <c:f>Лист1!$B$1</c:f>
              <c:strCache>
                <c:ptCount val="1"/>
                <c:pt idx="0">
                  <c:v>Иные бюджетные ассигнования</c:v>
                </c:pt>
              </c:strCache>
            </c:strRef>
          </c:tx>
          <c:spPr>
            <a:solidFill>
              <a:srgbClr val="2D7A8F"/>
            </a:solidFill>
            <a:ln w="9525" cap="flat" cmpd="sng" algn="ctr">
              <a:solidFill>
                <a:schemeClr val="accent5">
                  <a:lumMod val="50000"/>
                </a:schemeClr>
              </a:solidFill>
              <a:prstDash val="solid"/>
              <a:round/>
            </a:ln>
            <a:effectLst/>
            <a:scene3d>
              <a:camera prst="orthographicFront"/>
              <a:lightRig rig="threePt" dir="t"/>
            </a:scene3d>
            <a:sp3d>
              <a:bevelT w="177800" h="177800"/>
              <a:bevelB/>
              <a:contourClr>
                <a:srgbClr val="000000"/>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4.0548018847041522E-3"/>
                  <c:y val="-4.7117734093651371E-3"/>
                </c:manualLayout>
              </c:layout>
              <c:tx>
                <c:rich>
                  <a:bodyPr/>
                  <a:lstStyle/>
                  <a:p>
                    <a:r>
                      <a:rPr lang="en-US">
                        <a:solidFill>
                          <a:schemeClr val="tx1"/>
                        </a:solidFill>
                      </a:rPr>
                      <a:t>49 351,80</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1.4835720836100306E-3"/>
                  <c:y val="-1.866019779809672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3.801189008000506E-3"/>
                  <c:y val="-1.8660197798096727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8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2021 год</c:v>
                </c:pt>
                <c:pt idx="1">
                  <c:v>2022 год</c:v>
                </c:pt>
                <c:pt idx="2">
                  <c:v>2023 год</c:v>
                </c:pt>
              </c:strCache>
            </c:strRef>
          </c:cat>
          <c:val>
            <c:numRef>
              <c:f>Лист1!$B$2:$B$4</c:f>
              <c:numCache>
                <c:formatCode>#,##0.00</c:formatCode>
                <c:ptCount val="3"/>
                <c:pt idx="0">
                  <c:v>49351.8</c:v>
                </c:pt>
                <c:pt idx="1">
                  <c:v>247080.26</c:v>
                </c:pt>
                <c:pt idx="2">
                  <c:v>480807.84</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Обслуживание государственного (муниципального) долга</c:v>
                </c:pt>
              </c:strCache>
            </c:strRef>
          </c:tx>
          <c:spPr>
            <a:solidFill>
              <a:srgbClr val="46A1BA"/>
            </a:solidFill>
            <a:ln>
              <a:solidFill>
                <a:schemeClr val="accent5">
                  <a:lumMod val="75000"/>
                </a:schemeClr>
              </a:solidFill>
            </a:ln>
            <a:scene3d>
              <a:camera prst="orthographicFront"/>
              <a:lightRig rig="threePt" dir="t"/>
            </a:scene3d>
            <a:sp3d>
              <a:bevelT w="177800" h="177800"/>
              <a:bevelB/>
              <a:contourClr>
                <a:srgbClr val="000000"/>
              </a:contourClr>
            </a:sp3d>
          </c:spPr>
          <c:invertIfNegative val="0"/>
          <c:dLbls>
            <c:dLbl>
              <c:idx val="0"/>
              <c:layout>
                <c:manualLayout>
                  <c:x val="-1.8639913986655651E-3"/>
                  <c:y val="-3.732039559619263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8C02-4111-8B18-7FABD7B62432}"/>
                </c:ext>
              </c:extLst>
            </c:dLbl>
            <c:dLbl>
              <c:idx val="1"/>
              <c:layout>
                <c:manualLayout>
                  <c:x val="1.1321493706720042E-3"/>
                  <c:y val="-3.732032011455732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0620377497820099"/>
                      <c:h val="4.9804119312672125E-2"/>
                    </c:manualLayout>
                  </c15:layout>
                </c:ext>
                <c:ext xmlns:c16="http://schemas.microsoft.com/office/drawing/2014/chart" uri="{C3380CC4-5D6E-409C-BE32-E72D297353CC}">
                  <c16:uniqueId val="{00000005-1A6A-4081-9D95-9E1848515367}"/>
                </c:ext>
              </c:extLst>
            </c:dLbl>
            <c:dLbl>
              <c:idx val="2"/>
              <c:layout>
                <c:manualLayout>
                  <c:x val="-6.024096385542169E-3"/>
                  <c:y val="-3.732039559619332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A6A-4081-9D95-9E1848515367}"/>
                </c:ext>
              </c:extLst>
            </c:dLbl>
            <c:spPr>
              <a:noFill/>
              <a:ln>
                <a:noFill/>
              </a:ln>
              <a:effectLst/>
            </c:spPr>
            <c:txPr>
              <a:bodyPr/>
              <a:lstStyle/>
              <a:p>
                <a:pPr>
                  <a:defRPr sz="800">
                    <a:solidFill>
                      <a:schemeClr val="tx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2021 год</c:v>
                </c:pt>
                <c:pt idx="1">
                  <c:v>2022 год</c:v>
                </c:pt>
                <c:pt idx="2">
                  <c:v>2023 год</c:v>
                </c:pt>
              </c:strCache>
            </c:strRef>
          </c:cat>
          <c:val>
            <c:numRef>
              <c:f>Лист1!$C$2:$C$4</c:f>
              <c:numCache>
                <c:formatCode>#,##0.00</c:formatCode>
                <c:ptCount val="3"/>
                <c:pt idx="0">
                  <c:v>133462.76</c:v>
                </c:pt>
                <c:pt idx="1">
                  <c:v>116646.39999999999</c:v>
                </c:pt>
                <c:pt idx="2">
                  <c:v>46880</c:v>
                </c:pt>
              </c:numCache>
            </c:numRef>
          </c:val>
          <c:extLst xmlns:c16r2="http://schemas.microsoft.com/office/drawing/2015/06/chart">
            <c:ext xmlns:c16="http://schemas.microsoft.com/office/drawing/2014/chart" uri="{C3380CC4-5D6E-409C-BE32-E72D297353CC}">
              <c16:uniqueId val="{00000003-0346-475A-84C9-3C22AAA9CECF}"/>
            </c:ext>
          </c:extLst>
        </c:ser>
        <c:ser>
          <c:idx val="2"/>
          <c:order val="2"/>
          <c:tx>
            <c:strRef>
              <c:f>Лист1!$D$1</c:f>
              <c:strCache>
                <c:ptCount val="1"/>
                <c:pt idx="0">
                  <c:v>Расходы на выплаты персоналу в целях обеспечения выполнения функций государственными (муниципальными) органами</c:v>
                </c:pt>
              </c:strCache>
            </c:strRef>
          </c:tx>
          <c:spPr>
            <a:solidFill>
              <a:srgbClr val="67B9CF"/>
            </a:solidFill>
            <a:ln>
              <a:solidFill>
                <a:schemeClr val="accent5">
                  <a:lumMod val="75000"/>
                </a:schemeClr>
              </a:solidFill>
            </a:ln>
            <a:scene3d>
              <a:camera prst="orthographicFront"/>
              <a:lightRig rig="threePt" dir="t"/>
            </a:scene3d>
            <a:sp3d>
              <a:bevelT w="177800" h="177800"/>
              <a:bevelB/>
              <a:contourClr>
                <a:srgbClr val="000000"/>
              </a:contourClr>
            </a:sp3d>
          </c:spPr>
          <c:invertIfNegative val="0"/>
          <c:dLbls>
            <c:dLbl>
              <c:idx val="0"/>
              <c:layout>
                <c:manualLayout>
                  <c:x val="-5.975555766372577E-3"/>
                  <c:y val="-5.152565483335855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0346-475A-84C9-3C22AAA9CECF}"/>
                </c:ext>
              </c:extLst>
            </c:dLbl>
            <c:dLbl>
              <c:idx val="1"/>
              <c:layout>
                <c:manualLayout>
                  <c:x val="-1.7963191348069443E-3"/>
                  <c:y val="2.841051847433013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346-475A-84C9-3C22AAA9CECF}"/>
                </c:ext>
              </c:extLst>
            </c:dLbl>
            <c:dLbl>
              <c:idx val="2"/>
              <c:layout>
                <c:manualLayout>
                  <c:x val="1.392973468677861E-4"/>
                  <c:y val="-2.3115136359028424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346-475A-84C9-3C22AAA9CECF}"/>
                </c:ext>
              </c:extLst>
            </c:dLbl>
            <c:spPr>
              <a:noFill/>
              <a:ln>
                <a:noFill/>
              </a:ln>
              <a:effectLst/>
            </c:spPr>
            <c:txPr>
              <a:bodyPr/>
              <a:lstStyle/>
              <a:p>
                <a:pPr>
                  <a:defRPr sz="800">
                    <a:solidFill>
                      <a:schemeClr val="tx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2021 год</c:v>
                </c:pt>
                <c:pt idx="1">
                  <c:v>2022 год</c:v>
                </c:pt>
                <c:pt idx="2">
                  <c:v>2023 год</c:v>
                </c:pt>
              </c:strCache>
            </c:strRef>
          </c:cat>
          <c:val>
            <c:numRef>
              <c:f>Лист1!$D$2:$D$4</c:f>
              <c:numCache>
                <c:formatCode>#,##0.00</c:formatCode>
                <c:ptCount val="3"/>
                <c:pt idx="0">
                  <c:v>92479.22</c:v>
                </c:pt>
                <c:pt idx="1">
                  <c:v>85420.37</c:v>
                </c:pt>
                <c:pt idx="2">
                  <c:v>85376.29</c:v>
                </c:pt>
              </c:numCache>
            </c:numRef>
          </c:val>
          <c:extLst xmlns:c16r2="http://schemas.microsoft.com/office/drawing/2015/06/chart">
            <c:ext xmlns:c16="http://schemas.microsoft.com/office/drawing/2014/chart" uri="{C3380CC4-5D6E-409C-BE32-E72D297353CC}">
              <c16:uniqueId val="{00000007-0346-475A-84C9-3C22AAA9CECF}"/>
            </c:ext>
          </c:extLst>
        </c:ser>
        <c:ser>
          <c:idx val="3"/>
          <c:order val="3"/>
          <c:tx>
            <c:strRef>
              <c:f>Лист1!$E$1</c:f>
              <c:strCache>
                <c:ptCount val="1"/>
                <c:pt idx="0">
                  <c:v>Социальное обеспечение и иные выплаты населению</c:v>
                </c:pt>
              </c:strCache>
            </c:strRef>
          </c:tx>
          <c:spPr>
            <a:solidFill>
              <a:srgbClr val="00FFFF"/>
            </a:solidFill>
            <a:ln>
              <a:solidFill>
                <a:schemeClr val="accent1"/>
              </a:solidFill>
            </a:ln>
            <a:scene3d>
              <a:camera prst="orthographicFront"/>
              <a:lightRig rig="threePt" dir="t"/>
            </a:scene3d>
            <a:sp3d>
              <a:bevelT w="177800" h="177800"/>
              <a:bevelB prst="artDeco"/>
              <a:contourClr>
                <a:srgbClr val="000000"/>
              </a:contourClr>
            </a:sp3d>
          </c:spPr>
          <c:invertIfNegative val="0"/>
          <c:dPt>
            <c:idx val="2"/>
            <c:invertIfNegative val="0"/>
            <c:bubble3D val="0"/>
            <c:spPr>
              <a:solidFill>
                <a:srgbClr val="00F0EA"/>
              </a:solidFill>
              <a:ln>
                <a:solidFill>
                  <a:schemeClr val="accent1"/>
                </a:solidFill>
              </a:ln>
              <a:scene3d>
                <a:camera prst="orthographicFront"/>
                <a:lightRig rig="threePt" dir="t"/>
              </a:scene3d>
              <a:sp3d>
                <a:bevelT w="177800" h="177800"/>
                <a:bevelB prst="artDeco"/>
                <a:contourClr>
                  <a:srgbClr val="000000"/>
                </a:contourClr>
              </a:sp3d>
            </c:spPr>
            <c:extLst xmlns:c16r2="http://schemas.microsoft.com/office/drawing/2015/06/chart">
              <c:ext xmlns:c16="http://schemas.microsoft.com/office/drawing/2014/chart" uri="{C3380CC4-5D6E-409C-BE32-E72D297353CC}">
                <c16:uniqueId val="{0000000A-0346-475A-84C9-3C22AAA9CECF}"/>
              </c:ext>
            </c:extLst>
          </c:dPt>
          <c:dLbls>
            <c:dLbl>
              <c:idx val="0"/>
              <c:layout>
                <c:manualLayout>
                  <c:x val="-1.4328178857161112E-3"/>
                  <c:y val="-1.4252277058388787E-3"/>
                </c:manualLayout>
              </c:layout>
              <c:tx>
                <c:rich>
                  <a:bodyPr/>
                  <a:lstStyle/>
                  <a:p>
                    <a:r>
                      <a:rPr lang="en-US"/>
                      <a:t>3 655,04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0346-475A-84C9-3C22AAA9CECF}"/>
                </c:ext>
              </c:extLst>
            </c:dLbl>
            <c:dLbl>
              <c:idx val="1"/>
              <c:layout>
                <c:manualLayout>
                  <c:x val="1.0468488125731272E-2"/>
                  <c:y val="-2.1950710630288587E-2"/>
                </c:manualLayout>
              </c:layout>
              <c:tx>
                <c:rich>
                  <a:bodyPr/>
                  <a:lstStyle/>
                  <a:p>
                    <a:r>
                      <a:rPr lang="en-US"/>
                      <a:t>4 583,11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7.4244853429465893E-2"/>
                      <c:h val="3.4334763948497847E-2"/>
                    </c:manualLayout>
                  </c15:layout>
                </c:ext>
                <c:ext xmlns:c16="http://schemas.microsoft.com/office/drawing/2014/chart" uri="{C3380CC4-5D6E-409C-BE32-E72D297353CC}">
                  <c16:uniqueId val="{00000009-0346-475A-84C9-3C22AAA9CECF}"/>
                </c:ext>
              </c:extLst>
            </c:dLbl>
            <c:dLbl>
              <c:idx val="2"/>
              <c:layout>
                <c:manualLayout>
                  <c:x val="1.0054865129810433E-2"/>
                  <c:y val="-2.6488665031817842E-2"/>
                </c:manualLayout>
              </c:layout>
              <c:tx>
                <c:rich>
                  <a:bodyPr/>
                  <a:lstStyle/>
                  <a:p>
                    <a:r>
                      <a:rPr lang="en-US"/>
                      <a:t>4 627,19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0346-475A-84C9-3C22AAA9CECF}"/>
                </c:ext>
              </c:extLst>
            </c:dLbl>
            <c:spPr>
              <a:noFill/>
              <a:ln>
                <a:noFill/>
              </a:ln>
              <a:effectLst/>
            </c:spPr>
            <c:txPr>
              <a:bodyPr/>
              <a:lstStyle/>
              <a:p>
                <a:pPr>
                  <a:defRPr sz="800">
                    <a:solidFill>
                      <a:schemeClr val="tx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2021 год</c:v>
                </c:pt>
                <c:pt idx="1">
                  <c:v>2022 год</c:v>
                </c:pt>
                <c:pt idx="2">
                  <c:v>2023 год</c:v>
                </c:pt>
              </c:strCache>
            </c:strRef>
          </c:cat>
          <c:val>
            <c:numRef>
              <c:f>Лист1!$E$2:$E$4</c:f>
              <c:numCache>
                <c:formatCode>#,##0.00</c:formatCode>
                <c:ptCount val="3"/>
                <c:pt idx="0">
                  <c:v>3655.04</c:v>
                </c:pt>
                <c:pt idx="1">
                  <c:v>4583.1099999999997</c:v>
                </c:pt>
                <c:pt idx="2">
                  <c:v>4627.1899999999996</c:v>
                </c:pt>
              </c:numCache>
            </c:numRef>
          </c:val>
          <c:extLst xmlns:c16r2="http://schemas.microsoft.com/office/drawing/2015/06/chart">
            <c:ext xmlns:c16="http://schemas.microsoft.com/office/drawing/2014/chart" uri="{C3380CC4-5D6E-409C-BE32-E72D297353CC}">
              <c16:uniqueId val="{0000000B-0346-475A-84C9-3C22AAA9CECF}"/>
            </c:ext>
          </c:extLst>
        </c:ser>
        <c:ser>
          <c:idx val="4"/>
          <c:order val="4"/>
          <c:tx>
            <c:strRef>
              <c:f>Лист1!$F$1</c:f>
              <c:strCache>
                <c:ptCount val="1"/>
                <c:pt idx="0">
                  <c:v>Закупка товаров, работ и услуг для обеспечения государственных (муниципальных) нужд</c:v>
                </c:pt>
              </c:strCache>
            </c:strRef>
          </c:tx>
          <c:spPr>
            <a:solidFill>
              <a:srgbClr val="A5D6E3"/>
            </a:solidFill>
            <a:ln>
              <a:solidFill>
                <a:schemeClr val="accent1"/>
              </a:solidFill>
            </a:ln>
            <a:scene3d>
              <a:camera prst="orthographicFront"/>
              <a:lightRig rig="threePt" dir="t"/>
            </a:scene3d>
            <a:sp3d>
              <a:bevelT w="177800" h="177800"/>
              <a:bevelB prst="artDeco"/>
              <a:contourClr>
                <a:srgbClr val="000000"/>
              </a:contourClr>
            </a:sp3d>
          </c:spPr>
          <c:invertIfNegative val="0"/>
          <c:dPt>
            <c:idx val="2"/>
            <c:invertIfNegative val="0"/>
            <c:bubble3D val="0"/>
            <c:extLst xmlns:c16r2="http://schemas.microsoft.com/office/drawing/2015/06/chart">
              <c:ext xmlns:c16="http://schemas.microsoft.com/office/drawing/2014/chart" uri="{C3380CC4-5D6E-409C-BE32-E72D297353CC}">
                <c16:uniqueId val="{00000006-8C02-4111-8B18-7FABD7B62432}"/>
              </c:ext>
            </c:extLst>
          </c:dPt>
          <c:dLbls>
            <c:dLbl>
              <c:idx val="0"/>
              <c:layout>
                <c:manualLayout>
                  <c:x val="1.3556588558960248E-2"/>
                  <c:y val="-3.5725316011184435E-2"/>
                </c:manualLayout>
              </c:layout>
              <c:tx>
                <c:rich>
                  <a:bodyPr/>
                  <a:lstStyle/>
                  <a:p>
                    <a:r>
                      <a:rPr lang="en-US">
                        <a:solidFill>
                          <a:schemeClr val="tx1"/>
                        </a:solidFill>
                      </a:rPr>
                      <a:t>73,87</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7.4297188755020074E-2"/>
                      <c:h val="5.2994961746594516E-2"/>
                    </c:manualLayout>
                  </c15:layout>
                </c:ext>
                <c:ext xmlns:c16="http://schemas.microsoft.com/office/drawing/2014/chart" uri="{C3380CC4-5D6E-409C-BE32-E72D297353CC}">
                  <c16:uniqueId val="{00000004-8C02-4111-8B18-7FABD7B62432}"/>
                </c:ext>
              </c:extLst>
            </c:dLbl>
            <c:dLbl>
              <c:idx val="1"/>
              <c:layout>
                <c:manualLayout>
                  <c:x val="1.3592717325996827E-2"/>
                  <c:y val="-2.8261089961254378E-2"/>
                </c:manualLayout>
              </c:layout>
              <c:tx>
                <c:rich>
                  <a:bodyPr/>
                  <a:lstStyle/>
                  <a:p>
                    <a:r>
                      <a:rPr lang="en-US"/>
                      <a:t>4,82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4.8361934477379097E-2"/>
                      <c:h val="5.7268293973049965E-2"/>
                    </c:manualLayout>
                  </c15:layout>
                </c:ext>
                <c:ext xmlns:c16="http://schemas.microsoft.com/office/drawing/2014/chart" uri="{C3380CC4-5D6E-409C-BE32-E72D297353CC}">
                  <c16:uniqueId val="{00000005-8C02-4111-8B18-7FABD7B62432}"/>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6-8C02-4111-8B18-7FABD7B62432}"/>
                </c:ext>
              </c:extLst>
            </c:dLbl>
            <c:spPr>
              <a:noFill/>
              <a:ln>
                <a:noFill/>
              </a:ln>
              <a:effectLst/>
            </c:spPr>
            <c:txPr>
              <a:bodyPr/>
              <a:lstStyle/>
              <a:p>
                <a:pPr>
                  <a:defRPr sz="800">
                    <a:solidFill>
                      <a:schemeClr val="tx1"/>
                    </a:solidFill>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strRef>
              <c:f>Лист1!$A$2:$A$4</c:f>
              <c:strCache>
                <c:ptCount val="3"/>
                <c:pt idx="0">
                  <c:v>2021 год</c:v>
                </c:pt>
                <c:pt idx="1">
                  <c:v>2022 год</c:v>
                </c:pt>
                <c:pt idx="2">
                  <c:v>2023 год</c:v>
                </c:pt>
              </c:strCache>
            </c:strRef>
          </c:cat>
          <c:val>
            <c:numRef>
              <c:f>Лист1!$F$2:$F$4</c:f>
              <c:numCache>
                <c:formatCode>General</c:formatCode>
                <c:ptCount val="3"/>
                <c:pt idx="0" formatCode="#,##0.00">
                  <c:v>73.87</c:v>
                </c:pt>
              </c:numCache>
            </c:numRef>
          </c:val>
          <c:extLst xmlns:c16r2="http://schemas.microsoft.com/office/drawing/2015/06/chart">
            <c:ext xmlns:c16="http://schemas.microsoft.com/office/drawing/2014/chart" uri="{C3380CC4-5D6E-409C-BE32-E72D297353CC}">
              <c16:uniqueId val="{0000000C-0346-475A-84C9-3C22AAA9CECF}"/>
            </c:ext>
          </c:extLst>
        </c:ser>
        <c:dLbls>
          <c:showLegendKey val="0"/>
          <c:showVal val="1"/>
          <c:showCatName val="0"/>
          <c:showSerName val="0"/>
          <c:showPercent val="0"/>
          <c:showBubbleSize val="0"/>
        </c:dLbls>
        <c:gapWidth val="95"/>
        <c:gapDepth val="95"/>
        <c:shape val="box"/>
        <c:axId val="144729600"/>
        <c:axId val="144731136"/>
        <c:axId val="0"/>
      </c:bar3DChart>
      <c:catAx>
        <c:axId val="14472960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4731136"/>
        <c:crosses val="autoZero"/>
        <c:auto val="1"/>
        <c:lblAlgn val="ctr"/>
        <c:lblOffset val="100"/>
        <c:noMultiLvlLbl val="0"/>
      </c:catAx>
      <c:valAx>
        <c:axId val="144731136"/>
        <c:scaling>
          <c:orientation val="minMax"/>
        </c:scaling>
        <c:delete val="1"/>
        <c:axPos val="l"/>
        <c:numFmt formatCode="#,##0.00" sourceLinked="1"/>
        <c:majorTickMark val="none"/>
        <c:minorTickMark val="none"/>
        <c:tickLblPos val="nextTo"/>
        <c:crossAx val="144729600"/>
        <c:crosses val="autoZero"/>
        <c:crossBetween val="between"/>
      </c:valAx>
      <c:spPr>
        <a:noFill/>
        <a:ln>
          <a:noFill/>
        </a:ln>
        <a:effectLst/>
      </c:spPr>
    </c:plotArea>
    <c:legend>
      <c:legendPos val="r"/>
      <c:layout>
        <c:manualLayout>
          <c:xMode val="edge"/>
          <c:yMode val="edge"/>
          <c:x val="1.8833127786737503E-2"/>
          <c:y val="0.745699412130304"/>
          <c:w val="0.96522784049584165"/>
          <c:h val="0.24683650875045732"/>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5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00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993284642175614"/>
                  <c:y val="0.18934402829131594"/>
                </c:manualLayout>
              </c:layout>
              <c:tx>
                <c:rich>
                  <a:bodyPr/>
                  <a:lstStyle/>
                  <a:p>
                    <a:r>
                      <a:rPr lang="en-US" sz="800" b="0" i="0" baseline="0">
                        <a:effectLst/>
                        <a:latin typeface="Times New Roman" panose="02020603050405020304" pitchFamily="18" charset="0"/>
                        <a:cs typeface="Times New Roman" panose="02020603050405020304" pitchFamily="18" charset="0"/>
                      </a:rPr>
                      <a:t>&lt;0,1%</a:t>
                    </a:r>
                    <a:endParaRPr lang="en-US" sz="8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numFmt formatCode="General" sourceLinked="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00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2357404199400666"/>
                  <c:y val="0.15556850416778611"/>
                </c:manualLayout>
              </c:layout>
              <c:tx>
                <c:rich>
                  <a:bodyPr/>
                  <a:lstStyle/>
                  <a:p>
                    <a:r>
                      <a:rPr lang="en-US" sz="800" b="0">
                        <a:latin typeface="Times New Roman" panose="02020603050405020304" pitchFamily="18" charset="0"/>
                        <a:cs typeface="Times New Roman" panose="02020603050405020304" pitchFamily="18" charset="0"/>
                      </a:rPr>
                      <a:t>&lt;0,1%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6.6404743158195098E-2"/>
          <c:y val="0"/>
          <c:w val="0.85443238809122168"/>
          <c:h val="1"/>
        </c:manualLayout>
      </c:layout>
      <c:pie3DChart>
        <c:varyColors val="1"/>
        <c:ser>
          <c:idx val="0"/>
          <c:order val="0"/>
          <c:tx>
            <c:strRef>
              <c:f>Лист1!$B$1</c:f>
              <c:strCache>
                <c:ptCount val="1"/>
                <c:pt idx="0">
                  <c:v>план на 2023 год</c:v>
                </c:pt>
              </c:strCache>
            </c:strRef>
          </c:tx>
          <c:spPr>
            <a:ln w="9525">
              <a:solidFill>
                <a:schemeClr val="tx1"/>
              </a:solid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w="9525">
                <a:solidFill>
                  <a:schemeClr val="tx1"/>
                </a:solid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00FF00"/>
              </a:solidFill>
              <a:ln w="9525">
                <a:solidFill>
                  <a:schemeClr val="tx1"/>
                </a:solid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708255410098852"/>
                  <c:y val="0.15684336689219372"/>
                </c:manualLayout>
              </c:layout>
              <c:tx>
                <c:rich>
                  <a:bodyPr/>
                  <a:lstStyle/>
                  <a:p>
                    <a:r>
                      <a:rPr lang="en-US" sz="800" b="0" i="0" u="none" strike="noStrike" baseline="0">
                        <a:effectLst/>
                        <a:latin typeface="Times New Roman" panose="02020603050405020304" pitchFamily="18" charset="0"/>
                        <a:cs typeface="Times New Roman" panose="02020603050405020304" pitchFamily="18" charset="0"/>
                      </a:rPr>
                      <a:t>&lt;0,1</a:t>
                    </a:r>
                    <a:r>
                      <a:rPr lang="en-US" sz="800" b="0">
                        <a:latin typeface="Times New Roman" panose="02020603050405020304" pitchFamily="18" charset="0"/>
                        <a:cs typeface="Times New Roman" panose="02020603050405020304" pitchFamily="18" charset="0"/>
                      </a:rPr>
                      <a:t>%</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cene3d>
          <a:camera prst="orthographicFront"/>
          <a:lightRig rig="threePt" dir="t"/>
        </a:scene3d>
        <a:sp3d>
          <a:bevelT w="6350"/>
        </a:sp3d>
      </c:spPr>
    </c:sideWall>
    <c:backWall>
      <c:thickness val="0"/>
      <c:spPr>
        <a:noFill/>
        <a:ln>
          <a:noFill/>
        </a:ln>
        <a:effectLst/>
        <a:scene3d>
          <a:camera prst="orthographicFront"/>
          <a:lightRig rig="threePt" dir="t"/>
        </a:scene3d>
        <a:sp3d>
          <a:bevelT w="6350"/>
        </a:sp3d>
      </c:spPr>
    </c:backWall>
    <c:plotArea>
      <c:layout>
        <c:manualLayout>
          <c:layoutTarget val="inner"/>
          <c:xMode val="edge"/>
          <c:yMode val="edge"/>
          <c:x val="5.9497673424583016E-2"/>
          <c:y val="2.0618004053499597E-6"/>
          <c:w val="0.93951320243079606"/>
          <c:h val="0.72715454652687783"/>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00FF00"/>
            </a:solidFill>
            <a:ln w="9525" cap="flat" cmpd="sng" algn="ctr">
              <a:solidFill>
                <a:srgbClr val="66FF33"/>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2 013,00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2 013,00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2 013,00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c:formatCode>
                <c:ptCount val="3"/>
                <c:pt idx="0">
                  <c:v>1988</c:v>
                </c:pt>
                <c:pt idx="1">
                  <c:v>1999</c:v>
                </c:pt>
                <c:pt idx="2">
                  <c:v>1999</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00CC00"/>
            </a:solidFill>
            <a:ln w="9525" cap="flat" cmpd="sng" algn="ctr">
              <a:solidFill>
                <a:srgbClr val="00B05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4.0359456942742518E-3"/>
                  <c:y val="-1.570795105336856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5652808057883E-3"/>
                  <c:y val="-1.5707951053368554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1.0521630281978443E-2"/>
                  <c:y val="-1.565904223379321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c:formatCode>
                <c:ptCount val="3"/>
                <c:pt idx="0">
                  <c:v>387</c:v>
                </c:pt>
                <c:pt idx="1">
                  <c:v>387</c:v>
                </c:pt>
                <c:pt idx="2">
                  <c:v>387</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45000320"/>
        <c:axId val="145001856"/>
        <c:axId val="0"/>
      </c:bar3DChart>
      <c:catAx>
        <c:axId val="14500032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5001856"/>
        <c:crosses val="autoZero"/>
        <c:auto val="1"/>
        <c:lblAlgn val="ctr"/>
        <c:lblOffset val="100"/>
        <c:noMultiLvlLbl val="0"/>
      </c:catAx>
      <c:valAx>
        <c:axId val="145001856"/>
        <c:scaling>
          <c:orientation val="minMax"/>
        </c:scaling>
        <c:delete val="1"/>
        <c:axPos val="l"/>
        <c:numFmt formatCode="#,##0.0" sourceLinked="1"/>
        <c:majorTickMark val="none"/>
        <c:minorTickMark val="none"/>
        <c:tickLblPos val="nextTo"/>
        <c:crossAx val="145000320"/>
        <c:crosses val="autoZero"/>
        <c:crossBetween val="between"/>
      </c:valAx>
      <c:spPr>
        <a:noFill/>
        <a:ln>
          <a:noFill/>
        </a:ln>
        <a:effectLst/>
      </c:spPr>
    </c:plotArea>
    <c:legend>
      <c:legendPos val="r"/>
      <c:layout>
        <c:manualLayout>
          <c:xMode val="edge"/>
          <c:yMode val="edge"/>
          <c:x val="2.152897568232566E-2"/>
          <c:y val="0.85621168917121804"/>
          <c:w val="0.9752385902049302"/>
          <c:h val="0.1221474213629055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5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7.8866958416277805E-2"/>
          <c:y val="0"/>
          <c:w val="0.91584501272039065"/>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1323216123061383"/>
                  <c:y val="0.13631769102417365"/>
                </c:manualLayout>
              </c:layout>
              <c:tx>
                <c:rich>
                  <a:bodyPr rot="0" spcFirstLastPara="1" vertOverflow="ellipsis" vert="horz" wrap="square" anchor="ctr" anchorCtr="1"/>
                  <a:lstStyle/>
                  <a:p>
                    <a:pPr>
                      <a:defRPr sz="9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r>
                      <a:rPr lang="en-US" sz="900" b="0" i="0" baseline="0">
                        <a:effectLst/>
                        <a:latin typeface="Times New Roman" panose="02020603050405020304" pitchFamily="18" charset="0"/>
                        <a:cs typeface="Times New Roman" panose="02020603050405020304" pitchFamily="18" charset="0"/>
                      </a:rPr>
                      <a:t>&lt;0,1%</a:t>
                    </a:r>
                    <a:endParaRPr lang="en-US" sz="9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4786789061807399"/>
                      <c:h val="0.20744308231173381"/>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2.5714828459898174E-2"/>
          <c:y val="3.5666518056174767E-2"/>
          <c:w val="0.94277787142050673"/>
          <c:h val="0.96433348194382529"/>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8.7665112197366765E-2"/>
                  <c:y val="0.12908962616855221"/>
                </c:manualLayout>
              </c:layout>
              <c:tx>
                <c:rich>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r>
                      <a:rPr lang="en-US" sz="900" b="0">
                        <a:latin typeface="Times New Roman" panose="02020603050405020304" pitchFamily="18" charset="0"/>
                        <a:cs typeface="Times New Roman" panose="02020603050405020304" pitchFamily="18" charset="0"/>
                      </a:rPr>
                      <a:t>&lt;0,1%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32656430178644"/>
                      <c:h val="0.21123495318769506"/>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90125510230953576"/>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3002949464092908"/>
                  <c:y val="0.17717814869241624"/>
                </c:manualLayout>
              </c:layout>
              <c:tx>
                <c:rich>
                  <a:bodyPr/>
                  <a:lstStyle/>
                  <a:p>
                    <a:r>
                      <a:rPr lang="en-US" sz="900" b="0">
                        <a:latin typeface="Times New Roman" panose="02020603050405020304" pitchFamily="18" charset="0"/>
                        <a:cs typeface="Times New Roman" panose="02020603050405020304" pitchFamily="18" charset="0"/>
                      </a:rPr>
                      <a:t>&lt;0,1%</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635425170515891"/>
                      <c:h val="0.12390937205272737"/>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9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5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3.6450155198825131E-3"/>
          <c:w val="0.99627415035218969"/>
          <c:h val="0.66185866649795144"/>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FFFF99"/>
            </a:solidFill>
            <a:ln w="9525" cap="flat" cmpd="sng" algn="ctr">
              <a:solidFill>
                <a:srgbClr val="FFFFCC"/>
              </a:solidFill>
              <a:prstDash val="solid"/>
              <a:round/>
            </a:ln>
            <a:effectLst/>
            <a:scene3d>
              <a:camera prst="orthographicFront"/>
              <a:lightRig rig="threePt" dir="t"/>
            </a:scene3d>
            <a:sp3d prstMaterial="plastic">
              <a:bevelT w="177800" h="177800"/>
              <a:bevelB/>
              <a:contourClr>
                <a:srgbClr val="000000"/>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3338.79</c:v>
                </c:pt>
                <c:pt idx="1">
                  <c:v>3338.79</c:v>
                </c:pt>
                <c:pt idx="2">
                  <c:v>3338.79</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Расходы на выплаты персоналу  в целях обеспечения выполнения функций государственными (муниципальными) органами </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1.2479680289573788E-2"/>
                  <c:y val="9.289805927543729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6896.77</c:v>
                </c:pt>
                <c:pt idx="1">
                  <c:v>6936.77</c:v>
                </c:pt>
                <c:pt idx="2">
                  <c:v>6896.77</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Закупка товаров, работ и услуг для обеспечения государственных (муниципальных) нужд</c:v>
                </c:pt>
              </c:strCache>
            </c:strRef>
          </c:tx>
          <c:spPr>
            <a:solidFill>
              <a:srgbClr val="996633"/>
            </a:solidFill>
            <a:ln w="9525" cap="flat" cmpd="sng" algn="ctr">
              <a:solidFill>
                <a:srgbClr val="996633"/>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852818310601E-3"/>
                  <c:y val="-2.0653731251046917E-2"/>
                </c:manualLayout>
              </c:layout>
              <c:tx>
                <c:rich>
                  <a:bodyPr/>
                  <a:lstStyle/>
                  <a:p>
                    <a:r>
                      <a:rPr lang="en-US"/>
                      <a:t>754,82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9334442595673E-2"/>
                  <c:y val="-2.1214787888548262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F63C-42CD-BE97-D505267B7493}"/>
                </c:ext>
              </c:extLst>
            </c:dLbl>
            <c:dLbl>
              <c:idx val="2"/>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754.82</c:v>
                </c:pt>
                <c:pt idx="1">
                  <c:v>714.83</c:v>
                </c:pt>
                <c:pt idx="2">
                  <c:v>754.83</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145770368"/>
        <c:axId val="145771904"/>
        <c:axId val="0"/>
      </c:bar3DChart>
      <c:catAx>
        <c:axId val="14577036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5771904"/>
        <c:crosses val="autoZero"/>
        <c:auto val="1"/>
        <c:lblAlgn val="ctr"/>
        <c:lblOffset val="100"/>
        <c:noMultiLvlLbl val="0"/>
      </c:catAx>
      <c:valAx>
        <c:axId val="145771904"/>
        <c:scaling>
          <c:orientation val="minMax"/>
        </c:scaling>
        <c:delete val="1"/>
        <c:axPos val="l"/>
        <c:numFmt formatCode="#,##0.00" sourceLinked="1"/>
        <c:majorTickMark val="none"/>
        <c:minorTickMark val="none"/>
        <c:tickLblPos val="nextTo"/>
        <c:crossAx val="145770368"/>
        <c:crosses val="autoZero"/>
        <c:crossBetween val="between"/>
      </c:valAx>
      <c:spPr>
        <a:noFill/>
        <a:ln>
          <a:noFill/>
        </a:ln>
        <a:effectLst/>
      </c:spPr>
    </c:plotArea>
    <c:legend>
      <c:legendPos val="r"/>
      <c:layout>
        <c:manualLayout>
          <c:xMode val="edge"/>
          <c:yMode val="edge"/>
          <c:x val="0"/>
          <c:y val="0.80353765129249288"/>
          <c:w val="0.98966961232591355"/>
          <c:h val="0.19539631705364291"/>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userShapes r:id="rId3"/>
</c:chartSpace>
</file>

<file path=word/charts/chart5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8.5690568105803583E-2"/>
          <c:y val="2.6269702276707531E-2"/>
          <c:w val="0.86654416406751622"/>
          <c:h val="0.9474605954465849"/>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4">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2582145246173804"/>
                  <c:y val="0.15383151536881007"/>
                </c:manualLayout>
              </c:layout>
              <c:tx>
                <c:rich>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r>
                      <a:rPr lang="en-US" sz="1000" b="0" i="0" baseline="0">
                        <a:effectLst/>
                        <a:latin typeface="Times New Roman" panose="02020603050405020304" pitchFamily="18" charset="0"/>
                        <a:cs typeface="Times New Roman" panose="02020603050405020304" pitchFamily="18" charset="0"/>
                      </a:rPr>
                      <a:t>0,9%</a:t>
                    </a:r>
                    <a:endParaRPr lang="en-US" sz="10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6748549982940972"/>
                      <c:h val="0.14010507880910683"/>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99.01</c:v>
                </c:pt>
                <c:pt idx="1">
                  <c:v>0.91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8.6876907970601533E-2"/>
          <c:y val="0"/>
          <c:w val="0.85443264546060183"/>
          <c:h val="0.97325011145786888"/>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4">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4736609758642553"/>
                  <c:y val="0.17367277373877069"/>
                </c:manualLayout>
              </c:layout>
              <c:tx>
                <c:rich>
                  <a:bodyPr/>
                  <a:lstStyle/>
                  <a:p>
                    <a:r>
                      <a:rPr lang="en-US" sz="1000" b="0">
                        <a:latin typeface="Times New Roman" panose="02020603050405020304" pitchFamily="18" charset="0"/>
                        <a:cs typeface="Times New Roman" panose="02020603050405020304" pitchFamily="18" charset="0"/>
                      </a:rPr>
                      <a:t>1,0%</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0716955487597691"/>
                      <c:h val="0.12483281319661169"/>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99.07</c:v>
                </c:pt>
                <c:pt idx="1">
                  <c:v>0.96</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a:t>
            </a:r>
            <a:r>
              <a:rPr lang="ru-RU" baseline="0"/>
              <a:t> </a:t>
            </a:r>
            <a:r>
              <a:rPr lang="ru-RU"/>
              <a:t>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4.6486641206200621E-2"/>
          <c:y val="3.6101083032490974E-2"/>
          <c:w val="0.8676391469242043"/>
          <c:h val="0.96389891696750907"/>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4">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008841372108863"/>
                  <c:y val="0.12991770658631571"/>
                </c:manualLayout>
              </c:layout>
              <c:tx>
                <c:rich>
                  <a:bodyPr/>
                  <a:lstStyle/>
                  <a:p>
                    <a:r>
                      <a:rPr lang="en-US" sz="1000" b="0">
                        <a:latin typeface="Times New Roman" panose="02020603050405020304" pitchFamily="18" charset="0"/>
                        <a:cs typeface="Times New Roman" panose="02020603050405020304" pitchFamily="18" charset="0"/>
                      </a:rPr>
                      <a:t>0,9%</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466173005721982"/>
                      <c:h val="0.11281588447653429"/>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99.11</c:v>
                </c:pt>
                <c:pt idx="1">
                  <c:v>0.89</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6"/>
    </mc:Choice>
    <mc:Fallback>
      <c:style val="6"/>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991769964947071"/>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chemeClr val="accent4">
                <a:tint val="58000"/>
              </a:schemeClr>
            </a:solidFill>
            <a:ln w="9525" cap="flat" cmpd="sng" algn="ctr">
              <a:solidFill>
                <a:schemeClr val="accent4">
                  <a:lumMod val="40000"/>
                  <a:lumOff val="60000"/>
                </a:schemeClr>
              </a:solidFill>
              <a:prstDash val="solid"/>
              <a:round/>
            </a:ln>
            <a:effectLst/>
            <a:scene3d>
              <a:camera prst="orthographicFront"/>
              <a:lightRig rig="threePt" dir="t"/>
            </a:scene3d>
            <a:sp3d contourW="9525">
              <a:bevelT w="177800" h="177800"/>
              <a:bevelB/>
              <a:contourClr>
                <a:schemeClr val="accent4">
                  <a:lumMod val="40000"/>
                  <a:lumOff val="6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113265.87</c:v>
                </c:pt>
                <c:pt idx="1">
                  <c:v>113414.62</c:v>
                </c:pt>
                <c:pt idx="2">
                  <c:v>113273.47</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4">
                <a:tint val="86000"/>
              </a:schemeClr>
            </a:solidFill>
            <a:ln w="9525" cap="flat" cmpd="sng" algn="ctr">
              <a:solidFill>
                <a:schemeClr val="accent4">
                  <a:lumMod val="60000"/>
                  <a:lumOff val="40000"/>
                </a:schemeClr>
              </a:solidFill>
              <a:prstDash val="solid"/>
              <a:round/>
            </a:ln>
            <a:effectLst/>
            <a:scene3d>
              <a:camera prst="orthographicFront"/>
              <a:lightRig rig="threePt" dir="t"/>
            </a:scene3d>
            <a:sp3d contourW="9525">
              <a:bevelT w="177800" h="177800"/>
              <a:bevelB/>
              <a:contourClr>
                <a:schemeClr val="accent4">
                  <a:lumMod val="60000"/>
                  <a:lumOff val="40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58587.67</c:v>
                </c:pt>
                <c:pt idx="1">
                  <c:v>54471.34</c:v>
                </c:pt>
                <c:pt idx="2">
                  <c:v>54612.49</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Предоставление субсидий бюджетным, автономным учреждениям и иным некоммерческим организациям</c:v>
                </c:pt>
              </c:strCache>
            </c:strRef>
          </c:tx>
          <c:spPr>
            <a:solidFill>
              <a:schemeClr val="accent4">
                <a:shade val="86000"/>
              </a:schemeClr>
            </a:solidFill>
            <a:ln w="9525" cap="flat" cmpd="sng" algn="ctr">
              <a:solidFill>
                <a:schemeClr val="accent4">
                  <a:lumMod val="75000"/>
                </a:schemeClr>
              </a:solidFill>
              <a:prstDash val="solid"/>
              <a:round/>
            </a:ln>
            <a:effectLst>
              <a:outerShdw blurRad="40000" dist="20320" dir="5400000" rotWithShape="0">
                <a:srgbClr val="000000">
                  <a:alpha val="38000"/>
                </a:srgbClr>
              </a:outerShdw>
            </a:effectLst>
            <a:scene3d>
              <a:camera prst="orthographicFront"/>
              <a:lightRig rig="balanced" dir="t"/>
            </a:scene3d>
            <a:sp3d contourW="9525" prstMaterial="plastic">
              <a:bevelT w="177800" h="177800"/>
              <a:bevelB w="63500" h="63500"/>
              <a:contourClr>
                <a:schemeClr val="accent4">
                  <a:lumMod val="75000"/>
                </a:schemeClr>
              </a:contourClr>
            </a:sp3d>
          </c:spPr>
          <c:invertIfNegative val="0"/>
          <c:dLbls>
            <c:dLbl>
              <c:idx val="0"/>
              <c:layout>
                <c:manualLayout>
                  <c:x val="8.3186024747842358E-3"/>
                  <c:y val="7.5727813971729271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layout>
                <c:manualLayout>
                  <c:x val="1.039825309348022E-2"/>
                  <c:y val="4.1246454326313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96CF-417F-B01F-BFBEB5A7F13E}"/>
                </c:ext>
              </c:extLst>
            </c:dLbl>
            <c:dLbl>
              <c:idx val="2"/>
              <c:layout>
                <c:manualLayout>
                  <c:x val="4.1593012373921179E-3"/>
                  <c:y val="2.602921736543344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6785.8</c:v>
                </c:pt>
                <c:pt idx="1">
                  <c:v>6785.8</c:v>
                </c:pt>
                <c:pt idx="2">
                  <c:v>6785.8</c:v>
                </c:pt>
              </c:numCache>
            </c:numRef>
          </c:val>
          <c:extLst xmlns:c16r2="http://schemas.microsoft.com/office/drawing/2015/06/chart">
            <c:ext xmlns:c16="http://schemas.microsoft.com/office/drawing/2014/chart" uri="{C3380CC4-5D6E-409C-BE32-E72D297353CC}">
              <c16:uniqueId val="{00000007-1F2F-4331-A86C-DAB0B1BAE87D}"/>
            </c:ext>
          </c:extLst>
        </c:ser>
        <c:ser>
          <c:idx val="3"/>
          <c:order val="3"/>
          <c:tx>
            <c:strRef>
              <c:f>Лист1!$E$1</c:f>
              <c:strCache>
                <c:ptCount val="1"/>
                <c:pt idx="0">
                  <c:v>Иные бюджетные ассигнования</c:v>
                </c:pt>
              </c:strCache>
            </c:strRef>
          </c:tx>
          <c:spPr>
            <a:scene3d>
              <a:camera prst="orthographicFront"/>
              <a:lightRig rig="threePt" dir="t"/>
            </a:scene3d>
            <a:sp3d>
              <a:bevelT/>
              <a:bevelB/>
            </a:sp3d>
          </c:spPr>
          <c:invertIfNegative val="0"/>
          <c:dLbls>
            <c:dLbl>
              <c:idx val="0"/>
              <c:layout>
                <c:manualLayout>
                  <c:x val="1.2475049900199601E-2"/>
                  <c:y val="-1.9863974008537448E-2"/>
                </c:manualLayout>
              </c:layout>
              <c:showLegendKey val="0"/>
              <c:showVal val="1"/>
              <c:showCatName val="0"/>
              <c:showSerName val="0"/>
              <c:showPercent val="0"/>
              <c:showBubbleSize val="0"/>
            </c:dLbl>
            <c:dLbl>
              <c:idx val="1"/>
              <c:layout>
                <c:manualLayout>
                  <c:x val="1.2475049900199601E-2"/>
                  <c:y val="-3.1782358413659902E-2"/>
                </c:manualLayout>
              </c:layout>
              <c:showLegendKey val="0"/>
              <c:showVal val="1"/>
              <c:showCatName val="0"/>
              <c:showSerName val="0"/>
              <c:showPercent val="0"/>
              <c:showBubbleSize val="0"/>
            </c:dLbl>
            <c:dLbl>
              <c:idx val="2"/>
              <c:layout>
                <c:manualLayout>
                  <c:x val="8.3166999334664E-3"/>
                  <c:y val="-2.3836768810244921E-2"/>
                </c:manualLayout>
              </c:layout>
              <c:showLegendKey val="0"/>
              <c:showVal val="1"/>
              <c:showCatName val="0"/>
              <c:showSerName val="0"/>
              <c:showPercent val="0"/>
              <c:showBubbleSize val="0"/>
            </c:dLbl>
            <c:showLegendKey val="0"/>
            <c:showVal val="1"/>
            <c:showCatName val="0"/>
            <c:showSerName val="0"/>
            <c:showPercent val="0"/>
            <c:showBubbleSize val="0"/>
            <c:showLeaderLines val="0"/>
          </c:dLbls>
          <c:cat>
            <c:numRef>
              <c:f>Лист1!$A$2:$A$4</c:f>
              <c:numCache>
                <c:formatCode>General</c:formatCode>
                <c:ptCount val="3"/>
                <c:pt idx="0">
                  <c:v>2021</c:v>
                </c:pt>
                <c:pt idx="1">
                  <c:v>2022</c:v>
                </c:pt>
                <c:pt idx="2">
                  <c:v>2023</c:v>
                </c:pt>
              </c:numCache>
            </c:numRef>
          </c:cat>
          <c:val>
            <c:numRef>
              <c:f>Лист1!$E$2:$E$4</c:f>
              <c:numCache>
                <c:formatCode>#,##0.00</c:formatCode>
                <c:ptCount val="3"/>
                <c:pt idx="0">
                  <c:v>2170.27</c:v>
                </c:pt>
                <c:pt idx="1">
                  <c:v>2170.27</c:v>
                </c:pt>
                <c:pt idx="2">
                  <c:v>2170.27</c:v>
                </c:pt>
              </c:numCache>
            </c:numRef>
          </c:val>
        </c:ser>
        <c:dLbls>
          <c:showLegendKey val="0"/>
          <c:showVal val="1"/>
          <c:showCatName val="0"/>
          <c:showSerName val="0"/>
          <c:showPercent val="0"/>
          <c:showBubbleSize val="0"/>
        </c:dLbls>
        <c:gapWidth val="95"/>
        <c:gapDepth val="95"/>
        <c:shape val="box"/>
        <c:axId val="146107008"/>
        <c:axId val="146137472"/>
        <c:axId val="0"/>
      </c:bar3DChart>
      <c:catAx>
        <c:axId val="146107008"/>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6137472"/>
        <c:crosses val="autoZero"/>
        <c:auto val="1"/>
        <c:lblAlgn val="ctr"/>
        <c:lblOffset val="100"/>
        <c:noMultiLvlLbl val="0"/>
      </c:catAx>
      <c:valAx>
        <c:axId val="146137472"/>
        <c:scaling>
          <c:orientation val="minMax"/>
        </c:scaling>
        <c:delete val="1"/>
        <c:axPos val="l"/>
        <c:numFmt formatCode="#,##0.00" sourceLinked="1"/>
        <c:majorTickMark val="none"/>
        <c:minorTickMark val="none"/>
        <c:tickLblPos val="nextTo"/>
        <c:crossAx val="146107008"/>
        <c:crosses val="autoZero"/>
        <c:crossBetween val="between"/>
      </c:valAx>
      <c:spPr>
        <a:noFill/>
        <a:ln>
          <a:noFill/>
        </a:ln>
        <a:effectLst/>
      </c:spPr>
    </c:plotArea>
    <c:legend>
      <c:legendPos val="b"/>
      <c:layout>
        <c:manualLayout>
          <c:xMode val="edge"/>
          <c:yMode val="edge"/>
          <c:x val="1.6716624677920251E-2"/>
          <c:y val="0.77077514053612517"/>
          <c:w val="0.87070347493988398"/>
          <c:h val="0.22922494214422059"/>
        </c:manualLayout>
      </c:layout>
      <c:overlay val="0"/>
      <c:spPr>
        <a:solidFill>
          <a:schemeClr val="bg1"/>
        </a:solidFill>
        <a:ln>
          <a:noFill/>
        </a:ln>
        <a:effectLst/>
      </c:spPr>
      <c:txPr>
        <a:bodyPr rot="0" spcFirstLastPara="1" vertOverflow="ellipsis" vert="horz" wrap="square" anchor="ctr" anchorCtr="1"/>
        <a:lstStyle/>
        <a:p>
          <a:pPr defTabSz="540000">
            <a:defRPr sz="900" b="0" i="0" u="none" strike="noStrike" kern="1400" baseline="0">
              <a:solidFill>
                <a:schemeClr val="tx1"/>
              </a:solidFill>
              <a:effectLst>
                <a:outerShdw sx="1000" sy="1000" algn="ctr" rotWithShape="0">
                  <a:srgbClr val="000000"/>
                </a:outerShdw>
              </a:effectLst>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6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90"/>
      <c:rAngAx val="0"/>
      <c:perspective val="30"/>
    </c:view3D>
    <c:floor>
      <c:thickness val="0"/>
    </c:floor>
    <c:sideWall>
      <c:thickness val="0"/>
    </c:sideWall>
    <c:backWall>
      <c:thickness val="0"/>
    </c:backWall>
    <c:plotArea>
      <c:layout>
        <c:manualLayout>
          <c:layoutTarget val="inner"/>
          <c:xMode val="edge"/>
          <c:yMode val="edge"/>
          <c:x val="0"/>
          <c:y val="0"/>
          <c:w val="1"/>
          <c:h val="1"/>
        </c:manualLayout>
      </c:layout>
      <c:pie3DChart>
        <c:varyColors val="1"/>
        <c:dLbls>
          <c:dLblPos val="outEnd"/>
          <c:showLegendKey val="0"/>
          <c:showVal val="1"/>
          <c:showCatName val="0"/>
          <c:showSerName val="0"/>
          <c:showPercent val="0"/>
          <c:showBubbleSize val="0"/>
          <c:showLeaderLines val="0"/>
        </c:dLbls>
      </c:pie3DChart>
      <c:spPr>
        <a:noFill/>
        <a:ln w="25400">
          <a:noFill/>
        </a:ln>
      </c:spPr>
    </c:plotArea>
    <c:plotVisOnly val="1"/>
    <c:dispBlanksAs val="zero"/>
    <c:showDLblsOverMax val="0"/>
  </c:chart>
  <c:spPr>
    <a:ln>
      <a:noFill/>
    </a:ln>
  </c:spPr>
  <c:externalData r:id="rId2">
    <c:autoUpdate val="0"/>
  </c:externalData>
</c:chartSpace>
</file>

<file path=word/charts/chart6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40"/>
      <c:rotY val="210"/>
      <c:rAngAx val="0"/>
      <c:perspective val="30"/>
    </c:view3D>
    <c:floor>
      <c:thickness val="0"/>
    </c:floor>
    <c:sideWall>
      <c:thickness val="0"/>
    </c:sideWall>
    <c:backWall>
      <c:thickness val="0"/>
    </c:backWall>
    <c:plotArea>
      <c:layout>
        <c:manualLayout>
          <c:layoutTarget val="inner"/>
          <c:xMode val="edge"/>
          <c:yMode val="edge"/>
          <c:x val="6.85431844383938E-2"/>
          <c:y val="6.5708528858135162E-2"/>
          <c:w val="0.89822411465365048"/>
          <c:h val="0.89919582289231159"/>
        </c:manualLayout>
      </c:layout>
      <c:pie3DChart>
        <c:varyColors val="1"/>
        <c:ser>
          <c:idx val="0"/>
          <c:order val="0"/>
          <c:tx>
            <c:strRef>
              <c:f>Лист1!$B$1</c:f>
              <c:strCache>
                <c:ptCount val="1"/>
                <c:pt idx="0">
                  <c:v>Столбец1</c:v>
                </c:pt>
              </c:strCache>
            </c:strRef>
          </c:tx>
          <c:spPr>
            <a:scene3d>
              <a:camera prst="orthographicFront"/>
              <a:lightRig rig="threePt" dir="t"/>
            </a:scene3d>
            <a:sp3d prstMaterial="plastic">
              <a:bevelT w="165100" h="165100"/>
              <a:bevelB w="165100" h="165100"/>
            </a:sp3d>
          </c:spPr>
          <c:explosion val="25"/>
          <c:dPt>
            <c:idx val="0"/>
            <c:bubble3D val="0"/>
            <c:spPr>
              <a:solidFill>
                <a:srgbClr val="FF6699"/>
              </a:solid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1-851E-47B7-82FD-1495A26C81FE}"/>
              </c:ext>
            </c:extLst>
          </c:dPt>
          <c:dPt>
            <c:idx val="1"/>
            <c:bubble3D val="0"/>
            <c:explosion val="20"/>
            <c:spPr>
              <a:solidFill>
                <a:srgbClr val="CCFF66"/>
              </a:solid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3-851E-47B7-82FD-1495A26C81FE}"/>
              </c:ext>
            </c:extLst>
          </c:dPt>
          <c:dPt>
            <c:idx val="2"/>
            <c:bubble3D val="0"/>
            <c:spPr>
              <a:solidFill>
                <a:srgbClr val="66FFFF"/>
              </a:solidFill>
              <a:ln>
                <a:noFill/>
              </a:ln>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5-851E-47B7-82FD-1495A26C81FE}"/>
              </c:ext>
            </c:extLst>
          </c:dPt>
          <c:dPt>
            <c:idx val="3"/>
            <c:bubble3D val="0"/>
            <c:spPr>
              <a:noFill/>
              <a:ln>
                <a:noFill/>
              </a:ln>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7-851E-47B7-82FD-1495A26C81FE}"/>
              </c:ext>
            </c:extLst>
          </c:dPt>
          <c:dPt>
            <c:idx val="4"/>
            <c:bubble3D val="0"/>
            <c:extLst xmlns:c16r2="http://schemas.microsoft.com/office/drawing/2015/06/chart">
              <c:ext xmlns:c16="http://schemas.microsoft.com/office/drawing/2014/chart" uri="{C3380CC4-5D6E-409C-BE32-E72D297353CC}">
                <c16:uniqueId val="{00000008-851E-47B7-82FD-1495A26C81FE}"/>
              </c:ext>
            </c:extLst>
          </c:dPt>
          <c:dPt>
            <c:idx val="5"/>
            <c:bubble3D val="0"/>
            <c:spPr>
              <a:noFill/>
              <a:scene3d>
                <a:camera prst="orthographicFront"/>
                <a:lightRig rig="threePt" dir="t"/>
              </a:scene3d>
              <a:sp3d prstMaterial="plastic">
                <a:bevelT w="165100" h="165100"/>
                <a:bevelB w="165100" h="165100"/>
              </a:sp3d>
            </c:spPr>
            <c:extLst xmlns:c16r2="http://schemas.microsoft.com/office/drawing/2015/06/chart">
              <c:ext xmlns:c16="http://schemas.microsoft.com/office/drawing/2014/chart" uri="{C3380CC4-5D6E-409C-BE32-E72D297353CC}">
                <c16:uniqueId val="{0000000A-851E-47B7-82FD-1495A26C81FE}"/>
              </c:ext>
            </c:extLst>
          </c:dPt>
          <c:dLbls>
            <c:dLbl>
              <c:idx val="0"/>
              <c:layout>
                <c:manualLayout>
                  <c:x val="-8.6170876527026707E-2"/>
                  <c:y val="5.4041353383458654E-2"/>
                </c:manualLayout>
              </c:layout>
              <c:tx>
                <c:rich>
                  <a:bodyPr/>
                  <a:lstStyle/>
                  <a:p>
                    <a:pPr algn="just">
                      <a:defRPr sz="850">
                        <a:ln>
                          <a:noFill/>
                        </a:ln>
                        <a:latin typeface="Times New Roman" panose="02020603050405020304" pitchFamily="18" charset="0"/>
                        <a:cs typeface="Times New Roman" panose="02020603050405020304" pitchFamily="18" charset="0"/>
                      </a:defRPr>
                    </a:pPr>
                    <a:r>
                      <a:rPr lang="ru-RU" sz="850">
                        <a:latin typeface="Times New Roman" panose="02020603050405020304" pitchFamily="18" charset="0"/>
                        <a:cs typeface="Times New Roman" panose="02020603050405020304" pitchFamily="18" charset="0"/>
                      </a:rPr>
                      <a:t>Расходы на выплаты персоналу в целях обеспечения выполнения функций казенными учреждениями - </a:t>
                    </a:r>
                    <a:r>
                      <a:rPr lang="ru-RU" sz="850" baseline="0">
                        <a:latin typeface="Times New Roman" panose="02020603050405020304" pitchFamily="18" charset="0"/>
                        <a:cs typeface="Times New Roman" panose="02020603050405020304" pitchFamily="18" charset="0"/>
                      </a:rPr>
                      <a:t>113 749,88 </a:t>
                    </a:r>
                    <a:r>
                      <a:rPr lang="ru-RU" sz="850">
                        <a:latin typeface="Times New Roman" panose="02020603050405020304" pitchFamily="18" charset="0"/>
                        <a:cs typeface="Times New Roman" panose="02020603050405020304" pitchFamily="18" charset="0"/>
                      </a:rPr>
                      <a:t>тыс. рублей</a:t>
                    </a:r>
                    <a:endParaRPr lang="ru-RU" sz="850"/>
                  </a:p>
                </c:rich>
              </c:tx>
              <c:spPr>
                <a:noFill/>
                <a:ln>
                  <a:noFill/>
                </a:ln>
                <a:effectLst/>
              </c:spPr>
              <c:dLblPos val="bestFit"/>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30584692076020353"/>
                      <c:h val="0.47462406015037595"/>
                    </c:manualLayout>
                  </c15:layout>
                </c:ext>
                <c:ext xmlns:c16="http://schemas.microsoft.com/office/drawing/2014/chart" uri="{C3380CC4-5D6E-409C-BE32-E72D297353CC}">
                  <c16:uniqueId val="{00000001-851E-47B7-82FD-1495A26C81FE}"/>
                </c:ext>
              </c:extLst>
            </c:dLbl>
            <c:dLbl>
              <c:idx val="1"/>
              <c:layout>
                <c:manualLayout>
                  <c:x val="2.5943696290300008E-2"/>
                  <c:y val="-0.5023354277684986"/>
                </c:manualLayout>
              </c:layout>
              <c:tx>
                <c:rich>
                  <a:bodyPr/>
                  <a:lstStyle/>
                  <a:p>
                    <a:pPr algn="just">
                      <a:defRPr sz="850">
                        <a:ln>
                          <a:noFill/>
                        </a:ln>
                        <a:latin typeface="Times New Roman" panose="02020603050405020304" pitchFamily="18" charset="0"/>
                        <a:cs typeface="Times New Roman" panose="02020603050405020304" pitchFamily="18" charset="0"/>
                      </a:defRPr>
                    </a:pPr>
                    <a:r>
                      <a:rPr lang="ru-RU" sz="850"/>
                      <a:t>Закупка товаров, работ и услуг для обеспечения государственных (муниципальных) нужд - 56 196,43 тыс. рублей</a:t>
                    </a:r>
                  </a:p>
                </c:rich>
              </c:tx>
              <c:spPr>
                <a:noFill/>
                <a:ln>
                  <a:noFill/>
                </a:ln>
                <a:effectLst/>
              </c:spPr>
              <c:dLblPos val="bestFit"/>
              <c:showLegendKey val="1"/>
              <c:showVal val="1"/>
              <c:showCatName val="1"/>
              <c:showSerName val="0"/>
              <c:showPercent val="0"/>
              <c:showBubbleSize val="0"/>
              <c:extLst xmlns:c16r2="http://schemas.microsoft.com/office/drawing/2015/06/chart">
                <c:ext xmlns:c15="http://schemas.microsoft.com/office/drawing/2012/chart" uri="{CE6537A1-D6FC-4f65-9D91-7224C49458BB}">
                  <c15:layout>
                    <c:manualLayout>
                      <c:w val="0.29224218506594662"/>
                      <c:h val="0.39849624060150374"/>
                    </c:manualLayout>
                  </c15:layout>
                </c:ext>
                <c:ext xmlns:c16="http://schemas.microsoft.com/office/drawing/2014/chart" uri="{C3380CC4-5D6E-409C-BE32-E72D297353CC}">
                  <c16:uniqueId val="{00000003-851E-47B7-82FD-1495A26C81FE}"/>
                </c:ext>
              </c:extLst>
            </c:dLbl>
            <c:dLbl>
              <c:idx val="2"/>
              <c:layout>
                <c:manualLayout>
                  <c:x val="-9.1882788459729997E-2"/>
                  <c:y val="-4.3135963931911617E-2"/>
                </c:manualLayout>
              </c:layout>
              <c:tx>
                <c:rich>
                  <a:bodyPr/>
                  <a:lstStyle/>
                  <a:p>
                    <a:pPr algn="just">
                      <a:defRPr sz="850">
                        <a:ln>
                          <a:noFill/>
                        </a:ln>
                        <a:latin typeface="Times New Roman" panose="02020603050405020304" pitchFamily="18" charset="0"/>
                        <a:cs typeface="Times New Roman" panose="02020603050405020304" pitchFamily="18" charset="0"/>
                      </a:defRPr>
                    </a:pPr>
                    <a:r>
                      <a:rPr lang="ru-RU" sz="850"/>
                      <a:t>Иные бюджетные ассигнования - 2 170,27 тыс. рублей</a:t>
                    </a:r>
                  </a:p>
                </c:rich>
              </c:tx>
              <c:spPr>
                <a:noFill/>
                <a:ln>
                  <a:noFill/>
                </a:ln>
                <a:effectLst/>
              </c:spPr>
              <c:dLblPos val="bestFit"/>
              <c:showLegendKey val="1"/>
              <c:showVal val="0"/>
              <c:showCatName val="1"/>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851E-47B7-82FD-1495A26C81FE}"/>
                </c:ext>
              </c:extLst>
            </c:dLbl>
            <c:dLbl>
              <c:idx val="3"/>
              <c:dLblPos val="ctr"/>
              <c:showLegendKey val="1"/>
              <c:showVal val="0"/>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7-851E-47B7-82FD-1495A26C81FE}"/>
                </c:ext>
              </c:extLst>
            </c:dLbl>
            <c:dLbl>
              <c:idx val="4"/>
              <c:tx>
                <c:rich>
                  <a:bodyPr/>
                  <a:lstStyle/>
                  <a:p>
                    <a:pPr algn="just">
                      <a:defRPr sz="900" baseline="0">
                        <a:ln>
                          <a:noFill/>
                        </a:ln>
                        <a:latin typeface="Times New Roman" panose="02020603050405020304" pitchFamily="18" charset="0"/>
                        <a:cs typeface="Times New Roman" panose="02020603050405020304" pitchFamily="18" charset="0"/>
                      </a:defRPr>
                    </a:pPr>
                    <a:r>
                      <a:rPr lang="ru-RU" sz="900" baseline="0">
                        <a:ln>
                          <a:noFill/>
                        </a:ln>
                      </a:rPr>
                      <a:t>Уплата налогов, сборов и иных платежей -  980,80 тыс. руб.</a:t>
                    </a:r>
                  </a:p>
                </c:rich>
              </c:tx>
              <c:spPr/>
              <c:dLblPos val="ctr"/>
              <c:showLegendKey val="1"/>
              <c:showVal val="1"/>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8-851E-47B7-82FD-1495A26C81FE}"/>
                </c:ext>
              </c:extLst>
            </c:dLbl>
            <c:dLbl>
              <c:idx val="5"/>
              <c:dLblPos val="ctr"/>
              <c:showLegendKey val="1"/>
              <c:showVal val="0"/>
              <c:showCatName val="1"/>
              <c:showSerName val="0"/>
              <c:showPercent val="0"/>
              <c:showBubbleSize val="0"/>
              <c:extLst xmlns:c16r2="http://schemas.microsoft.com/office/drawing/2015/06/chart">
                <c:ext xmlns:c15="http://schemas.microsoft.com/office/drawing/2012/chart" uri="{CE6537A1-D6FC-4f65-9D91-7224C49458BB}"/>
                <c:ext xmlns:c16="http://schemas.microsoft.com/office/drawing/2014/chart" uri="{C3380CC4-5D6E-409C-BE32-E72D297353CC}">
                  <c16:uniqueId val="{0000000A-851E-47B7-82FD-1495A26C81FE}"/>
                </c:ext>
              </c:extLst>
            </c:dLbl>
            <c:spPr>
              <a:noFill/>
              <a:ln>
                <a:noFill/>
              </a:ln>
              <a:effectLst/>
            </c:spPr>
            <c:txPr>
              <a:bodyPr/>
              <a:lstStyle/>
              <a:p>
                <a:pPr algn="just">
                  <a:defRPr sz="900">
                    <a:ln>
                      <a:noFill/>
                    </a:ln>
                    <a:latin typeface="Times New Roman" panose="02020603050405020304" pitchFamily="18" charset="0"/>
                    <a:cs typeface="Times New Roman" panose="02020603050405020304" pitchFamily="18" charset="0"/>
                  </a:defRPr>
                </a:pPr>
                <a:endParaRPr lang="ru-RU"/>
              </a:p>
            </c:txPr>
            <c:dLblPos val="ctr"/>
            <c:showLegendKey val="1"/>
            <c:showVal val="1"/>
            <c:showCatName val="1"/>
            <c:showSerName val="0"/>
            <c:showPercent val="0"/>
            <c:showBubbleSize val="0"/>
            <c:showLeaderLines val="1"/>
            <c:extLst xmlns:c16r2="http://schemas.microsoft.com/office/drawing/2015/06/chart">
              <c:ext xmlns:c15="http://schemas.microsoft.com/office/drawing/2012/chart" uri="{CE6537A1-D6FC-4f65-9D91-7224C49458BB}">
                <c15:showDataLabelsRange val="1"/>
              </c:ext>
            </c:extLst>
          </c:dLbls>
          <c:cat>
            <c:strRef>
              <c:f>Лист1!$A$2:$A$4</c:f>
              <c:strCache>
                <c:ptCount val="3"/>
                <c:pt idx="0">
                  <c:v>Расходы на выплаты персоналу в целях обеспечения выполнения функций  казенными учреждениями</c:v>
                </c:pt>
                <c:pt idx="1">
                  <c:v>Закупка товаров, работ и услуг для обеспечения государственных (муниципальных) нужд</c:v>
                </c:pt>
                <c:pt idx="2">
                  <c:v>Иные бюджетные ассигнования</c:v>
                </c:pt>
              </c:strCache>
            </c:strRef>
          </c:cat>
          <c:val>
            <c:numRef>
              <c:f>Лист1!$B$2:$B$4</c:f>
              <c:numCache>
                <c:formatCode>#,##0.00</c:formatCode>
                <c:ptCount val="3"/>
                <c:pt idx="0">
                  <c:v>113749.88</c:v>
                </c:pt>
                <c:pt idx="1">
                  <c:v>56196.43</c:v>
                </c:pt>
                <c:pt idx="2">
                  <c:v>2170.27</c:v>
                </c:pt>
              </c:numCache>
            </c:numRef>
          </c:val>
          <c:extLst xmlns:c16r2="http://schemas.microsoft.com/office/drawing/2015/06/chart">
            <c:ext xmlns:c16="http://schemas.microsoft.com/office/drawing/2014/chart" uri="{C3380CC4-5D6E-409C-BE32-E72D297353CC}">
              <c16:uniqueId val="{0000000C-851E-47B7-82FD-1495A26C81FE}"/>
            </c:ext>
          </c:extLst>
        </c:ser>
        <c:dLbls>
          <c:showLegendKey val="0"/>
          <c:showVal val="0"/>
          <c:showCatName val="0"/>
          <c:showSerName val="0"/>
          <c:showPercent val="0"/>
          <c:showBubbleSize val="0"/>
          <c:showLeaderLines val="1"/>
        </c:dLbls>
      </c:pie3DChart>
      <c:spPr>
        <a:noFill/>
        <a:ln w="25400">
          <a:noFill/>
        </a:ln>
      </c:spPr>
    </c:plotArea>
    <c:plotVisOnly val="1"/>
    <c:dispBlanksAs val="zero"/>
    <c:showDLblsOverMax val="0"/>
  </c:chart>
  <c:spPr>
    <a:ln>
      <a:noFill/>
    </a:ln>
  </c:spPr>
  <c:externalData r:id="rId2">
    <c:autoUpdate val="0"/>
  </c:externalData>
</c:chartSpace>
</file>

<file path=word/charts/chart6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6">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660525417946093"/>
                  <c:y val="0.19822800170994387"/>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8358921869669057"/>
                      <c:h val="9.6322241681260939E-2"/>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99.93</c:v>
                </c:pt>
                <c:pt idx="1">
                  <c:v>7.0000000000000007E-2</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6">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3037663105567457"/>
                  <c:y val="0.16921516107856113"/>
                </c:manualLayout>
              </c:layout>
              <c:tx>
                <c:rich>
                  <a:bodyPr/>
                  <a:lstStyle/>
                  <a:p>
                    <a:r>
                      <a:rPr lang="en-US" sz="1000" b="0">
                        <a:latin typeface="Times New Roman" panose="02020603050405020304" pitchFamily="18" charset="0"/>
                        <a:cs typeface="Times New Roman" panose="02020603050405020304" pitchFamily="18" charset="0"/>
                      </a:rPr>
                      <a:t>&lt; 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4542983350322798"/>
                      <c:h val="0.11145786892554614"/>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99.93</c:v>
                </c:pt>
                <c:pt idx="1">
                  <c:v>7.0000000000000007E-2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6">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2033076133041898"/>
                  <c:y val="0.16567847180537409"/>
                </c:manualLayout>
              </c:layout>
              <c:tx>
                <c:rich>
                  <a:bodyPr/>
                  <a:lstStyle/>
                  <a:p>
                    <a:r>
                      <a:rPr lang="en-US" sz="1000" b="0">
                        <a:latin typeface="Times New Roman" panose="02020603050405020304" pitchFamily="18" charset="0"/>
                        <a:cs typeface="Times New Roman" panose="02020603050405020304" pitchFamily="18" charset="0"/>
                      </a:rPr>
                      <a:t>&lt;</a:t>
                    </a:r>
                    <a:r>
                      <a:rPr lang="en-US" sz="1000" b="0" baseline="0">
                        <a:latin typeface="Times New Roman" panose="02020603050405020304" pitchFamily="18" charset="0"/>
                        <a:cs typeface="Times New Roman" panose="02020603050405020304" pitchFamily="18" charset="0"/>
                      </a:rPr>
                      <a:t> 0,1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0655518394648829"/>
                      <c:h val="0.1210762331838565"/>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99.93</c:v>
                </c:pt>
                <c:pt idx="1">
                  <c:v>7.0000000000000007E-2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6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6653874529369433E-2"/>
          <c:y val="2.0688428134607188E-6"/>
          <c:w val="0.96169999609792922"/>
          <c:h val="0.71715594049329145"/>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F9B073"/>
            </a:solidFill>
            <a:ln w="9525" cap="flat" cmpd="sng" algn="ctr">
              <a:solidFill>
                <a:schemeClr val="accent6">
                  <a:lumMod val="60000"/>
                  <a:lumOff val="40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accent6">
                  <a:lumMod val="60000"/>
                  <a:lumOff val="4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C9DD-470B-A857-3318A6634FB8}"/>
              </c:ext>
            </c:extLst>
          </c:dPt>
          <c:dPt>
            <c:idx val="1"/>
            <c:invertIfNegative val="0"/>
            <c:bubble3D val="0"/>
            <c:extLst xmlns:c16r2="http://schemas.microsoft.com/office/drawing/2015/06/chart">
              <c:ext xmlns:c16="http://schemas.microsoft.com/office/drawing/2014/chart" uri="{C3380CC4-5D6E-409C-BE32-E72D297353CC}">
                <c16:uniqueId val="{00000001-C9DD-470B-A857-3318A6634FB8}"/>
              </c:ext>
            </c:extLst>
          </c:dPt>
          <c:dPt>
            <c:idx val="2"/>
            <c:invertIfNegative val="0"/>
            <c:bubble3D val="0"/>
            <c:extLst xmlns:c16r2="http://schemas.microsoft.com/office/drawing/2015/06/chart">
              <c:ext xmlns:c16="http://schemas.microsoft.com/office/drawing/2014/chart" uri="{C3380CC4-5D6E-409C-BE32-E72D297353CC}">
                <c16:uniqueId val="{00000002-C9DD-470B-A857-3318A6634FB8}"/>
              </c:ext>
            </c:extLst>
          </c:dPt>
          <c:dLbls>
            <c:dLbl>
              <c:idx val="0"/>
              <c:layout>
                <c:manualLayout>
                  <c:x val="0"/>
                  <c:y val="-8.4438478582093603E-3"/>
                </c:manualLayout>
              </c:layout>
              <c:tx>
                <c:rich>
                  <a:bodyPr/>
                  <a:lstStyle/>
                  <a:p>
                    <a:r>
                      <a:rPr lang="en-US"/>
                      <a:t>13 663,00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C9DD-470B-A857-3318A6634FB8}"/>
                </c:ext>
              </c:extLst>
            </c:dLbl>
            <c:dLbl>
              <c:idx val="1"/>
              <c:layout>
                <c:manualLayout>
                  <c:x val="6.2389518560881773E-3"/>
                  <c:y val="-8.3200007023139499E-17"/>
                </c:manualLayout>
              </c:layout>
              <c:tx>
                <c:rich>
                  <a:bodyPr/>
                  <a:lstStyle/>
                  <a:p>
                    <a:r>
                      <a:rPr lang="en-US"/>
                      <a:t>13 663,00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C9DD-470B-A857-3318A6634FB8}"/>
                </c:ext>
              </c:extLst>
            </c:dLbl>
            <c:dLbl>
              <c:idx val="2"/>
              <c:layout>
                <c:manualLayout>
                  <c:x val="6.2389518560881773E-3"/>
                  <c:y val="0"/>
                </c:manualLayout>
              </c:layout>
              <c:tx>
                <c:rich>
                  <a:bodyPr/>
                  <a:lstStyle/>
                  <a:p>
                    <a:r>
                      <a:rPr lang="en-US"/>
                      <a:t>12 203,00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C9DD-470B-A857-3318A6634FB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13663</c:v>
                </c:pt>
                <c:pt idx="1">
                  <c:v>13663</c:v>
                </c:pt>
                <c:pt idx="2">
                  <c:v>11460</c:v>
                </c:pt>
              </c:numCache>
            </c:numRef>
          </c:val>
          <c:extLst xmlns:c16r2="http://schemas.microsoft.com/office/drawing/2015/06/chart">
            <c:ext xmlns:c16="http://schemas.microsoft.com/office/drawing/2014/chart" uri="{C3380CC4-5D6E-409C-BE32-E72D297353CC}">
              <c16:uniqueId val="{00000003-C9DD-470B-A857-3318A6634FB8}"/>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6">
                <a:lumMod val="75000"/>
              </a:schemeClr>
            </a:solidFill>
            <a:ln w="9525" cap="flat" cmpd="sng" algn="ctr">
              <a:solidFill>
                <a:schemeClr val="accent6">
                  <a:lumMod val="7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accent6">
                  <a:lumMod val="75000"/>
                </a:schemeClr>
              </a:contourClr>
            </a:sp3d>
          </c:spPr>
          <c:invertIfNegative val="0"/>
          <c:dLbls>
            <c:dLbl>
              <c:idx val="0"/>
              <c:layout>
                <c:manualLayout>
                  <c:x val="6.2389518560881773E-3"/>
                  <c:y val="5.1709265691524935E-3"/>
                </c:manualLayout>
              </c:layout>
              <c:tx>
                <c:rich>
                  <a:bodyPr/>
                  <a:lstStyle/>
                  <a:p>
                    <a:r>
                      <a:rPr lang="en-US"/>
                      <a:t>100,00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C9DD-470B-A857-3318A6634FB8}"/>
                </c:ext>
              </c:extLst>
            </c:dLbl>
            <c:dLbl>
              <c:idx val="1"/>
              <c:layout>
                <c:manualLayout>
                  <c:x val="8.3186024747841595E-3"/>
                  <c:y val="5.1709265691524935E-3"/>
                </c:manualLayout>
              </c:layout>
              <c:tx>
                <c:rich>
                  <a:bodyPr/>
                  <a:lstStyle/>
                  <a:p>
                    <a:r>
                      <a:rPr lang="en-US"/>
                      <a:t>100,00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C9DD-470B-A857-3318A6634FB8}"/>
                </c:ext>
              </c:extLst>
            </c:dLbl>
            <c:dLbl>
              <c:idx val="2"/>
              <c:layout>
                <c:manualLayout>
                  <c:x val="8.3186024747842358E-3"/>
                  <c:y val="0"/>
                </c:manualLayout>
              </c:layout>
              <c:tx>
                <c:rich>
                  <a:bodyPr/>
                  <a:lstStyle/>
                  <a:p>
                    <a:r>
                      <a:rPr lang="en-US"/>
                      <a:t>1 560,00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C9DD-470B-A857-3318A6634FB8}"/>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100</c:v>
                </c:pt>
                <c:pt idx="1">
                  <c:v>100</c:v>
                </c:pt>
                <c:pt idx="2">
                  <c:v>2303</c:v>
                </c:pt>
              </c:numCache>
            </c:numRef>
          </c:val>
          <c:extLst xmlns:c16r2="http://schemas.microsoft.com/office/drawing/2015/06/chart">
            <c:ext xmlns:c16="http://schemas.microsoft.com/office/drawing/2014/chart" uri="{C3380CC4-5D6E-409C-BE32-E72D297353CC}">
              <c16:uniqueId val="{00000007-C9DD-470B-A857-3318A6634FB8}"/>
            </c:ext>
          </c:extLst>
        </c:ser>
        <c:dLbls>
          <c:showLegendKey val="0"/>
          <c:showVal val="1"/>
          <c:showCatName val="0"/>
          <c:showSerName val="0"/>
          <c:showPercent val="0"/>
          <c:showBubbleSize val="0"/>
        </c:dLbls>
        <c:gapWidth val="95"/>
        <c:gapDepth val="95"/>
        <c:shape val="box"/>
        <c:axId val="146770560"/>
        <c:axId val="146776448"/>
        <c:axId val="0"/>
      </c:bar3DChart>
      <c:catAx>
        <c:axId val="14677056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6776448"/>
        <c:crosses val="autoZero"/>
        <c:auto val="1"/>
        <c:lblAlgn val="ctr"/>
        <c:lblOffset val="100"/>
        <c:noMultiLvlLbl val="0"/>
      </c:catAx>
      <c:valAx>
        <c:axId val="146776448"/>
        <c:scaling>
          <c:orientation val="minMax"/>
        </c:scaling>
        <c:delete val="1"/>
        <c:axPos val="l"/>
        <c:numFmt formatCode="#,##0.00" sourceLinked="1"/>
        <c:majorTickMark val="none"/>
        <c:minorTickMark val="none"/>
        <c:tickLblPos val="nextTo"/>
        <c:crossAx val="146770560"/>
        <c:crosses val="autoZero"/>
        <c:crossBetween val="between"/>
      </c:valAx>
      <c:spPr>
        <a:noFill/>
        <a:ln>
          <a:noFill/>
        </a:ln>
        <a:effectLst/>
      </c:spPr>
    </c:plotArea>
    <c:legend>
      <c:legendPos val="r"/>
      <c:layout>
        <c:manualLayout>
          <c:xMode val="edge"/>
          <c:yMode val="edge"/>
          <c:x val="1.0513649141065083E-2"/>
          <c:y val="0.84912426112940864"/>
          <c:w val="0.98739595317361051"/>
          <c:h val="0.1240153845035298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6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3145286470716237"/>
                  <c:y val="0.16258739330088118"/>
                </c:manualLayout>
              </c:layout>
              <c:tx>
                <c:rich>
                  <a:bodyPr/>
                  <a:lstStyle/>
                  <a:p>
                    <a:r>
                      <a:rPr lang="en-US" sz="1000" b="0" i="0" baseline="0">
                        <a:effectLst/>
                        <a:latin typeface="Times New Roman" panose="02020603050405020304" pitchFamily="18" charset="0"/>
                        <a:cs typeface="Times New Roman" panose="02020603050405020304" pitchFamily="18" charset="0"/>
                      </a:rPr>
                      <a:t>&lt;0,1%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3978164448993516"/>
                      <c:h val="0.22767075306479859"/>
                    </c:manualLayout>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гражданской общество,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a:outerShdw blurRad="50800" dist="50800" dir="5400000" algn="ctr" rotWithShape="0">
            <a:schemeClr val="bg1"/>
          </a:outerShdw>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1678505783107382"/>
                  <c:y val="0.15583951471068347"/>
                </c:manualLayout>
              </c:layout>
              <c:tx>
                <c:rich>
                  <a:bodyPr/>
                  <a:lstStyle/>
                  <a:p>
                    <a:r>
                      <a:rPr lang="en-US" sz="1000" b="0">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9996602106693848"/>
                      <c:h val="0.23183236736513599"/>
                    </c:manualLayout>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370868775182366"/>
                  <c:y val="0.1477412520744323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&lt;0,1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6180602006688969"/>
                      <c:h val="0.23318385650224216"/>
                    </c:manualLayout>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6350"/>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3004300167583491"/>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11 740,00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11 740,00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11 740,00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11740</c:v>
                </c:pt>
                <c:pt idx="1">
                  <c:v>11740</c:v>
                </c:pt>
                <c:pt idx="2">
                  <c:v>11740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5">
                <a:lumMod val="20000"/>
                <a:lumOff val="80000"/>
              </a:schemeClr>
            </a:solidFill>
            <a:ln w="9525" cap="flat" cmpd="sng" algn="ctr">
              <a:solidFill>
                <a:schemeClr val="accent5">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tx>
                <c:rich>
                  <a:bodyPr/>
                  <a:lstStyle/>
                  <a:p>
                    <a:r>
                      <a:rPr lang="en-US"/>
                      <a:t>1 000,00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039825309348022E-2"/>
                  <c:y val="-4.7201258596384649E-3"/>
                </c:manualLayout>
              </c:layout>
              <c:tx>
                <c:rich>
                  <a:bodyPr/>
                  <a:lstStyle/>
                  <a:p>
                    <a:r>
                      <a:rPr lang="en-US"/>
                      <a:t>1 000,00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75A7-42E7-BDE8-CAC419FAF475}"/>
                </c:ext>
              </c:extLst>
            </c:dLbl>
            <c:dLbl>
              <c:idx val="2"/>
              <c:layout>
                <c:manualLayout>
                  <c:x val="8.3186024747842358E-3"/>
                  <c:y val="0"/>
                </c:manualLayout>
              </c:layout>
              <c:tx>
                <c:rich>
                  <a:bodyPr/>
                  <a:lstStyle/>
                  <a:p>
                    <a:r>
                      <a:rPr lang="en-US"/>
                      <a:t>1 000,00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75A7-42E7-BDE8-CAC419FAF475}"/>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3000</c:v>
                </c:pt>
                <c:pt idx="1">
                  <c:v>3000</c:v>
                </c:pt>
                <c:pt idx="2">
                  <c:v>3000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47152256"/>
        <c:axId val="147166336"/>
        <c:axId val="0"/>
      </c:bar3DChart>
      <c:catAx>
        <c:axId val="14715225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7166336"/>
        <c:crosses val="autoZero"/>
        <c:auto val="1"/>
        <c:lblAlgn val="ctr"/>
        <c:lblOffset val="100"/>
        <c:noMultiLvlLbl val="0"/>
      </c:catAx>
      <c:valAx>
        <c:axId val="147166336"/>
        <c:scaling>
          <c:orientation val="minMax"/>
        </c:scaling>
        <c:delete val="1"/>
        <c:axPos val="l"/>
        <c:numFmt formatCode="#,##0.00" sourceLinked="1"/>
        <c:majorTickMark val="none"/>
        <c:minorTickMark val="none"/>
        <c:tickLblPos val="nextTo"/>
        <c:crossAx val="147152256"/>
        <c:crosses val="autoZero"/>
        <c:crossBetween val="between"/>
      </c:valAx>
      <c:spPr>
        <a:noFill/>
        <a:ln>
          <a:noFill/>
        </a:ln>
        <a:effectLst/>
      </c:spPr>
    </c:plotArea>
    <c:legend>
      <c:legendPos val="r"/>
      <c:layout>
        <c:manualLayout>
          <c:xMode val="edge"/>
          <c:yMode val="edge"/>
          <c:x val="2.2992001116169024E-2"/>
          <c:y val="0.82672102930753832"/>
          <c:w val="0.93351523482290155"/>
          <c:h val="0.146516801958671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7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0D56-4E7A-B774-433EC46672B0}"/>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0D56-4E7A-B774-433EC46672B0}"/>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0D56-4E7A-B774-433EC46672B0}"/>
                </c:ext>
              </c:extLst>
            </c:dLbl>
            <c:dLbl>
              <c:idx val="1"/>
              <c:layout>
                <c:manualLayout>
                  <c:x val="0.17464464843634567"/>
                  <c:y val="0.11880455617303529"/>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1047424087342201"/>
                      <c:h val="0.22767075306479859"/>
                    </c:manualLayout>
                  </c15:layout>
                </c:ext>
                <c:ext xmlns:c16="http://schemas.microsoft.com/office/drawing/2014/chart" uri="{C3380CC4-5D6E-409C-BE32-E72D297353CC}">
                  <c16:uniqueId val="{00000003-0D56-4E7A-B774-433EC46672B0}"/>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19906159.649999999</c:v>
                </c:pt>
                <c:pt idx="1">
                  <c:v>300</c:v>
                </c:pt>
              </c:numCache>
            </c:numRef>
          </c:val>
          <c:extLst xmlns:c16r2="http://schemas.microsoft.com/office/drawing/2015/06/chart">
            <c:ext xmlns:c16="http://schemas.microsoft.com/office/drawing/2014/chart" uri="{C3380CC4-5D6E-409C-BE32-E72D297353CC}">
              <c16:uniqueId val="{00000004-0D56-4E7A-B774-433EC46672B0}"/>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08B-429C-B665-F5FA3CF2AF02}"/>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08B-429C-B665-F5FA3CF2AF0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08B-429C-B665-F5FA3CF2AF02}"/>
                </c:ext>
              </c:extLst>
            </c:dLbl>
            <c:dLbl>
              <c:idx val="1"/>
              <c:layout>
                <c:manualLayout>
                  <c:x val="0.19511547750492292"/>
                  <c:y val="0.12391131907956986"/>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1047424087342201"/>
                      <c:h val="0.23691254166242154"/>
                    </c:manualLayout>
                  </c15:layout>
                </c:ext>
                <c:ext xmlns:c16="http://schemas.microsoft.com/office/drawing/2014/chart" uri="{C3380CC4-5D6E-409C-BE32-E72D297353CC}">
                  <c16:uniqueId val="{00000003-608B-429C-B665-F5FA3CF2AF02}"/>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19053003.280000001</c:v>
                </c:pt>
                <c:pt idx="1">
                  <c:v>300</c:v>
                </c:pt>
              </c:numCache>
            </c:numRef>
          </c:val>
          <c:extLst xmlns:c16r2="http://schemas.microsoft.com/office/drawing/2015/06/chart">
            <c:ext xmlns:c16="http://schemas.microsoft.com/office/drawing/2014/chart" uri="{C3380CC4-5D6E-409C-BE32-E72D297353CC}">
              <c16:uniqueId val="{00000004-608B-429C-B665-F5FA3CF2AF0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17969187,52</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5542-45C9-95FA-C13F9845D741}"/>
              </c:ext>
            </c:extLst>
          </c:dPt>
          <c:dPt>
            <c:idx val="1"/>
            <c:bubble3D val="0"/>
            <c:explosion val="21"/>
            <c:spPr>
              <a:solidFill>
                <a:schemeClr val="accent4">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5542-45C9-95FA-C13F9845D74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5542-45C9-95FA-C13F9845D741}"/>
                </c:ext>
              </c:extLst>
            </c:dLbl>
            <c:dLbl>
              <c:idx val="1"/>
              <c:layout>
                <c:manualLayout>
                  <c:x val="0.18146825812587142"/>
                  <c:y val="0.12756112359860447"/>
                </c:manualLayout>
              </c:layout>
              <c:tx>
                <c:rich>
                  <a:bodyPr/>
                  <a:lstStyle/>
                  <a:p>
                    <a:r>
                      <a:rPr lang="en-US" sz="1000" b="0" i="0" baseline="0">
                        <a:effectLst/>
                        <a:latin typeface="Times New Roman" panose="02020603050405020304" pitchFamily="18" charset="0"/>
                        <a:cs typeface="Times New Roman" panose="02020603050405020304" pitchFamily="18" charset="0"/>
                      </a:rPr>
                      <a:t>&lt; 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31047424087342201"/>
                      <c:h val="0.22767075306479859"/>
                    </c:manualLayout>
                  </c15:layout>
                </c:ext>
                <c:ext xmlns:c16="http://schemas.microsoft.com/office/drawing/2014/chart" uri="{C3380CC4-5D6E-409C-BE32-E72D297353CC}">
                  <c16:uniqueId val="{00000003-5542-45C9-95FA-C13F9845D74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программа</c:v>
                </c:pt>
              </c:strCache>
            </c:strRef>
          </c:cat>
          <c:val>
            <c:numRef>
              <c:f>Лист1!$B$2:$B$3</c:f>
              <c:numCache>
                <c:formatCode>#,##0.00</c:formatCode>
                <c:ptCount val="2"/>
                <c:pt idx="0" formatCode="General">
                  <c:v>18238594.530000001</c:v>
                </c:pt>
                <c:pt idx="1">
                  <c:v>300</c:v>
                </c:pt>
              </c:numCache>
            </c:numRef>
          </c:val>
          <c:extLst xmlns:c16r2="http://schemas.microsoft.com/office/drawing/2015/06/chart">
            <c:ext xmlns:c16="http://schemas.microsoft.com/office/drawing/2014/chart" uri="{C3380CC4-5D6E-409C-BE32-E72D297353CC}">
              <c16:uniqueId val="{00000004-5542-45C9-95FA-C13F9845D74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1.0780399719925806E-2"/>
          <c:w val="0.99627415035218969"/>
          <c:h val="0.67725478152984386"/>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chemeClr val="accent4">
                <a:lumMod val="60000"/>
                <a:lumOff val="40000"/>
              </a:schemeClr>
            </a:solidFill>
            <a:ln w="9525" cap="flat" cmpd="sng" algn="ctr">
              <a:solidFill>
                <a:schemeClr val="accent4">
                  <a:lumMod val="40000"/>
                  <a:lumOff val="6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940B-4C88-A1B4-70B17FAF8DC9}"/>
              </c:ext>
            </c:extLst>
          </c:dPt>
          <c:dPt>
            <c:idx val="1"/>
            <c:invertIfNegative val="0"/>
            <c:bubble3D val="0"/>
            <c:extLst xmlns:c16r2="http://schemas.microsoft.com/office/drawing/2015/06/chart">
              <c:ext xmlns:c16="http://schemas.microsoft.com/office/drawing/2014/chart" uri="{C3380CC4-5D6E-409C-BE32-E72D297353CC}">
                <c16:uniqueId val="{00000001-940B-4C88-A1B4-70B17FAF8DC9}"/>
              </c:ext>
            </c:extLst>
          </c:dPt>
          <c:dPt>
            <c:idx val="2"/>
            <c:invertIfNegative val="0"/>
            <c:bubble3D val="0"/>
            <c:extLst xmlns:c16r2="http://schemas.microsoft.com/office/drawing/2015/06/chart">
              <c:ext xmlns:c16="http://schemas.microsoft.com/office/drawing/2014/chart" uri="{C3380CC4-5D6E-409C-BE32-E72D297353CC}">
                <c16:uniqueId val="{00000002-940B-4C88-A1B4-70B17FAF8DC9}"/>
              </c:ext>
            </c:extLst>
          </c:dPt>
          <c:dLbls>
            <c:dLbl>
              <c:idx val="0"/>
              <c:layout>
                <c:manualLayout>
                  <c:x val="0"/>
                  <c:y val="-8.4438478582093603E-3"/>
                </c:manualLayout>
              </c:layout>
              <c:tx>
                <c:rich>
                  <a:bodyPr/>
                  <a:lstStyle/>
                  <a:p>
                    <a:r>
                      <a:rPr lang="en-US"/>
                      <a:t>500,00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940B-4C88-A1B4-70B17FAF8DC9}"/>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940B-4C88-A1B4-70B17FAF8DC9}"/>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940B-4C88-A1B4-70B17FAF8DC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500</c:v>
                </c:pt>
                <c:pt idx="1">
                  <c:v>500</c:v>
                </c:pt>
                <c:pt idx="2">
                  <c:v>500</c:v>
                </c:pt>
              </c:numCache>
            </c:numRef>
          </c:val>
          <c:extLst xmlns:c16r2="http://schemas.microsoft.com/office/drawing/2015/06/chart">
            <c:ext xmlns:c16="http://schemas.microsoft.com/office/drawing/2014/chart" uri="{C3380CC4-5D6E-409C-BE32-E72D297353CC}">
              <c16:uniqueId val="{00000003-940B-4C88-A1B4-70B17FAF8DC9}"/>
            </c:ext>
          </c:extLst>
        </c:ser>
        <c:dLbls>
          <c:showLegendKey val="0"/>
          <c:showVal val="1"/>
          <c:showCatName val="0"/>
          <c:showSerName val="0"/>
          <c:showPercent val="0"/>
          <c:showBubbleSize val="0"/>
        </c:dLbls>
        <c:gapWidth val="95"/>
        <c:gapDepth val="95"/>
        <c:shape val="box"/>
        <c:axId val="147517824"/>
        <c:axId val="147520512"/>
        <c:axId val="0"/>
      </c:bar3DChart>
      <c:catAx>
        <c:axId val="14751782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7520512"/>
        <c:crosses val="autoZero"/>
        <c:auto val="1"/>
        <c:lblAlgn val="ctr"/>
        <c:lblOffset val="100"/>
        <c:noMultiLvlLbl val="0"/>
      </c:catAx>
      <c:valAx>
        <c:axId val="147520512"/>
        <c:scaling>
          <c:orientation val="minMax"/>
        </c:scaling>
        <c:delete val="1"/>
        <c:axPos val="l"/>
        <c:numFmt formatCode="#,##0.00" sourceLinked="1"/>
        <c:majorTickMark val="none"/>
        <c:minorTickMark val="none"/>
        <c:tickLblPos val="nextTo"/>
        <c:crossAx val="147517824"/>
        <c:crosses val="autoZero"/>
        <c:crossBetween val="between"/>
      </c:valAx>
      <c:spPr>
        <a:noFill/>
        <a:ln>
          <a:noFill/>
        </a:ln>
        <a:effectLst/>
      </c:spPr>
    </c:plotArea>
    <c:legend>
      <c:legendPos val="r"/>
      <c:layout>
        <c:manualLayout>
          <c:xMode val="edge"/>
          <c:yMode val="edge"/>
          <c:x val="1.8833149541810958E-2"/>
          <c:y val="0.87666220349601376"/>
          <c:w val="0.80292631572159134"/>
          <c:h val="0.11911801196457308"/>
        </c:manualLayout>
      </c:layout>
      <c:overlay val="0"/>
      <c:spPr>
        <a:noFill/>
        <a:ln>
          <a:noFill/>
        </a:ln>
        <a:effectLst>
          <a:glow rad="127000">
            <a:schemeClr val="accent4">
              <a:lumMod val="40000"/>
              <a:lumOff val="60000"/>
            </a:schemeClr>
          </a:glow>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7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8827693142821827"/>
                  <c:y val="0.13631812330138751"/>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0,1%</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1"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99.9</c:v>
                </c:pt>
                <c:pt idx="1">
                  <c:v>0.1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4202250293809765"/>
                  <c:y val="0.138025958295012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99.89</c:v>
                </c:pt>
                <c:pt idx="1">
                  <c:v>0.11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7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5016875732097359"/>
                  <c:y val="0.12084443791280067"/>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99.89</c:v>
                </c:pt>
                <c:pt idx="1">
                  <c:v>0.11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2.0806655223460386E-2"/>
          <c:w val="0.99627415035218969"/>
          <c:h val="0.67506516270241301"/>
        </c:manualLayout>
      </c:layout>
      <c:bar3DChart>
        <c:barDir val="col"/>
        <c:grouping val="stacked"/>
        <c:varyColors val="0"/>
        <c:ser>
          <c:idx val="0"/>
          <c:order val="0"/>
          <c:tx>
            <c:strRef>
              <c:f>Лист1!$B$1</c:f>
              <c:strCache>
                <c:ptCount val="1"/>
                <c:pt idx="0">
                  <c:v>Иные бюджетные ассигнования</c:v>
                </c:pt>
              </c:strCache>
            </c:strRef>
          </c:tx>
          <c:spPr>
            <a:solidFill>
              <a:srgbClr val="FFFF99"/>
            </a:solidFill>
            <a:ln w="9525" cap="flat" cmpd="sng" algn="ctr">
              <a:solidFill>
                <a:srgbClr val="FBFDF5"/>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16001.5</c:v>
                </c:pt>
                <c:pt idx="1">
                  <c:v>16001.5</c:v>
                </c:pt>
                <c:pt idx="2">
                  <c:v>16001.5</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8.3188124778911781E-3"/>
                  <c:y val="-1.2847177886547965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0398515597363973E-2"/>
                  <c:y val="-6.8411718805419866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6.2388215246384163E-3"/>
                  <c:y val="-1.0327678764549091E-2"/>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4525</c:v>
                </c:pt>
                <c:pt idx="1">
                  <c:v>4525</c:v>
                </c:pt>
                <c:pt idx="2">
                  <c:v>4525</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47999744"/>
        <c:axId val="148001536"/>
        <c:axId val="0"/>
      </c:bar3DChart>
      <c:catAx>
        <c:axId val="14799974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8001536"/>
        <c:crosses val="autoZero"/>
        <c:auto val="1"/>
        <c:lblAlgn val="ctr"/>
        <c:lblOffset val="100"/>
        <c:noMultiLvlLbl val="0"/>
      </c:catAx>
      <c:valAx>
        <c:axId val="148001536"/>
        <c:scaling>
          <c:orientation val="minMax"/>
        </c:scaling>
        <c:delete val="1"/>
        <c:axPos val="l"/>
        <c:numFmt formatCode="#,##0.00" sourceLinked="1"/>
        <c:majorTickMark val="none"/>
        <c:minorTickMark val="none"/>
        <c:tickLblPos val="nextTo"/>
        <c:crossAx val="147999744"/>
        <c:crosses val="autoZero"/>
        <c:crossBetween val="between"/>
      </c:valAx>
      <c:spPr>
        <a:noFill/>
        <a:ln>
          <a:noFill/>
        </a:ln>
        <a:effectLst/>
      </c:spPr>
    </c:plotArea>
    <c:legend>
      <c:legendPos val="r"/>
      <c:layout>
        <c:manualLayout>
          <c:xMode val="edge"/>
          <c:yMode val="edge"/>
          <c:x val="1.2593512125460189E-2"/>
          <c:y val="0.81454635738100301"/>
          <c:w val="0.81496079369030616"/>
          <c:h val="0.1722418481473599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8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C0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5414824747864272"/>
                  <c:y val="0.13631812330138751"/>
                </c:manualLayout>
              </c:layout>
              <c:tx>
                <c:rich>
                  <a:bodyPr rot="0" spcFirstLastPara="1" vertOverflow="ellipsis" vert="horz" wrap="square" anchor="ctr" anchorCtr="1"/>
                  <a:lstStyle/>
                  <a:p>
                    <a:pPr>
                      <a:defRPr sz="800" b="0" i="0" u="none" strike="noStrike" kern="1200" baseline="0">
                        <a:solidFill>
                          <a:srgbClr val="000000"/>
                        </a:solidFill>
                        <a:latin typeface="Calibri"/>
                        <a:ea typeface="Calibri"/>
                        <a:cs typeface="Calibri"/>
                      </a:defRPr>
                    </a:pPr>
                    <a:r>
                      <a:rPr lang="en-US" sz="800" b="0" i="0" baseline="0">
                        <a:effectLst/>
                        <a:latin typeface="Times New Roman" panose="02020603050405020304" pitchFamily="18" charset="0"/>
                        <a:cs typeface="Times New Roman" panose="02020603050405020304" pitchFamily="18" charset="0"/>
                      </a:rPr>
                      <a:t>0,6%</a:t>
                    </a:r>
                    <a:endParaRPr lang="en-US" sz="80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99.4</c:v>
                </c:pt>
                <c:pt idx="1">
                  <c:v>0.6</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C0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4202250293809765"/>
                  <c:y val="0.15587202264061328"/>
                </c:manualLayout>
              </c:layout>
              <c:tx>
                <c:rich>
                  <a:bodyPr rot="0" spcFirstLastPara="1" vertOverflow="ellipsis" vert="horz" wrap="square" anchor="ctr" anchorCtr="1"/>
                  <a:lstStyle/>
                  <a:p>
                    <a:pPr>
                      <a:defRPr sz="800" b="0" i="0" u="none" strike="noStrike" kern="1200" baseline="0">
                        <a:solidFill>
                          <a:srgbClr val="000000"/>
                        </a:solidFill>
                        <a:latin typeface="Calibri"/>
                        <a:ea typeface="Calibri"/>
                        <a:cs typeface="Calibri"/>
                      </a:defRPr>
                    </a:pPr>
                    <a:r>
                      <a:rPr lang="en-US" sz="800" b="0">
                        <a:latin typeface="Times New Roman" panose="02020603050405020304" pitchFamily="18" charset="0"/>
                        <a:cs typeface="Times New Roman" panose="02020603050405020304" pitchFamily="18" charset="0"/>
                      </a:rPr>
                      <a:t>0.6%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99.37</c:v>
                </c:pt>
                <c:pt idx="1">
                  <c:v>0.63</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C000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5016875732097359"/>
                  <c:y val="0.12084443791280067"/>
                </c:manualLayout>
              </c:layout>
              <c:tx>
                <c:rich>
                  <a:bodyPr rot="0" spcFirstLastPara="1" vertOverflow="ellipsis" vert="horz" wrap="square" anchor="ctr" anchorCtr="1"/>
                  <a:lstStyle/>
                  <a:p>
                    <a:pPr>
                      <a:defRPr sz="800" b="0" i="0" u="none" strike="noStrike" kern="1200" baseline="0">
                        <a:solidFill>
                          <a:srgbClr val="000000"/>
                        </a:solidFill>
                        <a:latin typeface="Calibri"/>
                        <a:ea typeface="Calibri"/>
                        <a:cs typeface="Calibri"/>
                      </a:defRPr>
                    </a:pPr>
                    <a:r>
                      <a:rPr lang="en-US" sz="800" b="0">
                        <a:latin typeface="Times New Roman" panose="02020603050405020304" pitchFamily="18" charset="0"/>
                        <a:cs typeface="Times New Roman" panose="02020603050405020304" pitchFamily="18" charset="0"/>
                      </a:rPr>
                      <a:t>0,6%</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99.39</c:v>
                </c:pt>
                <c:pt idx="1">
                  <c:v>0.61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3.3796935475872938E-2"/>
          <c:w val="0.99627415035218969"/>
          <c:h val="0.70841869824276593"/>
        </c:manualLayout>
      </c:layout>
      <c:bar3DChart>
        <c:barDir val="col"/>
        <c:grouping val="stacked"/>
        <c:varyColors val="0"/>
        <c:ser>
          <c:idx val="0"/>
          <c:order val="0"/>
          <c:tx>
            <c:strRef>
              <c:f>Лист1!$B$1</c:f>
              <c:strCache>
                <c:ptCount val="1"/>
                <c:pt idx="0">
                  <c:v>Иные бюджетные ассигнования</c:v>
                </c:pt>
              </c:strCache>
            </c:strRef>
          </c:tx>
          <c:spPr>
            <a:solidFill>
              <a:srgbClr val="C00000"/>
            </a:solidFill>
            <a:ln w="9525" cap="flat" cmpd="sng" algn="ctr">
              <a:solidFill>
                <a:srgbClr val="C000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tx>
                <c:rich>
                  <a:bodyPr/>
                  <a:lstStyle/>
                  <a:p>
                    <a:r>
                      <a:rPr lang="en-US"/>
                      <a:t>119 392,9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tx>
                <c:rich>
                  <a:bodyPr/>
                  <a:lstStyle/>
                  <a:p>
                    <a:r>
                      <a:rPr lang="en-US"/>
                      <a:t>119 392,9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tx>
                <c:rich>
                  <a:bodyPr/>
                  <a:lstStyle/>
                  <a:p>
                    <a:r>
                      <a:rPr lang="en-US"/>
                      <a:t>119 392,9</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119392.9</c:v>
                </c:pt>
                <c:pt idx="1">
                  <c:v>119392.9</c:v>
                </c:pt>
                <c:pt idx="2">
                  <c:v>119392.9</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147976576"/>
        <c:axId val="147979264"/>
        <c:axId val="0"/>
      </c:bar3DChart>
      <c:catAx>
        <c:axId val="147976576"/>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7979264"/>
        <c:crosses val="autoZero"/>
        <c:auto val="1"/>
        <c:lblAlgn val="ctr"/>
        <c:lblOffset val="100"/>
        <c:noMultiLvlLbl val="0"/>
      </c:catAx>
      <c:valAx>
        <c:axId val="147979264"/>
        <c:scaling>
          <c:orientation val="minMax"/>
        </c:scaling>
        <c:delete val="1"/>
        <c:axPos val="l"/>
        <c:numFmt formatCode="#,##0.00" sourceLinked="1"/>
        <c:majorTickMark val="none"/>
        <c:minorTickMark val="none"/>
        <c:tickLblPos val="nextTo"/>
        <c:crossAx val="147976576"/>
        <c:crosses val="autoZero"/>
        <c:crossBetween val="between"/>
      </c:valAx>
      <c:spPr>
        <a:noFill/>
        <a:ln>
          <a:noFill/>
        </a:ln>
        <a:effectLst/>
      </c:spPr>
    </c:plotArea>
    <c:legend>
      <c:legendPos val="r"/>
      <c:layout>
        <c:manualLayout>
          <c:xMode val="edge"/>
          <c:yMode val="edge"/>
          <c:x val="1.1431079434538257E-4"/>
          <c:y val="0.86433114429161084"/>
          <c:w val="0.41146661731759404"/>
          <c:h val="0.11605569532024265"/>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8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2665562958476345"/>
                  <c:y val="0.1714055808813372"/>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0,2%</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835663399217953"/>
                  <c:y val="0.15570113735783028"/>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2986138039277753"/>
                  <c:y val="0.17448607514664694"/>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8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a:contourClr>
            <a:srgbClr val="000000"/>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9.8905624118696793E-3"/>
          <c:w val="0.99627415035218969"/>
          <c:h val="0.68843555411358048"/>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16449.07</c:v>
                </c:pt>
                <c:pt idx="1">
                  <c:v>16324.1</c:v>
                </c:pt>
                <c:pt idx="2">
                  <c:v>16324.1</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Предоставление субсидий бюджетным, автономным учреждениям и иным некоммерческим организациям</c:v>
                </c:pt>
              </c:strCache>
            </c:strRef>
          </c:tx>
          <c:spPr>
            <a:solidFill>
              <a:srgbClr val="FFC000"/>
            </a:solidFill>
            <a:scene3d>
              <a:camera prst="orthographicFront"/>
              <a:lightRig rig="threePt" dir="t"/>
            </a:scene3d>
            <a:sp3d>
              <a:bevelT/>
              <a:bevelB/>
            </a:sp3d>
          </c:spPr>
          <c:invertIfNegative val="0"/>
          <c:dLbls>
            <c:spPr>
              <a:noFill/>
              <a:ln>
                <a:noFill/>
              </a:ln>
              <a:effectLst/>
            </c:spPr>
            <c:txPr>
              <a:bodyPr wrap="square" lIns="38100" tIns="19050" rIns="38100" bIns="19050" anchor="ctr">
                <a:spAutoFit/>
              </a:bodyPr>
              <a:lstStyle/>
              <a:p>
                <a:pPr>
                  <a:defRPr sz="900" baseline="0">
                    <a:latin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layout/>
                <c15:showLeaderLines val="1"/>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30594.560000000001</c:v>
                </c:pt>
                <c:pt idx="1">
                  <c:v>30594.560000000001</c:v>
                </c:pt>
                <c:pt idx="2">
                  <c:v>30594.560000000001</c:v>
                </c:pt>
              </c:numCache>
            </c:numRef>
          </c:val>
          <c:extLst xmlns:c16r2="http://schemas.microsoft.com/office/drawing/2015/06/chart">
            <c:ext xmlns:c16="http://schemas.microsoft.com/office/drawing/2014/chart" uri="{C3380CC4-5D6E-409C-BE32-E72D297353CC}">
              <c16:uniqueId val="{00000003-BD0B-43A7-9072-829FB576B139}"/>
            </c:ext>
          </c:extLst>
        </c:ser>
        <c:dLbls>
          <c:showLegendKey val="0"/>
          <c:showVal val="1"/>
          <c:showCatName val="0"/>
          <c:showSerName val="0"/>
          <c:showPercent val="0"/>
          <c:showBubbleSize val="0"/>
        </c:dLbls>
        <c:gapWidth val="95"/>
        <c:gapDepth val="95"/>
        <c:shape val="box"/>
        <c:axId val="148343040"/>
        <c:axId val="148357120"/>
        <c:axId val="0"/>
      </c:bar3DChart>
      <c:catAx>
        <c:axId val="14834304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8357120"/>
        <c:crosses val="autoZero"/>
        <c:auto val="1"/>
        <c:lblAlgn val="ctr"/>
        <c:lblOffset val="100"/>
        <c:noMultiLvlLbl val="0"/>
      </c:catAx>
      <c:valAx>
        <c:axId val="148357120"/>
        <c:scaling>
          <c:orientation val="minMax"/>
        </c:scaling>
        <c:delete val="1"/>
        <c:axPos val="l"/>
        <c:numFmt formatCode="#,##0.00" sourceLinked="1"/>
        <c:majorTickMark val="none"/>
        <c:minorTickMark val="none"/>
        <c:tickLblPos val="nextTo"/>
        <c:crossAx val="148343040"/>
        <c:crosses val="autoZero"/>
        <c:crossBetween val="between"/>
      </c:valAx>
      <c:spPr>
        <a:noFill/>
        <a:ln>
          <a:noFill/>
        </a:ln>
        <a:effectLst/>
      </c:spPr>
    </c:plotArea>
    <c:legend>
      <c:legendPos val="r"/>
      <c:layout>
        <c:manualLayout>
          <c:xMode val="edge"/>
          <c:yMode val="edge"/>
          <c:x val="1.1431079434538165E-4"/>
          <c:y val="0.80265010926497637"/>
          <c:w val="0.97685845113786729"/>
          <c:h val="0.19735003805982254"/>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c:spPr>
  <c:txPr>
    <a:bodyPr/>
    <a:lstStyle/>
    <a:p>
      <a:pPr>
        <a:defRPr/>
      </a:pPr>
      <a:endParaRPr lang="ru-RU"/>
    </a:p>
  </c:txPr>
  <c:externalData r:id="rId2">
    <c:autoUpdate val="0"/>
  </c:externalData>
</c:chartSpace>
</file>

<file path=word/charts/chart8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D351BA"/>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14033084325997711"/>
                  <c:y val="0.23280908965326702"/>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0,1%</a:t>
                    </a:r>
                    <a:endParaRPr lang="en-US" sz="80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D351BA"/>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2156645556920065"/>
                  <c:y val="0.23318320163167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D351BA"/>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2316068531634553"/>
                  <c:y val="0.22817735031443218"/>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ysClr val="windowText" lastClr="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6.6942670504845037E-2"/>
          <c:w val="0.99627415035218969"/>
          <c:h val="0.63727470244467177"/>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CC0099"/>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rgbClr val="CC0099"/>
              </a:solidFill>
              <a:ln w="9525" cap="flat" cmpd="sng" algn="ctr">
                <a:solidFill>
                  <a:schemeClr val="lt1">
                    <a:shade val="95000"/>
                    <a:satMod val="10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spPr>
              <a:solidFill>
                <a:srgbClr val="CC0099"/>
              </a:solidFill>
              <a:ln w="9525" cap="flat" cmpd="sng" algn="ctr">
                <a:solidFill>
                  <a:schemeClr val="accent6">
                    <a:lumMod val="75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22583</c:v>
                </c:pt>
                <c:pt idx="1">
                  <c:v>22583</c:v>
                </c:pt>
                <c:pt idx="2">
                  <c:v>22583</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Предоставление субсидий бюджетным, автономным учреждениям и иным некоммерческим организациям</c:v>
                </c:pt>
              </c:strCache>
            </c:strRef>
          </c:tx>
          <c:spPr>
            <a:solidFill>
              <a:srgbClr val="FF99CC"/>
            </a:solidFill>
            <a:scene3d>
              <a:camera prst="orthographicFront"/>
              <a:lightRig rig="threePt" dir="t"/>
            </a:scene3d>
            <a:sp3d>
              <a:bevelT w="177800" h="177800"/>
              <a:bevelB w="165100" prst="coolSlant"/>
            </a:sp3d>
          </c:spPr>
          <c:invertIfNegative val="0"/>
          <c:dPt>
            <c:idx val="0"/>
            <c:invertIfNegative val="0"/>
            <c:bubble3D val="0"/>
            <c:extLst xmlns:c16r2="http://schemas.microsoft.com/office/drawing/2015/06/chart">
              <c:ext xmlns:c16="http://schemas.microsoft.com/office/drawing/2014/chart" uri="{C3380CC4-5D6E-409C-BE32-E72D297353CC}">
                <c16:uniqueId val="{00000005-EDFD-4CB6-9DA5-0D340DC16F97}"/>
              </c:ext>
            </c:extLst>
          </c:dPt>
          <c:dPt>
            <c:idx val="1"/>
            <c:invertIfNegative val="0"/>
            <c:bubble3D val="0"/>
            <c:extLst xmlns:c16r2="http://schemas.microsoft.com/office/drawing/2015/06/chart">
              <c:ext xmlns:c16="http://schemas.microsoft.com/office/drawing/2014/chart" uri="{C3380CC4-5D6E-409C-BE32-E72D297353CC}">
                <c16:uniqueId val="{00000006-EDFD-4CB6-9DA5-0D340DC16F97}"/>
              </c:ext>
            </c:extLst>
          </c:dPt>
          <c:dPt>
            <c:idx val="2"/>
            <c:invertIfNegative val="0"/>
            <c:bubble3D val="0"/>
            <c:extLst xmlns:c16r2="http://schemas.microsoft.com/office/drawing/2015/06/chart">
              <c:ext xmlns:c16="http://schemas.microsoft.com/office/drawing/2014/chart" uri="{C3380CC4-5D6E-409C-BE32-E72D297353CC}">
                <c16:uniqueId val="{00000007-EDFD-4CB6-9DA5-0D340DC16F97}"/>
              </c:ext>
            </c:extLst>
          </c:dPt>
          <c:dLbls>
            <c:dLbl>
              <c:idx val="0"/>
              <c:layout>
                <c:manualLayout>
                  <c:x val="1.4560582423296931E-2"/>
                  <c:y val="-2.5740025740025738E-2"/>
                </c:manualLayout>
              </c:layout>
              <c:tx>
                <c:rich>
                  <a:bodyPr/>
                  <a:lstStyle/>
                  <a:p>
                    <a:r>
                      <a:rPr lang="en-US"/>
                      <a:t>290,00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EDFD-4CB6-9DA5-0D340DC16F97}"/>
                </c:ext>
              </c:extLst>
            </c:dLbl>
            <c:dLbl>
              <c:idx val="1"/>
              <c:layout>
                <c:manualLayout>
                  <c:x val="2.2880915236609463E-2"/>
                  <c:y val="-3.0888030888030889E-2"/>
                </c:manualLayout>
              </c:layout>
              <c:tx>
                <c:rich>
                  <a:bodyPr/>
                  <a:lstStyle/>
                  <a:p>
                    <a:r>
                      <a:rPr lang="en-US"/>
                      <a:t>290,00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EDFD-4CB6-9DA5-0D340DC16F97}"/>
                </c:ext>
              </c:extLst>
            </c:dLbl>
            <c:dLbl>
              <c:idx val="2"/>
              <c:layout>
                <c:manualLayout>
                  <c:x val="1.4560582423296931E-2"/>
                  <c:y val="-3.0888030888030889E-2"/>
                </c:manualLayout>
              </c:layout>
              <c:tx>
                <c:rich>
                  <a:bodyPr/>
                  <a:lstStyle/>
                  <a:p>
                    <a:r>
                      <a:rPr lang="en-US"/>
                      <a:t>290,00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EDFD-4CB6-9DA5-0D340DC16F97}"/>
                </c:ext>
              </c:extLst>
            </c:dLbl>
            <c:spPr>
              <a:scene3d>
                <a:camera prst="orthographicFront"/>
                <a:lightRig rig="threePt" dir="t"/>
              </a:scene3d>
              <a:sp3d>
                <a:bevelB w="114300" prst="artDeco"/>
              </a:sp3d>
            </c:spPr>
            <c:txPr>
              <a:bodyPr/>
              <a:lstStyle/>
              <a:p>
                <a:pPr>
                  <a:defRPr>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290</c:v>
                </c:pt>
                <c:pt idx="1">
                  <c:v>290</c:v>
                </c:pt>
                <c:pt idx="2">
                  <c:v>290</c:v>
                </c:pt>
              </c:numCache>
            </c:numRef>
          </c:val>
          <c:extLst xmlns:c16r2="http://schemas.microsoft.com/office/drawing/2015/06/chart">
            <c:ext xmlns:c16="http://schemas.microsoft.com/office/drawing/2014/chart" uri="{C3380CC4-5D6E-409C-BE32-E72D297353CC}">
              <c16:uniqueId val="{00000008-EDFD-4CB6-9DA5-0D340DC16F97}"/>
            </c:ext>
          </c:extLst>
        </c:ser>
        <c:dLbls>
          <c:showLegendKey val="0"/>
          <c:showVal val="1"/>
          <c:showCatName val="0"/>
          <c:showSerName val="0"/>
          <c:showPercent val="0"/>
          <c:showBubbleSize val="0"/>
        </c:dLbls>
        <c:gapWidth val="95"/>
        <c:gapDepth val="95"/>
        <c:shape val="box"/>
        <c:axId val="148768640"/>
        <c:axId val="148770176"/>
        <c:axId val="0"/>
      </c:bar3DChart>
      <c:catAx>
        <c:axId val="14876864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8770176"/>
        <c:crosses val="autoZero"/>
        <c:auto val="1"/>
        <c:lblAlgn val="ctr"/>
        <c:lblOffset val="100"/>
        <c:noMultiLvlLbl val="0"/>
      </c:catAx>
      <c:valAx>
        <c:axId val="148770176"/>
        <c:scaling>
          <c:orientation val="minMax"/>
        </c:scaling>
        <c:delete val="1"/>
        <c:axPos val="l"/>
        <c:numFmt formatCode="#,##0.00" sourceLinked="1"/>
        <c:majorTickMark val="none"/>
        <c:minorTickMark val="none"/>
        <c:tickLblPos val="nextTo"/>
        <c:crossAx val="148768640"/>
        <c:crosses val="autoZero"/>
        <c:crossBetween val="between"/>
      </c:valAx>
      <c:spPr>
        <a:noFill/>
        <a:ln>
          <a:noFill/>
        </a:ln>
        <a:effectLst/>
      </c:spPr>
    </c:plotArea>
    <c:legend>
      <c:legendPos val="r"/>
      <c:layout>
        <c:manualLayout>
          <c:xMode val="edge"/>
          <c:yMode val="edge"/>
          <c:x val="1.883310608014872E-2"/>
          <c:y val="0.81609217276843404"/>
          <c:w val="0.93655746229849191"/>
          <c:h val="0.1271669402351896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9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87A5-4D88-9040-AA35A5048026}"/>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87A5-4D88-9040-AA35A5048026}"/>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7A5-4D88-9040-AA35A5048026}"/>
                </c:ext>
              </c:extLst>
            </c:dLbl>
            <c:dLbl>
              <c:idx val="1"/>
              <c:layout>
                <c:manualLayout>
                  <c:x val="6.9829089089616311E-2"/>
                  <c:y val="0.1118668126125489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2,0</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87A5-4D88-9040-AA35A5048026}"/>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18238594.530000001</c:v>
                </c:pt>
                <c:pt idx="1">
                  <c:v>379914.91</c:v>
                </c:pt>
              </c:numCache>
            </c:numRef>
          </c:val>
          <c:extLst xmlns:c16r2="http://schemas.microsoft.com/office/drawing/2015/06/chart">
            <c:ext xmlns:c16="http://schemas.microsoft.com/office/drawing/2014/chart" uri="{C3380CC4-5D6E-409C-BE32-E72D297353CC}">
              <c16:uniqueId val="{00000004-87A5-4D88-9040-AA35A5048026}"/>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ED80-4C88-BFF8-319AB4561D91}"/>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ED80-4C88-BFF8-319AB4561D9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ED80-4C88-BFF8-319AB4561D91}"/>
                </c:ext>
              </c:extLst>
            </c:dLbl>
            <c:dLbl>
              <c:idx val="1"/>
              <c:layout>
                <c:manualLayout>
                  <c:x val="9.6584941932425672E-2"/>
                  <c:y val="0.12980403234349053"/>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2,2</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ED80-4C88-BFF8-319AB4561D9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17679031.23</c:v>
                </c:pt>
                <c:pt idx="1">
                  <c:v>321828.82</c:v>
                </c:pt>
              </c:numCache>
            </c:numRef>
          </c:val>
          <c:extLst xmlns:c16r2="http://schemas.microsoft.com/office/drawing/2015/06/chart">
            <c:ext xmlns:c16="http://schemas.microsoft.com/office/drawing/2014/chart" uri="{C3380CC4-5D6E-409C-BE32-E72D297353CC}">
              <c16:uniqueId val="{00000004-ED80-4C88-BFF8-319AB4561D9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AE71-4377-8D06-5DC255330C49}"/>
              </c:ext>
            </c:extLst>
          </c:dPt>
          <c:dPt>
            <c:idx val="1"/>
            <c:bubble3D val="0"/>
            <c:explosion val="21"/>
            <c:spPr>
              <a:solidFill>
                <a:schemeClr val="accent5"/>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AE71-4377-8D06-5DC255330C49}"/>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AE71-4377-8D06-5DC255330C49}"/>
                </c:ext>
              </c:extLst>
            </c:dLbl>
            <c:dLbl>
              <c:idx val="1"/>
              <c:layout>
                <c:manualLayout>
                  <c:x val="9.6584941932425672E-2"/>
                  <c:y val="0.11186681261254899"/>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2,1</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AE71-4377-8D06-5DC255330C49}"/>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17308380.859999999</c:v>
                </c:pt>
                <c:pt idx="1">
                  <c:v>322496.94</c:v>
                </c:pt>
              </c:numCache>
            </c:numRef>
          </c:val>
          <c:extLst xmlns:c16r2="http://schemas.microsoft.com/office/drawing/2015/06/chart">
            <c:ext xmlns:c16="http://schemas.microsoft.com/office/drawing/2014/chart" uri="{C3380CC4-5D6E-409C-BE32-E72D297353CC}">
              <c16:uniqueId val="{00000004-AE71-4377-8D06-5DC255330C49}"/>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8085382539736761"/>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казенными учреждениями</c:v>
                </c:pt>
              </c:strCache>
            </c:strRef>
          </c:tx>
          <c:spPr>
            <a:solidFill>
              <a:schemeClr val="accent5">
                <a:tint val="65000"/>
              </a:schemeClr>
            </a:solidFill>
            <a:ln w="9525" cap="flat" cmpd="sng" algn="ctr">
              <a:solidFill>
                <a:schemeClr val="accent5">
                  <a:lumMod val="40000"/>
                  <a:lumOff val="60000"/>
                </a:schemeClr>
              </a:solidFill>
              <a:prstDash val="solid"/>
              <a:round/>
            </a:ln>
            <a:effectLst/>
            <a:scene3d>
              <a:camera prst="orthographicFront"/>
              <a:lightRig rig="threePt" dir="t"/>
            </a:scene3d>
            <a:sp3d contourW="9525">
              <a:bevelT w="177800" h="177800"/>
              <a:bevelB/>
              <a:contourClr>
                <a:schemeClr val="accent5">
                  <a:lumMod val="40000"/>
                  <a:lumOff val="60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8417-4D79-90A2-9347954EB89F}"/>
              </c:ext>
            </c:extLst>
          </c:dPt>
          <c:dPt>
            <c:idx val="1"/>
            <c:invertIfNegative val="0"/>
            <c:bubble3D val="0"/>
            <c:extLst xmlns:c16r2="http://schemas.microsoft.com/office/drawing/2015/06/chart">
              <c:ext xmlns:c16="http://schemas.microsoft.com/office/drawing/2014/chart" uri="{C3380CC4-5D6E-409C-BE32-E72D297353CC}">
                <c16:uniqueId val="{00000001-8417-4D79-90A2-9347954EB89F}"/>
              </c:ext>
            </c:extLst>
          </c:dPt>
          <c:dPt>
            <c:idx val="2"/>
            <c:invertIfNegative val="0"/>
            <c:bubble3D val="0"/>
            <c:extLst xmlns:c16r2="http://schemas.microsoft.com/office/drawing/2015/06/chart">
              <c:ext xmlns:c16="http://schemas.microsoft.com/office/drawing/2014/chart" uri="{C3380CC4-5D6E-409C-BE32-E72D297353CC}">
                <c16:uniqueId val="{00000002-8417-4D79-90A2-9347954EB89F}"/>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8417-4D79-90A2-9347954EB89F}"/>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8417-4D79-90A2-9347954EB89F}"/>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8417-4D79-90A2-9347954EB89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265992.96000000002</c:v>
                </c:pt>
                <c:pt idx="1">
                  <c:v>265992.96000000002</c:v>
                </c:pt>
                <c:pt idx="2">
                  <c:v>265992.96000000002</c:v>
                </c:pt>
              </c:numCache>
            </c:numRef>
          </c:val>
          <c:extLst xmlns:c16r2="http://schemas.microsoft.com/office/drawing/2015/06/chart">
            <c:ext xmlns:c16="http://schemas.microsoft.com/office/drawing/2014/chart" uri="{C3380CC4-5D6E-409C-BE32-E72D297353CC}">
              <c16:uniqueId val="{00000003-8417-4D79-90A2-9347954EB89F}"/>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5"/>
            </a:solidFill>
            <a:ln w="9525" cap="flat" cmpd="sng" algn="ctr">
              <a:solidFill>
                <a:srgbClr val="61B6CD"/>
              </a:solidFill>
              <a:prstDash val="solid"/>
              <a:round/>
            </a:ln>
            <a:effectLst/>
            <a:scene3d>
              <a:camera prst="orthographicFront"/>
              <a:lightRig rig="threePt" dir="t"/>
            </a:scene3d>
            <a:sp3d contourW="9525">
              <a:bevelT w="177800" h="177800"/>
              <a:bevelB/>
              <a:contourClr>
                <a:srgbClr val="61B6CD"/>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8417-4D79-90A2-9347954EB89F}"/>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8417-4D79-90A2-9347954EB89F}"/>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8417-4D79-90A2-9347954EB89F}"/>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130551.64</c:v>
                </c:pt>
                <c:pt idx="1">
                  <c:v>131834.04</c:v>
                </c:pt>
                <c:pt idx="2">
                  <c:v>131946.85</c:v>
                </c:pt>
              </c:numCache>
            </c:numRef>
          </c:val>
          <c:extLst xmlns:c16r2="http://schemas.microsoft.com/office/drawing/2015/06/chart">
            <c:ext xmlns:c16="http://schemas.microsoft.com/office/drawing/2014/chart" uri="{C3380CC4-5D6E-409C-BE32-E72D297353CC}">
              <c16:uniqueId val="{00000007-8417-4D79-90A2-9347954EB89F}"/>
            </c:ext>
          </c:extLst>
        </c:ser>
        <c:ser>
          <c:idx val="2"/>
          <c:order val="2"/>
          <c:tx>
            <c:strRef>
              <c:f>Лист1!$D$1</c:f>
              <c:strCache>
                <c:ptCount val="1"/>
                <c:pt idx="0">
                  <c:v>Иные бюджетные ассигнования</c:v>
                </c:pt>
              </c:strCache>
            </c:strRef>
          </c:tx>
          <c:spPr>
            <a:solidFill>
              <a:schemeClr val="accent5">
                <a:shade val="65000"/>
              </a:schemeClr>
            </a:solidFill>
            <a:ln w="9525" cap="flat" cmpd="sng" algn="ctr">
              <a:solidFill>
                <a:schemeClr val="accent5">
                  <a:lumMod val="75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accent5">
                  <a:lumMod val="75000"/>
                </a:schemeClr>
              </a:contourClr>
            </a:sp3d>
          </c:spPr>
          <c:invertIfNegative val="0"/>
          <c:dLbls>
            <c:dLbl>
              <c:idx val="0"/>
              <c:layout>
                <c:manualLayout>
                  <c:x val="1.2520278558145055E-2"/>
                  <c:y val="-2.7988017190629943E-2"/>
                </c:manualLayout>
              </c:layout>
              <c:tx>
                <c:rich>
                  <a:bodyPr/>
                  <a:lstStyle/>
                  <a:p>
                    <a:r>
                      <a:rPr lang="en-US"/>
                      <a:t>5 812,20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8417-4D79-90A2-9347954EB89F}"/>
                </c:ext>
              </c:extLst>
            </c:dLbl>
            <c:dLbl>
              <c:idx val="1"/>
              <c:layout>
                <c:manualLayout>
                  <c:x val="1.4656616415410386E-2"/>
                  <c:y val="-3.0620056136769609E-2"/>
                </c:manualLayout>
              </c:layout>
              <c:tx>
                <c:rich>
                  <a:bodyPr/>
                  <a:lstStyle/>
                  <a:p>
                    <a:r>
                      <a:rPr lang="en-US"/>
                      <a:t>5 812,20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22C-4BBA-B8C0-0C575996B157}"/>
                </c:ext>
              </c:extLst>
            </c:dLbl>
            <c:dLbl>
              <c:idx val="2"/>
              <c:layout>
                <c:manualLayout>
                  <c:x val="1.4656616415410386E-2"/>
                  <c:y val="-3.0620056136769585E-2"/>
                </c:manualLayout>
              </c:layout>
              <c:tx>
                <c:rich>
                  <a:bodyPr/>
                  <a:lstStyle/>
                  <a:p>
                    <a:r>
                      <a:rPr lang="en-US"/>
                      <a:t>5 812,20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622C-4BBA-B8C0-0C575996B157}"/>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25812.2</c:v>
                </c:pt>
                <c:pt idx="1">
                  <c:v>25812.2</c:v>
                </c:pt>
                <c:pt idx="2">
                  <c:v>25812.2</c:v>
                </c:pt>
              </c:numCache>
            </c:numRef>
          </c:val>
          <c:extLst xmlns:c16r2="http://schemas.microsoft.com/office/drawing/2015/06/chart">
            <c:ext xmlns:c16="http://schemas.microsoft.com/office/drawing/2014/chart" uri="{C3380CC4-5D6E-409C-BE32-E72D297353CC}">
              <c16:uniqueId val="{0000000A-8417-4D79-90A2-9347954EB89F}"/>
            </c:ext>
          </c:extLst>
        </c:ser>
        <c:dLbls>
          <c:showLegendKey val="0"/>
          <c:showVal val="1"/>
          <c:showCatName val="0"/>
          <c:showSerName val="0"/>
          <c:showPercent val="0"/>
          <c:showBubbleSize val="0"/>
        </c:dLbls>
        <c:gapWidth val="95"/>
        <c:gapDepth val="95"/>
        <c:shape val="box"/>
        <c:axId val="149032960"/>
        <c:axId val="149034496"/>
        <c:axId val="0"/>
      </c:bar3DChart>
      <c:catAx>
        <c:axId val="14903296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9034496"/>
        <c:crosses val="autoZero"/>
        <c:auto val="1"/>
        <c:lblAlgn val="ctr"/>
        <c:lblOffset val="100"/>
        <c:noMultiLvlLbl val="0"/>
      </c:catAx>
      <c:valAx>
        <c:axId val="149034496"/>
        <c:scaling>
          <c:orientation val="minMax"/>
        </c:scaling>
        <c:delete val="1"/>
        <c:axPos val="l"/>
        <c:numFmt formatCode="#,##0.00" sourceLinked="1"/>
        <c:majorTickMark val="none"/>
        <c:minorTickMark val="none"/>
        <c:tickLblPos val="nextTo"/>
        <c:crossAx val="149032960"/>
        <c:crosses val="autoZero"/>
        <c:crossBetween val="between"/>
      </c:valAx>
      <c:spPr>
        <a:noFill/>
        <a:ln>
          <a:noFill/>
        </a:ln>
        <a:effectLst/>
      </c:spPr>
    </c:plotArea>
    <c:legend>
      <c:legendPos val="r"/>
      <c:layout>
        <c:manualLayout>
          <c:xMode val="edge"/>
          <c:yMode val="edge"/>
          <c:x val="3.5594639865996647E-2"/>
          <c:y val="0.78821931514748456"/>
          <c:w val="0.8324958123953099"/>
          <c:h val="0.17605722625632894"/>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9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6699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5711791431083"/>
                  <c:y val="0.13631794481381188"/>
                </c:manualLayout>
              </c:layout>
              <c:tx>
                <c:rich>
                  <a:bodyPr/>
                  <a:lstStyle/>
                  <a:p>
                    <a:r>
                      <a:rPr lang="en-US" sz="1000" b="1" i="0" baseline="0">
                        <a:effectLst/>
                        <a:latin typeface="Times New Roman" panose="02020603050405020304" pitchFamily="18" charset="0"/>
                        <a:cs typeface="Times New Roman" panose="02020603050405020304" pitchFamily="18" charset="0"/>
                      </a:rPr>
                      <a:t>0,5%</a:t>
                    </a:r>
                    <a:endParaRPr lang="en-US" sz="100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6699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0998930783514225"/>
                  <c:y val="0.11125662280935315"/>
                </c:manualLayout>
              </c:layout>
              <c:tx>
                <c:rich>
                  <a:bodyPr/>
                  <a:lstStyle/>
                  <a:p>
                    <a:r>
                      <a:rPr lang="en-US" sz="1000" b="1">
                        <a:latin typeface="Times New Roman" panose="02020603050405020304" pitchFamily="18" charset="0"/>
                        <a:cs typeface="Times New Roman" panose="02020603050405020304" pitchFamily="18" charset="0"/>
                      </a:rPr>
                      <a:t>0,5%</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98.8</c:v>
                </c:pt>
                <c:pt idx="1">
                  <c:v>1.2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9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6699FF"/>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36402811039236"/>
                  <c:y val="0.10289802763714204"/>
                </c:manualLayout>
              </c:layout>
              <c:tx>
                <c:rich>
                  <a:bodyPr/>
                  <a:lstStyle/>
                  <a:p>
                    <a:r>
                      <a:rPr lang="en-US" sz="1000" b="1" i="0" u="none" strike="noStrike" baseline="0">
                        <a:effectLst/>
                        <a:latin typeface="Times New Roman" panose="02020603050405020304" pitchFamily="18" charset="0"/>
                        <a:cs typeface="Times New Roman" panose="02020603050405020304" pitchFamily="18" charset="0"/>
                      </a:rPr>
                      <a:t>0,3</a:t>
                    </a:r>
                    <a:r>
                      <a:rPr lang="en-US" sz="1000" b="1">
                        <a:latin typeface="Times New Roman" panose="02020603050405020304" pitchFamily="18" charset="0"/>
                        <a:cs typeface="Times New Roman" panose="02020603050405020304" pitchFamily="18" charset="0"/>
                      </a:rPr>
                      <a:t>%</a:t>
                    </a:r>
                    <a:endParaRPr lang="en-US" b="1">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98.9</c:v>
                </c:pt>
                <c:pt idx="1">
                  <c:v>1.1000000000000001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63762827114965059"/>
        </c:manualLayout>
      </c:layout>
      <c:bar3DChart>
        <c:barDir val="col"/>
        <c:grouping val="stacked"/>
        <c:varyColors val="0"/>
        <c:ser>
          <c:idx val="0"/>
          <c:order val="0"/>
          <c:tx>
            <c:strRef>
              <c:f>Лист1!$B$1</c:f>
              <c:strCache>
                <c:ptCount val="1"/>
                <c:pt idx="0">
                  <c:v>Капитальные вложения в объекты государственной (муниципальной) собственности</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92047.5</c:v>
                </c:pt>
                <c:pt idx="1">
                  <c:v>83027.5</c:v>
                </c:pt>
                <c:pt idx="2">
                  <c:v>44842.9</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chemeClr val="accent5">
                <a:lumMod val="20000"/>
                <a:lumOff val="80000"/>
              </a:schemeClr>
            </a:solidFill>
            <a:ln w="9525" cap="flat" cmpd="sng" algn="ctr">
              <a:solidFill>
                <a:schemeClr val="accent5">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1.0373354493479012E-2"/>
                  <c:y val="-4.2236453776611255E-2"/>
                </c:manualLayout>
              </c:layout>
              <c:tx>
                <c:rich>
                  <a:bodyPr/>
                  <a:lstStyle/>
                  <a:p>
                    <a:r>
                      <a:rPr lang="en-US"/>
                      <a:t>9</a:t>
                    </a:r>
                    <a:r>
                      <a:rPr lang="en-US" baseline="0"/>
                      <a:t> 866</a:t>
                    </a:r>
                    <a:r>
                      <a:rPr lang="en-US"/>
                      <a:t>,30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1.451374392154469E-2"/>
                  <c:y val="-4.2236453776611255E-2"/>
                </c:manualLayout>
              </c:layout>
              <c:tx>
                <c:rich>
                  <a:bodyPr/>
                  <a:lstStyle/>
                  <a:p>
                    <a:r>
                      <a:rPr lang="en-US"/>
                      <a:t>9</a:t>
                    </a:r>
                    <a:r>
                      <a:rPr lang="en-US" baseline="0"/>
                      <a:t> 866</a:t>
                    </a:r>
                    <a:r>
                      <a:rPr lang="en-US"/>
                      <a:t>,30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9BF3-43B7-8250-DD6B12D50F6A}"/>
                </c:ext>
              </c:extLst>
            </c:dLbl>
            <c:dLbl>
              <c:idx val="2"/>
              <c:layout>
                <c:manualLayout>
                  <c:x val="1.24402124153084E-2"/>
                  <c:y val="-4.1481481481481536E-2"/>
                </c:manualLayout>
              </c:layout>
              <c:tx>
                <c:rich>
                  <a:bodyPr/>
                  <a:lstStyle/>
                  <a:p>
                    <a:r>
                      <a:rPr lang="en-US"/>
                      <a:t>9</a:t>
                    </a:r>
                    <a:r>
                      <a:rPr lang="en-US" baseline="0"/>
                      <a:t> 866</a:t>
                    </a:r>
                    <a:r>
                      <a:rPr lang="en-US"/>
                      <a:t>,30</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9BF3-43B7-8250-DD6B12D50F6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9866.2999999999993</c:v>
                </c:pt>
                <c:pt idx="1">
                  <c:v>9866.2999999999993</c:v>
                </c:pt>
                <c:pt idx="2">
                  <c:v>9866.2999999999993</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49738240"/>
        <c:axId val="149739776"/>
        <c:axId val="0"/>
      </c:bar3DChart>
      <c:catAx>
        <c:axId val="14973824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9739776"/>
        <c:crosses val="autoZero"/>
        <c:auto val="1"/>
        <c:lblAlgn val="ctr"/>
        <c:lblOffset val="100"/>
        <c:noMultiLvlLbl val="0"/>
      </c:catAx>
      <c:valAx>
        <c:axId val="149739776"/>
        <c:scaling>
          <c:orientation val="minMax"/>
        </c:scaling>
        <c:delete val="1"/>
        <c:axPos val="l"/>
        <c:numFmt formatCode="#,##0.00" sourceLinked="1"/>
        <c:majorTickMark val="none"/>
        <c:minorTickMark val="none"/>
        <c:tickLblPos val="nextTo"/>
        <c:crossAx val="149738240"/>
        <c:crosses val="autoZero"/>
        <c:crossBetween val="between"/>
      </c:valAx>
      <c:spPr>
        <a:noFill/>
        <a:ln>
          <a:noFill/>
        </a:ln>
        <a:effectLst/>
      </c:spPr>
    </c:plotArea>
    <c:legend>
      <c:legendPos val="r"/>
      <c:layout>
        <c:manualLayout>
          <c:xMode val="edge"/>
          <c:yMode val="edge"/>
          <c:x val="2.2991963213900582E-2"/>
          <c:y val="0.78381428988043156"/>
          <c:w val="0.93351523482290155"/>
          <c:h val="0.2126599997785086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0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9.9384642136074272E-2"/>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8359431994077661"/>
                  <c:y val="0.1398721898893073"/>
                </c:manualLayout>
              </c:layout>
              <c:tx>
                <c:rich>
                  <a:bodyPr/>
                  <a:lstStyle/>
                  <a:p>
                    <a:r>
                      <a:rPr lang="en-US" sz="800" b="0" i="0" baseline="0">
                        <a:effectLst/>
                        <a:latin typeface="Times New Roman" panose="02020603050405020304" pitchFamily="18" charset="0"/>
                        <a:cs typeface="Times New Roman" panose="02020603050405020304" pitchFamily="18" charset="0"/>
                      </a:rPr>
                      <a:t>11,0%</a:t>
                    </a:r>
                    <a:endParaRPr lang="en-US" sz="8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numFmt formatCode="@" sourceLinked="0"/>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12700"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88.8</c:v>
                </c:pt>
                <c:pt idx="1">
                  <c:v>11.2</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64082168300391"/>
                  <c:y val="0.12316880389951256"/>
                </c:manualLayout>
              </c:layout>
              <c:tx>
                <c:rich>
                  <a:bodyPr/>
                  <a:lstStyle/>
                  <a:p>
                    <a:r>
                      <a:rPr lang="en-US" sz="800" b="0">
                        <a:latin typeface="Times New Roman" panose="02020603050405020304" pitchFamily="18" charset="0"/>
                        <a:cs typeface="Times New Roman" panose="02020603050405020304" pitchFamily="18" charset="0"/>
                      </a:rPr>
                      <a:t>10,8%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88.6</c:v>
                </c:pt>
                <c:pt idx="1">
                  <c:v>11.4</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chemeClr val="accent5">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838991870107192"/>
                  <c:y val="0.12982882977129237"/>
                </c:manualLayout>
              </c:layout>
              <c:tx>
                <c:rich>
                  <a:bodyPr/>
                  <a:lstStyle/>
                  <a:p>
                    <a:r>
                      <a:rPr lang="en-US" sz="800" b="0">
                        <a:latin typeface="Times New Roman" panose="02020603050405020304" pitchFamily="18" charset="0"/>
                        <a:cs typeface="Times New Roman" panose="02020603050405020304" pitchFamily="18" charset="0"/>
                      </a:rPr>
                      <a:t>10,4%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Times New Roman" panose="02020603050405020304" pitchFamily="18" charset="0"/>
                    <a:ea typeface="Calibri"/>
                    <a:cs typeface="Times New Roman" panose="02020603050405020304" pitchFamily="18" charset="0"/>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88.3</c:v>
                </c:pt>
                <c:pt idx="1">
                  <c:v>11.7</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029813104446E-3"/>
          <c:y val="2.018115954215676E-6"/>
          <c:w val="0.99627415035218969"/>
          <c:h val="0.71479507369271145"/>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2044581.24</c:v>
                </c:pt>
                <c:pt idx="1">
                  <c:v>1904231.5</c:v>
                </c:pt>
                <c:pt idx="2">
                  <c:v>1905599.7</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Расходы на выплаты персоналу в целях обеспечения выполнения функций муниципальными органами</c:v>
                </c:pt>
              </c:strCache>
            </c:strRef>
          </c:tx>
          <c:spPr>
            <a:solidFill>
              <a:schemeClr val="accent5">
                <a:lumMod val="20000"/>
                <a:lumOff val="80000"/>
              </a:schemeClr>
            </a:solidFill>
            <a:ln w="9525" cap="flat" cmpd="sng" algn="ctr">
              <a:solidFill>
                <a:schemeClr val="accent5">
                  <a:lumMod val="40000"/>
                  <a:lumOff val="6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114540.04</c:v>
                </c:pt>
                <c:pt idx="1">
                  <c:v>106472.89</c:v>
                </c:pt>
                <c:pt idx="2">
                  <c:v>106472.89</c:v>
                </c:pt>
              </c:numCache>
            </c:numRef>
          </c:val>
          <c:extLst xmlns:c16r2="http://schemas.microsoft.com/office/drawing/2015/06/chart">
            <c:ext xmlns:c16="http://schemas.microsoft.com/office/drawing/2014/chart" uri="{C3380CC4-5D6E-409C-BE32-E72D297353CC}">
              <c16:uniqueId val="{00000006-1F2F-4331-A86C-DAB0B1BAE87D}"/>
            </c:ext>
          </c:extLst>
        </c:ser>
        <c:ser>
          <c:idx val="2"/>
          <c:order val="2"/>
          <c:tx>
            <c:strRef>
              <c:f>Лист1!$D$1</c:f>
              <c:strCache>
                <c:ptCount val="1"/>
                <c:pt idx="0">
                  <c:v>Социальное обеспечение и иные выплаты населению</c:v>
                </c:pt>
              </c:strCache>
            </c:strRef>
          </c:tx>
          <c:spPr>
            <a:solidFill>
              <a:schemeClr val="accent5">
                <a:lumMod val="40000"/>
                <a:lumOff val="60000"/>
              </a:schemeClr>
            </a:solidFill>
            <a:ln w="9525" cap="flat" cmpd="sng" algn="ctr">
              <a:solidFill>
                <a:schemeClr val="accent5">
                  <a:lumMod val="20000"/>
                  <a:lumOff val="80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6.2389518560881773E-3"/>
                  <c:y val="0"/>
                </c:manualLayout>
              </c:layout>
              <c:tx>
                <c:rich>
                  <a:bodyPr/>
                  <a:lstStyle/>
                  <a:p>
                    <a:r>
                      <a:rPr lang="en-US"/>
                      <a:t>3 199,24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9-1F2F-4331-A86C-DAB0B1BAE87D}"/>
                </c:ext>
              </c:extLst>
            </c:dLbl>
            <c:dLbl>
              <c:idx val="1"/>
              <c:tx>
                <c:rich>
                  <a:bodyPr/>
                  <a:lstStyle/>
                  <a:p>
                    <a:r>
                      <a:rPr lang="en-US"/>
                      <a:t>3 769,78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C9A9-420D-BE58-981D1F37C87B}"/>
                </c:ext>
              </c:extLst>
            </c:dLbl>
            <c:dLbl>
              <c:idx val="2"/>
              <c:tx>
                <c:rich>
                  <a:bodyPr/>
                  <a:lstStyle/>
                  <a:p>
                    <a:r>
                      <a:rPr lang="en-US"/>
                      <a:t>3 769,78</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C9A9-420D-BE58-981D1F37C87B}"/>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30199.24</c:v>
                </c:pt>
                <c:pt idx="1">
                  <c:v>30769.78</c:v>
                </c:pt>
                <c:pt idx="2">
                  <c:v>30769.78</c:v>
                </c:pt>
              </c:numCache>
            </c:numRef>
          </c:val>
          <c:extLst xmlns:c16r2="http://schemas.microsoft.com/office/drawing/2015/06/chart">
            <c:ext xmlns:c16="http://schemas.microsoft.com/office/drawing/2014/chart" uri="{C3380CC4-5D6E-409C-BE32-E72D297353CC}">
              <c16:uniqueId val="{00000007-1F2F-4331-A86C-DAB0B1BAE87D}"/>
            </c:ext>
          </c:extLst>
        </c:ser>
        <c:dLbls>
          <c:showLegendKey val="0"/>
          <c:showVal val="1"/>
          <c:showCatName val="0"/>
          <c:showSerName val="0"/>
          <c:showPercent val="0"/>
          <c:showBubbleSize val="0"/>
        </c:dLbls>
        <c:gapWidth val="95"/>
        <c:gapDepth val="95"/>
        <c:shape val="box"/>
        <c:axId val="150188032"/>
        <c:axId val="150189568"/>
        <c:axId val="0"/>
      </c:bar3DChart>
      <c:catAx>
        <c:axId val="15018803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50189568"/>
        <c:crosses val="autoZero"/>
        <c:auto val="1"/>
        <c:lblAlgn val="ctr"/>
        <c:lblOffset val="100"/>
        <c:noMultiLvlLbl val="0"/>
      </c:catAx>
      <c:valAx>
        <c:axId val="150189568"/>
        <c:scaling>
          <c:orientation val="minMax"/>
        </c:scaling>
        <c:delete val="1"/>
        <c:axPos val="l"/>
        <c:numFmt formatCode="#,##0.00" sourceLinked="1"/>
        <c:majorTickMark val="none"/>
        <c:minorTickMark val="none"/>
        <c:tickLblPos val="nextTo"/>
        <c:crossAx val="150188032"/>
        <c:crosses val="autoZero"/>
        <c:crossBetween val="between"/>
      </c:valAx>
      <c:spPr>
        <a:noFill/>
        <a:ln>
          <a:noFill/>
        </a:ln>
        <a:effectLst/>
      </c:spPr>
    </c:plotArea>
    <c:legend>
      <c:legendPos val="r"/>
      <c:layout>
        <c:manualLayout>
          <c:xMode val="edge"/>
          <c:yMode val="edge"/>
          <c:x val="2.0931068976902285E-2"/>
          <c:y val="0.82316896268795414"/>
          <c:w val="0.90351328079620052"/>
          <c:h val="0.1512684871837828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0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CC00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3604925151227263"/>
                  <c:y val="0.19478781966413491"/>
                </c:manualLayout>
              </c:layout>
              <c:tx>
                <c:rich>
                  <a:bodyPr/>
                  <a:lstStyle/>
                  <a:p>
                    <a:r>
                      <a:rPr lang="en-US" sz="1000" b="0" i="0" baseline="0">
                        <a:effectLst/>
                        <a:latin typeface="Times New Roman" panose="02020603050405020304" pitchFamily="18" charset="0"/>
                        <a:cs typeface="Times New Roman" panose="02020603050405020304" pitchFamily="18" charset="0"/>
                      </a:rPr>
                      <a:t>&lt;0,1</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2022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CC00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18285172752001674"/>
                  <c:y val="0.16070869029436025"/>
                </c:manualLayout>
              </c:layout>
              <c:tx>
                <c:rich>
                  <a:bodyPr/>
                  <a:lstStyle/>
                  <a:p>
                    <a:r>
                      <a:rPr lang="en-US" sz="1000" b="0">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34831268850655378"/>
          <c:y val="4.1594576462695527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2023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CC00CC"/>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17013592494936275"/>
                  <c:y val="0.14778276026837592"/>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&lt;0,1</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99</c:v>
                </c:pt>
                <c:pt idx="1">
                  <c:v>1</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0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5836843179212E-3"/>
          <c:y val="1.9470859911057111E-6"/>
          <c:w val="0.99627415035218969"/>
          <c:h val="0.68553821350966138"/>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rgbClr val="CC00CC"/>
            </a:solidFill>
            <a:ln w="9525" cap="flat" cmpd="sng" algn="ctr">
              <a:solidFill>
                <a:srgbClr val="CE1CAC"/>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rgbClr val="CC00CC"/>
              </a:solidFill>
              <a:ln w="9525" cap="flat" cmpd="sng" algn="ctr">
                <a:solidFill>
                  <a:srgbClr val="CE1CAC"/>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2696.5</c:v>
                </c:pt>
                <c:pt idx="1">
                  <c:v>2430</c:v>
                </c:pt>
                <c:pt idx="2">
                  <c:v>2430</c:v>
                </c:pt>
              </c:numCache>
            </c:numRef>
          </c:val>
          <c:extLst xmlns:c16r2="http://schemas.microsoft.com/office/drawing/2015/06/chart">
            <c:ext xmlns:c16="http://schemas.microsoft.com/office/drawing/2014/chart" uri="{C3380CC4-5D6E-409C-BE32-E72D297353CC}">
              <c16:uniqueId val="{00000003-1F2F-4331-A86C-DAB0B1BAE87D}"/>
            </c:ext>
          </c:extLst>
        </c:ser>
        <c:ser>
          <c:idx val="1"/>
          <c:order val="1"/>
          <c:tx>
            <c:strRef>
              <c:f>Лист1!$C$1</c:f>
              <c:strCache>
                <c:ptCount val="1"/>
                <c:pt idx="0">
                  <c:v>Закупка товаров, работ и услуг для обеспечения государственных (муниципальных) нужд</c:v>
                </c:pt>
              </c:strCache>
            </c:strRef>
          </c:tx>
          <c:spPr>
            <a:solidFill>
              <a:srgbClr val="FF99FF"/>
            </a:solidFill>
            <a:ln w="9525" cap="flat" cmpd="sng" algn="ctr">
              <a:solidFill>
                <a:srgbClr val="EC78E6"/>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4-1F2F-4331-A86C-DAB0B1BAE87D}"/>
                </c:ext>
              </c:extLst>
            </c:dLbl>
            <c:dLbl>
              <c:idx val="1"/>
              <c:layout>
                <c:manualLayout>
                  <c:x val="8.3186024747841595E-3"/>
                  <c:y val="5.1709265691524935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1F2F-4331-A86C-DAB0B1BAE87D}"/>
                </c:ext>
              </c:extLst>
            </c:dLbl>
            <c:dLbl>
              <c:idx val="2"/>
              <c:layout>
                <c:manualLayout>
                  <c:x val="8.3186024747842358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A-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2250</c:v>
                </c:pt>
                <c:pt idx="1">
                  <c:v>2250</c:v>
                </c:pt>
                <c:pt idx="2">
                  <c:v>2250</c:v>
                </c:pt>
              </c:numCache>
            </c:numRef>
          </c:val>
          <c:extLst xmlns:c16r2="http://schemas.microsoft.com/office/drawing/2015/06/chart">
            <c:ext xmlns:c16="http://schemas.microsoft.com/office/drawing/2014/chart" uri="{C3380CC4-5D6E-409C-BE32-E72D297353CC}">
              <c16:uniqueId val="{00000006-1F2F-4331-A86C-DAB0B1BAE87D}"/>
            </c:ext>
          </c:extLst>
        </c:ser>
        <c:dLbls>
          <c:showLegendKey val="0"/>
          <c:showVal val="1"/>
          <c:showCatName val="0"/>
          <c:showSerName val="0"/>
          <c:showPercent val="0"/>
          <c:showBubbleSize val="0"/>
        </c:dLbls>
        <c:gapWidth val="95"/>
        <c:gapDepth val="95"/>
        <c:shape val="box"/>
        <c:axId val="147677952"/>
        <c:axId val="147679488"/>
        <c:axId val="0"/>
      </c:bar3DChart>
      <c:catAx>
        <c:axId val="147677952"/>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47679488"/>
        <c:crosses val="autoZero"/>
        <c:auto val="1"/>
        <c:lblAlgn val="ctr"/>
        <c:lblOffset val="100"/>
        <c:noMultiLvlLbl val="0"/>
      </c:catAx>
      <c:valAx>
        <c:axId val="147679488"/>
        <c:scaling>
          <c:orientation val="minMax"/>
        </c:scaling>
        <c:delete val="1"/>
        <c:axPos val="l"/>
        <c:numFmt formatCode="#,##0.00" sourceLinked="1"/>
        <c:majorTickMark val="none"/>
        <c:minorTickMark val="none"/>
        <c:tickLblPos val="nextTo"/>
        <c:crossAx val="147677952"/>
        <c:crosses val="autoZero"/>
        <c:crossBetween val="between"/>
      </c:valAx>
      <c:spPr>
        <a:noFill/>
        <a:ln>
          <a:noFill/>
        </a:ln>
        <a:effectLst/>
      </c:spPr>
    </c:plotArea>
    <c:legend>
      <c:legendPos val="r"/>
      <c:layout>
        <c:manualLayout>
          <c:xMode val="edge"/>
          <c:yMode val="edge"/>
          <c:x val="1.0513621940960007E-2"/>
          <c:y val="0.81745557543617142"/>
          <c:w val="0.94770727492949791"/>
          <c:h val="0.1602378353239069"/>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0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2018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7ABC-479F-BBA8-01BBB2B519D1}"/>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7ABC-479F-BBA8-01BBB2B519D1}"/>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7ABC-479F-BBA8-01BBB2B519D1}"/>
                </c:ext>
              </c:extLst>
            </c:dLbl>
            <c:dLbl>
              <c:idx val="1"/>
              <c:layout>
                <c:manualLayout>
                  <c:x val="0.26312806088594093"/>
                  <c:y val="0.1889184604989175"/>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i="0" baseline="0">
                        <a:solidFill>
                          <a:sysClr val="windowText" lastClr="000000"/>
                        </a:solidFill>
                        <a:effectLst/>
                        <a:latin typeface="Times New Roman" panose="02020603050405020304" pitchFamily="18" charset="0"/>
                        <a:cs typeface="Times New Roman" panose="02020603050405020304" pitchFamily="18" charset="0"/>
                      </a:rPr>
                      <a:t>0,2%</a:t>
                    </a:r>
                    <a:endParaRPr lang="en-US" sz="800" b="0">
                      <a:solidFill>
                        <a:sysClr val="windowText" lastClr="000000"/>
                      </a:solidFill>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7ABC-479F-BBA8-01BBB2B519D1}"/>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97.9</c:v>
                </c:pt>
                <c:pt idx="1">
                  <c:v>2.1</c:v>
                </c:pt>
              </c:numCache>
            </c:numRef>
          </c:val>
          <c:extLst xmlns:c16r2="http://schemas.microsoft.com/office/drawing/2015/06/chart">
            <c:ext xmlns:c16="http://schemas.microsoft.com/office/drawing/2014/chart" uri="{C3380CC4-5D6E-409C-BE32-E72D297353CC}">
              <c16:uniqueId val="{00000004-7ABC-479F-BBA8-01BBB2B519D1}"/>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4A6C-440C-AEBD-D2AFAC949E13}"/>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2-4A6C-440C-AEBD-D2AFAC949E1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4A6C-440C-AEBD-D2AFAC949E13}"/>
                </c:ext>
              </c:extLst>
            </c:dLbl>
            <c:dLbl>
              <c:idx val="1"/>
              <c:layout>
                <c:manualLayout>
                  <c:x val="0.22349790374062573"/>
                  <c:y val="0.18245109018082503"/>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0,2%</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4A6C-440C-AEBD-D2AFAC949E13}"/>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97.8</c:v>
                </c:pt>
                <c:pt idx="1">
                  <c:v>2.2000000000000002</c:v>
                </c:pt>
              </c:numCache>
            </c:numRef>
          </c:val>
          <c:extLst xmlns:c16r2="http://schemas.microsoft.com/office/drawing/2015/06/chart">
            <c:ext xmlns:c16="http://schemas.microsoft.com/office/drawing/2014/chart" uri="{C3380CC4-5D6E-409C-BE32-E72D297353CC}">
              <c16:uniqueId val="{00000003-4A6C-440C-AEBD-D2AFAC949E1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DB-4463-BE4C-E8D8268B16FA}"/>
              </c:ext>
            </c:extLst>
          </c:dPt>
          <c:dPt>
            <c:idx val="1"/>
            <c:bubble3D val="0"/>
            <c:explosion val="21"/>
            <c:spPr>
              <a:solidFill>
                <a:srgbClr val="FFFF00"/>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DB-4463-BE4C-E8D8268B16FA}"/>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DB-4463-BE4C-E8D8268B16FA}"/>
                </c:ext>
              </c:extLst>
            </c:dLbl>
            <c:dLbl>
              <c:idx val="1"/>
              <c:layout>
                <c:manualLayout>
                  <c:x val="0.23019566534116345"/>
                  <c:y val="0.17448607040711839"/>
                </c:manualLayout>
              </c:layout>
              <c:tx>
                <c:rich>
                  <a:bodyPr rot="0" spcFirstLastPara="1" vertOverflow="ellipsis" vert="horz" wrap="square" anchor="ctr" anchorCtr="1"/>
                  <a:lstStyle/>
                  <a:p>
                    <a:pPr>
                      <a:defRPr sz="800" b="0" i="0" u="none" strike="noStrike" kern="1200" baseline="0">
                        <a:solidFill>
                          <a:sysClr val="windowText" lastClr="000000"/>
                        </a:solidFill>
                        <a:latin typeface="Calibri"/>
                        <a:ea typeface="Calibri"/>
                        <a:cs typeface="Calibri"/>
                      </a:defRPr>
                    </a:pPr>
                    <a:r>
                      <a:rPr lang="en-US" sz="800" b="0">
                        <a:solidFill>
                          <a:sysClr val="windowText" lastClr="000000"/>
                        </a:solidFill>
                        <a:latin typeface="Times New Roman" panose="02020603050405020304" pitchFamily="18" charset="0"/>
                        <a:cs typeface="Times New Roman" panose="02020603050405020304" pitchFamily="18" charset="0"/>
                      </a:rPr>
                      <a:t>0,1%</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6EDB-4463-BE4C-E8D8268B16FA}"/>
                </c:ext>
              </c:extLst>
            </c:dLbl>
            <c:spPr>
              <a:noFill/>
              <a:ln>
                <a:noFill/>
              </a:ln>
              <a:effectLst/>
            </c:spPr>
            <c:txPr>
              <a:bodyPr rot="0" spcFirstLastPara="1" vertOverflow="ellipsis" vert="horz" wrap="square" anchor="ctr" anchorCtr="1"/>
              <a:lstStyle/>
              <a:p>
                <a:pPr>
                  <a:defRPr sz="1000" b="0" i="0" u="none" strike="noStrike" kern="1200" baseline="0">
                    <a:solidFill>
                      <a:srgbClr val="FF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Субсидии и субвенции из бюджетов других уровней, тыс.руб.</c:v>
                </c:pt>
              </c:strCache>
            </c:strRef>
          </c:cat>
          <c:val>
            <c:numRef>
              <c:f>Лист1!$B$2:$B$3</c:f>
              <c:numCache>
                <c:formatCode>#,##0.00</c:formatCode>
                <c:ptCount val="2"/>
                <c:pt idx="0" formatCode="General">
                  <c:v>98</c:v>
                </c:pt>
                <c:pt idx="1">
                  <c:v>2</c:v>
                </c:pt>
              </c:numCache>
            </c:numRef>
          </c:val>
          <c:extLst xmlns:c16r2="http://schemas.microsoft.com/office/drawing/2015/06/chart">
            <c:ext xmlns:c16="http://schemas.microsoft.com/office/drawing/2014/chart" uri="{C3380CC4-5D6E-409C-BE32-E72D297353CC}">
              <c16:uniqueId val="{00000004-6EDB-4463-BE4C-E8D8268B16FA}"/>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
          <c:y val="9.8905624118696793E-3"/>
          <c:w val="0.99627415035218969"/>
          <c:h val="0.68843555411358048"/>
        </c:manualLayout>
      </c:layout>
      <c:bar3DChart>
        <c:barDir val="col"/>
        <c:grouping val="stacked"/>
        <c:varyColors val="0"/>
        <c:ser>
          <c:idx val="0"/>
          <c:order val="0"/>
          <c:tx>
            <c:strRef>
              <c:f>Лист1!$B$1</c:f>
              <c:strCache>
                <c:ptCount val="1"/>
                <c:pt idx="0">
                  <c:v>Закупка товаров, работ и услуг для обеспечения государственных (муниципальных) нужд</c:v>
                </c:pt>
              </c:strCache>
            </c:strRef>
          </c:tx>
          <c:spPr>
            <a:solidFill>
              <a:srgbClr val="FFFF00"/>
            </a:solidFill>
            <a:ln w="9525" cap="flat" cmpd="sng" algn="ctr">
              <a:solidFill>
                <a:srgbClr val="FFFF00"/>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extLst xmlns:c16r2="http://schemas.microsoft.com/office/drawing/2015/06/chart">
              <c:ext xmlns:c16="http://schemas.microsoft.com/office/drawing/2014/chart" uri="{C3380CC4-5D6E-409C-BE32-E72D297353CC}">
                <c16:uniqueId val="{00000000-1F2F-4331-A86C-DAB0B1BAE87D}"/>
              </c:ext>
            </c:extLst>
          </c:dPt>
          <c:dPt>
            <c:idx val="1"/>
            <c:invertIfNegative val="0"/>
            <c:bubble3D val="0"/>
            <c:extLst xmlns:c16r2="http://schemas.microsoft.com/office/drawing/2015/06/chart">
              <c:ext xmlns:c16="http://schemas.microsoft.com/office/drawing/2014/chart" uri="{C3380CC4-5D6E-409C-BE32-E72D297353CC}">
                <c16:uniqueId val="{00000001-1F2F-4331-A86C-DAB0B1BAE87D}"/>
              </c:ext>
            </c:extLst>
          </c:dPt>
          <c:dPt>
            <c:idx val="2"/>
            <c:invertIfNegative val="0"/>
            <c:bubble3D val="0"/>
            <c:extLst xmlns:c16r2="http://schemas.microsoft.com/office/drawing/2015/06/chart">
              <c:ext xmlns:c16="http://schemas.microsoft.com/office/drawing/2014/chart" uri="{C3380CC4-5D6E-409C-BE32-E72D297353CC}">
                <c16:uniqueId val="{00000002-1F2F-4331-A86C-DAB0B1BAE87D}"/>
              </c:ext>
            </c:extLst>
          </c:dPt>
          <c:dLbls>
            <c:dLbl>
              <c:idx val="0"/>
              <c:layout>
                <c:manualLayout>
                  <c:x val="0"/>
                  <c:y val="-8.4438478582093603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F2F-4331-A86C-DAB0B1BAE87D}"/>
                </c:ext>
              </c:extLst>
            </c:dLbl>
            <c:dLbl>
              <c:idx val="1"/>
              <c:layout>
                <c:manualLayout>
                  <c:x val="6.2389518560881773E-3"/>
                  <c:y val="-8.3200007023139499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F2F-4331-A86C-DAB0B1BAE87D}"/>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F2F-4331-A86C-DAB0B1BAE87D}"/>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37359.660000000003</c:v>
                </c:pt>
                <c:pt idx="1">
                  <c:v>34969.26</c:v>
                </c:pt>
                <c:pt idx="2">
                  <c:v>24849.46</c:v>
                </c:pt>
              </c:numCache>
            </c:numRef>
          </c:val>
          <c:extLst xmlns:c16r2="http://schemas.microsoft.com/office/drawing/2015/06/chart">
            <c:ext xmlns:c16="http://schemas.microsoft.com/office/drawing/2014/chart" uri="{C3380CC4-5D6E-409C-BE32-E72D297353CC}">
              <c16:uniqueId val="{00000003-1F2F-4331-A86C-DAB0B1BAE87D}"/>
            </c:ext>
          </c:extLst>
        </c:ser>
        <c:dLbls>
          <c:showLegendKey val="0"/>
          <c:showVal val="1"/>
          <c:showCatName val="0"/>
          <c:showSerName val="0"/>
          <c:showPercent val="0"/>
          <c:showBubbleSize val="0"/>
        </c:dLbls>
        <c:gapWidth val="95"/>
        <c:gapDepth val="95"/>
        <c:shape val="box"/>
        <c:axId val="150513920"/>
        <c:axId val="150516864"/>
        <c:axId val="0"/>
      </c:bar3DChart>
      <c:catAx>
        <c:axId val="15051392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50516864"/>
        <c:crosses val="autoZero"/>
        <c:auto val="1"/>
        <c:lblAlgn val="ctr"/>
        <c:lblOffset val="100"/>
        <c:noMultiLvlLbl val="0"/>
      </c:catAx>
      <c:valAx>
        <c:axId val="150516864"/>
        <c:scaling>
          <c:orientation val="minMax"/>
        </c:scaling>
        <c:delete val="1"/>
        <c:axPos val="l"/>
        <c:numFmt formatCode="#,##0.00" sourceLinked="1"/>
        <c:majorTickMark val="none"/>
        <c:minorTickMark val="none"/>
        <c:tickLblPos val="nextTo"/>
        <c:crossAx val="150513920"/>
        <c:crosses val="autoZero"/>
        <c:crossBetween val="between"/>
      </c:valAx>
      <c:spPr>
        <a:noFill/>
        <a:ln>
          <a:noFill/>
        </a:ln>
        <a:effectLst/>
      </c:spPr>
    </c:plotArea>
    <c:legend>
      <c:legendPos val="r"/>
      <c:layout>
        <c:manualLayout>
          <c:xMode val="edge"/>
          <c:yMode val="edge"/>
          <c:x val="1.1431079434538165E-4"/>
          <c:y val="0.80265010926497637"/>
          <c:w val="0.86903733279180373"/>
          <c:h val="0.1920395547052367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2021 год</a:t>
            </a:r>
          </a:p>
        </c:rich>
      </c:tx>
      <c:layout>
        <c:manualLayout>
          <c:xMode val="edge"/>
          <c:yMode val="edge"/>
          <c:x val="0.40184808359629232"/>
          <c:y val="4.1666666666666744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
          <c:y val="0"/>
          <c:w val="0.85443238809122168"/>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C740-4A70-B180-7497AE5C57F5}"/>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C740-4A70-B180-7497AE5C57F5}"/>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740-4A70-B180-7497AE5C57F5}"/>
                </c:ext>
              </c:extLst>
            </c:dLbl>
            <c:dLbl>
              <c:idx val="1"/>
              <c:layout>
                <c:manualLayout>
                  <c:x val="0.23605711791431083"/>
                  <c:y val="0.13631794481381188"/>
                </c:manualLayout>
              </c:layout>
              <c:tx>
                <c:rich>
                  <a:bodyPr/>
                  <a:lstStyle/>
                  <a:p>
                    <a:r>
                      <a:rPr lang="en-US" sz="1000" b="0" i="0" baseline="0">
                        <a:effectLst/>
                        <a:latin typeface="Times New Roman" panose="02020603050405020304" pitchFamily="18" charset="0"/>
                        <a:cs typeface="Times New Roman" panose="02020603050405020304" pitchFamily="18" charset="0"/>
                      </a:rPr>
                      <a:t>0,5%</a:t>
                    </a:r>
                    <a:endParaRPr lang="en-US" sz="1000" b="0">
                      <a:effectLst/>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C740-4A70-B180-7497AE5C57F5}"/>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гражданской общество, тыс.руб.</c:v>
                </c:pt>
              </c:strCache>
            </c:strRef>
          </c:cat>
          <c:val>
            <c:numRef>
              <c:f>Лист1!$B$2:$B$3</c:f>
              <c:numCache>
                <c:formatCode>#,##0.00</c:formatCode>
                <c:ptCount val="2"/>
                <c:pt idx="0" formatCode="General">
                  <c:v>99.49</c:v>
                </c:pt>
                <c:pt idx="1">
                  <c:v>0.51</c:v>
                </c:pt>
              </c:numCache>
            </c:numRef>
          </c:val>
          <c:extLst xmlns:c16r2="http://schemas.microsoft.com/office/drawing/2015/06/chart">
            <c:ext xmlns:c16="http://schemas.microsoft.com/office/drawing/2014/chart" uri="{C3380CC4-5D6E-409C-BE32-E72D297353CC}">
              <c16:uniqueId val="{00000004-C740-4A70-B180-7497AE5C57F5}"/>
            </c:ext>
          </c:extLst>
        </c:ser>
        <c:dLbls>
          <c:showLegendKey val="0"/>
          <c:showVal val="1"/>
          <c:showCatName val="0"/>
          <c:showSerName val="0"/>
          <c:showPercent val="0"/>
          <c:showBubbleSize val="0"/>
          <c:showLeaderLines val="1"/>
        </c:dLbls>
      </c:pie3DChart>
      <c:spPr>
        <a:noFill/>
        <a:ln>
          <a:noFill/>
        </a:ln>
        <a:effectLst>
          <a:outerShdw blurRad="50800" dist="50800" dir="5400000" algn="ctr" rotWithShape="0">
            <a:schemeClr val="bg1"/>
          </a:outerShdw>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2758-4474-8710-F782EA1F6B64}"/>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2758-4474-8710-F782EA1F6B6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2758-4474-8710-F782EA1F6B64}"/>
                </c:ext>
              </c:extLst>
            </c:dLbl>
            <c:dLbl>
              <c:idx val="1"/>
              <c:layout>
                <c:manualLayout>
                  <c:x val="0.20998930783514225"/>
                  <c:y val="0.11125662280935315"/>
                </c:manualLayout>
              </c:layout>
              <c:tx>
                <c:rich>
                  <a:bodyPr/>
                  <a:lstStyle/>
                  <a:p>
                    <a:r>
                      <a:rPr lang="en-US" sz="1000" b="0">
                        <a:latin typeface="Times New Roman" panose="02020603050405020304" pitchFamily="18" charset="0"/>
                        <a:cs typeface="Times New Roman" panose="02020603050405020304" pitchFamily="18" charset="0"/>
                      </a:rPr>
                      <a:t>0,5%</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2758-4474-8710-F782EA1F6B6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99.49</c:v>
                </c:pt>
                <c:pt idx="1">
                  <c:v>0.51</c:v>
                </c:pt>
              </c:numCache>
            </c:numRef>
          </c:val>
          <c:extLst xmlns:c16r2="http://schemas.microsoft.com/office/drawing/2015/06/chart">
            <c:ext xmlns:c16="http://schemas.microsoft.com/office/drawing/2014/chart" uri="{C3380CC4-5D6E-409C-BE32-E72D297353CC}">
              <c16:uniqueId val="{00000004-2758-4474-8710-F782EA1F6B6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b="0"/>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68"/>
          <c:h val="1"/>
        </c:manualLayout>
      </c:layout>
      <c:pie3DChart>
        <c:varyColors val="1"/>
        <c:ser>
          <c:idx val="0"/>
          <c:order val="0"/>
          <c:tx>
            <c:strRef>
              <c:f>Лист1!$B$1</c:f>
              <c:strCache>
                <c:ptCount val="1"/>
                <c:pt idx="0">
                  <c:v>план на 2021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1838-4F56-8ABB-FEDBEFD7336F}"/>
              </c:ext>
            </c:extLst>
          </c:dPt>
          <c:dPt>
            <c:idx val="1"/>
            <c:bubble3D val="0"/>
            <c:explosion val="21"/>
            <c:spPr>
              <a:solidFill>
                <a:schemeClr val="accent5">
                  <a:lumMod val="40000"/>
                  <a:lumOff val="6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1838-4F56-8ABB-FEDBEFD7336F}"/>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1838-4F56-8ABB-FEDBEFD7336F}"/>
                </c:ext>
              </c:extLst>
            </c:dLbl>
            <c:dLbl>
              <c:idx val="1"/>
              <c:layout>
                <c:manualLayout>
                  <c:x val="0.22367524293577015"/>
                  <c:y val="0.10289820274707814"/>
                </c:manualLayout>
              </c:layout>
              <c:tx>
                <c:rich>
                  <a:bodyPr/>
                  <a:lstStyle/>
                  <a:p>
                    <a:r>
                      <a:rPr lang="en-US" sz="1000" b="0" i="0" u="none" strike="noStrike" baseline="0">
                        <a:effectLst/>
                        <a:latin typeface="Times New Roman" panose="02020603050405020304" pitchFamily="18" charset="0"/>
                        <a:cs typeface="Times New Roman" panose="02020603050405020304" pitchFamily="18" charset="0"/>
                      </a:rPr>
                      <a:t>0,5</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1838-4F56-8ABB-FEDBEFD7336F}"/>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6350"/>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гражданское общество, тыс.руб.</c:v>
                </c:pt>
              </c:strCache>
            </c:strRef>
          </c:cat>
          <c:val>
            <c:numRef>
              <c:f>Лист1!$B$2:$B$3</c:f>
              <c:numCache>
                <c:formatCode>#,##0.00</c:formatCode>
                <c:ptCount val="2"/>
                <c:pt idx="0" formatCode="General">
                  <c:v>99.49</c:v>
                </c:pt>
                <c:pt idx="1">
                  <c:v>0.51</c:v>
                </c:pt>
              </c:numCache>
            </c:numRef>
          </c:val>
          <c:extLst xmlns:c16r2="http://schemas.microsoft.com/office/drawing/2015/06/chart">
            <c:ext xmlns:c16="http://schemas.microsoft.com/office/drawing/2014/chart" uri="{C3380CC4-5D6E-409C-BE32-E72D297353CC}">
              <c16:uniqueId val="{00000004-1838-4F56-8ABB-FEDBEFD7336F}"/>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7"/>
    </mc:Choice>
    <mc:Fallback>
      <c:style val="7"/>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079650618696059E-3"/>
          <c:y val="2.0688428134607188E-6"/>
          <c:w val="0.99627415035218969"/>
          <c:h val="0.73004300167583491"/>
        </c:manualLayout>
      </c:layout>
      <c:bar3DChart>
        <c:barDir val="col"/>
        <c:grouping val="stacked"/>
        <c:varyColors val="0"/>
        <c:ser>
          <c:idx val="0"/>
          <c:order val="0"/>
          <c:tx>
            <c:strRef>
              <c:f>Лист1!$B$1</c:f>
              <c:strCache>
                <c:ptCount val="1"/>
                <c:pt idx="0">
                  <c:v>Предоставление субсидий бюджетным, автономным учреждениям и иным некоммерческим организациям</c:v>
                </c:pt>
              </c:strCache>
            </c:strRef>
          </c:tx>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Pt>
            <c:idx val="0"/>
            <c:invertIfNegative val="0"/>
            <c:bubble3D val="0"/>
            <c:spPr>
              <a:solidFill>
                <a:schemeClr val="accent5">
                  <a:lumMod val="60000"/>
                  <a:lumOff val="40000"/>
                </a:schemeClr>
              </a:solidFill>
              <a:ln w="9525" cap="flat" cmpd="sng" algn="ctr">
                <a:solidFill>
                  <a:schemeClr val="accent5">
                    <a:lumMod val="60000"/>
                    <a:lumOff val="4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extLst xmlns:c16r2="http://schemas.microsoft.com/office/drawing/2015/06/chart">
              <c:ext xmlns:c16="http://schemas.microsoft.com/office/drawing/2014/chart" uri="{C3380CC4-5D6E-409C-BE32-E72D297353CC}">
                <c16:uniqueId val="{00000001-003E-483E-9FC6-821E92BF29E9}"/>
              </c:ext>
            </c:extLst>
          </c:dPt>
          <c:dPt>
            <c:idx val="1"/>
            <c:invertIfNegative val="0"/>
            <c:bubble3D val="0"/>
            <c:extLst xmlns:c16r2="http://schemas.microsoft.com/office/drawing/2015/06/chart">
              <c:ext xmlns:c16="http://schemas.microsoft.com/office/drawing/2014/chart" uri="{C3380CC4-5D6E-409C-BE32-E72D297353CC}">
                <c16:uniqueId val="{00000002-003E-483E-9FC6-821E92BF29E9}"/>
              </c:ext>
            </c:extLst>
          </c:dPt>
          <c:dPt>
            <c:idx val="2"/>
            <c:invertIfNegative val="0"/>
            <c:bubble3D val="0"/>
            <c:extLst xmlns:c16r2="http://schemas.microsoft.com/office/drawing/2015/06/chart">
              <c:ext xmlns:c16="http://schemas.microsoft.com/office/drawing/2014/chart" uri="{C3380CC4-5D6E-409C-BE32-E72D297353CC}">
                <c16:uniqueId val="{00000003-003E-483E-9FC6-821E92BF29E9}"/>
              </c:ext>
            </c:extLst>
          </c:dPt>
          <c:dLbls>
            <c:dLbl>
              <c:idx val="0"/>
              <c:layout>
                <c:manualLayout>
                  <c:x val="0"/>
                  <c:y val="-8.4438478582093603E-3"/>
                </c:manualLayout>
              </c:layout>
              <c:tx>
                <c:rich>
                  <a:bodyPr/>
                  <a:lstStyle/>
                  <a:p>
                    <a:r>
                      <a:rPr lang="en-US"/>
                      <a:t>99 102,33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003E-483E-9FC6-821E92BF29E9}"/>
                </c:ext>
              </c:extLst>
            </c:dLbl>
            <c:dLbl>
              <c:idx val="1"/>
              <c:layout>
                <c:manualLayout>
                  <c:x val="6.2389518560881773E-3"/>
                  <c:y val="-8.3200007023139499E-17"/>
                </c:manualLayout>
              </c:layout>
              <c:tx>
                <c:rich>
                  <a:bodyPr/>
                  <a:lstStyle/>
                  <a:p>
                    <a:r>
                      <a:rPr lang="en-US"/>
                      <a:t>99 102,33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003E-483E-9FC6-821E92BF29E9}"/>
                </c:ext>
              </c:extLst>
            </c:dLbl>
            <c:dLbl>
              <c:idx val="2"/>
              <c:layout>
                <c:manualLayout>
                  <c:x val="6.2389518560881773E-3"/>
                  <c:y val="0"/>
                </c:manualLayout>
              </c:layout>
              <c:tx>
                <c:rich>
                  <a:bodyPr/>
                  <a:lstStyle/>
                  <a:p>
                    <a:r>
                      <a:rPr lang="en-US"/>
                      <a:t>99 102,33</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3-003E-483E-9FC6-821E92BF29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11740</c:v>
                </c:pt>
                <c:pt idx="1">
                  <c:v>11740</c:v>
                </c:pt>
                <c:pt idx="2">
                  <c:v>11740</c:v>
                </c:pt>
              </c:numCache>
            </c:numRef>
          </c:val>
          <c:extLst xmlns:c16r2="http://schemas.microsoft.com/office/drawing/2015/06/chart">
            <c:ext xmlns:c16="http://schemas.microsoft.com/office/drawing/2014/chart" uri="{C3380CC4-5D6E-409C-BE32-E72D297353CC}">
              <c16:uniqueId val="{00000004-003E-483E-9FC6-821E92BF29E9}"/>
            </c:ext>
          </c:extLst>
        </c:ser>
        <c:ser>
          <c:idx val="1"/>
          <c:order val="1"/>
          <c:tx>
            <c:strRef>
              <c:f>Лист1!$C$1</c:f>
              <c:strCache>
                <c:ptCount val="1"/>
                <c:pt idx="0">
                  <c:v>Социальное обеспечение и иные выплаты населению</c:v>
                </c:pt>
              </c:strCache>
            </c:strRef>
          </c:tx>
          <c:spPr>
            <a:solidFill>
              <a:schemeClr val="accent5">
                <a:lumMod val="20000"/>
                <a:lumOff val="80000"/>
              </a:schemeClr>
            </a:solidFill>
            <a:ln w="9525" cap="flat" cmpd="sng" algn="ctr">
              <a:solidFill>
                <a:schemeClr val="accent5">
                  <a:lumMod val="20000"/>
                  <a:lumOff val="80000"/>
                </a:schemeClr>
              </a:solidFill>
              <a:prstDash val="solid"/>
              <a:round/>
            </a:ln>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6.2389518560881773E-3"/>
                  <c:y val="5.1709265691524935E-3"/>
                </c:manualLayout>
              </c:layout>
              <c:tx>
                <c:rich>
                  <a:bodyPr/>
                  <a:lstStyle/>
                  <a:p>
                    <a:r>
                      <a:rPr lang="en-US"/>
                      <a:t>1</a:t>
                    </a:r>
                    <a:r>
                      <a:rPr lang="en-US" baseline="0"/>
                      <a:t> 149</a:t>
                    </a:r>
                    <a:r>
                      <a:rPr lang="en-US"/>
                      <a:t>,44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003E-483E-9FC6-821E92BF29E9}"/>
                </c:ext>
              </c:extLst>
            </c:dLbl>
            <c:dLbl>
              <c:idx val="1"/>
              <c:layout>
                <c:manualLayout>
                  <c:x val="1.039825309348022E-2"/>
                  <c:y val="-4.7201258596384649E-3"/>
                </c:manualLayout>
              </c:layout>
              <c:tx>
                <c:rich>
                  <a:bodyPr/>
                  <a:lstStyle/>
                  <a:p>
                    <a:r>
                      <a:rPr lang="en-US"/>
                      <a:t>1 149,44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003E-483E-9FC6-821E92BF29E9}"/>
                </c:ext>
              </c:extLst>
            </c:dLbl>
            <c:dLbl>
              <c:idx val="2"/>
              <c:layout>
                <c:manualLayout>
                  <c:x val="8.3186024747842358E-3"/>
                  <c:y val="0"/>
                </c:manualLayout>
              </c:layout>
              <c:tx>
                <c:rich>
                  <a:bodyPr/>
                  <a:lstStyle/>
                  <a:p>
                    <a:r>
                      <a:rPr lang="en-US"/>
                      <a:t>1 149,44</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7-003E-483E-9FC6-821E92BF29E9}"/>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ysClr val="windowText" lastClr="000000"/>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3000</c:v>
                </c:pt>
                <c:pt idx="1">
                  <c:v>3000</c:v>
                </c:pt>
                <c:pt idx="2">
                  <c:v>3000</c:v>
                </c:pt>
              </c:numCache>
            </c:numRef>
          </c:val>
          <c:extLst xmlns:c16r2="http://schemas.microsoft.com/office/drawing/2015/06/chart">
            <c:ext xmlns:c16="http://schemas.microsoft.com/office/drawing/2014/chart" uri="{C3380CC4-5D6E-409C-BE32-E72D297353CC}">
              <c16:uniqueId val="{00000008-003E-483E-9FC6-821E92BF29E9}"/>
            </c:ext>
          </c:extLst>
        </c:ser>
        <c:dLbls>
          <c:showLegendKey val="0"/>
          <c:showVal val="1"/>
          <c:showCatName val="0"/>
          <c:showSerName val="0"/>
          <c:showPercent val="0"/>
          <c:showBubbleSize val="0"/>
        </c:dLbls>
        <c:gapWidth val="95"/>
        <c:gapDepth val="95"/>
        <c:shape val="box"/>
        <c:axId val="150773760"/>
        <c:axId val="150775296"/>
        <c:axId val="0"/>
      </c:bar3DChart>
      <c:catAx>
        <c:axId val="150773760"/>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50775296"/>
        <c:crosses val="autoZero"/>
        <c:auto val="1"/>
        <c:lblAlgn val="ctr"/>
        <c:lblOffset val="100"/>
        <c:noMultiLvlLbl val="0"/>
      </c:catAx>
      <c:valAx>
        <c:axId val="150775296"/>
        <c:scaling>
          <c:orientation val="minMax"/>
        </c:scaling>
        <c:delete val="1"/>
        <c:axPos val="l"/>
        <c:numFmt formatCode="#,##0.00" sourceLinked="1"/>
        <c:majorTickMark val="none"/>
        <c:minorTickMark val="none"/>
        <c:tickLblPos val="nextTo"/>
        <c:crossAx val="150773760"/>
        <c:crosses val="autoZero"/>
        <c:crossBetween val="between"/>
      </c:valAx>
      <c:spPr>
        <a:noFill/>
        <a:ln>
          <a:noFill/>
        </a:ln>
        <a:effectLst/>
      </c:spPr>
    </c:plotArea>
    <c:legend>
      <c:legendPos val="r"/>
      <c:layout>
        <c:manualLayout>
          <c:xMode val="edge"/>
          <c:yMode val="edge"/>
          <c:x val="2.2992001116169024E-2"/>
          <c:y val="0.82672102930753832"/>
          <c:w val="0.93351523482290155"/>
          <c:h val="0.14651680195867103"/>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charts/chart11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2021 год</a:t>
            </a:r>
          </a:p>
        </c:rich>
      </c:tx>
      <c:layout>
        <c:manualLayout>
          <c:xMode val="edge"/>
          <c:yMode val="edge"/>
          <c:x val="0.40184808359629232"/>
          <c:y val="4.166666666666675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0.14027969349275662"/>
          <c:y val="0"/>
          <c:w val="0.85443238809122146"/>
          <c:h val="1"/>
        </c:manualLayout>
      </c:layout>
      <c:pie3DChart>
        <c:varyColors val="1"/>
        <c:ser>
          <c:idx val="0"/>
          <c:order val="0"/>
          <c:tx>
            <c:strRef>
              <c:f>Лист1!$B$1</c:f>
              <c:strCache>
                <c:ptCount val="1"/>
                <c:pt idx="0">
                  <c:v>план на 2018 год</c:v>
                </c:pt>
              </c:strCache>
            </c:strRef>
          </c:tx>
          <c:spPr>
            <a:ln>
              <a:solidFill>
                <a:schemeClr val="accent1"/>
              </a:solidFill>
            </a:ln>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solidFill>
                  <a:schemeClr val="accent1"/>
                </a:solidFill>
              </a:ln>
              <a:effectLst/>
              <a:scene3d>
                <a:camera prst="orthographicFront"/>
                <a:lightRig rig="threePt" dir="t"/>
              </a:scene3d>
              <a:sp3d>
                <a:bevelT/>
                <a:bevelB w="165100" prst="coolSlant"/>
                <a:contourClr>
                  <a:schemeClr val="accent1"/>
                </a:contourClr>
              </a:sp3d>
            </c:spPr>
            <c:extLst xmlns:c16r2="http://schemas.microsoft.com/office/drawing/2015/06/chart">
              <c:ext xmlns:c16="http://schemas.microsoft.com/office/drawing/2014/chart" uri="{C3380CC4-5D6E-409C-BE32-E72D297353CC}">
                <c16:uniqueId val="{00000001-8F0D-4913-A76B-783924227E33}"/>
              </c:ext>
            </c:extLst>
          </c:dPt>
          <c:dPt>
            <c:idx val="1"/>
            <c:bubble3D val="0"/>
            <c:explosion val="21"/>
            <c:spPr>
              <a:solidFill>
                <a:schemeClr val="accent3">
                  <a:lumMod val="75000"/>
                </a:schemeClr>
              </a:solidFill>
              <a:ln>
                <a:solidFill>
                  <a:schemeClr val="accent1"/>
                </a:solidFill>
              </a:ln>
              <a:effectLst/>
              <a:scene3d>
                <a:camera prst="orthographicFront"/>
                <a:lightRig rig="threePt" dir="t"/>
              </a:scene3d>
              <a:sp3d>
                <a:bevelT/>
                <a:bevelB w="165100" prst="coolSlant"/>
                <a:contourClr>
                  <a:schemeClr val="accent1"/>
                </a:contourClr>
              </a:sp3d>
            </c:spPr>
            <c:extLst xmlns:c16r2="http://schemas.microsoft.com/office/drawing/2015/06/chart">
              <c:ext xmlns:c16="http://schemas.microsoft.com/office/drawing/2014/chart" uri="{C3380CC4-5D6E-409C-BE32-E72D297353CC}">
                <c16:uniqueId val="{00000003-8F0D-4913-A76B-783924227E33}"/>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8F0D-4913-A76B-783924227E33}"/>
                </c:ext>
              </c:extLst>
            </c:dLbl>
            <c:dLbl>
              <c:idx val="1"/>
              <c:layout>
                <c:manualLayout>
                  <c:x val="0.22923352595255173"/>
                  <c:y val="0.13947384751161795"/>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0" i="0" baseline="0">
                        <a:effectLst/>
                        <a:latin typeface="Times New Roman" panose="02020603050405020304" pitchFamily="18" charset="0"/>
                        <a:cs typeface="Times New Roman" panose="02020603050405020304" pitchFamily="18" charset="0"/>
                      </a:rPr>
                      <a:t>5,6%</a:t>
                    </a:r>
                    <a:endParaRPr lang="en-US" sz="1000" b="0">
                      <a:effectLst/>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5131354486523372"/>
                      <c:h val="0.13328323013913976"/>
                    </c:manualLayout>
                  </c15:layout>
                </c:ext>
                <c:ext xmlns:c16="http://schemas.microsoft.com/office/drawing/2014/chart" uri="{C3380CC4-5D6E-409C-BE32-E72D297353CC}">
                  <c16:uniqueId val="{00000003-8F0D-4913-A76B-783924227E33}"/>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2"/>
                <c:pt idx="0">
                  <c:v>Общий объем расходов </c:v>
                </c:pt>
                <c:pt idx="1">
                  <c:v>непрогр. Расходы</c:v>
                </c:pt>
              </c:strCache>
            </c:strRef>
          </c:cat>
          <c:val>
            <c:numRef>
              <c:f>Лист1!$B$2:$B$3</c:f>
              <c:numCache>
                <c:formatCode>#,##0.00</c:formatCode>
                <c:ptCount val="2"/>
                <c:pt idx="0" formatCode="General">
                  <c:v>19765732.140000001</c:v>
                </c:pt>
                <c:pt idx="1">
                  <c:v>1105601.6000000001</c:v>
                </c:pt>
              </c:numCache>
            </c:numRef>
          </c:val>
          <c:extLst xmlns:c16r2="http://schemas.microsoft.com/office/drawing/2015/06/chart">
            <c:ext xmlns:c16="http://schemas.microsoft.com/office/drawing/2014/chart" uri="{C3380CC4-5D6E-409C-BE32-E72D297353CC}">
              <c16:uniqueId val="{00000004-8F0D-4913-A76B-783924227E33}"/>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2022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761521400067E-2"/>
          <c:y val="0"/>
          <c:w val="0.85443238809122146"/>
          <c:h val="1"/>
        </c:manualLayout>
      </c:layout>
      <c:pie3DChart>
        <c:varyColors val="1"/>
        <c:ser>
          <c:idx val="0"/>
          <c:order val="0"/>
          <c:tx>
            <c:strRef>
              <c:f>Лист1!$B$1</c:f>
              <c:strCache>
                <c:ptCount val="1"/>
                <c:pt idx="0">
                  <c:v>план на 2019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C796-456A-A544-513ED952EF72}"/>
              </c:ext>
            </c:extLst>
          </c:dPt>
          <c:dPt>
            <c:idx val="1"/>
            <c:bubble3D val="0"/>
            <c:explosion val="21"/>
            <c:spPr>
              <a:solidFill>
                <a:schemeClr val="accent3">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C796-456A-A544-513ED952EF72}"/>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C796-456A-A544-513ED952EF72}"/>
                </c:ext>
              </c:extLst>
            </c:dLbl>
            <c:dLbl>
              <c:idx val="1"/>
              <c:layout>
                <c:manualLayout>
                  <c:x val="0.14542929840191998"/>
                  <c:y val="0.12526003910679245"/>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0">
                        <a:latin typeface="Times New Roman" panose="02020603050405020304" pitchFamily="18" charset="0"/>
                        <a:cs typeface="Times New Roman" panose="02020603050405020304" pitchFamily="18" charset="0"/>
                      </a:rPr>
                      <a:t>5,4%</a:t>
                    </a:r>
                    <a:endParaRPr lang="en-US"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8912674142031941"/>
                      <c:h val="0.13946451076138885"/>
                    </c:manualLayout>
                  </c15:layout>
                </c:ext>
                <c:ext xmlns:c16="http://schemas.microsoft.com/office/drawing/2014/chart" uri="{C3380CC4-5D6E-409C-BE32-E72D297353CC}">
                  <c16:uniqueId val="{00000003-C796-456A-A544-513ED952EF72}"/>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1"/>
                <c:pt idx="0">
                  <c:v>Общий объем расходов </c:v>
                </c:pt>
              </c:strCache>
            </c:strRef>
          </c:cat>
          <c:val>
            <c:numRef>
              <c:f>Лист1!$B$2:$B$3</c:f>
              <c:numCache>
                <c:formatCode>#,##0.00</c:formatCode>
                <c:ptCount val="2"/>
                <c:pt idx="0" formatCode="General">
                  <c:v>18676352.620000001</c:v>
                </c:pt>
                <c:pt idx="1">
                  <c:v>1002437.25</c:v>
                </c:pt>
              </c:numCache>
            </c:numRef>
          </c:val>
          <c:extLst xmlns:c16r2="http://schemas.microsoft.com/office/drawing/2015/06/chart">
            <c:ext xmlns:c16="http://schemas.microsoft.com/office/drawing/2014/chart" uri="{C3380CC4-5D6E-409C-BE32-E72D297353CC}">
              <c16:uniqueId val="{00000004-C796-456A-A544-513ED952EF72}"/>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000" b="1" i="0" u="none" strike="noStrike" kern="1200" baseline="0">
                <a:solidFill>
                  <a:srgbClr val="000000"/>
                </a:solidFill>
                <a:latin typeface="Times New Roman"/>
                <a:ea typeface="Times New Roman"/>
                <a:cs typeface="Times New Roman"/>
              </a:defRPr>
            </a:pPr>
            <a:r>
              <a:rPr lang="ru-RU"/>
              <a:t>2023 год</a:t>
            </a:r>
          </a:p>
        </c:rich>
      </c:tx>
      <c:layout>
        <c:manualLayout>
          <c:xMode val="edge"/>
          <c:yMode val="edge"/>
          <c:x val="0.40184808359629232"/>
          <c:y val="4.1666666666666683E-3"/>
        </c:manualLayout>
      </c:layout>
      <c:overlay val="0"/>
      <c:spPr>
        <a:noFill/>
        <a:ln>
          <a:noFill/>
        </a:ln>
        <a:effectLst/>
      </c:spPr>
    </c:title>
    <c:autoTitleDeleted val="0"/>
    <c:view3D>
      <c:rotX val="30"/>
      <c:rotY val="240"/>
      <c:rAngAx val="0"/>
      <c:perspective val="0"/>
    </c:view3D>
    <c:floor>
      <c:thickness val="0"/>
      <c:spPr>
        <a:noFill/>
        <a:ln w="9525" cap="flat" cmpd="sng" algn="ctr">
          <a:solidFill>
            <a:schemeClr val="tx1">
              <a:tint val="75000"/>
              <a:shade val="95000"/>
              <a:satMod val="105000"/>
            </a:schemeClr>
          </a:solidFill>
          <a:prstDash val="solid"/>
          <a:round/>
        </a:ln>
        <a:effectLst/>
        <a:sp3d contourW="9525">
          <a:contourClr>
            <a:schemeClr val="tx1">
              <a:tint val="75000"/>
              <a:shade val="95000"/>
              <a:satMod val="105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5.9693591671827834E-2"/>
          <c:y val="0"/>
          <c:w val="0.85443238809122146"/>
          <c:h val="1"/>
        </c:manualLayout>
      </c:layout>
      <c:pie3DChart>
        <c:varyColors val="1"/>
        <c:ser>
          <c:idx val="0"/>
          <c:order val="0"/>
          <c:tx>
            <c:strRef>
              <c:f>Лист1!$B$1</c:f>
              <c:strCache>
                <c:ptCount val="1"/>
                <c:pt idx="0">
                  <c:v>план на 2020 год</c:v>
                </c:pt>
              </c:strCache>
            </c:strRef>
          </c:tx>
          <c:spPr>
            <a:scene3d>
              <a:camera prst="orthographicFront"/>
              <a:lightRig rig="threePt" dir="t"/>
            </a:scene3d>
            <a:sp3d>
              <a:bevelT/>
              <a:bevelB w="165100" prst="coolSlant"/>
            </a:sp3d>
          </c:spPr>
          <c:explosion val="25"/>
          <c:dPt>
            <c:idx val="0"/>
            <c:bubble3D val="0"/>
            <c:explosion val="3"/>
            <c:spPr>
              <a:solidFill>
                <a:schemeClr val="accent6">
                  <a:lumMod val="60000"/>
                  <a:lumOff val="40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1-6E01-45B8-8DCF-DBE09194BED4}"/>
              </c:ext>
            </c:extLst>
          </c:dPt>
          <c:dPt>
            <c:idx val="1"/>
            <c:bubble3D val="0"/>
            <c:explosion val="21"/>
            <c:spPr>
              <a:solidFill>
                <a:schemeClr val="accent3">
                  <a:lumMod val="75000"/>
                </a:schemeClr>
              </a:solidFill>
              <a:ln>
                <a:noFill/>
              </a:ln>
              <a:effectLst/>
              <a:scene3d>
                <a:camera prst="orthographicFront"/>
                <a:lightRig rig="threePt" dir="t"/>
              </a:scene3d>
              <a:sp3d>
                <a:bevelT/>
                <a:bevelB w="165100" prst="coolSlant"/>
              </a:sp3d>
            </c:spPr>
            <c:extLst xmlns:c16r2="http://schemas.microsoft.com/office/drawing/2015/06/chart">
              <c:ext xmlns:c16="http://schemas.microsoft.com/office/drawing/2014/chart" uri="{C3380CC4-5D6E-409C-BE32-E72D297353CC}">
                <c16:uniqueId val="{00000003-6E01-45B8-8DCF-DBE09194BED4}"/>
              </c:ext>
            </c:extLst>
          </c:dPt>
          <c:dLbls>
            <c:dLbl>
              <c:idx val="0"/>
              <c:delete val="1"/>
              <c:extLst xmlns:c16r2="http://schemas.microsoft.com/office/drawing/2015/06/chart">
                <c:ext xmlns:c15="http://schemas.microsoft.com/office/drawing/2012/chart" uri="{CE6537A1-D6FC-4f65-9D91-7224C49458BB}"/>
                <c:ext xmlns:c16="http://schemas.microsoft.com/office/drawing/2014/chart" uri="{C3380CC4-5D6E-409C-BE32-E72D297353CC}">
                  <c16:uniqueId val="{00000001-6E01-45B8-8DCF-DBE09194BED4}"/>
                </c:ext>
              </c:extLst>
            </c:dLbl>
            <c:dLbl>
              <c:idx val="1"/>
              <c:layout>
                <c:manualLayout>
                  <c:x val="0.13671872119663975"/>
                  <c:y val="0.11045972952932452"/>
                </c:manualLayout>
              </c:layout>
              <c:tx>
                <c:rich>
                  <a:bodyPr rot="0" spcFirstLastPara="1" vertOverflow="ellipsis" vert="horz" wrap="square" anchor="ctr" anchorCtr="0"/>
                  <a:lstStyle/>
                  <a:p>
                    <a:pPr algn="l">
                      <a:defRPr sz="1000" b="0" i="0" u="none" strike="noStrike" kern="1200" baseline="0">
                        <a:solidFill>
                          <a:srgbClr val="000000"/>
                        </a:solidFill>
                        <a:latin typeface="Calibri"/>
                        <a:ea typeface="Calibri"/>
                        <a:cs typeface="Calibri"/>
                      </a:defRPr>
                    </a:pPr>
                    <a:r>
                      <a:rPr lang="en-US" sz="1000" b="0" i="0" u="none" strike="noStrike" baseline="0">
                        <a:effectLst/>
                        <a:latin typeface="Times New Roman" panose="02020603050405020304" pitchFamily="18" charset="0"/>
                        <a:cs typeface="Times New Roman" panose="02020603050405020304" pitchFamily="18" charset="0"/>
                      </a:rPr>
                      <a:t>5,2</a:t>
                    </a:r>
                    <a:r>
                      <a:rPr lang="en-US" sz="1000" b="0">
                        <a:latin typeface="Times New Roman" panose="02020603050405020304" pitchFamily="18" charset="0"/>
                        <a:cs typeface="Times New Roman" panose="02020603050405020304" pitchFamily="18" charset="0"/>
                      </a:rPr>
                      <a:t>%</a:t>
                    </a:r>
                    <a:endParaRPr lang="en-US" b="0">
                      <a:latin typeface="Times New Roman" panose="02020603050405020304" pitchFamily="18" charset="0"/>
                      <a:cs typeface="Times New Roman" panose="02020603050405020304" pitchFamily="18" charset="0"/>
                    </a:endParaRP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21959866220735785"/>
                      <c:h val="0.1700293068747572"/>
                    </c:manualLayout>
                  </c15:layout>
                </c:ext>
                <c:ext xmlns:c16="http://schemas.microsoft.com/office/drawing/2014/chart" uri="{C3380CC4-5D6E-409C-BE32-E72D297353CC}">
                  <c16:uniqueId val="{00000003-6E01-45B8-8DCF-DBE09194BED4}"/>
                </c:ext>
              </c:extLst>
            </c:dLbl>
            <c:spPr>
              <a:noFill/>
              <a:ln>
                <a:noFill/>
              </a:ln>
              <a:effectLst/>
            </c:spPr>
            <c:txPr>
              <a:bodyPr rot="0" spcFirstLastPara="1" vertOverflow="ellipsis" vert="horz" wrap="square" anchor="ctr" anchorCtr="1"/>
              <a:lstStyle/>
              <a:p>
                <a:pPr>
                  <a:defRPr sz="1000" b="0" i="0" u="none" strike="noStrike" kern="1200"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1"/>
            <c:leaderLines>
              <c:spPr>
                <a:ln w="9525" cap="flat" cmpd="sng" algn="ctr">
                  <a:solidFill>
                    <a:schemeClr val="tx1">
                      <a:shade val="95000"/>
                      <a:satMod val="105000"/>
                    </a:schemeClr>
                  </a:solidFill>
                  <a:prstDash val="solid"/>
                  <a:round/>
                </a:ln>
                <a:effectLst/>
              </c:spPr>
            </c:leaderLines>
            <c:extLst xmlns:c16r2="http://schemas.microsoft.com/office/drawing/2015/06/chart">
              <c:ext xmlns:c15="http://schemas.microsoft.com/office/drawing/2012/chart" uri="{CE6537A1-D6FC-4f65-9D91-7224C49458BB}"/>
            </c:extLst>
          </c:dLbls>
          <c:cat>
            <c:strRef>
              <c:f>Лист1!$A$2:$A$3</c:f>
              <c:strCache>
                <c:ptCount val="1"/>
                <c:pt idx="0">
                  <c:v>Общий объем расходов </c:v>
                </c:pt>
              </c:strCache>
            </c:strRef>
          </c:cat>
          <c:val>
            <c:numRef>
              <c:f>Лист1!$B$2:$B$3</c:f>
              <c:numCache>
                <c:formatCode>#,##0.00</c:formatCode>
                <c:ptCount val="2"/>
                <c:pt idx="0" formatCode="General">
                  <c:v>19442968.399999999</c:v>
                </c:pt>
                <c:pt idx="1">
                  <c:v>1002825.14</c:v>
                </c:pt>
              </c:numCache>
            </c:numRef>
          </c:val>
          <c:extLst xmlns:c16r2="http://schemas.microsoft.com/office/drawing/2015/06/chart">
            <c:ext xmlns:c16="http://schemas.microsoft.com/office/drawing/2014/chart" uri="{C3380CC4-5D6E-409C-BE32-E72D297353CC}">
              <c16:uniqueId val="{00000004-6E01-45B8-8DCF-DBE09194BED4}"/>
            </c:ext>
          </c:extLst>
        </c:ser>
        <c:dLbls>
          <c:showLegendKey val="0"/>
          <c:showVal val="1"/>
          <c:showCatName val="0"/>
          <c:showSerName val="0"/>
          <c:showPercent val="0"/>
          <c:showBubbleSize val="0"/>
          <c:showLeaderLines val="1"/>
        </c:dLbls>
      </c:pie3DChart>
      <c:spPr>
        <a:noFill/>
        <a:ln>
          <a:noFill/>
        </a:ln>
        <a:effectLst/>
      </c:spPr>
    </c:plotArea>
    <c:plotVisOnly val="1"/>
    <c:dispBlanksAs val="zero"/>
    <c:showDLblsOverMax val="0"/>
  </c:chart>
  <c:spPr>
    <a:noFill/>
    <a:ln w="9525" cap="flat" cmpd="sng" algn="ctr">
      <a:noFill/>
      <a:prstDash val="solid"/>
      <a:round/>
    </a:ln>
    <a:effectLst/>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2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5"/>
    </mc:Choice>
    <mc:Fallback>
      <c:style val="5"/>
    </mc:Fallback>
  </mc:AlternateContent>
  <c:clrMapOvr bg1="lt1" tx1="dk1" bg2="lt2" tx2="dk2" accent1="accent1" accent2="accent2" accent3="accent3" accent4="accent4" accent5="accent5" accent6="accent6" hlink="hlink" folHlink="folHlink"/>
  <c:chart>
    <c:autoTitleDeleted val="1"/>
    <c:view3D>
      <c:rotX val="10"/>
      <c:rotY val="15"/>
      <c:rAngAx val="1"/>
    </c:view3D>
    <c:floor>
      <c:thickness val="0"/>
      <c:spPr>
        <a:solidFill>
          <a:schemeClr val="bg1">
            <a:lumMod val="95000"/>
          </a:schemeClr>
        </a:solidFill>
        <a:ln w="9525" cap="flat" cmpd="sng" algn="ctr">
          <a:solidFill>
            <a:schemeClr val="bg1">
              <a:lumMod val="50000"/>
            </a:schemeClr>
          </a:solidFill>
          <a:prstDash val="solid"/>
          <a:round/>
        </a:ln>
        <a:effectLst/>
        <a:scene3d>
          <a:camera prst="orthographicFront"/>
          <a:lightRig rig="threePt" dir="t"/>
        </a:scene3d>
        <a:sp3d contourW="9525" prstMaterial="plastic">
          <a:contourClr>
            <a:schemeClr val="bg1">
              <a:lumMod val="50000"/>
            </a:schemeClr>
          </a:contourClr>
        </a:sp3d>
      </c:spPr>
    </c:floor>
    <c:sideWall>
      <c:thickness val="0"/>
      <c:spPr>
        <a:noFill/>
        <a:ln w="25400">
          <a:noFill/>
        </a:ln>
        <a:effectLst/>
        <a:sp3d/>
      </c:spPr>
    </c:sideWall>
    <c:backWall>
      <c:thickness val="0"/>
      <c:spPr>
        <a:noFill/>
        <a:ln w="25400">
          <a:noFill/>
        </a:ln>
        <a:effectLst/>
        <a:sp3d/>
      </c:spPr>
    </c:backWall>
    <c:plotArea>
      <c:layout>
        <c:manualLayout>
          <c:layoutTarget val="inner"/>
          <c:xMode val="edge"/>
          <c:yMode val="edge"/>
          <c:x val="2.0796506186960594E-3"/>
          <c:y val="2.0688428134607192E-6"/>
          <c:w val="0.99627415035218969"/>
          <c:h val="0.69451700668740413"/>
        </c:manualLayout>
      </c:layout>
      <c:bar3DChart>
        <c:barDir val="col"/>
        <c:grouping val="stacked"/>
        <c:varyColors val="0"/>
        <c:ser>
          <c:idx val="0"/>
          <c:order val="0"/>
          <c:tx>
            <c:strRef>
              <c:f>Лист1!$B$1</c:f>
              <c:strCache>
                <c:ptCount val="1"/>
                <c:pt idx="0">
                  <c:v>Расходы на выплаты персоналу в целях обеспечения выполнения функций государственными (муниципальными) органами</c:v>
                </c:pt>
              </c:strCache>
            </c:strRef>
          </c:tx>
          <c:spPr>
            <a:solidFill>
              <a:schemeClr val="accent3">
                <a:tint val="58000"/>
              </a:schemeClr>
            </a:solidFill>
            <a:ln w="9525" cap="flat" cmpd="sng" algn="ctr">
              <a:solidFill>
                <a:schemeClr val="accent3">
                  <a:lumMod val="50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accent3">
                  <a:lumMod val="50000"/>
                </a:schemeClr>
              </a:contourClr>
            </a:sp3d>
          </c:spPr>
          <c:invertIfNegative val="0"/>
          <c:dLbls>
            <c:dLbl>
              <c:idx val="0"/>
              <c:layout>
                <c:manualLayout>
                  <c:x val="0"/>
                  <c:y val="-8.4438478582093638E-3"/>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0-1916-4658-A734-A025EB14C9AA}"/>
                </c:ext>
              </c:extLst>
            </c:dLbl>
            <c:dLbl>
              <c:idx val="1"/>
              <c:layout>
                <c:manualLayout>
                  <c:x val="6.2389518560881773E-3"/>
                  <c:y val="-8.3200007023139585E-17"/>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1-1916-4658-A734-A025EB14C9AA}"/>
                </c:ext>
              </c:extLst>
            </c:dLbl>
            <c:dLbl>
              <c:idx val="2"/>
              <c:layout>
                <c:manualLayout>
                  <c:x val="6.2389518560881773E-3"/>
                  <c:y val="0"/>
                </c:manualLayout>
              </c:layout>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2-1916-4658-A734-A025EB14C9A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Лист1!$B$2:$B$4</c:f>
              <c:numCache>
                <c:formatCode>#,##0.00</c:formatCode>
                <c:ptCount val="3"/>
                <c:pt idx="0">
                  <c:v>959034.34</c:v>
                </c:pt>
                <c:pt idx="1">
                  <c:v>905268.38</c:v>
                </c:pt>
                <c:pt idx="2">
                  <c:v>903426.09</c:v>
                </c:pt>
              </c:numCache>
            </c:numRef>
          </c:val>
          <c:extLst xmlns:c16r2="http://schemas.microsoft.com/office/drawing/2015/06/chart">
            <c:ext xmlns:c16="http://schemas.microsoft.com/office/drawing/2014/chart" uri="{C3380CC4-5D6E-409C-BE32-E72D297353CC}">
              <c16:uniqueId val="{00000003-1916-4658-A734-A025EB14C9AA}"/>
            </c:ext>
          </c:extLst>
        </c:ser>
        <c:ser>
          <c:idx val="1"/>
          <c:order val="1"/>
          <c:tx>
            <c:strRef>
              <c:f>Лист1!$E$1</c:f>
              <c:strCache>
                <c:ptCount val="1"/>
                <c:pt idx="0">
                  <c:v>Закупка товаров, работ и услуг для обеспечения государственных (муниципальных) нужд</c:v>
                </c:pt>
              </c:strCache>
            </c:strRef>
          </c:tx>
          <c:spPr>
            <a:solidFill>
              <a:schemeClr val="accent3">
                <a:tint val="86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a:bevelT w="177800" h="177800"/>
              <a:bevelB/>
              <a:contourClr>
                <a:schemeClr val="lt1">
                  <a:shade val="95000"/>
                  <a:satMod val="105000"/>
                </a:schemeClr>
              </a:contourClr>
            </a:sp3d>
          </c:spPr>
          <c:invertIfNegative val="0"/>
          <c:dLbls>
            <c:dLbl>
              <c:idx val="0"/>
              <c:layout>
                <c:manualLayout>
                  <c:x val="2.0301439592778176E-3"/>
                  <c:y val="-3.440326148682437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72 583,87</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1047979797979798"/>
                      <c:h val="4.0236983294203395E-2"/>
                    </c:manualLayout>
                  </c15:layout>
                </c:ext>
                <c:ext xmlns:c16="http://schemas.microsoft.com/office/drawing/2014/chart" uri="{C3380CC4-5D6E-409C-BE32-E72D297353CC}">
                  <c16:uniqueId val="{00000004-1916-4658-A734-A025EB14C9AA}"/>
                </c:ext>
              </c:extLst>
            </c:dLbl>
            <c:dLbl>
              <c:idx val="1"/>
              <c:layout>
                <c:manualLayout>
                  <c:x val="3.0576433627614729E-3"/>
                  <c:y val="-1.2874736190807545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mn-cs"/>
                      </a:defRPr>
                    </a:pPr>
                    <a:r>
                      <a:rPr lang="en-US"/>
                      <a:t>63 444,50</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9.0488215488215493E-2"/>
                      <c:h val="5.3154098471813724E-2"/>
                    </c:manualLayout>
                  </c15:layout>
                </c:ext>
                <c:ext xmlns:c16="http://schemas.microsoft.com/office/drawing/2014/chart" uri="{C3380CC4-5D6E-409C-BE32-E72D297353CC}">
                  <c16:uniqueId val="{00000005-1916-4658-A734-A025EB14C9AA}"/>
                </c:ext>
              </c:extLst>
            </c:dLbl>
            <c:dLbl>
              <c:idx val="2"/>
              <c:layout>
                <c:manualLayout>
                  <c:x val="6.2142090193271294E-3"/>
                  <c:y val="-3.9468507099136252E-17"/>
                </c:manualLayout>
              </c:layout>
              <c:tx>
                <c:rich>
                  <a:bodyPr/>
                  <a:lstStyle/>
                  <a:p>
                    <a:r>
                      <a:rPr lang="en-US"/>
                      <a:t>63</a:t>
                    </a:r>
                    <a:r>
                      <a:rPr lang="en-US" baseline="0"/>
                      <a:t> 042,25</a:t>
                    </a:r>
                    <a:endParaRPr lang="en-US"/>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6-1916-4658-A734-A025EB14C9AA}"/>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mn-cs"/>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shade val="95000"/>
                          <a:satMod val="105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Лист1!$E$2:$E$4</c:f>
              <c:numCache>
                <c:formatCode>#,##0.00</c:formatCode>
                <c:ptCount val="3"/>
                <c:pt idx="0">
                  <c:v>372583.87</c:v>
                </c:pt>
                <c:pt idx="1">
                  <c:v>363444.5</c:v>
                </c:pt>
                <c:pt idx="2">
                  <c:v>363042.25</c:v>
                </c:pt>
              </c:numCache>
            </c:numRef>
          </c:val>
          <c:extLst xmlns:c16r2="http://schemas.microsoft.com/office/drawing/2015/06/chart">
            <c:ext xmlns:c16="http://schemas.microsoft.com/office/drawing/2014/chart" uri="{C3380CC4-5D6E-409C-BE32-E72D297353CC}">
              <c16:uniqueId val="{00000007-1916-4658-A734-A025EB14C9AA}"/>
            </c:ext>
          </c:extLst>
        </c:ser>
        <c:ser>
          <c:idx val="2"/>
          <c:order val="2"/>
          <c:tx>
            <c:strRef>
              <c:f>Лист1!$C$1</c:f>
              <c:strCache>
                <c:ptCount val="1"/>
                <c:pt idx="0">
                  <c:v>Иные бюджетные ассигнования</c:v>
                </c:pt>
              </c:strCache>
            </c:strRef>
          </c:tx>
          <c:spPr>
            <a:solidFill>
              <a:schemeClr val="accent3">
                <a:shade val="86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balanced" dir="t"/>
            </a:scene3d>
            <a:sp3d contourW="9525" prstMaterial="plastic">
              <a:bevelT w="177800" h="177800"/>
              <a:bevelB w="63500" h="63500"/>
              <a:contourClr>
                <a:schemeClr val="lt1">
                  <a:shade val="95000"/>
                  <a:satMod val="105000"/>
                </a:schemeClr>
              </a:contourClr>
            </a:sp3d>
          </c:spPr>
          <c:invertIfNegative val="0"/>
          <c:dLbls>
            <c:dLbl>
              <c:idx val="0"/>
              <c:layout>
                <c:manualLayout>
                  <c:x val="4.134521063654922E-3"/>
                  <c:y val="-6.8891280947255107E-2"/>
                </c:manualLayout>
              </c:layout>
              <c:tx>
                <c:rich>
                  <a:bodyPr/>
                  <a:lstStyle/>
                  <a:p>
                    <a:r>
                      <a:rPr lang="en-US"/>
                      <a:t>22 813,12</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8-1916-4658-A734-A025EB14C9AA}"/>
                </c:ext>
              </c:extLst>
            </c:dLbl>
            <c:dLbl>
              <c:idx val="1"/>
              <c:layout>
                <c:manualLayout>
                  <c:x val="0"/>
                  <c:y val="-4.3057050592034442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a:t>21 703,23</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0.10732323232323232"/>
                      <c:h val="4.4542688353406849E-2"/>
                    </c:manualLayout>
                  </c15:layout>
                </c:ext>
                <c:ext xmlns:c16="http://schemas.microsoft.com/office/drawing/2014/chart" uri="{C3380CC4-5D6E-409C-BE32-E72D297353CC}">
                  <c16:uniqueId val="{00000003-3126-49F0-A606-DCBCD5945151}"/>
                </c:ext>
              </c:extLst>
            </c:dLbl>
            <c:dLbl>
              <c:idx val="2"/>
              <c:layout>
                <c:manualLayout>
                  <c:x val="4.2087542087542087E-3"/>
                  <c:y val="-4.3057050592034442E-3"/>
                </c:manualLayout>
              </c:layout>
              <c:tx>
                <c:rich>
                  <a:bodyPr/>
                  <a:lstStyle/>
                  <a:p>
                    <a:r>
                      <a:rPr lang="en-US"/>
                      <a:t>24 335,66</a:t>
                    </a:r>
                  </a:p>
                </c:rich>
              </c:tx>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ext>
                <c:ext xmlns:c16="http://schemas.microsoft.com/office/drawing/2014/chart" uri="{C3380CC4-5D6E-409C-BE32-E72D297353CC}">
                  <c16:uniqueId val="{00000005-3126-49F0-A606-DCBCD594515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0"/>
              </c:ext>
            </c:extLst>
          </c:dLbls>
          <c:cat>
            <c:numRef>
              <c:f>Лист1!$A$2:$A$4</c:f>
              <c:numCache>
                <c:formatCode>General</c:formatCode>
                <c:ptCount val="3"/>
                <c:pt idx="0">
                  <c:v>2021</c:v>
                </c:pt>
                <c:pt idx="1">
                  <c:v>2022</c:v>
                </c:pt>
                <c:pt idx="2">
                  <c:v>2023</c:v>
                </c:pt>
              </c:numCache>
            </c:numRef>
          </c:cat>
          <c:val>
            <c:numRef>
              <c:f>Лист1!$D$2:$D$4</c:f>
              <c:numCache>
                <c:formatCode>#,##0.00</c:formatCode>
                <c:ptCount val="3"/>
                <c:pt idx="0">
                  <c:v>222813.12</c:v>
                </c:pt>
                <c:pt idx="1">
                  <c:v>221703.23</c:v>
                </c:pt>
                <c:pt idx="2">
                  <c:v>224335.66</c:v>
                </c:pt>
              </c:numCache>
            </c:numRef>
          </c:val>
          <c:extLst xmlns:c16r2="http://schemas.microsoft.com/office/drawing/2015/06/chart">
            <c:ext xmlns:c16="http://schemas.microsoft.com/office/drawing/2014/chart" uri="{C3380CC4-5D6E-409C-BE32-E72D297353CC}">
              <c16:uniqueId val="{0000000A-1916-4658-A734-A025EB14C9AA}"/>
            </c:ext>
          </c:extLst>
        </c:ser>
        <c:ser>
          <c:idx val="3"/>
          <c:order val="3"/>
          <c:tx>
            <c:strRef>
              <c:f>Лист1!$D$1</c:f>
              <c:strCache>
                <c:ptCount val="1"/>
                <c:pt idx="0">
                  <c:v>Социальное обеспечение и иные выплаты населению</c:v>
                </c:pt>
              </c:strCache>
            </c:strRef>
          </c:tx>
          <c:spPr>
            <a:solidFill>
              <a:schemeClr val="accent3">
                <a:shade val="58000"/>
              </a:schemeClr>
            </a:solidFill>
            <a:ln w="9525" cap="flat" cmpd="sng" algn="ctr">
              <a:solidFill>
                <a:schemeClr val="lt1">
                  <a:shade val="95000"/>
                  <a:satMod val="105000"/>
                </a:schemeClr>
              </a:solidFill>
              <a:prstDash val="solid"/>
              <a:round/>
            </a:ln>
            <a:effectLst>
              <a:outerShdw blurRad="40000" dist="20000" dir="5400000" rotWithShape="0">
                <a:srgbClr val="000000">
                  <a:alpha val="38000"/>
                </a:srgbClr>
              </a:outerShdw>
            </a:effectLst>
            <a:scene3d>
              <a:camera prst="orthographicFront"/>
              <a:lightRig rig="threePt" dir="t"/>
            </a:scene3d>
            <a:sp3d contourW="9525" prstMaterial="plastic">
              <a:bevelT/>
              <a:bevelB/>
              <a:contourClr>
                <a:schemeClr val="lt1">
                  <a:shade val="95000"/>
                  <a:satMod val="105000"/>
                </a:schemeClr>
              </a:contourClr>
            </a:sp3d>
          </c:spPr>
          <c:invertIfNegative val="0"/>
          <c:dLbls>
            <c:dLbl>
              <c:idx val="0"/>
              <c:layout>
                <c:manualLayout>
                  <c:x val="-2.1043771043771043E-3"/>
                  <c:y val="5.5973996253697547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baseline="0"/>
                      <a:t>51 170,27</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8.8383838383838384E-2"/>
                      <c:h val="4.0236983294203395E-2"/>
                    </c:manualLayout>
                  </c15:layout>
                </c:ext>
                <c:ext xmlns:c16="http://schemas.microsoft.com/office/drawing/2014/chart" uri="{C3380CC4-5D6E-409C-BE32-E72D297353CC}">
                  <c16:uniqueId val="{00000007-3126-49F0-A606-DCBCD5945151}"/>
                </c:ext>
              </c:extLst>
            </c:dLbl>
            <c:dLbl>
              <c:idx val="1"/>
              <c:layout>
                <c:manualLayout>
                  <c:x val="4.2087542087542087E-3"/>
                  <c:y val="-1.2917115177610333E-2"/>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a:t>12 021,14</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8.8383838383838384E-2"/>
                      <c:h val="4.884839341261029E-2"/>
                    </c:manualLayout>
                  </c15:layout>
                </c:ext>
                <c:ext xmlns:c16="http://schemas.microsoft.com/office/drawing/2014/chart" uri="{C3380CC4-5D6E-409C-BE32-E72D297353CC}">
                  <c16:uniqueId val="{00000006-3126-49F0-A606-DCBCD5945151}"/>
                </c:ext>
              </c:extLst>
            </c:dLbl>
            <c:dLbl>
              <c:idx val="2"/>
              <c:layout>
                <c:manualLayout>
                  <c:x val="9.46969696969697E-3"/>
                  <c:y val="-6.4583880728579538E-3"/>
                </c:manualLayout>
              </c:layout>
              <c:tx>
                <c:rich>
                  <a:bodyPr rot="0" spcFirstLastPara="1" vertOverflow="ellipsis" vert="horz" wrap="square" lIns="38100" tIns="19050" rIns="38100" bIns="19050" anchor="ctr" anchorCtr="1">
                    <a:no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r>
                      <a:rPr lang="en-US" baseline="0"/>
                      <a:t>12 021,14</a:t>
                    </a:r>
                  </a:p>
                </c:rich>
              </c:tx>
              <c:spPr>
                <a:noFill/>
                <a:ln>
                  <a:noFill/>
                </a:ln>
                <a:effectLst/>
              </c:spPr>
              <c:showLegendKey val="0"/>
              <c:showVal val="1"/>
              <c:showCatName val="0"/>
              <c:showSerName val="0"/>
              <c:showPercent val="0"/>
              <c:showBubbleSize val="0"/>
              <c:extLst xmlns:c16r2="http://schemas.microsoft.com/office/drawing/2015/06/chart">
                <c:ext xmlns:c15="http://schemas.microsoft.com/office/drawing/2012/chart" uri="{CE6537A1-D6FC-4f65-9D91-7224C49458BB}">
                  <c15:layout>
                    <c:manualLayout>
                      <c:w val="9.7853535353535359E-2"/>
                      <c:h val="7.0376918708627501E-2"/>
                    </c:manualLayout>
                  </c15:layout>
                </c:ext>
                <c:ext xmlns:c16="http://schemas.microsoft.com/office/drawing/2014/chart" uri="{C3380CC4-5D6E-409C-BE32-E72D297353CC}">
                  <c16:uniqueId val="{00000004-3126-49F0-A606-DCBCD5945151}"/>
                </c:ext>
              </c:extLst>
            </c:dLbl>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solidFill>
                    <a:latin typeface="Times New Roman" panose="02020603050405020304" pitchFamily="18" charset="0"/>
                    <a:ea typeface="+mn-ea"/>
                    <a:cs typeface="Times New Roman" panose="02020603050405020304" pitchFamily="18" charset="0"/>
                  </a:defRPr>
                </a:pPr>
                <a:endParaRPr lang="ru-RU"/>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accent3">
                          <a:lumMod val="50000"/>
                        </a:schemeClr>
                      </a:solidFill>
                      <a:prstDash val="solid"/>
                      <a:round/>
                    </a:ln>
                    <a:effectLst/>
                  </c:spPr>
                </c15:leaderLines>
              </c:ext>
            </c:extLst>
          </c:dLbls>
          <c:cat>
            <c:numRef>
              <c:f>Лист1!$A$2:$A$4</c:f>
              <c:numCache>
                <c:formatCode>General</c:formatCode>
                <c:ptCount val="3"/>
                <c:pt idx="0">
                  <c:v>2021</c:v>
                </c:pt>
                <c:pt idx="1">
                  <c:v>2022</c:v>
                </c:pt>
                <c:pt idx="2">
                  <c:v>2023</c:v>
                </c:pt>
              </c:numCache>
            </c:numRef>
          </c:cat>
          <c:val>
            <c:numRef>
              <c:f>Лист1!$C$2:$C$4</c:f>
              <c:numCache>
                <c:formatCode>#,##0.00</c:formatCode>
                <c:ptCount val="3"/>
                <c:pt idx="0">
                  <c:v>151170.26999999999</c:v>
                </c:pt>
                <c:pt idx="1">
                  <c:v>112021.14</c:v>
                </c:pt>
                <c:pt idx="2">
                  <c:v>112021.14</c:v>
                </c:pt>
              </c:numCache>
            </c:numRef>
          </c:val>
          <c:extLst xmlns:c16r2="http://schemas.microsoft.com/office/drawing/2015/06/chart">
            <c:ext xmlns:c16="http://schemas.microsoft.com/office/drawing/2014/chart" uri="{C3380CC4-5D6E-409C-BE32-E72D297353CC}">
              <c16:uniqueId val="{0000000B-1916-4658-A734-A025EB14C9AA}"/>
            </c:ext>
          </c:extLst>
        </c:ser>
        <c:dLbls>
          <c:showLegendKey val="0"/>
          <c:showVal val="1"/>
          <c:showCatName val="0"/>
          <c:showSerName val="0"/>
          <c:showPercent val="0"/>
          <c:showBubbleSize val="0"/>
        </c:dLbls>
        <c:gapWidth val="95"/>
        <c:gapDepth val="94"/>
        <c:shape val="box"/>
        <c:axId val="151265664"/>
        <c:axId val="151267200"/>
        <c:axId val="0"/>
      </c:bar3DChart>
      <c:catAx>
        <c:axId val="151265664"/>
        <c:scaling>
          <c:orientation val="minMax"/>
        </c:scaling>
        <c:delete val="0"/>
        <c:axPos val="b"/>
        <c:numFmt formatCode="General" sourceLinked="0"/>
        <c:majorTickMark val="none"/>
        <c:minorTickMark val="none"/>
        <c:tickLblPos val="nextTo"/>
        <c:spPr>
          <a:noFill/>
          <a:ln w="9525" cap="flat" cmpd="sng" algn="ctr">
            <a:noFill/>
            <a:prstDash val="solid"/>
            <a:round/>
          </a:ln>
          <a:effectLst/>
        </c:spPr>
        <c:txPr>
          <a:bodyPr rot="-60000000" spcFirstLastPara="1" vertOverflow="ellipsis" vert="horz" wrap="square" anchor="ctr" anchorCtr="1"/>
          <a:lstStyle/>
          <a:p>
            <a:pPr>
              <a:defRPr sz="1000" b="0" i="0" u="none" strike="noStrike" kern="1200" baseline="0">
                <a:solidFill>
                  <a:schemeClr val="tx1"/>
                </a:solidFill>
                <a:latin typeface="Times New Roman" panose="02020603050405020304" pitchFamily="18" charset="0"/>
                <a:ea typeface="+mn-ea"/>
                <a:cs typeface="+mn-cs"/>
              </a:defRPr>
            </a:pPr>
            <a:endParaRPr lang="ru-RU"/>
          </a:p>
        </c:txPr>
        <c:crossAx val="151267200"/>
        <c:crosses val="autoZero"/>
        <c:auto val="1"/>
        <c:lblAlgn val="ctr"/>
        <c:lblOffset val="100"/>
        <c:noMultiLvlLbl val="0"/>
      </c:catAx>
      <c:valAx>
        <c:axId val="151267200"/>
        <c:scaling>
          <c:orientation val="minMax"/>
        </c:scaling>
        <c:delete val="1"/>
        <c:axPos val="l"/>
        <c:numFmt formatCode="#,##0.00" sourceLinked="1"/>
        <c:majorTickMark val="none"/>
        <c:minorTickMark val="none"/>
        <c:tickLblPos val="nextTo"/>
        <c:crossAx val="151265664"/>
        <c:crosses val="autoZero"/>
        <c:crossBetween val="between"/>
      </c:valAx>
      <c:spPr>
        <a:noFill/>
        <a:ln>
          <a:noFill/>
        </a:ln>
        <a:effectLst/>
      </c:spPr>
    </c:plotArea>
    <c:legend>
      <c:legendPos val="r"/>
      <c:layout>
        <c:manualLayout>
          <c:xMode val="edge"/>
          <c:yMode val="edge"/>
          <c:x val="2.5119966064847963E-4"/>
          <c:y val="0.78936016205724546"/>
          <c:w val="0.99480981070548014"/>
          <c:h val="0.20116898197197905"/>
        </c:manualLayout>
      </c:layout>
      <c:overlay val="0"/>
      <c:spPr>
        <a:noFill/>
        <a:ln>
          <a:noFill/>
        </a:ln>
        <a:effectLst/>
      </c:spPr>
      <c:txPr>
        <a:bodyPr rot="0" spcFirstLastPara="1" vertOverflow="ellipsis" vert="horz" wrap="square" anchor="ctr" anchorCtr="1"/>
        <a:lstStyle/>
        <a:p>
          <a:pPr>
            <a:defRPr sz="850" b="0" i="0" u="none" strike="noStrike" kern="1200" baseline="0">
              <a:solidFill>
                <a:schemeClr val="tx1"/>
              </a:solidFill>
              <a:latin typeface="Times New Roman" panose="02020603050405020304" pitchFamily="18" charset="0"/>
              <a:ea typeface="+mn-ea"/>
              <a:cs typeface="+mn-cs"/>
            </a:defRPr>
          </a:pPr>
          <a:endParaRPr lang="ru-RU"/>
        </a:p>
      </c:txPr>
    </c:legend>
    <c:plotVisOnly val="1"/>
    <c:dispBlanksAs val="gap"/>
    <c:showDLblsOverMax val="0"/>
  </c:chart>
  <c:spPr>
    <a:solidFill>
      <a:schemeClr val="bg1"/>
    </a:solidFill>
    <a:ln w="9525" cap="flat" cmpd="sng" algn="ctr">
      <a:noFill/>
      <a:prstDash val="solid"/>
      <a:round/>
    </a:ln>
    <a:effectLst/>
    <a:scene3d>
      <a:camera prst="orthographicFront"/>
      <a:lightRig rig="threePt" dir="t"/>
    </a:scene3d>
    <a:sp3d prstMaterial="plastic">
      <a:bevelT w="0" h="0"/>
    </a:sp3d>
  </c:spPr>
  <c:txPr>
    <a:bodyPr/>
    <a:lstStyle/>
    <a:p>
      <a:pPr>
        <a:defRPr/>
      </a:pPr>
      <a:endParaRPr lang="ru-RU"/>
    </a:p>
  </c:tx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0.32502</cdr:x>
      <cdr:y>0.05696</cdr:y>
    </cdr:from>
    <cdr:to>
      <cdr:x>0.35695</cdr:x>
      <cdr:y>0.7464</cdr:y>
    </cdr:to>
    <cdr:sp macro="" textlink="">
      <cdr:nvSpPr>
        <cdr:cNvPr id="2" name="Правая фигурная скобка 1"/>
        <cdr:cNvSpPr/>
      </cdr:nvSpPr>
      <cdr:spPr>
        <a:xfrm xmlns:a="http://schemas.openxmlformats.org/drawingml/2006/main">
          <a:off x="2023423" y="131771"/>
          <a:ext cx="198782" cy="1594883"/>
        </a:xfrm>
        <a:prstGeom xmlns:a="http://schemas.openxmlformats.org/drawingml/2006/main" prst="rightBrace">
          <a:avLst>
            <a:gd name="adj1" fmla="val 8333"/>
            <a:gd name="adj2" fmla="val 48581"/>
          </a:avLst>
        </a:prstGeom>
        <a:ln xmlns:a="http://schemas.openxmlformats.org/drawingml/2006/main" w="12700" cmpd="sng">
          <a:solidFill>
            <a:schemeClr val="tx1"/>
          </a:solidFill>
        </a:ln>
      </cdr:spPr>
      <cdr:style>
        <a:lnRef xmlns:a="http://schemas.openxmlformats.org/drawingml/2006/main" idx="1">
          <a:schemeClr val="accent1"/>
        </a:lnRef>
        <a:fillRef xmlns:a="http://schemas.openxmlformats.org/drawingml/2006/main" idx="0">
          <a:schemeClr val="accent1"/>
        </a:fillRef>
        <a:effectRef xmlns:a="http://schemas.openxmlformats.org/drawingml/2006/main" idx="0">
          <a:schemeClr val="accent1"/>
        </a:effectRef>
        <a:fontRef xmlns:a="http://schemas.openxmlformats.org/drawingml/2006/main" idx="minor">
          <a:schemeClr val="tx1"/>
        </a:fontRef>
      </cdr:style>
      <cdr:txBody>
        <a:bodyPr xmlns:a="http://schemas.openxmlformats.org/drawingml/2006/main" vertOverflow="clip" wrap="square">
          <a:noAutofit/>
        </a:bodyPr>
        <a:lstStyle xmlns:a="http://schemas.openxmlformats.org/drawingml/2006/main"/>
        <a:p xmlns:a="http://schemas.openxmlformats.org/drawingml/2006/main">
          <a:endParaRPr lang="ru-RU"/>
        </a:p>
      </cdr:txBody>
    </cdr:sp>
  </cdr:relSizeAnchor>
</c:userShapes>
</file>

<file path=word/drawings/drawing2.xml><?xml version="1.0" encoding="utf-8"?>
<c:userShapes xmlns:c="http://schemas.openxmlformats.org/drawingml/2006/chart">
  <cdr:relSizeAnchor xmlns:cdr="http://schemas.openxmlformats.org/drawingml/2006/chartDrawing">
    <cdr:from>
      <cdr:x>0.02587</cdr:x>
      <cdr:y>0.80511</cdr:y>
    </cdr:from>
    <cdr:to>
      <cdr:x>0.54651</cdr:x>
      <cdr:y>0.85735</cdr:y>
    </cdr:to>
    <cdr:sp macro="" textlink="">
      <cdr:nvSpPr>
        <cdr:cNvPr id="2" name="TextBox 1"/>
        <cdr:cNvSpPr txBox="1"/>
      </cdr:nvSpPr>
      <cdr:spPr>
        <a:xfrm xmlns:a="http://schemas.openxmlformats.org/drawingml/2006/main">
          <a:off x="157610" y="3620631"/>
          <a:ext cx="3171827" cy="234943"/>
        </a:xfrm>
        <a:prstGeom xmlns:a="http://schemas.openxmlformats.org/drawingml/2006/main" prst="rect">
          <a:avLst/>
        </a:prstGeom>
        <a:noFill xmlns:a="http://schemas.openxmlformats.org/drawingml/2006/main"/>
      </cdr:spPr>
      <cdr:txBody>
        <a:bodyPr xmlns:a="http://schemas.openxmlformats.org/drawingml/2006/main" wrap="square" rtlCol="0">
          <a:noAutofit/>
        </a:bodyPr>
        <a:lstStyle xmlns:a="http://schemas.openxmlformats.org/drawingml/2006/main"/>
        <a:p xmlns:a="http://schemas.openxmlformats.org/drawingml/2006/main">
          <a:r>
            <a:rPr lang="ru-RU" sz="1000" b="1">
              <a:latin typeface="Times New Roman" pitchFamily="18" charset="0"/>
              <a:cs typeface="Times New Roman" pitchFamily="18" charset="0"/>
            </a:rPr>
            <a:t>Муниципальные</a:t>
          </a:r>
          <a:r>
            <a:rPr lang="ru-RU" sz="1000" b="1" baseline="0">
              <a:latin typeface="Times New Roman" pitchFamily="18" charset="0"/>
              <a:cs typeface="Times New Roman" pitchFamily="18" charset="0"/>
            </a:rPr>
            <a:t> программы по направлениям:</a:t>
          </a:r>
          <a:endParaRPr lang="ru-RU" sz="1000" b="1">
            <a:latin typeface="Times New Roman" pitchFamily="18" charset="0"/>
            <a:cs typeface="Times New Roman" pitchFamily="18" charset="0"/>
          </a:endParaRPr>
        </a:p>
      </cdr:txBody>
    </cdr:sp>
  </cdr:relSizeAnchor>
</c:userShapes>
</file>

<file path=word/drawings/drawing3.xml><?xml version="1.0" encoding="utf-8"?>
<c:userShapes xmlns:c="http://schemas.openxmlformats.org/drawingml/2006/chart">
  <cdr:relSizeAnchor xmlns:cdr="http://schemas.openxmlformats.org/drawingml/2006/chartDrawing">
    <cdr:from>
      <cdr:x>0.013</cdr:x>
      <cdr:y>0.03634</cdr:y>
    </cdr:from>
    <cdr:to>
      <cdr:x>0.14503</cdr:x>
      <cdr:y>0.09371</cdr:y>
    </cdr:to>
    <cdr:sp macro="" textlink="">
      <cdr:nvSpPr>
        <cdr:cNvPr id="4" name="Поле 3"/>
        <cdr:cNvSpPr txBox="1"/>
      </cdr:nvSpPr>
      <cdr:spPr>
        <a:xfrm xmlns:a="http://schemas.openxmlformats.org/drawingml/2006/main">
          <a:off x="79513" y="151084"/>
          <a:ext cx="807287" cy="2385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2021 год</a:t>
          </a:r>
        </a:p>
      </cdr:txBody>
    </cdr:sp>
  </cdr:relSizeAnchor>
  <cdr:relSizeAnchor xmlns:cdr="http://schemas.openxmlformats.org/drawingml/2006/chartDrawing">
    <cdr:from>
      <cdr:x>0.42359</cdr:x>
      <cdr:y>0.44694</cdr:y>
    </cdr:from>
    <cdr:to>
      <cdr:x>0.5537</cdr:x>
      <cdr:y>0.47362</cdr:y>
    </cdr:to>
    <cdr:sp macro="" textlink="">
      <cdr:nvSpPr>
        <cdr:cNvPr id="6" name="Поле 1"/>
        <cdr:cNvSpPr txBox="1"/>
      </cdr:nvSpPr>
      <cdr:spPr>
        <a:xfrm xmlns:a="http://schemas.openxmlformats.org/drawingml/2006/main">
          <a:off x="2976777" y="4452679"/>
          <a:ext cx="914400" cy="265814"/>
        </a:xfrm>
        <a:prstGeom xmlns:a="http://schemas.openxmlformats.org/drawingml/2006/main" prst="rect">
          <a:avLst/>
        </a:prstGeom>
      </cdr:spPr>
    </cdr:sp>
  </cdr:relSizeAnchor>
  <cdr:relSizeAnchor xmlns:cdr="http://schemas.openxmlformats.org/drawingml/2006/chartDrawing">
    <cdr:from>
      <cdr:x>0.02037</cdr:x>
      <cdr:y>0.32126</cdr:y>
    </cdr:from>
    <cdr:to>
      <cdr:x>0.16251</cdr:x>
      <cdr:y>0.37098</cdr:y>
    </cdr:to>
    <cdr:sp macro="" textlink="">
      <cdr:nvSpPr>
        <cdr:cNvPr id="7" name="Поле 6"/>
        <cdr:cNvSpPr txBox="1"/>
      </cdr:nvSpPr>
      <cdr:spPr>
        <a:xfrm xmlns:a="http://schemas.openxmlformats.org/drawingml/2006/main">
          <a:off x="124564" y="1335810"/>
          <a:ext cx="869103" cy="20673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2022 год</a:t>
          </a:r>
        </a:p>
      </cdr:txBody>
    </cdr:sp>
  </cdr:relSizeAnchor>
  <cdr:relSizeAnchor xmlns:cdr="http://schemas.openxmlformats.org/drawingml/2006/chartDrawing">
    <cdr:from>
      <cdr:x>0.02451</cdr:x>
      <cdr:y>0.61194</cdr:y>
    </cdr:from>
    <cdr:to>
      <cdr:x>0.17979</cdr:x>
      <cdr:y>0.66931</cdr:y>
    </cdr:to>
    <cdr:sp macro="" textlink="">
      <cdr:nvSpPr>
        <cdr:cNvPr id="8" name="Поле 7"/>
        <cdr:cNvSpPr txBox="1"/>
      </cdr:nvSpPr>
      <cdr:spPr>
        <a:xfrm xmlns:a="http://schemas.openxmlformats.org/drawingml/2006/main">
          <a:off x="149853" y="2544426"/>
          <a:ext cx="949446" cy="238544"/>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1200" b="1">
              <a:latin typeface="Times New Roman" panose="02020603050405020304" pitchFamily="18" charset="0"/>
              <a:cs typeface="Times New Roman" panose="02020603050405020304" pitchFamily="18" charset="0"/>
            </a:rPr>
            <a:t>2023 год</a:t>
          </a:r>
        </a:p>
      </cdr:txBody>
    </cdr:sp>
  </cdr:relSizeAnchor>
</c:userShapes>
</file>

<file path=word/drawings/drawing4.xml><?xml version="1.0" encoding="utf-8"?>
<c:userShapes xmlns:c="http://schemas.openxmlformats.org/drawingml/2006/chart">
  <cdr:relSizeAnchor xmlns:cdr="http://schemas.openxmlformats.org/drawingml/2006/chartDrawing">
    <cdr:from>
      <cdr:x>0.71723</cdr:x>
      <cdr:y>0.08035</cdr:y>
    </cdr:from>
    <cdr:to>
      <cdr:x>0.80959</cdr:x>
      <cdr:y>0.14974</cdr:y>
    </cdr:to>
    <cdr:sp macro="" textlink="">
      <cdr:nvSpPr>
        <cdr:cNvPr id="2" name="Поле 1"/>
        <cdr:cNvSpPr txBox="1"/>
      </cdr:nvSpPr>
      <cdr:spPr>
        <a:xfrm xmlns:a="http://schemas.openxmlformats.org/drawingml/2006/main">
          <a:off x="4379519" y="209550"/>
          <a:ext cx="563956" cy="180975"/>
        </a:xfrm>
        <a:prstGeom xmlns:a="http://schemas.openxmlformats.org/drawingml/2006/main" prst="rect">
          <a:avLst/>
        </a:prstGeom>
      </cdr:spPr>
      <cdr:txBody>
        <a:bodyPr xmlns:a="http://schemas.openxmlformats.org/drawingml/2006/main" vertOverflow="clip" wrap="none" rtlCol="0"/>
        <a:lstStyle xmlns:a="http://schemas.openxmlformats.org/drawingml/2006/main"/>
        <a:p xmlns:a="http://schemas.openxmlformats.org/drawingml/2006/main">
          <a:r>
            <a:rPr lang="ru-RU" sz="900">
              <a:latin typeface="Times New Roman" panose="02020603050405020304" pitchFamily="18" charset="0"/>
              <a:cs typeface="Times New Roman" panose="02020603050405020304" pitchFamily="18" charset="0"/>
            </a:rPr>
            <a:t>754,83</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4.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5.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6.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7.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8.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9.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0.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1.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2.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3.xml><?xml version="1.0" encoding="utf-8"?>
<a:themeOverride xmlns:a="http://schemas.openxmlformats.org/drawingml/2006/main">
  <a:clrScheme name="Другая 2">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384374-AC20-4EB6-BE18-1A00E24F4F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912</TotalTime>
  <Pages>177</Pages>
  <Words>47487</Words>
  <Characters>270678</Characters>
  <Application>Microsoft Office Word</Application>
  <DocSecurity>0</DocSecurity>
  <Lines>2255</Lines>
  <Paragraphs>635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317530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Карелина Наталья Игоревна</dc:creator>
  <cp:lastModifiedBy>Верба Аксана Николаевна</cp:lastModifiedBy>
  <cp:revision>238</cp:revision>
  <cp:lastPrinted>2020-11-16T18:01:00Z</cp:lastPrinted>
  <dcterms:created xsi:type="dcterms:W3CDTF">2020-11-15T05:20:00Z</dcterms:created>
  <dcterms:modified xsi:type="dcterms:W3CDTF">2020-11-17T13:18:00Z</dcterms:modified>
</cp:coreProperties>
</file>